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44307" w14:textId="1714865D" w:rsidR="00F35988" w:rsidRPr="00F35988" w:rsidRDefault="00F35988" w:rsidP="00F35988">
      <w:pPr>
        <w:contextualSpacing/>
        <w:rPr>
          <w:rFonts w:ascii="Times New Roman" w:eastAsia="Calibri" w:hAnsi="Times New Roman" w:cs="Times New Roman"/>
          <w:b/>
          <w:color w:val="FF0000"/>
        </w:rPr>
      </w:pPr>
      <w:r w:rsidRPr="00F35988">
        <w:rPr>
          <w:rFonts w:ascii="Times New Roman" w:eastAsia="Calibri" w:hAnsi="Times New Roman" w:cs="Times New Roman"/>
          <w:b/>
        </w:rPr>
        <w:t xml:space="preserve">Znak postępowania: </w:t>
      </w:r>
      <w:bookmarkStart w:id="0" w:name="_Hlk94036308"/>
      <w:r w:rsidR="00AC6BBB">
        <w:rPr>
          <w:rFonts w:ascii="Times New Roman" w:eastAsia="Calibri" w:hAnsi="Times New Roman" w:cs="Times New Roman"/>
          <w:b/>
        </w:rPr>
        <w:t>19</w:t>
      </w:r>
      <w:r w:rsidRPr="00F35988">
        <w:rPr>
          <w:rFonts w:ascii="Times New Roman" w:eastAsia="Calibri" w:hAnsi="Times New Roman" w:cs="Times New Roman"/>
          <w:b/>
        </w:rPr>
        <w:t>/ZP/2022</w:t>
      </w:r>
      <w:bookmarkEnd w:id="0"/>
    </w:p>
    <w:p w14:paraId="6B9C688A" w14:textId="1A6E44C6" w:rsidR="00F35988" w:rsidRPr="00F35988" w:rsidRDefault="00F35988" w:rsidP="00F35988">
      <w:pPr>
        <w:contextualSpacing/>
        <w:jc w:val="right"/>
        <w:rPr>
          <w:rFonts w:ascii="Times New Roman" w:eastAsia="Calibri" w:hAnsi="Times New Roman" w:cs="Times New Roman"/>
          <w:bCs/>
        </w:rPr>
      </w:pPr>
      <w:r w:rsidRPr="00F35988">
        <w:rPr>
          <w:rFonts w:ascii="Times New Roman" w:eastAsia="Calibri" w:hAnsi="Times New Roman" w:cs="Times New Roman"/>
        </w:rPr>
        <w:t xml:space="preserve">                 Sejny, dnia 1</w:t>
      </w:r>
      <w:r w:rsidR="00725FA3">
        <w:rPr>
          <w:rFonts w:ascii="Times New Roman" w:eastAsia="Calibri" w:hAnsi="Times New Roman" w:cs="Times New Roman"/>
        </w:rPr>
        <w:t>0</w:t>
      </w:r>
      <w:r w:rsidR="00AC6BBB">
        <w:rPr>
          <w:rFonts w:ascii="Times New Roman" w:eastAsia="Calibri" w:hAnsi="Times New Roman" w:cs="Times New Roman"/>
        </w:rPr>
        <w:t>.11</w:t>
      </w:r>
      <w:r w:rsidRPr="00F35988">
        <w:rPr>
          <w:rFonts w:ascii="Times New Roman" w:eastAsia="Calibri" w:hAnsi="Times New Roman" w:cs="Times New Roman"/>
        </w:rPr>
        <w:t xml:space="preserve">.2022 r. </w:t>
      </w:r>
    </w:p>
    <w:p w14:paraId="6A635FDB" w14:textId="77777777" w:rsidR="00F35988" w:rsidRPr="00F35988" w:rsidRDefault="00F35988" w:rsidP="00F35988">
      <w:pPr>
        <w:ind w:left="7080"/>
        <w:contextualSpacing/>
        <w:rPr>
          <w:rFonts w:ascii="Times New Roman" w:eastAsia="Calibri" w:hAnsi="Times New Roman" w:cs="Times New Roman"/>
        </w:rPr>
      </w:pPr>
      <w:r w:rsidRPr="00F35988">
        <w:rPr>
          <w:rFonts w:ascii="Times New Roman" w:eastAsia="Calibri" w:hAnsi="Times New Roman" w:cs="Times New Roman"/>
          <w:bCs/>
        </w:rPr>
        <w:t xml:space="preserve">                                                                                                                                                        </w:t>
      </w:r>
    </w:p>
    <w:p w14:paraId="016139CA" w14:textId="77777777" w:rsidR="00F35988" w:rsidRPr="00F35988" w:rsidRDefault="00F35988" w:rsidP="00F35988">
      <w:pPr>
        <w:spacing w:before="100" w:beforeAutospacing="1" w:after="100" w:afterAutospacing="1" w:line="240" w:lineRule="auto"/>
        <w:contextualSpacing/>
        <w:jc w:val="center"/>
        <w:outlineLvl w:val="1"/>
        <w:rPr>
          <w:rFonts w:ascii="Times New Roman" w:eastAsia="Times New Roman" w:hAnsi="Times New Roman" w:cs="Times New Roman"/>
          <w:bCs/>
          <w:lang w:eastAsia="pl-PL"/>
        </w:rPr>
      </w:pPr>
      <w:r w:rsidRPr="00F35988">
        <w:rPr>
          <w:rFonts w:ascii="Times New Roman" w:eastAsia="Times New Roman" w:hAnsi="Times New Roman" w:cs="Times New Roman"/>
          <w:b/>
          <w:bCs/>
          <w:lang w:eastAsia="pl-PL"/>
        </w:rPr>
        <w:t>SPECYFIKACJA WARUNKÓW ZAMÓWIENIA</w:t>
      </w:r>
    </w:p>
    <w:p w14:paraId="09F2BD13" w14:textId="77777777" w:rsidR="00F35988" w:rsidRPr="00F35988" w:rsidRDefault="00F35988" w:rsidP="00F35988">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F35988">
        <w:rPr>
          <w:rFonts w:ascii="Times New Roman" w:eastAsia="Times New Roman" w:hAnsi="Times New Roman" w:cs="Times New Roman"/>
          <w:bCs/>
          <w:i/>
          <w:iCs/>
          <w:lang w:eastAsia="ar-SA"/>
        </w:rPr>
        <w:t>zwana dalej</w:t>
      </w:r>
      <w:r w:rsidRPr="00F35988">
        <w:rPr>
          <w:rFonts w:ascii="Times New Roman" w:eastAsia="Times New Roman" w:hAnsi="Times New Roman" w:cs="Times New Roman"/>
          <w:b/>
          <w:bCs/>
          <w:i/>
          <w:iCs/>
          <w:lang w:eastAsia="ar-SA"/>
        </w:rPr>
        <w:t xml:space="preserve"> (SWZ) na:</w:t>
      </w:r>
    </w:p>
    <w:p w14:paraId="404C2858" w14:textId="77777777" w:rsidR="00F35988" w:rsidRPr="00F35988" w:rsidRDefault="00F35988" w:rsidP="00F35988">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p>
    <w:p w14:paraId="44B47DEA" w14:textId="6E0E7BDE" w:rsidR="00F35988" w:rsidRPr="00F35988" w:rsidRDefault="00F35988" w:rsidP="00F35988">
      <w:pPr>
        <w:keepNext/>
        <w:suppressAutoHyphens/>
        <w:spacing w:before="240" w:after="60" w:line="240" w:lineRule="auto"/>
        <w:contextualSpacing/>
        <w:jc w:val="center"/>
        <w:outlineLvl w:val="1"/>
        <w:rPr>
          <w:rFonts w:ascii="Times New Roman" w:eastAsia="Times New Roman" w:hAnsi="Times New Roman" w:cs="Times New Roman"/>
          <w:b/>
          <w:bCs/>
          <w:i/>
          <w:iCs/>
          <w:lang w:eastAsia="ar-SA"/>
        </w:rPr>
      </w:pPr>
      <w:r w:rsidRPr="00F35988">
        <w:rPr>
          <w:rFonts w:ascii="Times New Roman" w:eastAsia="Times New Roman" w:hAnsi="Times New Roman" w:cs="Times New Roman"/>
          <w:b/>
          <w:bCs/>
          <w:i/>
          <w:iCs/>
          <w:lang w:eastAsia="ar-SA"/>
        </w:rPr>
        <w:t xml:space="preserve">Zakup </w:t>
      </w:r>
      <w:r w:rsidR="00725FA3">
        <w:rPr>
          <w:rFonts w:ascii="Times New Roman" w:eastAsia="Times New Roman" w:hAnsi="Times New Roman" w:cs="Times New Roman"/>
          <w:b/>
          <w:bCs/>
          <w:i/>
          <w:iCs/>
          <w:lang w:eastAsia="ar-SA"/>
        </w:rPr>
        <w:t>resektoskopu</w:t>
      </w:r>
    </w:p>
    <w:p w14:paraId="5B4F562B" w14:textId="77777777" w:rsidR="00F35988" w:rsidRPr="00F35988" w:rsidRDefault="00F35988" w:rsidP="00F35988">
      <w:pPr>
        <w:spacing w:after="0" w:line="240" w:lineRule="auto"/>
        <w:rPr>
          <w:rFonts w:ascii="Calibri" w:eastAsia="Calibri" w:hAnsi="Calibri" w:cs="Calibri"/>
        </w:rPr>
      </w:pPr>
    </w:p>
    <w:p w14:paraId="0DA99980"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ar-SA"/>
        </w:rPr>
      </w:pPr>
    </w:p>
    <w:p w14:paraId="3E7269DD" w14:textId="6F64D62A" w:rsidR="00F35988" w:rsidRPr="00F35988" w:rsidRDefault="00F35988" w:rsidP="00F35988">
      <w:pPr>
        <w:spacing w:after="0" w:line="240" w:lineRule="auto"/>
        <w:contextualSpacing/>
        <w:jc w:val="both"/>
        <w:rPr>
          <w:rFonts w:ascii="Times New Roman" w:eastAsia="Times New Roman" w:hAnsi="Times New Roman" w:cs="Times New Roman"/>
          <w:lang w:eastAsia="ar-SA"/>
        </w:rPr>
      </w:pPr>
      <w:r w:rsidRPr="00F35988">
        <w:rPr>
          <w:rFonts w:ascii="Times New Roman" w:eastAsia="Times New Roman" w:hAnsi="Times New Roman" w:cs="Times New Roman"/>
          <w:lang w:eastAsia="ar-SA"/>
        </w:rPr>
        <w:t>Postępowanie prowadzone w trybie podstawowym zgodnym z przepisami wydanymi na podstawie art. 275 pkt 1 ustawy z dnia 11 września 2019 r. Prawo zamówień publicznych (Dz.U. z 20</w:t>
      </w:r>
      <w:r w:rsidR="00725FA3">
        <w:rPr>
          <w:rFonts w:ascii="Times New Roman" w:eastAsia="Times New Roman" w:hAnsi="Times New Roman" w:cs="Times New Roman"/>
          <w:lang w:eastAsia="ar-SA"/>
        </w:rPr>
        <w:t>22</w:t>
      </w:r>
      <w:r w:rsidRPr="00F35988">
        <w:rPr>
          <w:rFonts w:ascii="Times New Roman" w:eastAsia="Times New Roman" w:hAnsi="Times New Roman" w:cs="Times New Roman"/>
          <w:lang w:eastAsia="ar-SA"/>
        </w:rPr>
        <w:t xml:space="preserve"> r., poz. 1</w:t>
      </w:r>
      <w:r w:rsidR="00725FA3">
        <w:rPr>
          <w:rFonts w:ascii="Times New Roman" w:eastAsia="Times New Roman" w:hAnsi="Times New Roman" w:cs="Times New Roman"/>
          <w:lang w:eastAsia="ar-SA"/>
        </w:rPr>
        <w:t>710</w:t>
      </w:r>
      <w:r w:rsidRPr="00F35988">
        <w:rPr>
          <w:rFonts w:ascii="Times New Roman" w:eastAsia="Times New Roman" w:hAnsi="Times New Roman" w:cs="Times New Roman"/>
          <w:lang w:eastAsia="ar-SA"/>
        </w:rPr>
        <w:t xml:space="preserve"> ze zm.) </w:t>
      </w:r>
      <w:r w:rsidRPr="00F35988">
        <w:rPr>
          <w:rFonts w:ascii="Times New Roman" w:eastAsia="Times New Roman" w:hAnsi="Times New Roman" w:cs="Times New Roman"/>
          <w:lang w:eastAsia="pl-PL"/>
        </w:rPr>
        <w:t xml:space="preserve">zwana dalej Pzp lub ustawą, </w:t>
      </w:r>
    </w:p>
    <w:p w14:paraId="46541D20" w14:textId="77777777" w:rsidR="00F35988" w:rsidRPr="00F35988" w:rsidRDefault="00F35988" w:rsidP="00F35988">
      <w:pPr>
        <w:contextualSpacing/>
        <w:rPr>
          <w:rFonts w:ascii="Times New Roman" w:eastAsia="Calibri" w:hAnsi="Times New Roman" w:cs="Times New Roman"/>
          <w:b/>
        </w:rPr>
      </w:pPr>
    </w:p>
    <w:p w14:paraId="23EE264D" w14:textId="77E026D2" w:rsidR="00F35988" w:rsidRPr="00F35988" w:rsidRDefault="00F35988" w:rsidP="00F35988">
      <w:pPr>
        <w:autoSpaceDE w:val="0"/>
        <w:autoSpaceDN w:val="0"/>
        <w:adjustRightInd w:val="0"/>
        <w:spacing w:after="0" w:line="240" w:lineRule="auto"/>
        <w:contextualSpacing/>
        <w:rPr>
          <w:rFonts w:ascii="Times New Roman" w:eastAsia="Calibri" w:hAnsi="Times New Roman" w:cs="Times New Roman"/>
          <w:color w:val="000000"/>
          <w:lang w:eastAsia="pl-PL"/>
        </w:rPr>
      </w:pPr>
      <w:r w:rsidRPr="00F35988">
        <w:rPr>
          <w:rFonts w:ascii="Times New Roman" w:eastAsia="Calibri" w:hAnsi="Times New Roman" w:cs="Times New Roman"/>
          <w:color w:val="000000"/>
        </w:rPr>
        <w:t xml:space="preserve">Biuletynie Zamówień Publicznych   pod numerem </w:t>
      </w:r>
      <w:r w:rsidRPr="00F35988">
        <w:rPr>
          <w:rFonts w:ascii="Times New Roman" w:eastAsia="Calibri" w:hAnsi="Times New Roman" w:cs="Times New Roman"/>
          <w:color w:val="000000"/>
          <w:lang w:eastAsia="pl-PL"/>
        </w:rPr>
        <w:t xml:space="preserve"> </w:t>
      </w:r>
      <w:r w:rsidRPr="00F35988">
        <w:rPr>
          <w:rFonts w:ascii="Times New Roman" w:eastAsia="Calibri" w:hAnsi="Times New Roman" w:cs="Times New Roman"/>
          <w:b/>
          <w:color w:val="000000"/>
          <w:sz w:val="24"/>
          <w:szCs w:val="24"/>
        </w:rPr>
        <w:t xml:space="preserve">2022/BZP </w:t>
      </w:r>
      <w:r w:rsidR="00D6611D">
        <w:rPr>
          <w:rFonts w:ascii="Times New Roman" w:eastAsia="Calibri" w:hAnsi="Times New Roman" w:cs="Times New Roman"/>
          <w:b/>
          <w:color w:val="111111"/>
          <w:sz w:val="24"/>
          <w:szCs w:val="24"/>
          <w:shd w:val="clear" w:color="auto" w:fill="FFFFFF"/>
        </w:rPr>
        <w:t>00434110/01</w:t>
      </w:r>
    </w:p>
    <w:p w14:paraId="02400B01" w14:textId="327994D0" w:rsidR="00F35988" w:rsidRPr="00F35988" w:rsidRDefault="00765E5F" w:rsidP="00F35988">
      <w:pPr>
        <w:contextualSpacing/>
        <w:jc w:val="both"/>
        <w:rPr>
          <w:rFonts w:ascii="Times New Roman" w:eastAsia="Calibri" w:hAnsi="Times New Roman" w:cs="Times New Roman"/>
        </w:rPr>
      </w:pPr>
      <w:r>
        <w:rPr>
          <w:rFonts w:ascii="Times New Roman" w:eastAsia="Calibri" w:hAnsi="Times New Roman" w:cs="Times New Roman"/>
        </w:rPr>
        <w:t>S</w:t>
      </w:r>
      <w:r w:rsidR="00F35988" w:rsidRPr="00F35988">
        <w:rPr>
          <w:rFonts w:ascii="Times New Roman" w:eastAsia="Calibri" w:hAnsi="Times New Roman" w:cs="Times New Roman"/>
        </w:rPr>
        <w:t>tron</w:t>
      </w:r>
      <w:r>
        <w:rPr>
          <w:rFonts w:ascii="Times New Roman" w:eastAsia="Calibri" w:hAnsi="Times New Roman" w:cs="Times New Roman"/>
        </w:rPr>
        <w:t>a</w:t>
      </w:r>
      <w:r w:rsidR="00F35988" w:rsidRPr="00F35988">
        <w:rPr>
          <w:rFonts w:ascii="Times New Roman" w:eastAsia="Calibri" w:hAnsi="Times New Roman" w:cs="Times New Roman"/>
        </w:rPr>
        <w:t xml:space="preserve"> </w:t>
      </w:r>
      <w:r w:rsidR="00D03296">
        <w:rPr>
          <w:rFonts w:ascii="Times New Roman" w:eastAsia="Calibri" w:hAnsi="Times New Roman" w:cs="Times New Roman"/>
        </w:rPr>
        <w:t>prowadzonego postepowania:</w:t>
      </w:r>
      <w:r w:rsidR="00D6611D">
        <w:rPr>
          <w:rFonts w:ascii="Times New Roman" w:eastAsia="Calibri" w:hAnsi="Times New Roman" w:cs="Times New Roman"/>
        </w:rPr>
        <w:t xml:space="preserve"> </w:t>
      </w:r>
      <w:r w:rsidR="00FF7AB5" w:rsidRPr="00FF7AB5">
        <w:rPr>
          <w:rStyle w:val="Hipercze"/>
          <w:rFonts w:ascii="Times New Roman" w:eastAsia="Calibri" w:hAnsi="Times New Roman" w:cs="Times New Roman"/>
        </w:rPr>
        <w:t>https://ezamowienia.gov.pl/mp-client/search/list/ocds-148610-6845e5a2-60e2-11ed-abdb-a69c1593877c</w:t>
      </w:r>
    </w:p>
    <w:p w14:paraId="6DF2CD39" w14:textId="77777777" w:rsidR="00F35988" w:rsidRPr="00F35988" w:rsidRDefault="00F35988" w:rsidP="00F35988">
      <w:pPr>
        <w:contextualSpacing/>
        <w:rPr>
          <w:rFonts w:ascii="Times New Roman" w:eastAsia="Calibri" w:hAnsi="Times New Roman" w:cs="Times New Roman"/>
          <w:b/>
          <w:u w:val="single"/>
        </w:rPr>
      </w:pPr>
    </w:p>
    <w:p w14:paraId="16B7F5D4" w14:textId="43ED93A9" w:rsidR="00F35988" w:rsidRPr="00F35988" w:rsidRDefault="00F35988" w:rsidP="00F35988">
      <w:pPr>
        <w:keepNext/>
        <w:keepLines/>
        <w:spacing w:before="200" w:after="0" w:line="240" w:lineRule="auto"/>
        <w:contextualSpacing/>
        <w:jc w:val="both"/>
        <w:outlineLvl w:val="3"/>
        <w:rPr>
          <w:rFonts w:ascii="Times New Roman" w:eastAsia="Times New Roman" w:hAnsi="Times New Roman" w:cs="Times New Roman"/>
          <w:b/>
          <w:bCs/>
          <w:iCs/>
          <w:color w:val="2F5496"/>
          <w:lang w:eastAsia="pl-PL"/>
        </w:rPr>
      </w:pPr>
      <w:r w:rsidRPr="00F35988">
        <w:rPr>
          <w:rFonts w:ascii="Times New Roman" w:eastAsia="Times New Roman" w:hAnsi="Times New Roman" w:cs="Times New Roman"/>
          <w:b/>
          <w:bCs/>
          <w:i/>
          <w:iCs/>
          <w:color w:val="2F5496"/>
          <w:lang w:eastAsia="pl-PL"/>
        </w:rPr>
        <w:t>Termin składania ofert</w:t>
      </w:r>
      <w:r w:rsidRPr="00F35988">
        <w:rPr>
          <w:rFonts w:ascii="Times New Roman" w:eastAsia="Times New Roman" w:hAnsi="Times New Roman" w:cs="Times New Roman"/>
          <w:b/>
          <w:bCs/>
          <w:i/>
          <w:iCs/>
          <w:color w:val="2F5496"/>
          <w:lang w:eastAsia="pl-PL"/>
        </w:rPr>
        <w:tab/>
      </w:r>
      <w:r w:rsidRPr="00F35988">
        <w:rPr>
          <w:rFonts w:ascii="Times New Roman" w:eastAsia="Times New Roman" w:hAnsi="Times New Roman" w:cs="Times New Roman"/>
          <w:b/>
          <w:bCs/>
          <w:i/>
          <w:iCs/>
          <w:color w:val="2F5496"/>
          <w:lang w:eastAsia="pl-PL"/>
        </w:rPr>
        <w:tab/>
      </w:r>
      <w:r w:rsidR="00725FA3">
        <w:rPr>
          <w:rFonts w:ascii="Times New Roman" w:eastAsia="Times New Roman" w:hAnsi="Times New Roman" w:cs="Times New Roman"/>
          <w:b/>
          <w:bCs/>
          <w:i/>
          <w:iCs/>
          <w:color w:val="2F5496"/>
          <w:lang w:eastAsia="pl-PL"/>
        </w:rPr>
        <w:t>18.11.</w:t>
      </w:r>
      <w:r w:rsidRPr="00F35988">
        <w:rPr>
          <w:rFonts w:ascii="Times New Roman" w:eastAsia="Times New Roman" w:hAnsi="Times New Roman" w:cs="Times New Roman"/>
          <w:b/>
          <w:bCs/>
          <w:i/>
          <w:iCs/>
          <w:color w:val="2F5496"/>
          <w:lang w:eastAsia="pl-PL"/>
        </w:rPr>
        <w:t>2022    godz. 11.00</w:t>
      </w:r>
    </w:p>
    <w:p w14:paraId="2A5E82A2" w14:textId="5F449E77" w:rsidR="00F35988" w:rsidRPr="00F35988" w:rsidRDefault="00F35988" w:rsidP="00F35988">
      <w:pPr>
        <w:keepNext/>
        <w:keepLines/>
        <w:spacing w:before="200" w:after="0" w:line="240" w:lineRule="auto"/>
        <w:contextualSpacing/>
        <w:jc w:val="both"/>
        <w:outlineLvl w:val="3"/>
        <w:rPr>
          <w:rFonts w:ascii="Times New Roman" w:eastAsia="Times New Roman" w:hAnsi="Times New Roman" w:cs="Times New Roman"/>
          <w:b/>
          <w:bCs/>
          <w:i/>
          <w:iCs/>
          <w:color w:val="2F5496"/>
          <w:u w:val="single"/>
          <w:lang w:eastAsia="pl-PL"/>
        </w:rPr>
      </w:pPr>
      <w:r w:rsidRPr="00F35988">
        <w:rPr>
          <w:rFonts w:ascii="Times New Roman" w:eastAsia="Times New Roman" w:hAnsi="Times New Roman" w:cs="Times New Roman"/>
          <w:b/>
          <w:bCs/>
          <w:i/>
          <w:iCs/>
          <w:color w:val="2F5496"/>
          <w:lang w:eastAsia="pl-PL"/>
        </w:rPr>
        <w:t>Termin otwarcia ofert</w:t>
      </w:r>
      <w:r w:rsidRPr="00F35988">
        <w:rPr>
          <w:rFonts w:ascii="Times New Roman" w:eastAsia="Times New Roman" w:hAnsi="Times New Roman" w:cs="Times New Roman"/>
          <w:b/>
          <w:bCs/>
          <w:i/>
          <w:iCs/>
          <w:color w:val="2F5496"/>
          <w:lang w:eastAsia="pl-PL"/>
        </w:rPr>
        <w:tab/>
      </w:r>
      <w:r w:rsidRPr="00F35988">
        <w:rPr>
          <w:rFonts w:ascii="Times New Roman" w:eastAsia="Times New Roman" w:hAnsi="Times New Roman" w:cs="Times New Roman"/>
          <w:b/>
          <w:bCs/>
          <w:i/>
          <w:iCs/>
          <w:color w:val="2F5496"/>
          <w:lang w:eastAsia="pl-PL"/>
        </w:rPr>
        <w:tab/>
      </w:r>
      <w:r w:rsidR="00725FA3">
        <w:rPr>
          <w:rFonts w:ascii="Times New Roman" w:eastAsia="Times New Roman" w:hAnsi="Times New Roman" w:cs="Times New Roman"/>
          <w:b/>
          <w:bCs/>
          <w:i/>
          <w:iCs/>
          <w:color w:val="2F5496"/>
          <w:lang w:eastAsia="pl-PL"/>
        </w:rPr>
        <w:t>18.11</w:t>
      </w:r>
      <w:r w:rsidRPr="00F35988">
        <w:rPr>
          <w:rFonts w:ascii="Times New Roman" w:eastAsia="Times New Roman" w:hAnsi="Times New Roman" w:cs="Times New Roman"/>
          <w:b/>
          <w:bCs/>
          <w:i/>
          <w:iCs/>
          <w:color w:val="2F5496"/>
          <w:lang w:eastAsia="pl-PL"/>
        </w:rPr>
        <w:t>.2022    godz. 11:30</w:t>
      </w:r>
    </w:p>
    <w:p w14:paraId="06C658AC" w14:textId="77777777" w:rsidR="00F35988" w:rsidRPr="00F35988" w:rsidRDefault="00F35988" w:rsidP="00F35988">
      <w:pPr>
        <w:contextualSpacing/>
        <w:jc w:val="center"/>
        <w:rPr>
          <w:rFonts w:ascii="Times New Roman" w:eastAsia="Calibri" w:hAnsi="Times New Roman" w:cs="Times New Roman"/>
          <w:b/>
        </w:rPr>
      </w:pPr>
    </w:p>
    <w:p w14:paraId="02446D78" w14:textId="77777777" w:rsidR="00F35988" w:rsidRPr="00F35988" w:rsidRDefault="00F35988" w:rsidP="00F35988">
      <w:pPr>
        <w:contextualSpacing/>
        <w:rPr>
          <w:rFonts w:ascii="Times New Roman" w:eastAsia="Calibri" w:hAnsi="Times New Roman" w:cs="Times New Roman"/>
          <w:b/>
          <w:i/>
        </w:rPr>
      </w:pPr>
    </w:p>
    <w:p w14:paraId="162843CD" w14:textId="77777777" w:rsidR="00F35988" w:rsidRPr="00F35988" w:rsidRDefault="00F35988" w:rsidP="00F35988">
      <w:pPr>
        <w:contextualSpacing/>
        <w:rPr>
          <w:rFonts w:ascii="Times New Roman" w:eastAsia="Calibri" w:hAnsi="Times New Roman" w:cs="Times New Roman"/>
          <w:b/>
          <w:i/>
        </w:rPr>
      </w:pPr>
      <w:r w:rsidRPr="00F35988">
        <w:rPr>
          <w:rFonts w:ascii="Times New Roman" w:eastAsia="Calibri" w:hAnsi="Times New Roman" w:cs="Times New Roman"/>
          <w:b/>
          <w:i/>
        </w:rPr>
        <w:t>Uwaga</w:t>
      </w:r>
    </w:p>
    <w:p w14:paraId="21BDD396" w14:textId="77777777" w:rsidR="00F35988" w:rsidRPr="00F35988" w:rsidRDefault="00F35988" w:rsidP="00F35988">
      <w:pPr>
        <w:contextualSpacing/>
        <w:rPr>
          <w:rFonts w:ascii="Times New Roman" w:eastAsia="Calibri" w:hAnsi="Times New Roman" w:cs="Times New Roman"/>
          <w:b/>
        </w:rPr>
      </w:pPr>
      <w:r w:rsidRPr="00F35988">
        <w:rPr>
          <w:rFonts w:ascii="Times New Roman" w:eastAsia="Calibri" w:hAnsi="Times New Roman" w:cs="Times New Roman"/>
          <w:b/>
          <w:i/>
        </w:rPr>
        <w:t xml:space="preserve">Zamawiający nie ponosi kosztów przygotowania oferty przez Wykonawcę. </w:t>
      </w:r>
    </w:p>
    <w:p w14:paraId="438F50B1" w14:textId="77777777" w:rsidR="00F35988" w:rsidRPr="00F35988" w:rsidRDefault="00F35988" w:rsidP="00F35988">
      <w:pPr>
        <w:contextualSpacing/>
        <w:rPr>
          <w:rFonts w:ascii="Times New Roman" w:eastAsia="Calibri" w:hAnsi="Times New Roman" w:cs="Times New Roman"/>
          <w:b/>
          <w:i/>
        </w:rPr>
      </w:pPr>
    </w:p>
    <w:p w14:paraId="6C176BCB" w14:textId="77777777" w:rsidR="00F35988" w:rsidRPr="00F35988" w:rsidRDefault="00F35988" w:rsidP="00F35988">
      <w:pPr>
        <w:contextualSpacing/>
        <w:rPr>
          <w:rFonts w:ascii="Times New Roman" w:eastAsia="Calibri" w:hAnsi="Times New Roman" w:cs="Times New Roman"/>
          <w:b/>
          <w:i/>
        </w:rPr>
      </w:pPr>
    </w:p>
    <w:p w14:paraId="598F2E40" w14:textId="77777777" w:rsidR="00F35988" w:rsidRPr="00F35988" w:rsidRDefault="00F35988" w:rsidP="00F35988">
      <w:pPr>
        <w:contextualSpacing/>
        <w:rPr>
          <w:rFonts w:ascii="Times New Roman" w:eastAsia="Calibri" w:hAnsi="Times New Roman" w:cs="Times New Roman"/>
          <w:b/>
          <w:i/>
        </w:rPr>
      </w:pPr>
    </w:p>
    <w:p w14:paraId="64EE2F7B" w14:textId="77777777" w:rsidR="00F35988" w:rsidRPr="00F35988" w:rsidRDefault="00F35988" w:rsidP="00F35988">
      <w:pPr>
        <w:contextualSpacing/>
        <w:jc w:val="right"/>
        <w:rPr>
          <w:rFonts w:ascii="Times New Roman" w:eastAsia="Calibri" w:hAnsi="Times New Roman" w:cs="Times New Roman"/>
        </w:rPr>
      </w:pPr>
    </w:p>
    <w:p w14:paraId="20A0608C" w14:textId="77777777" w:rsidR="00F35988" w:rsidRPr="00F35988" w:rsidRDefault="00F35988" w:rsidP="00F35988">
      <w:pPr>
        <w:contextualSpacing/>
        <w:jc w:val="right"/>
        <w:rPr>
          <w:rFonts w:ascii="Times New Roman" w:eastAsia="Calibri" w:hAnsi="Times New Roman" w:cs="Times New Roman"/>
        </w:rPr>
      </w:pPr>
    </w:p>
    <w:p w14:paraId="43A48CB0" w14:textId="77777777" w:rsidR="00F35988" w:rsidRPr="00F35988" w:rsidRDefault="00F35988" w:rsidP="00F35988">
      <w:pPr>
        <w:contextualSpacing/>
        <w:jc w:val="right"/>
        <w:rPr>
          <w:rFonts w:ascii="Times New Roman" w:eastAsia="Calibri" w:hAnsi="Times New Roman" w:cs="Times New Roman"/>
        </w:rPr>
      </w:pPr>
    </w:p>
    <w:p w14:paraId="1AB60DC3" w14:textId="77777777" w:rsidR="00F35988" w:rsidRPr="00F35988" w:rsidRDefault="00F35988" w:rsidP="00F35988">
      <w:pPr>
        <w:contextualSpacing/>
        <w:jc w:val="right"/>
        <w:rPr>
          <w:rFonts w:ascii="Times New Roman" w:eastAsia="Calibri" w:hAnsi="Times New Roman" w:cs="Times New Roman"/>
        </w:rPr>
      </w:pPr>
    </w:p>
    <w:p w14:paraId="553AB2CD" w14:textId="77777777" w:rsidR="00F35988" w:rsidRPr="00F35988" w:rsidRDefault="00F35988" w:rsidP="00F35988">
      <w:pPr>
        <w:contextualSpacing/>
        <w:jc w:val="right"/>
        <w:rPr>
          <w:rFonts w:ascii="Times New Roman" w:eastAsia="Calibri" w:hAnsi="Times New Roman" w:cs="Times New Roman"/>
        </w:rPr>
      </w:pPr>
    </w:p>
    <w:p w14:paraId="47EA4ED2" w14:textId="77777777" w:rsidR="00F35988" w:rsidRPr="00F35988" w:rsidRDefault="00F35988" w:rsidP="00F35988">
      <w:pPr>
        <w:contextualSpacing/>
        <w:jc w:val="right"/>
        <w:rPr>
          <w:rFonts w:ascii="Times New Roman" w:eastAsia="Calibri" w:hAnsi="Times New Roman" w:cs="Times New Roman"/>
        </w:rPr>
      </w:pPr>
    </w:p>
    <w:p w14:paraId="02DE9ACB" w14:textId="77777777" w:rsidR="00F35988" w:rsidRPr="00F35988" w:rsidRDefault="00F35988" w:rsidP="00F35988">
      <w:pPr>
        <w:contextualSpacing/>
        <w:jc w:val="right"/>
        <w:rPr>
          <w:rFonts w:ascii="Times New Roman" w:eastAsia="Calibri" w:hAnsi="Times New Roman" w:cs="Times New Roman"/>
        </w:rPr>
      </w:pPr>
    </w:p>
    <w:p w14:paraId="30E522AE" w14:textId="77777777" w:rsidR="00F35988" w:rsidRPr="00F35988" w:rsidRDefault="00F35988" w:rsidP="00F35988">
      <w:pPr>
        <w:contextualSpacing/>
        <w:jc w:val="right"/>
        <w:rPr>
          <w:rFonts w:ascii="Calibri Light" w:eastAsia="Calibri" w:hAnsi="Calibri Light" w:cs="Times New Roman"/>
          <w:bCs/>
        </w:rPr>
      </w:pPr>
    </w:p>
    <w:p w14:paraId="61704B3F" w14:textId="77777777" w:rsidR="00F35988" w:rsidRPr="00F35988" w:rsidRDefault="00F35988" w:rsidP="00F35988">
      <w:pPr>
        <w:contextualSpacing/>
        <w:jc w:val="right"/>
        <w:rPr>
          <w:rFonts w:ascii="Calibri Light" w:eastAsia="Calibri" w:hAnsi="Calibri Light" w:cs="Times New Roman"/>
          <w:bCs/>
        </w:rPr>
      </w:pPr>
    </w:p>
    <w:p w14:paraId="2C039F28" w14:textId="668031C4" w:rsidR="00F35988" w:rsidRDefault="00F35988" w:rsidP="00F35988">
      <w:pPr>
        <w:contextualSpacing/>
        <w:jc w:val="right"/>
        <w:rPr>
          <w:rFonts w:ascii="Calibri Light" w:eastAsia="Calibri" w:hAnsi="Calibri Light" w:cs="Times New Roman"/>
          <w:bCs/>
        </w:rPr>
      </w:pPr>
    </w:p>
    <w:p w14:paraId="5F0213AD" w14:textId="6DB9CE21" w:rsidR="00725FA3" w:rsidRDefault="00725FA3" w:rsidP="00F35988">
      <w:pPr>
        <w:contextualSpacing/>
        <w:jc w:val="right"/>
        <w:rPr>
          <w:rFonts w:ascii="Calibri Light" w:eastAsia="Calibri" w:hAnsi="Calibri Light" w:cs="Times New Roman"/>
          <w:bCs/>
        </w:rPr>
      </w:pPr>
    </w:p>
    <w:p w14:paraId="0C25B29D" w14:textId="1D41F6CC" w:rsidR="00725FA3" w:rsidRDefault="00725FA3" w:rsidP="00F35988">
      <w:pPr>
        <w:contextualSpacing/>
        <w:jc w:val="right"/>
        <w:rPr>
          <w:rFonts w:ascii="Calibri Light" w:eastAsia="Calibri" w:hAnsi="Calibri Light" w:cs="Times New Roman"/>
          <w:bCs/>
        </w:rPr>
      </w:pPr>
    </w:p>
    <w:p w14:paraId="06A5A7B6" w14:textId="1C1F9C0E" w:rsidR="00725FA3" w:rsidRDefault="00725FA3" w:rsidP="00F35988">
      <w:pPr>
        <w:contextualSpacing/>
        <w:jc w:val="right"/>
        <w:rPr>
          <w:rFonts w:ascii="Calibri Light" w:eastAsia="Calibri" w:hAnsi="Calibri Light" w:cs="Times New Roman"/>
          <w:bCs/>
        </w:rPr>
      </w:pPr>
    </w:p>
    <w:p w14:paraId="03B27BA3" w14:textId="713DD8AE" w:rsidR="00725FA3" w:rsidRDefault="00725FA3" w:rsidP="00F35988">
      <w:pPr>
        <w:contextualSpacing/>
        <w:jc w:val="right"/>
        <w:rPr>
          <w:rFonts w:ascii="Calibri Light" w:eastAsia="Calibri" w:hAnsi="Calibri Light" w:cs="Times New Roman"/>
          <w:bCs/>
        </w:rPr>
      </w:pPr>
    </w:p>
    <w:p w14:paraId="6CAE7B73" w14:textId="7CC2EEDF" w:rsidR="00725FA3" w:rsidRDefault="00725FA3" w:rsidP="00F35988">
      <w:pPr>
        <w:contextualSpacing/>
        <w:jc w:val="right"/>
        <w:rPr>
          <w:rFonts w:ascii="Calibri Light" w:eastAsia="Calibri" w:hAnsi="Calibri Light" w:cs="Times New Roman"/>
          <w:bCs/>
        </w:rPr>
      </w:pPr>
    </w:p>
    <w:p w14:paraId="5D52EA34" w14:textId="50EFBD35" w:rsidR="00725FA3" w:rsidRDefault="00725FA3" w:rsidP="00F35988">
      <w:pPr>
        <w:contextualSpacing/>
        <w:jc w:val="right"/>
        <w:rPr>
          <w:rFonts w:ascii="Calibri Light" w:eastAsia="Calibri" w:hAnsi="Calibri Light" w:cs="Times New Roman"/>
          <w:bCs/>
        </w:rPr>
      </w:pPr>
    </w:p>
    <w:p w14:paraId="183A7ECF" w14:textId="171F9BE6" w:rsidR="00725FA3" w:rsidRDefault="00725FA3" w:rsidP="00F35988">
      <w:pPr>
        <w:contextualSpacing/>
        <w:jc w:val="right"/>
        <w:rPr>
          <w:rFonts w:ascii="Calibri Light" w:eastAsia="Calibri" w:hAnsi="Calibri Light" w:cs="Times New Roman"/>
          <w:bCs/>
        </w:rPr>
      </w:pPr>
    </w:p>
    <w:p w14:paraId="32AC9215" w14:textId="216D0D11" w:rsidR="00725FA3" w:rsidRDefault="00725FA3" w:rsidP="00F35988">
      <w:pPr>
        <w:contextualSpacing/>
        <w:jc w:val="right"/>
        <w:rPr>
          <w:rFonts w:ascii="Calibri Light" w:eastAsia="Calibri" w:hAnsi="Calibri Light" w:cs="Times New Roman"/>
          <w:bCs/>
        </w:rPr>
      </w:pPr>
    </w:p>
    <w:p w14:paraId="6F9B0C0E" w14:textId="2A2A6ED9" w:rsidR="00725FA3" w:rsidRDefault="00725FA3" w:rsidP="00F35988">
      <w:pPr>
        <w:contextualSpacing/>
        <w:jc w:val="right"/>
        <w:rPr>
          <w:rFonts w:ascii="Calibri Light" w:eastAsia="Calibri" w:hAnsi="Calibri Light" w:cs="Times New Roman"/>
          <w:bCs/>
        </w:rPr>
      </w:pPr>
    </w:p>
    <w:p w14:paraId="38EB34C1" w14:textId="32539340" w:rsidR="00725FA3" w:rsidRDefault="00725FA3" w:rsidP="00F35988">
      <w:pPr>
        <w:contextualSpacing/>
        <w:jc w:val="right"/>
        <w:rPr>
          <w:rFonts w:ascii="Calibri Light" w:eastAsia="Calibri" w:hAnsi="Calibri Light" w:cs="Times New Roman"/>
          <w:bCs/>
        </w:rPr>
      </w:pPr>
    </w:p>
    <w:p w14:paraId="4B44CE7F" w14:textId="29B2CC95" w:rsidR="00725FA3" w:rsidRDefault="00725FA3" w:rsidP="00F35988">
      <w:pPr>
        <w:contextualSpacing/>
        <w:jc w:val="right"/>
        <w:rPr>
          <w:rFonts w:ascii="Calibri Light" w:eastAsia="Calibri" w:hAnsi="Calibri Light" w:cs="Times New Roman"/>
          <w:bCs/>
        </w:rPr>
      </w:pPr>
    </w:p>
    <w:p w14:paraId="2C6E4B3F" w14:textId="77777777" w:rsidR="00725FA3" w:rsidRPr="00F35988" w:rsidRDefault="00725FA3" w:rsidP="00F35988">
      <w:pPr>
        <w:contextualSpacing/>
        <w:jc w:val="right"/>
        <w:rPr>
          <w:rFonts w:ascii="Calibri Light" w:eastAsia="Calibri" w:hAnsi="Calibri Light" w:cs="Times New Roman"/>
          <w:bCs/>
        </w:rPr>
      </w:pPr>
    </w:p>
    <w:p w14:paraId="21FD9142" w14:textId="77777777" w:rsidR="00F35988" w:rsidRPr="00F35988" w:rsidRDefault="00F35988" w:rsidP="00F35988">
      <w:pPr>
        <w:contextualSpacing/>
        <w:jc w:val="right"/>
        <w:rPr>
          <w:rFonts w:ascii="Calibri Light" w:eastAsia="Calibri" w:hAnsi="Calibri Light" w:cs="Times New Roman"/>
          <w:bCs/>
        </w:rPr>
      </w:pPr>
    </w:p>
    <w:p w14:paraId="17BA4EA5" w14:textId="77777777" w:rsidR="00F35988" w:rsidRPr="00F35988" w:rsidRDefault="00F35988" w:rsidP="00F35988">
      <w:pPr>
        <w:contextualSpacing/>
        <w:jc w:val="right"/>
        <w:rPr>
          <w:rFonts w:ascii="Calibri Light" w:eastAsia="Calibri" w:hAnsi="Calibri Light" w:cs="Times New Roman"/>
          <w:bCs/>
        </w:rPr>
      </w:pPr>
    </w:p>
    <w:p w14:paraId="6167D639" w14:textId="77777777" w:rsidR="00F35988" w:rsidRPr="00F35988" w:rsidRDefault="00F35988" w:rsidP="00F35988">
      <w:pPr>
        <w:contextualSpacing/>
        <w:jc w:val="right"/>
        <w:rPr>
          <w:rFonts w:ascii="Calibri Light" w:eastAsia="Calibri" w:hAnsi="Calibri Light" w:cs="Times New Roman"/>
        </w:rPr>
      </w:pPr>
      <w:r w:rsidRPr="00F35988">
        <w:rPr>
          <w:rFonts w:ascii="Calibri Light" w:eastAsia="Calibri" w:hAnsi="Calibri Light" w:cs="Times New Roman"/>
          <w:bCs/>
        </w:rPr>
        <w:t xml:space="preserve">                                                                                                                                             </w:t>
      </w:r>
    </w:p>
    <w:p w14:paraId="67923114"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lastRenderedPageBreak/>
        <w:t xml:space="preserve">I. NAZWA I ADRES ZAMAWIAJĄCEGO </w:t>
      </w:r>
    </w:p>
    <w:p w14:paraId="6E71CD71" w14:textId="77777777" w:rsidR="00F35988" w:rsidRPr="00F35988" w:rsidRDefault="00F35988" w:rsidP="00F35988">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Cs/>
          <w:sz w:val="24"/>
          <w:szCs w:val="24"/>
          <w:lang w:eastAsia="pl-PL"/>
        </w:rPr>
        <w:t xml:space="preserve">Nazwa i adres Zamawiającego: </w:t>
      </w:r>
    </w:p>
    <w:p w14:paraId="1EE34796" w14:textId="77777777" w:rsidR="00F35988" w:rsidRPr="00F35988" w:rsidRDefault="00F35988" w:rsidP="00F35988">
      <w:pPr>
        <w:spacing w:after="0" w:line="240" w:lineRule="auto"/>
        <w:ind w:left="284"/>
        <w:contextualSpacing/>
        <w:jc w:val="both"/>
        <w:rPr>
          <w:rFonts w:ascii="Times New Roman" w:eastAsia="Times New Roman" w:hAnsi="Times New Roman" w:cs="Times New Roman"/>
          <w:bCs/>
          <w:sz w:val="24"/>
          <w:szCs w:val="24"/>
          <w:lang w:eastAsia="pl-PL"/>
        </w:rPr>
      </w:pPr>
      <w:r w:rsidRPr="00F35988">
        <w:rPr>
          <w:rFonts w:ascii="Times New Roman" w:eastAsia="Times New Roman" w:hAnsi="Times New Roman" w:cs="Times New Roman"/>
          <w:bCs/>
          <w:sz w:val="24"/>
          <w:szCs w:val="24"/>
          <w:lang w:eastAsia="pl-PL"/>
        </w:rPr>
        <w:t>Samodzielny Publiczny Zakład Opieki Zdrowotnej w Sejnach</w:t>
      </w:r>
    </w:p>
    <w:p w14:paraId="103E0FC0" w14:textId="77777777" w:rsidR="00F35988" w:rsidRPr="00F35988" w:rsidRDefault="00F35988" w:rsidP="00F35988">
      <w:pPr>
        <w:spacing w:after="0" w:line="240" w:lineRule="auto"/>
        <w:ind w:left="284"/>
        <w:contextualSpacing/>
        <w:jc w:val="both"/>
        <w:rPr>
          <w:rFonts w:ascii="Times New Roman" w:eastAsia="Times New Roman" w:hAnsi="Times New Roman" w:cs="Times New Roman"/>
          <w:bCs/>
          <w:sz w:val="24"/>
          <w:szCs w:val="24"/>
          <w:lang w:eastAsia="pl-PL"/>
        </w:rPr>
      </w:pPr>
      <w:r w:rsidRPr="00F35988">
        <w:rPr>
          <w:rFonts w:ascii="Times New Roman" w:eastAsia="Times New Roman" w:hAnsi="Times New Roman" w:cs="Times New Roman"/>
          <w:bCs/>
          <w:sz w:val="24"/>
          <w:szCs w:val="24"/>
          <w:lang w:eastAsia="pl-PL"/>
        </w:rPr>
        <w:t xml:space="preserve">ul. Dr. Edwarda Rittlera 2 </w:t>
      </w:r>
    </w:p>
    <w:p w14:paraId="37EEEC74" w14:textId="77777777" w:rsidR="00F35988" w:rsidRPr="00F35988" w:rsidRDefault="00F35988" w:rsidP="00F35988">
      <w:pPr>
        <w:spacing w:after="0" w:line="240" w:lineRule="auto"/>
        <w:contextualSpacing/>
        <w:jc w:val="both"/>
        <w:rPr>
          <w:rFonts w:ascii="Times New Roman" w:eastAsia="Times New Roman" w:hAnsi="Times New Roman" w:cs="Times New Roman"/>
          <w:bCs/>
          <w:sz w:val="24"/>
          <w:szCs w:val="24"/>
          <w:lang w:eastAsia="pl-PL"/>
        </w:rPr>
      </w:pPr>
      <w:r w:rsidRPr="00F35988">
        <w:rPr>
          <w:rFonts w:ascii="Times New Roman" w:eastAsia="Times New Roman" w:hAnsi="Times New Roman" w:cs="Times New Roman"/>
          <w:bCs/>
          <w:sz w:val="24"/>
          <w:szCs w:val="24"/>
          <w:lang w:eastAsia="pl-PL"/>
        </w:rPr>
        <w:t xml:space="preserve">     16-500 Sejny</w:t>
      </w:r>
    </w:p>
    <w:p w14:paraId="63F1DE5A" w14:textId="77777777" w:rsidR="00F35988" w:rsidRPr="00F35988" w:rsidRDefault="00F35988" w:rsidP="00F35988">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0EC1616"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u w:color="000000"/>
          <w:lang w:eastAsia="pl-PL"/>
        </w:rPr>
        <w:t xml:space="preserve">Adres strony internetowej: </w:t>
      </w:r>
      <w:hyperlink r:id="rId7" w:history="1">
        <w:r w:rsidRPr="00F35988">
          <w:rPr>
            <w:rFonts w:ascii="Times New Roman" w:eastAsia="Times New Roman" w:hAnsi="Times New Roman" w:cs="Times New Roman"/>
            <w:b/>
            <w:sz w:val="24"/>
            <w:szCs w:val="24"/>
            <w:u w:val="single" w:color="000000"/>
            <w:lang w:eastAsia="pl-PL"/>
          </w:rPr>
          <w:t>www.szpital.sejny.pl</w:t>
        </w:r>
      </w:hyperlink>
    </w:p>
    <w:p w14:paraId="0C181958"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Faks do korespondencji</w:t>
      </w:r>
      <w:r w:rsidRPr="00F35988">
        <w:rPr>
          <w:rFonts w:ascii="Times New Roman" w:eastAsia="Times New Roman" w:hAnsi="Times New Roman" w:cs="Times New Roman"/>
          <w:bCs/>
          <w:sz w:val="24"/>
          <w:szCs w:val="24"/>
          <w:lang w:eastAsia="pl-PL"/>
        </w:rPr>
        <w:t>:    (</w:t>
      </w:r>
      <w:r w:rsidRPr="00F35988">
        <w:rPr>
          <w:rFonts w:ascii="Times New Roman" w:eastAsia="Times New Roman" w:hAnsi="Times New Roman" w:cs="Times New Roman"/>
          <w:b/>
          <w:sz w:val="24"/>
          <w:szCs w:val="24"/>
          <w:lang w:eastAsia="pl-PL"/>
        </w:rPr>
        <w:t>0-87) 51 72 335</w:t>
      </w:r>
    </w:p>
    <w:p w14:paraId="13910629"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Tel. sekretariat:                    </w:t>
      </w:r>
      <w:r w:rsidRPr="00F35988">
        <w:rPr>
          <w:rFonts w:ascii="Times New Roman" w:eastAsia="Times New Roman" w:hAnsi="Times New Roman" w:cs="Times New Roman"/>
          <w:bCs/>
          <w:sz w:val="24"/>
          <w:szCs w:val="24"/>
          <w:lang w:eastAsia="pl-PL"/>
        </w:rPr>
        <w:t>(</w:t>
      </w:r>
      <w:r w:rsidRPr="00F35988">
        <w:rPr>
          <w:rFonts w:ascii="Times New Roman" w:eastAsia="Times New Roman" w:hAnsi="Times New Roman" w:cs="Times New Roman"/>
          <w:b/>
          <w:sz w:val="24"/>
          <w:szCs w:val="24"/>
          <w:lang w:eastAsia="pl-PL"/>
        </w:rPr>
        <w:t>0-87) 51 72 314</w:t>
      </w:r>
    </w:p>
    <w:p w14:paraId="3DA6076B"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Tel. zamówienia publiczne: </w:t>
      </w:r>
      <w:r w:rsidRPr="00F35988">
        <w:rPr>
          <w:rFonts w:ascii="Times New Roman" w:eastAsia="Times New Roman" w:hAnsi="Times New Roman" w:cs="Times New Roman"/>
          <w:bCs/>
          <w:sz w:val="24"/>
          <w:szCs w:val="24"/>
          <w:lang w:eastAsia="pl-PL"/>
        </w:rPr>
        <w:t>(</w:t>
      </w:r>
      <w:r w:rsidRPr="00F35988">
        <w:rPr>
          <w:rFonts w:ascii="Times New Roman" w:eastAsia="Times New Roman" w:hAnsi="Times New Roman" w:cs="Times New Roman"/>
          <w:b/>
          <w:sz w:val="24"/>
          <w:szCs w:val="24"/>
          <w:lang w:eastAsia="pl-PL"/>
        </w:rPr>
        <w:t>0-87) 51 72 319</w:t>
      </w:r>
    </w:p>
    <w:p w14:paraId="25777A60"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E-mail sekretariatu:            </w:t>
      </w:r>
      <w:hyperlink r:id="rId8" w:history="1">
        <w:r w:rsidRPr="00F35988">
          <w:rPr>
            <w:rFonts w:ascii="Times New Roman" w:eastAsia="Times New Roman" w:hAnsi="Times New Roman" w:cs="Times New Roman"/>
            <w:b/>
            <w:sz w:val="24"/>
            <w:szCs w:val="24"/>
            <w:u w:val="single"/>
            <w:lang w:eastAsia="pl-PL"/>
          </w:rPr>
          <w:t>sekretariat@szpital.sejny.pl</w:t>
        </w:r>
      </w:hyperlink>
      <w:r w:rsidRPr="00F35988">
        <w:rPr>
          <w:rFonts w:ascii="Times New Roman" w:eastAsia="Times New Roman" w:hAnsi="Times New Roman" w:cs="Times New Roman"/>
          <w:b/>
          <w:sz w:val="24"/>
          <w:szCs w:val="24"/>
          <w:lang w:eastAsia="pl-PL"/>
        </w:rPr>
        <w:t xml:space="preserve"> </w:t>
      </w:r>
    </w:p>
    <w:p w14:paraId="739E7AEE"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F35988">
        <w:rPr>
          <w:rFonts w:ascii="Times New Roman" w:eastAsia="Times New Roman" w:hAnsi="Times New Roman" w:cs="Times New Roman"/>
          <w:b/>
          <w:sz w:val="24"/>
          <w:szCs w:val="24"/>
          <w:lang w:eastAsia="pl-PL"/>
        </w:rPr>
        <w:t xml:space="preserve">E-mail do korespondencji: </w:t>
      </w:r>
      <w:hyperlink r:id="rId9" w:history="1">
        <w:r w:rsidRPr="00F35988">
          <w:rPr>
            <w:rFonts w:ascii="Times New Roman" w:eastAsia="Times New Roman" w:hAnsi="Times New Roman" w:cs="Times New Roman"/>
            <w:b/>
            <w:sz w:val="24"/>
            <w:szCs w:val="24"/>
            <w:u w:val="single"/>
            <w:lang w:eastAsia="pl-PL"/>
          </w:rPr>
          <w:t>zamowienia.publiczne@szpital.sejny.pl</w:t>
        </w:r>
      </w:hyperlink>
      <w:r w:rsidRPr="00F35988">
        <w:rPr>
          <w:rFonts w:ascii="Times New Roman" w:eastAsia="Times New Roman" w:hAnsi="Times New Roman" w:cs="Times New Roman"/>
          <w:b/>
          <w:sz w:val="24"/>
          <w:szCs w:val="24"/>
          <w:u w:color="000000"/>
          <w:lang w:eastAsia="pl-PL"/>
        </w:rPr>
        <w:t xml:space="preserve">; </w:t>
      </w:r>
    </w:p>
    <w:p w14:paraId="21DEF64C"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F35988">
        <w:rPr>
          <w:rFonts w:ascii="Times New Roman" w:eastAsia="Times New Roman" w:hAnsi="Times New Roman" w:cs="Times New Roman"/>
          <w:b/>
          <w:sz w:val="24"/>
          <w:szCs w:val="24"/>
          <w:u w:color="000000"/>
          <w:lang w:eastAsia="pl-PL"/>
        </w:rPr>
        <w:t>Korespondencja pisemna na adres:</w:t>
      </w:r>
    </w:p>
    <w:p w14:paraId="019B8294"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F35988">
        <w:rPr>
          <w:rFonts w:ascii="Times New Roman" w:eastAsia="Times New Roman" w:hAnsi="Times New Roman" w:cs="Times New Roman"/>
          <w:b/>
          <w:sz w:val="24"/>
          <w:szCs w:val="24"/>
          <w:u w:color="000000"/>
          <w:lang w:eastAsia="pl-PL"/>
        </w:rPr>
        <w:t xml:space="preserve">           Samodzielny Publiczny Zakład Opieki Zdrowotnej w Sejnach</w:t>
      </w:r>
    </w:p>
    <w:p w14:paraId="45ED0763" w14:textId="77777777" w:rsidR="00F35988" w:rsidRPr="00F35988" w:rsidRDefault="00F35988" w:rsidP="00F35988">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czynny w dni robocze od poniedziałku do piątku w godz. 7</w:t>
      </w:r>
      <w:r w:rsidRPr="00F35988">
        <w:rPr>
          <w:rFonts w:ascii="Times New Roman" w:eastAsia="Times New Roman" w:hAnsi="Times New Roman" w:cs="Times New Roman"/>
          <w:b/>
          <w:sz w:val="24"/>
          <w:szCs w:val="24"/>
          <w:vertAlign w:val="superscript"/>
          <w:lang w:eastAsia="pl-PL"/>
        </w:rPr>
        <w:t xml:space="preserve">00 – </w:t>
      </w:r>
      <w:r w:rsidRPr="00F35988">
        <w:rPr>
          <w:rFonts w:ascii="Times New Roman" w:eastAsia="Times New Roman" w:hAnsi="Times New Roman" w:cs="Times New Roman"/>
          <w:b/>
          <w:sz w:val="24"/>
          <w:szCs w:val="24"/>
          <w:lang w:eastAsia="pl-PL"/>
        </w:rPr>
        <w:t>14</w:t>
      </w:r>
      <w:r w:rsidRPr="00F35988">
        <w:rPr>
          <w:rFonts w:ascii="Times New Roman" w:eastAsia="Times New Roman" w:hAnsi="Times New Roman" w:cs="Times New Roman"/>
          <w:b/>
          <w:sz w:val="24"/>
          <w:szCs w:val="24"/>
          <w:vertAlign w:val="superscript"/>
          <w:lang w:eastAsia="pl-PL"/>
        </w:rPr>
        <w:t>35</w:t>
      </w:r>
      <w:r w:rsidRPr="00F35988">
        <w:rPr>
          <w:rFonts w:ascii="Times New Roman" w:eastAsia="Times New Roman" w:hAnsi="Times New Roman" w:cs="Times New Roman"/>
          <w:b/>
          <w:sz w:val="24"/>
          <w:szCs w:val="24"/>
          <w:lang w:eastAsia="pl-PL"/>
        </w:rPr>
        <w:t>.</w:t>
      </w:r>
    </w:p>
    <w:p w14:paraId="31412D78" w14:textId="77777777" w:rsidR="00F35988" w:rsidRPr="00F35988" w:rsidRDefault="00F35988" w:rsidP="00F35988">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2C7A24FE" w14:textId="77777777" w:rsidR="00F35988" w:rsidRPr="00F35988" w:rsidRDefault="00F35988" w:rsidP="00F35988">
      <w:pPr>
        <w:autoSpaceDE w:val="0"/>
        <w:autoSpaceDN w:val="0"/>
        <w:adjustRightInd w:val="0"/>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Osoby uprawnione do porozumiewania się z Wykonawcami: </w:t>
      </w:r>
      <w:r w:rsidRPr="00F35988">
        <w:rPr>
          <w:rFonts w:ascii="Times New Roman" w:eastAsia="Times New Roman" w:hAnsi="Times New Roman" w:cs="Times New Roman"/>
          <w:color w:val="000000"/>
          <w:sz w:val="24"/>
          <w:szCs w:val="24"/>
          <w:lang w:eastAsia="ar-SA"/>
        </w:rPr>
        <w:t xml:space="preserve">Jolanta Szafranowska w zakresie zamówień publicznych, tel. 87 517 23 19, e-mail: </w:t>
      </w:r>
      <w:hyperlink r:id="rId10" w:history="1">
        <w:r w:rsidRPr="00F35988">
          <w:rPr>
            <w:rFonts w:ascii="Times New Roman" w:eastAsia="Times New Roman" w:hAnsi="Times New Roman" w:cs="Times New Roman"/>
            <w:color w:val="0000FF"/>
            <w:sz w:val="24"/>
            <w:szCs w:val="24"/>
            <w:u w:val="single"/>
            <w:lang w:eastAsia="ar-SA"/>
          </w:rPr>
          <w:t>zamowienia.publiczne@szpital.sejny.pl</w:t>
        </w:r>
      </w:hyperlink>
    </w:p>
    <w:p w14:paraId="64E9FA4A" w14:textId="69F7AED9" w:rsidR="00F35988" w:rsidRPr="00F35988" w:rsidRDefault="00F35988" w:rsidP="00F35988">
      <w:pPr>
        <w:suppressAutoHyphens/>
        <w:spacing w:after="0" w:line="240" w:lineRule="auto"/>
        <w:contextualSpacing/>
        <w:jc w:val="both"/>
        <w:rPr>
          <w:rFonts w:ascii="Times New Roman" w:eastAsia="Times New Roman" w:hAnsi="Times New Roman" w:cs="Times New Roman"/>
          <w:b/>
          <w:sz w:val="24"/>
          <w:szCs w:val="24"/>
          <w:lang w:eastAsia="ar-SA"/>
        </w:rPr>
      </w:pPr>
      <w:r w:rsidRPr="00F35988">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632C82">
        <w:rPr>
          <w:rFonts w:ascii="Times New Roman" w:eastAsia="Times New Roman" w:hAnsi="Times New Roman" w:cs="Times New Roman"/>
          <w:b/>
          <w:color w:val="000000"/>
          <w:sz w:val="24"/>
          <w:szCs w:val="24"/>
          <w:lang w:eastAsia="ar-SA"/>
        </w:rPr>
        <w:t>19</w:t>
      </w:r>
      <w:r w:rsidRPr="00F35988">
        <w:rPr>
          <w:rFonts w:ascii="Times New Roman" w:eastAsia="Times New Roman" w:hAnsi="Times New Roman" w:cs="Times New Roman"/>
          <w:b/>
          <w:bCs/>
          <w:color w:val="000000"/>
          <w:sz w:val="24"/>
          <w:szCs w:val="24"/>
          <w:lang w:eastAsia="ar-SA"/>
        </w:rPr>
        <w:t>/ZP/2022</w:t>
      </w:r>
      <w:r w:rsidRPr="00F35988">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7F33D6CD" w14:textId="77777777" w:rsidR="00F35988" w:rsidRPr="00F35988" w:rsidRDefault="00F35988" w:rsidP="00F35988">
      <w:pPr>
        <w:suppressAutoHyphens/>
        <w:spacing w:after="0" w:line="240" w:lineRule="auto"/>
        <w:contextualSpacing/>
        <w:jc w:val="both"/>
        <w:rPr>
          <w:rFonts w:ascii="Times New Roman" w:eastAsia="Times New Roman" w:hAnsi="Times New Roman" w:cs="Times New Roman"/>
          <w:sz w:val="24"/>
          <w:szCs w:val="24"/>
          <w:lang w:eastAsia="pl-PL"/>
        </w:rPr>
      </w:pPr>
    </w:p>
    <w:p w14:paraId="60B5474C"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257D1869" w14:textId="6BC51DEC" w:rsidR="00F35988" w:rsidRPr="00F678FF" w:rsidRDefault="00F35988" w:rsidP="00F35988">
      <w:pPr>
        <w:spacing w:after="0" w:line="276" w:lineRule="auto"/>
        <w:contextualSpacing/>
        <w:rPr>
          <w:rFonts w:ascii="Times New Roman" w:eastAsia="Calibri" w:hAnsi="Times New Roman" w:cs="Times New Roman"/>
          <w:sz w:val="24"/>
          <w:szCs w:val="24"/>
        </w:rPr>
      </w:pPr>
      <w:r w:rsidRPr="00F678FF">
        <w:rPr>
          <w:rFonts w:ascii="Times New Roman" w:eastAsia="Calibri" w:hAnsi="Times New Roman" w:cs="Times New Roman"/>
          <w:b/>
          <w:bCs/>
          <w:sz w:val="24"/>
          <w:szCs w:val="24"/>
        </w:rPr>
        <w:t xml:space="preserve">KOD </w:t>
      </w:r>
      <w:r w:rsidRPr="00F678FF">
        <w:rPr>
          <w:rFonts w:ascii="Times New Roman" w:eastAsia="Calibri" w:hAnsi="Times New Roman" w:cs="Times New Roman"/>
          <w:b/>
          <w:sz w:val="24"/>
          <w:szCs w:val="24"/>
        </w:rPr>
        <w:t>CPV</w:t>
      </w:r>
      <w:r w:rsidRPr="00F678FF">
        <w:rPr>
          <w:rFonts w:ascii="Times New Roman" w:eastAsia="Calibri" w:hAnsi="Times New Roman" w:cs="Times New Roman"/>
          <w:sz w:val="24"/>
          <w:szCs w:val="24"/>
        </w:rPr>
        <w:t>:</w:t>
      </w:r>
      <w:r w:rsidR="00F678FF" w:rsidRPr="00F678FF">
        <w:rPr>
          <w:rFonts w:ascii="Times New Roman" w:eastAsia="Calibri" w:hAnsi="Times New Roman" w:cs="Times New Roman"/>
          <w:sz w:val="24"/>
          <w:szCs w:val="24"/>
        </w:rPr>
        <w:t xml:space="preserve"> 33 16 80 00-5</w:t>
      </w:r>
    </w:p>
    <w:p w14:paraId="5D41DE17"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color w:val="000000"/>
        </w:rPr>
      </w:pPr>
    </w:p>
    <w:p w14:paraId="42F1F950"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color w:val="000000"/>
        </w:rPr>
      </w:pPr>
      <w:r w:rsidRPr="00F35988">
        <w:rPr>
          <w:rFonts w:ascii="Times New Roman" w:eastAsia="Calibri" w:hAnsi="Times New Roman" w:cs="Times New Roman"/>
          <w:b/>
          <w:color w:val="000000"/>
        </w:rPr>
        <w:t xml:space="preserve">II. TRYB UDZIELENIA ZAMÓWIENIA </w:t>
      </w:r>
    </w:p>
    <w:p w14:paraId="57F64D8C" w14:textId="6E3E0408" w:rsidR="00F35988" w:rsidRPr="00F35988" w:rsidRDefault="00F35988" w:rsidP="00F35988">
      <w:pPr>
        <w:numPr>
          <w:ilvl w:val="0"/>
          <w:numId w:val="25"/>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Postępowanie o udzielenie zamówienia prowadzone jest na podstawie ustawy z dnia 11 września 2019 r. Prawo zamówień publicznych (</w:t>
      </w:r>
      <w:r w:rsidRPr="00F35988">
        <w:rPr>
          <w:rFonts w:ascii="Times New Roman" w:eastAsia="Calibri" w:hAnsi="Times New Roman" w:cs="Times New Roman"/>
        </w:rPr>
        <w:t>Dz.U. z 202</w:t>
      </w:r>
      <w:r w:rsidR="00632C82">
        <w:rPr>
          <w:rFonts w:ascii="Times New Roman" w:eastAsia="Calibri" w:hAnsi="Times New Roman" w:cs="Times New Roman"/>
        </w:rPr>
        <w:t>2</w:t>
      </w:r>
      <w:r w:rsidRPr="00F35988">
        <w:rPr>
          <w:rFonts w:ascii="Times New Roman" w:eastAsia="Calibri" w:hAnsi="Times New Roman" w:cs="Times New Roman"/>
        </w:rPr>
        <w:t xml:space="preserve"> r. poz. 1</w:t>
      </w:r>
      <w:r w:rsidR="00632C82">
        <w:rPr>
          <w:rFonts w:ascii="Times New Roman" w:eastAsia="Calibri" w:hAnsi="Times New Roman" w:cs="Times New Roman"/>
        </w:rPr>
        <w:t>710</w:t>
      </w:r>
      <w:r w:rsidRPr="00F35988">
        <w:rPr>
          <w:rFonts w:ascii="Times New Roman" w:eastAsia="Calibri" w:hAnsi="Times New Roman" w:cs="Times New Roman"/>
        </w:rPr>
        <w:t xml:space="preserve"> ze zm.) </w:t>
      </w:r>
      <w:r w:rsidRPr="00F35988">
        <w:rPr>
          <w:rFonts w:ascii="Times New Roman" w:eastAsia="Calibri" w:hAnsi="Times New Roman" w:cs="Times New Roman"/>
          <w:color w:val="000000"/>
        </w:rPr>
        <w:t xml:space="preserve">,,zwanej dalej ”ustawą Pzp”. Wartość szacunkowa zamówienia jest niższa od progów unijnych określonych na podstawie art. 3 ustawy Pzp. </w:t>
      </w:r>
    </w:p>
    <w:p w14:paraId="1F09EBBF" w14:textId="77777777" w:rsidR="00F35988" w:rsidRPr="00F35988" w:rsidRDefault="00F35988" w:rsidP="00F35988">
      <w:pPr>
        <w:numPr>
          <w:ilvl w:val="0"/>
          <w:numId w:val="25"/>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Postępowanie o udzielenie zamówienia prowadzone jest w trybie podstawowym bez negocjacji, o którym mowa w art. 275 pkt 1 ustawy Pzp. </w:t>
      </w:r>
    </w:p>
    <w:p w14:paraId="5AA5C9D7"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253D1393"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color w:val="000000"/>
        </w:rPr>
      </w:pPr>
      <w:r w:rsidRPr="00F35988">
        <w:rPr>
          <w:rFonts w:ascii="Times New Roman" w:eastAsia="Calibri" w:hAnsi="Times New Roman" w:cs="Times New Roman"/>
          <w:b/>
          <w:color w:val="000000"/>
        </w:rPr>
        <w:t xml:space="preserve">III. INFORMACJE OGÓLNE </w:t>
      </w:r>
    </w:p>
    <w:p w14:paraId="3324B968" w14:textId="77777777" w:rsidR="00F35988" w:rsidRPr="00F35988" w:rsidRDefault="00F35988" w:rsidP="00F35988">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2E99DCE" w14:textId="77777777" w:rsidR="00F35988" w:rsidRPr="00F35988" w:rsidRDefault="00F35988" w:rsidP="00F35988">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oświadczenia składa się, pod rygorem nieważności, w formie elektronicznej lub w postaci elektronicznej opatrzonej podpisem zaufanym lub podpisem osobistym.</w:t>
      </w:r>
    </w:p>
    <w:p w14:paraId="7757A533" w14:textId="77777777" w:rsidR="00F35988" w:rsidRPr="00F35988" w:rsidRDefault="00F35988" w:rsidP="00F35988">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8698CA9"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bCs/>
          <w:color w:val="000000"/>
        </w:rPr>
      </w:pPr>
      <w:r w:rsidRPr="00F35988">
        <w:rPr>
          <w:rFonts w:ascii="Times New Roman" w:eastAsia="Calibri" w:hAnsi="Times New Roman" w:cs="Times New Roman"/>
          <w:b/>
          <w:bCs/>
          <w:color w:val="000000"/>
        </w:rPr>
        <w:t xml:space="preserve">IV. PRZEDMIOT ZAMÓWIENIA </w:t>
      </w:r>
    </w:p>
    <w:p w14:paraId="597F0803" w14:textId="2B6E9365" w:rsidR="00F35988" w:rsidRPr="00F35988" w:rsidRDefault="00F35988" w:rsidP="00F35988">
      <w:pPr>
        <w:numPr>
          <w:ilvl w:val="0"/>
          <w:numId w:val="31"/>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lastRenderedPageBreak/>
        <w:t>Przedmiotem zamówienia jest</w:t>
      </w:r>
      <w:r w:rsidR="00687546">
        <w:rPr>
          <w:rFonts w:ascii="Times New Roman" w:eastAsia="Times New Roman" w:hAnsi="Times New Roman" w:cs="Times New Roman"/>
          <w:sz w:val="24"/>
          <w:szCs w:val="24"/>
          <w:lang w:eastAsia="pl-PL"/>
        </w:rPr>
        <w:t xml:space="preserve"> </w:t>
      </w:r>
      <w:r w:rsidRPr="00F35988">
        <w:rPr>
          <w:rFonts w:ascii="Times New Roman" w:eastAsia="Times New Roman" w:hAnsi="Times New Roman" w:cs="Times New Roman"/>
          <w:sz w:val="24"/>
          <w:szCs w:val="24"/>
          <w:lang w:eastAsia="pl-PL"/>
        </w:rPr>
        <w:t>dostawa urządze</w:t>
      </w:r>
      <w:r w:rsidR="00687546">
        <w:rPr>
          <w:rFonts w:ascii="Times New Roman" w:eastAsia="Times New Roman" w:hAnsi="Times New Roman" w:cs="Times New Roman"/>
          <w:sz w:val="24"/>
          <w:szCs w:val="24"/>
          <w:lang w:eastAsia="pl-PL"/>
        </w:rPr>
        <w:t xml:space="preserve">nia </w:t>
      </w:r>
      <w:r w:rsidRPr="00F35988">
        <w:rPr>
          <w:rFonts w:ascii="Times New Roman" w:eastAsia="Times New Roman" w:hAnsi="Times New Roman" w:cs="Times New Roman"/>
          <w:sz w:val="24"/>
          <w:szCs w:val="24"/>
          <w:lang w:eastAsia="pl-PL"/>
        </w:rPr>
        <w:t xml:space="preserve"> medyczn</w:t>
      </w:r>
      <w:r w:rsidR="00687546">
        <w:rPr>
          <w:rFonts w:ascii="Times New Roman" w:eastAsia="Times New Roman" w:hAnsi="Times New Roman" w:cs="Times New Roman"/>
          <w:sz w:val="24"/>
          <w:szCs w:val="24"/>
          <w:lang w:eastAsia="pl-PL"/>
        </w:rPr>
        <w:t>ego</w:t>
      </w:r>
      <w:r w:rsidRPr="00F35988">
        <w:rPr>
          <w:rFonts w:ascii="Times New Roman" w:eastAsia="Times New Roman" w:hAnsi="Times New Roman" w:cs="Times New Roman"/>
          <w:sz w:val="24"/>
          <w:szCs w:val="24"/>
          <w:lang w:eastAsia="pl-PL"/>
        </w:rPr>
        <w:t xml:space="preserve"> </w:t>
      </w:r>
      <w:r w:rsidR="00DB264E">
        <w:rPr>
          <w:rFonts w:ascii="Times New Roman" w:eastAsia="Times New Roman" w:hAnsi="Times New Roman" w:cs="Times New Roman"/>
          <w:sz w:val="24"/>
          <w:szCs w:val="24"/>
          <w:lang w:eastAsia="pl-PL"/>
        </w:rPr>
        <w:t xml:space="preserve">resektoskopu </w:t>
      </w:r>
      <w:r w:rsidRPr="00F35988">
        <w:rPr>
          <w:rFonts w:ascii="Times New Roman" w:eastAsia="Times New Roman" w:hAnsi="Times New Roman" w:cs="Times New Roman"/>
          <w:sz w:val="24"/>
          <w:szCs w:val="24"/>
          <w:lang w:eastAsia="pl-PL"/>
        </w:rPr>
        <w:t xml:space="preserve">w terminie </w:t>
      </w:r>
      <w:r w:rsidR="00687546">
        <w:rPr>
          <w:rFonts w:ascii="Times New Roman" w:eastAsia="Times New Roman" w:hAnsi="Times New Roman" w:cs="Times New Roman"/>
          <w:sz w:val="24"/>
          <w:szCs w:val="24"/>
          <w:lang w:eastAsia="pl-PL"/>
        </w:rPr>
        <w:t>4</w:t>
      </w:r>
      <w:r w:rsidRPr="00F35988">
        <w:rPr>
          <w:rFonts w:ascii="Times New Roman" w:eastAsia="Times New Roman" w:hAnsi="Times New Roman" w:cs="Times New Roman"/>
          <w:sz w:val="24"/>
          <w:szCs w:val="24"/>
          <w:lang w:eastAsia="pl-PL"/>
        </w:rPr>
        <w:t xml:space="preserve"> tygodni od daty podpisania umowy</w:t>
      </w:r>
      <w:r w:rsidR="00687546">
        <w:rPr>
          <w:rFonts w:ascii="Times New Roman" w:eastAsia="Times New Roman" w:hAnsi="Times New Roman" w:cs="Times New Roman"/>
          <w:sz w:val="24"/>
          <w:szCs w:val="24"/>
          <w:lang w:eastAsia="pl-PL"/>
        </w:rPr>
        <w:t xml:space="preserve"> </w:t>
      </w:r>
      <w:r w:rsidRPr="00F35988">
        <w:rPr>
          <w:rFonts w:ascii="Times New Roman" w:eastAsia="Times New Roman" w:hAnsi="Times New Roman" w:cs="Times New Roman"/>
          <w:sz w:val="24"/>
          <w:szCs w:val="24"/>
          <w:lang w:eastAsia="pl-PL"/>
        </w:rPr>
        <w:t xml:space="preserve">o parametrach zgodnie z </w:t>
      </w:r>
      <w:r w:rsidRPr="00F35988">
        <w:rPr>
          <w:rFonts w:ascii="Times New Roman" w:eastAsia="Times New Roman" w:hAnsi="Times New Roman" w:cs="Times New Roman"/>
          <w:b/>
          <w:sz w:val="24"/>
          <w:szCs w:val="24"/>
          <w:lang w:eastAsia="pl-PL"/>
        </w:rPr>
        <w:t xml:space="preserve">załącznikiem nr 2 do SWZ. </w:t>
      </w:r>
    </w:p>
    <w:p w14:paraId="79634662" w14:textId="42B72D96" w:rsidR="00F35988" w:rsidRPr="00F35988" w:rsidRDefault="00687546" w:rsidP="00687546">
      <w:pPr>
        <w:numPr>
          <w:ilvl w:val="0"/>
          <w:numId w:val="31"/>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D</w:t>
      </w:r>
      <w:r w:rsidR="00F35988" w:rsidRPr="00F35988">
        <w:rPr>
          <w:rFonts w:ascii="Times New Roman" w:eastAsia="Times New Roman" w:hAnsi="Times New Roman" w:cs="Times New Roman"/>
          <w:sz w:val="24"/>
          <w:szCs w:val="24"/>
          <w:lang w:eastAsia="pl-PL"/>
        </w:rPr>
        <w:t>ostarczenie urządzenia we wskazane miejsce, wykonanie przyłączy i instalacji niezbędnych do zamontowania i uruchomienia urządzenia w miejsce wskazane przez Zamawiającego, przeszkolenie pracowników do obsługi urządzenia.</w:t>
      </w:r>
    </w:p>
    <w:p w14:paraId="709021FF" w14:textId="5421602A" w:rsidR="00F35988" w:rsidRPr="00F35988" w:rsidRDefault="00F35988" w:rsidP="00F35988">
      <w:pPr>
        <w:numPr>
          <w:ilvl w:val="0"/>
          <w:numId w:val="31"/>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Wykonawca dostarczy nowy sprzęt, wyprodukowany w 2022 r.</w:t>
      </w:r>
    </w:p>
    <w:p w14:paraId="64753257" w14:textId="77777777" w:rsidR="00F35988" w:rsidRPr="00F35988" w:rsidRDefault="00F35988" w:rsidP="00F35988">
      <w:pPr>
        <w:numPr>
          <w:ilvl w:val="0"/>
          <w:numId w:val="31"/>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hi-IN" w:bidi="hi-IN"/>
        </w:rPr>
        <w:t xml:space="preserve">Przedmiot zamówienia należy wykonać  zgodnie z Polskimi Normami, z aktualnie obowiązującymi w danym zakresie przepisami prawa. Należy również wykonać wyłącznie z materiałów nowych dopuszczonych do obrotu i stosowanych na terenie Polski i Unii Europejskiej oraz posiadających aprobaty techniczne i niezbędne certyfikaty, atesty i inne. </w:t>
      </w:r>
    </w:p>
    <w:p w14:paraId="7F19136F" w14:textId="77777777" w:rsidR="00F35988" w:rsidRPr="00F35988" w:rsidRDefault="00F35988" w:rsidP="00F35988">
      <w:pPr>
        <w:numPr>
          <w:ilvl w:val="0"/>
          <w:numId w:val="31"/>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F35988">
        <w:rPr>
          <w:rFonts w:ascii="Cambria" w:eastAsia="Times New Roman" w:hAnsi="Cambria" w:cs="Times New Roman"/>
          <w:sz w:val="24"/>
          <w:szCs w:val="24"/>
          <w:lang w:eastAsia="pl-PL"/>
        </w:rPr>
        <w:t xml:space="preserve"> </w:t>
      </w:r>
      <w:r w:rsidRPr="00F35988">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000B95BE" w14:textId="77777777" w:rsidR="00F35988" w:rsidRPr="00F35988" w:rsidRDefault="00F35988" w:rsidP="00F35988">
      <w:pPr>
        <w:numPr>
          <w:ilvl w:val="0"/>
          <w:numId w:val="31"/>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Charakter przedmiotu zamówienia nie uzasadnia uwzględnienia wymagań w zakresie dostępności dla osób niepełnosprawnych.</w:t>
      </w:r>
    </w:p>
    <w:p w14:paraId="577C5CC9" w14:textId="77777777" w:rsidR="00F35988" w:rsidRPr="00F35988" w:rsidRDefault="00F35988" w:rsidP="00F35988">
      <w:pPr>
        <w:autoSpaceDE w:val="0"/>
        <w:autoSpaceDN w:val="0"/>
        <w:adjustRightInd w:val="0"/>
        <w:spacing w:after="13" w:line="240" w:lineRule="auto"/>
        <w:jc w:val="both"/>
        <w:rPr>
          <w:rFonts w:ascii="Times New Roman" w:eastAsia="Calibri" w:hAnsi="Times New Roman" w:cs="Times New Roman"/>
          <w:color w:val="000000"/>
        </w:rPr>
      </w:pPr>
    </w:p>
    <w:p w14:paraId="59005ECA" w14:textId="77777777" w:rsidR="00F35988" w:rsidRPr="00F35988" w:rsidRDefault="00F35988" w:rsidP="00F35988">
      <w:pPr>
        <w:tabs>
          <w:tab w:val="left" w:pos="851"/>
        </w:tabs>
        <w:spacing w:after="0"/>
        <w:jc w:val="both"/>
        <w:rPr>
          <w:rFonts w:ascii="Times New Roman" w:eastAsia="Calibri" w:hAnsi="Times New Roman" w:cs="Times New Roman"/>
          <w:b/>
        </w:rPr>
      </w:pPr>
      <w:r w:rsidRPr="00F35988">
        <w:rPr>
          <w:rFonts w:ascii="Times New Roman" w:eastAsia="Calibri" w:hAnsi="Times New Roman" w:cs="Times New Roman"/>
          <w:b/>
        </w:rPr>
        <w:t>V. TERMIN WYKONANIA ZAMÓWIENIA</w:t>
      </w:r>
    </w:p>
    <w:p w14:paraId="7E4155B4" w14:textId="3CBFE593" w:rsidR="00F35988" w:rsidRPr="00F35988" w:rsidRDefault="00F35988" w:rsidP="00F35988">
      <w:pPr>
        <w:tabs>
          <w:tab w:val="left" w:pos="851"/>
        </w:tabs>
        <w:spacing w:after="0"/>
        <w:jc w:val="both"/>
        <w:rPr>
          <w:rFonts w:ascii="Times New Roman" w:eastAsia="Calibri" w:hAnsi="Times New Roman" w:cs="Times New Roman"/>
          <w:sz w:val="24"/>
          <w:szCs w:val="24"/>
        </w:rPr>
      </w:pPr>
      <w:r w:rsidRPr="00F35988">
        <w:rPr>
          <w:rFonts w:ascii="Times New Roman" w:eastAsia="Calibri" w:hAnsi="Times New Roman" w:cs="Times New Roman"/>
          <w:b/>
          <w:bCs/>
          <w:sz w:val="24"/>
          <w:szCs w:val="24"/>
        </w:rPr>
        <w:t xml:space="preserve">Zamówienie </w:t>
      </w:r>
      <w:r w:rsidRPr="00F35988">
        <w:rPr>
          <w:rFonts w:ascii="Times New Roman" w:eastAsia="Calibri" w:hAnsi="Times New Roman" w:cs="Times New Roman"/>
          <w:sz w:val="24"/>
          <w:szCs w:val="24"/>
        </w:rPr>
        <w:t xml:space="preserve">należy zrealizować  w terminie nie przekraczającym </w:t>
      </w:r>
      <w:r w:rsidR="00687546">
        <w:rPr>
          <w:rFonts w:ascii="Times New Roman" w:eastAsia="Calibri" w:hAnsi="Times New Roman" w:cs="Times New Roman"/>
          <w:sz w:val="24"/>
          <w:szCs w:val="24"/>
        </w:rPr>
        <w:t>4</w:t>
      </w:r>
      <w:r w:rsidRPr="00F35988">
        <w:rPr>
          <w:rFonts w:ascii="Times New Roman" w:eastAsia="Calibri" w:hAnsi="Times New Roman" w:cs="Times New Roman"/>
          <w:sz w:val="24"/>
          <w:szCs w:val="24"/>
        </w:rPr>
        <w:t xml:space="preserve"> tygodnie od daty podpisania umowy.</w:t>
      </w:r>
    </w:p>
    <w:p w14:paraId="1D7740A6" w14:textId="77777777" w:rsidR="00687546" w:rsidRDefault="00687546" w:rsidP="00F35988">
      <w:pPr>
        <w:tabs>
          <w:tab w:val="left" w:pos="851"/>
        </w:tabs>
        <w:spacing w:after="0" w:line="240" w:lineRule="auto"/>
        <w:jc w:val="both"/>
        <w:rPr>
          <w:rFonts w:ascii="Times New Roman" w:eastAsia="Calibri" w:hAnsi="Times New Roman" w:cs="Times New Roman"/>
          <w:b/>
        </w:rPr>
      </w:pPr>
    </w:p>
    <w:p w14:paraId="2E38FBBA" w14:textId="1F731848" w:rsidR="00F35988" w:rsidRPr="00F35988" w:rsidRDefault="00F35988" w:rsidP="00F35988">
      <w:pPr>
        <w:tabs>
          <w:tab w:val="left" w:pos="851"/>
        </w:tabs>
        <w:spacing w:after="0" w:line="240" w:lineRule="auto"/>
        <w:jc w:val="both"/>
        <w:rPr>
          <w:rFonts w:ascii="Times New Roman" w:eastAsia="Calibri" w:hAnsi="Times New Roman" w:cs="Times New Roman"/>
          <w:b/>
        </w:rPr>
      </w:pPr>
      <w:r w:rsidRPr="00F35988">
        <w:rPr>
          <w:rFonts w:ascii="Times New Roman" w:eastAsia="Calibri" w:hAnsi="Times New Roman" w:cs="Times New Roman"/>
          <w:b/>
        </w:rPr>
        <w:t>VI. INFORMACJE DODATKOWE</w:t>
      </w:r>
    </w:p>
    <w:p w14:paraId="5B1DCA10" w14:textId="77777777" w:rsidR="00F35988" w:rsidRPr="00F35988" w:rsidRDefault="00F35988" w:rsidP="00F35988">
      <w:pPr>
        <w:tabs>
          <w:tab w:val="left" w:pos="851"/>
        </w:tabs>
        <w:spacing w:after="0" w:line="240" w:lineRule="auto"/>
        <w:ind w:left="2340"/>
        <w:contextualSpacing/>
        <w:jc w:val="both"/>
        <w:rPr>
          <w:rFonts w:ascii="Times New Roman" w:eastAsia="Calibri" w:hAnsi="Times New Roman" w:cs="Times New Roman"/>
          <w:b/>
        </w:rPr>
      </w:pPr>
    </w:p>
    <w:p w14:paraId="20DDAA32" w14:textId="77777777" w:rsidR="00F35988" w:rsidRPr="00F35988" w:rsidRDefault="00F35988" w:rsidP="00F35988">
      <w:pPr>
        <w:numPr>
          <w:ilvl w:val="0"/>
          <w:numId w:val="11"/>
        </w:numPr>
        <w:tabs>
          <w:tab w:val="left" w:pos="284"/>
          <w:tab w:val="left" w:pos="851"/>
        </w:tabs>
        <w:spacing w:after="0" w:line="240" w:lineRule="auto"/>
        <w:ind w:hanging="2340"/>
        <w:contextualSpacing/>
        <w:jc w:val="both"/>
        <w:rPr>
          <w:rFonts w:ascii="Times New Roman" w:eastAsia="Calibri" w:hAnsi="Times New Roman" w:cs="Times New Roman"/>
        </w:rPr>
      </w:pPr>
      <w:r w:rsidRPr="00F35988">
        <w:rPr>
          <w:rFonts w:ascii="Times New Roman" w:eastAsia="Calibri" w:hAnsi="Times New Roman" w:cs="Times New Roman"/>
        </w:rPr>
        <w:t>1.  Informacje dotyczące oferty wariantowej, o której mowa w art. 92 ustawy Pzp:</w:t>
      </w:r>
    </w:p>
    <w:p w14:paraId="72D70698" w14:textId="77777777" w:rsidR="00F35988" w:rsidRPr="00F35988" w:rsidRDefault="00F35988" w:rsidP="00F35988">
      <w:pPr>
        <w:tabs>
          <w:tab w:val="left" w:pos="284"/>
          <w:tab w:val="left" w:pos="851"/>
        </w:tabs>
        <w:ind w:left="284"/>
        <w:contextualSpacing/>
        <w:jc w:val="both"/>
        <w:rPr>
          <w:rFonts w:ascii="Times New Roman" w:eastAsia="Calibri" w:hAnsi="Times New Roman" w:cs="Times New Roman"/>
        </w:rPr>
      </w:pPr>
      <w:r w:rsidRPr="00F35988">
        <w:rPr>
          <w:rFonts w:ascii="Times New Roman" w:eastAsia="Calibri" w:hAnsi="Times New Roman" w:cs="Times New Roman"/>
        </w:rPr>
        <w:t>Zamawiający nie dopuszcza składania ofert wariantowych.</w:t>
      </w:r>
    </w:p>
    <w:p w14:paraId="3E24EB88"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Informacja o przewidywanych zamówieniach, o których mowa w art. 214 ust. 1 pkt 8 ustawy Pzp. Zamawiający nie przewiduje udzielenia zamówień, o których mowa w art. 214 ust. 1 pkt 8 ustawy Pzp.</w:t>
      </w:r>
    </w:p>
    <w:p w14:paraId="296C930E"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Zamawiający nie przewiduje przeprowadzenia aukcji elektronicznej, o której mowa w art. 308 ust. 1 ustawy Pzp</w:t>
      </w:r>
    </w:p>
    <w:p w14:paraId="455240F9"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sz w:val="24"/>
          <w:szCs w:val="24"/>
        </w:rPr>
      </w:pPr>
      <w:r w:rsidRPr="00F35988">
        <w:rPr>
          <w:rFonts w:ascii="Times New Roman" w:eastAsia="Calibri" w:hAnsi="Times New Roman" w:cs="Times New Roman"/>
          <w:sz w:val="24"/>
          <w:szCs w:val="24"/>
        </w:rPr>
        <w:t>Zamawiający dopuszcza składanie ofert równoważnych.</w:t>
      </w:r>
    </w:p>
    <w:p w14:paraId="7F9375D5"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Zamawiający nie dopuszcza składania ofert częściowych.</w:t>
      </w:r>
    </w:p>
    <w:p w14:paraId="571C635D"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lastRenderedPageBreak/>
        <w:t>Zamawiający nie zastrzega możliwości ubiegania się o udzielenie zamówienia wyłącznie przez wykonawców, o których mowa w art. 94 pzp.</w:t>
      </w:r>
    </w:p>
    <w:p w14:paraId="771CD1B4"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Zamawiający nie stawia wymagań w zakresie zatrudnienia osób, o których mowa w art. 96 ust. 2 pkt 2 ustawy Pzp</w:t>
      </w:r>
    </w:p>
    <w:p w14:paraId="27A5EE50" w14:textId="77777777" w:rsidR="00F35988" w:rsidRPr="00F35988" w:rsidRDefault="00F35988" w:rsidP="00F35988">
      <w:pPr>
        <w:numPr>
          <w:ilvl w:val="0"/>
          <w:numId w:val="11"/>
        </w:numPr>
        <w:tabs>
          <w:tab w:val="left" w:pos="851"/>
        </w:tabs>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Zamawiający nie wymaga zatrudnienia przez wykonawcę lub podwykonawcę na podstawie stosunku pracy osób wykonujących  wskazane czynności w zakresie realizacji zamówienia.</w:t>
      </w:r>
    </w:p>
    <w:p w14:paraId="23B439B9" w14:textId="77777777" w:rsidR="00F35988" w:rsidRPr="00F35988" w:rsidRDefault="00F35988" w:rsidP="00F35988">
      <w:pPr>
        <w:numPr>
          <w:ilvl w:val="0"/>
          <w:numId w:val="1"/>
        </w:numPr>
        <w:autoSpaceDE w:val="0"/>
        <w:autoSpaceDN w:val="0"/>
        <w:adjustRightInd w:val="0"/>
        <w:spacing w:after="0" w:line="240" w:lineRule="auto"/>
        <w:jc w:val="both"/>
        <w:rPr>
          <w:rFonts w:ascii="Times New Roman" w:eastAsia="Calibri" w:hAnsi="Times New Roman" w:cs="Times New Roman"/>
          <w:color w:val="000000"/>
        </w:rPr>
      </w:pPr>
    </w:p>
    <w:p w14:paraId="54172CB2" w14:textId="77777777" w:rsidR="00F35988" w:rsidRPr="00F35988" w:rsidRDefault="00F35988" w:rsidP="00F35988">
      <w:pPr>
        <w:tabs>
          <w:tab w:val="left" w:pos="851"/>
        </w:tabs>
        <w:spacing w:after="0" w:line="240" w:lineRule="auto"/>
        <w:ind w:left="426" w:hanging="426"/>
        <w:jc w:val="both"/>
        <w:rPr>
          <w:rFonts w:ascii="Times New Roman" w:eastAsia="Calibri" w:hAnsi="Times New Roman" w:cs="Times New Roman"/>
          <w:b/>
        </w:rPr>
      </w:pPr>
      <w:r w:rsidRPr="00F35988">
        <w:rPr>
          <w:rFonts w:ascii="Times New Roman" w:eastAsia="Calibri" w:hAnsi="Times New Roman" w:cs="Times New Roman"/>
          <w:b/>
        </w:rPr>
        <w:t>VII. WARUNKI UDZIAŁU W POSTĘPOWANIU</w:t>
      </w:r>
    </w:p>
    <w:p w14:paraId="181A953D" w14:textId="77777777" w:rsidR="00F35988" w:rsidRPr="00F35988" w:rsidRDefault="00F35988" w:rsidP="00F35988">
      <w:pPr>
        <w:numPr>
          <w:ilvl w:val="1"/>
          <w:numId w:val="12"/>
        </w:numPr>
        <w:tabs>
          <w:tab w:val="left" w:pos="851"/>
        </w:tabs>
        <w:spacing w:after="0" w:line="240" w:lineRule="auto"/>
        <w:ind w:left="284" w:hanging="284"/>
        <w:contextualSpacing/>
        <w:jc w:val="both"/>
        <w:rPr>
          <w:rFonts w:ascii="Times New Roman" w:eastAsia="Calibri" w:hAnsi="Times New Roman" w:cs="Times New Roman"/>
        </w:rPr>
      </w:pPr>
      <w:r w:rsidRPr="00F35988">
        <w:rPr>
          <w:rFonts w:ascii="Times New Roman" w:eastAsia="Calibri" w:hAnsi="Times New Roman" w:cs="Times New Roman"/>
        </w:rPr>
        <w:t>O udzielenie zamówienia mogą ubiegać się Wykonawcy, którzy nie podlegają wykluczeniu oraz spełniają warunki udziału w postępowaniu i wymagania określone w niniejszej SWZ.</w:t>
      </w:r>
    </w:p>
    <w:p w14:paraId="4EDC0034" w14:textId="77777777" w:rsidR="00F35988" w:rsidRPr="00F35988" w:rsidRDefault="00F35988" w:rsidP="00F35988">
      <w:pPr>
        <w:tabs>
          <w:tab w:val="left" w:pos="851"/>
        </w:tabs>
        <w:spacing w:after="0" w:line="240" w:lineRule="auto"/>
        <w:ind w:left="284"/>
        <w:contextualSpacing/>
        <w:jc w:val="both"/>
        <w:rPr>
          <w:rFonts w:ascii="Times New Roman" w:eastAsia="Calibri" w:hAnsi="Times New Roman" w:cs="Times New Roman"/>
        </w:rPr>
      </w:pPr>
      <w:r w:rsidRPr="00F35988">
        <w:rPr>
          <w:rFonts w:ascii="Times New Roman" w:eastAsia="Calibri" w:hAnsi="Times New Roman" w:cs="Times New Roman"/>
        </w:rPr>
        <w:t>Zamawiający, na podstawie art. 112 ustawy Pzp określa następujące warunki udziału w postępowaniu:</w:t>
      </w:r>
    </w:p>
    <w:p w14:paraId="6900A9D3" w14:textId="77777777" w:rsidR="00F35988" w:rsidRPr="00F35988" w:rsidRDefault="00F35988" w:rsidP="00687546">
      <w:pPr>
        <w:numPr>
          <w:ilvl w:val="0"/>
          <w:numId w:val="26"/>
        </w:numPr>
        <w:tabs>
          <w:tab w:val="left" w:pos="0"/>
        </w:tabs>
        <w:spacing w:after="0" w:line="240" w:lineRule="auto"/>
        <w:ind w:left="284" w:firstLine="0"/>
        <w:contextualSpacing/>
        <w:jc w:val="both"/>
        <w:rPr>
          <w:rFonts w:ascii="Times New Roman" w:eastAsia="Calibri" w:hAnsi="Times New Roman" w:cs="Times New Roman"/>
          <w:lang w:eastAsia="pl-PL"/>
        </w:rPr>
      </w:pPr>
      <w:r w:rsidRPr="00F35988">
        <w:rPr>
          <w:rFonts w:ascii="Times New Roman" w:eastAsia="Calibri" w:hAnsi="Times New Roman" w:cs="Times New Roman"/>
          <w:b/>
          <w:bCs/>
          <w:lang w:eastAsia="pl-PL"/>
        </w:rPr>
        <w:t>zdolności do występowania w obrocie gospodarczym</w:t>
      </w:r>
      <w:r w:rsidRPr="00F35988">
        <w:rPr>
          <w:rFonts w:ascii="Times New Roman" w:eastAsia="Calibri" w:hAnsi="Times New Roman" w:cs="Times New Roman"/>
          <w:lang w:eastAsia="pl-PL"/>
        </w:rPr>
        <w:t xml:space="preserve">,  </w:t>
      </w:r>
    </w:p>
    <w:p w14:paraId="597FE2CF" w14:textId="77777777" w:rsidR="00F35988" w:rsidRPr="00F35988" w:rsidRDefault="00F35988" w:rsidP="00F35988">
      <w:pPr>
        <w:tabs>
          <w:tab w:val="left" w:pos="0"/>
        </w:tabs>
        <w:spacing w:after="0" w:line="240" w:lineRule="auto"/>
        <w:ind w:left="851" w:hanging="567"/>
        <w:contextualSpacing/>
        <w:jc w:val="both"/>
        <w:rPr>
          <w:rFonts w:ascii="Times New Roman" w:eastAsia="Calibri" w:hAnsi="Times New Roman" w:cs="Times New Roman"/>
          <w:sz w:val="24"/>
          <w:szCs w:val="24"/>
          <w:lang w:eastAsia="pl-PL"/>
        </w:rPr>
      </w:pPr>
      <w:r w:rsidRPr="00F35988">
        <w:rPr>
          <w:rFonts w:ascii="Times New Roman" w:eastAsia="Calibri" w:hAnsi="Times New Roman" w:cs="Times New Roman"/>
          <w:sz w:val="24"/>
          <w:szCs w:val="24"/>
          <w:lang w:eastAsia="pl-PL"/>
        </w:rPr>
        <w:t xml:space="preserve">       </w:t>
      </w:r>
      <w:r w:rsidRPr="00F35988">
        <w:rPr>
          <w:rFonts w:ascii="Times New Roman" w:eastAsia="Times New Roman" w:hAnsi="Times New Roman" w:cs="Times New Roman"/>
          <w:sz w:val="24"/>
          <w:szCs w:val="24"/>
          <w:lang w:eastAsia="ar-SA"/>
        </w:rPr>
        <w:t>Zamawiający nie określa wymagań w tym zakresie</w:t>
      </w:r>
      <w:r w:rsidRPr="00F35988">
        <w:rPr>
          <w:rFonts w:ascii="Times New Roman" w:eastAsia="Calibri" w:hAnsi="Times New Roman" w:cs="Times New Roman"/>
          <w:sz w:val="24"/>
          <w:szCs w:val="24"/>
          <w:lang w:eastAsia="pl-PL"/>
        </w:rPr>
        <w:t>.</w:t>
      </w:r>
    </w:p>
    <w:p w14:paraId="1A2D1344" w14:textId="77777777" w:rsidR="00F35988" w:rsidRPr="00F35988" w:rsidRDefault="00F35988" w:rsidP="00F35988">
      <w:pPr>
        <w:numPr>
          <w:ilvl w:val="0"/>
          <w:numId w:val="26"/>
        </w:numPr>
        <w:tabs>
          <w:tab w:val="left" w:pos="0"/>
        </w:tabs>
        <w:spacing w:after="0" w:line="240" w:lineRule="auto"/>
        <w:ind w:left="709" w:hanging="425"/>
        <w:contextualSpacing/>
        <w:jc w:val="both"/>
        <w:rPr>
          <w:rFonts w:ascii="Times New Roman" w:eastAsia="Calibri" w:hAnsi="Times New Roman" w:cs="Times New Roman"/>
          <w:lang w:eastAsia="pl-PL"/>
        </w:rPr>
      </w:pPr>
      <w:r w:rsidRPr="00F35988">
        <w:rPr>
          <w:rFonts w:ascii="Times New Roman" w:eastAsia="Calibri" w:hAnsi="Times New Roman" w:cs="Times New Roman"/>
          <w:b/>
          <w:bCs/>
          <w:lang w:eastAsia="pl-PL"/>
        </w:rPr>
        <w:t>uprawnień do prowadzenia określonej działalności gospodarczej lub zawodowej</w:t>
      </w:r>
      <w:r w:rsidRPr="00F35988">
        <w:rPr>
          <w:rFonts w:ascii="Times New Roman" w:eastAsia="Calibri" w:hAnsi="Times New Roman" w:cs="Times New Roman"/>
          <w:lang w:eastAsia="pl-PL"/>
        </w:rPr>
        <w:t>, o ile wynika to z odrębnych przepisów,</w:t>
      </w:r>
    </w:p>
    <w:p w14:paraId="4E48D90A" w14:textId="77777777" w:rsidR="00F35988" w:rsidRPr="00F35988" w:rsidRDefault="00F35988" w:rsidP="00F35988">
      <w:pPr>
        <w:tabs>
          <w:tab w:val="left" w:pos="0"/>
        </w:tabs>
        <w:spacing w:after="0" w:line="240" w:lineRule="auto"/>
        <w:ind w:left="284" w:hanging="284"/>
        <w:contextualSpacing/>
        <w:jc w:val="both"/>
        <w:rPr>
          <w:rFonts w:ascii="Times New Roman" w:eastAsia="Calibri" w:hAnsi="Times New Roman" w:cs="Times New Roman"/>
          <w:sz w:val="24"/>
          <w:szCs w:val="24"/>
          <w:lang w:eastAsia="pl-PL"/>
        </w:rPr>
      </w:pPr>
      <w:bookmarkStart w:id="1" w:name="_Hlk100749775"/>
      <w:r w:rsidRPr="00F35988">
        <w:rPr>
          <w:rFonts w:ascii="Times New Roman" w:eastAsia="Calibri" w:hAnsi="Times New Roman" w:cs="Times New Roman"/>
          <w:sz w:val="24"/>
          <w:szCs w:val="24"/>
          <w:lang w:eastAsia="pl-PL"/>
        </w:rPr>
        <w:t xml:space="preserve">            </w:t>
      </w:r>
      <w:r w:rsidRPr="00F35988">
        <w:rPr>
          <w:rFonts w:ascii="Times New Roman" w:eastAsia="Times New Roman" w:hAnsi="Times New Roman" w:cs="Times New Roman"/>
          <w:sz w:val="24"/>
          <w:szCs w:val="24"/>
          <w:lang w:eastAsia="ar-SA"/>
        </w:rPr>
        <w:t>Zamawiający nie określa wymagań w tym zakresie</w:t>
      </w:r>
      <w:r w:rsidRPr="00F35988">
        <w:rPr>
          <w:rFonts w:ascii="Times New Roman" w:eastAsia="Calibri" w:hAnsi="Times New Roman" w:cs="Times New Roman"/>
          <w:sz w:val="24"/>
          <w:szCs w:val="24"/>
          <w:lang w:eastAsia="pl-PL"/>
        </w:rPr>
        <w:t>.</w:t>
      </w:r>
    </w:p>
    <w:bookmarkEnd w:id="1"/>
    <w:p w14:paraId="5BBB3D75" w14:textId="77777777" w:rsidR="00F35988" w:rsidRPr="00F35988" w:rsidRDefault="00F35988" w:rsidP="00F35988">
      <w:pPr>
        <w:numPr>
          <w:ilvl w:val="0"/>
          <w:numId w:val="26"/>
        </w:numPr>
        <w:tabs>
          <w:tab w:val="left" w:pos="0"/>
        </w:tabs>
        <w:spacing w:after="0" w:line="240" w:lineRule="auto"/>
        <w:ind w:left="426" w:hanging="142"/>
        <w:contextualSpacing/>
        <w:jc w:val="both"/>
        <w:rPr>
          <w:rFonts w:ascii="Times New Roman" w:eastAsia="Calibri" w:hAnsi="Times New Roman" w:cs="Times New Roman"/>
          <w:b/>
          <w:sz w:val="24"/>
          <w:szCs w:val="24"/>
          <w:lang w:eastAsia="pl-PL"/>
        </w:rPr>
      </w:pPr>
      <w:r w:rsidRPr="00F35988">
        <w:rPr>
          <w:rFonts w:ascii="Times New Roman" w:eastAsia="Calibri" w:hAnsi="Times New Roman" w:cs="Times New Roman"/>
          <w:b/>
          <w:sz w:val="24"/>
          <w:szCs w:val="24"/>
          <w:lang w:eastAsia="pl-PL"/>
        </w:rPr>
        <w:t>sytuacji ekonomicznej lub finansowej,</w:t>
      </w:r>
    </w:p>
    <w:p w14:paraId="39318FC4" w14:textId="77777777" w:rsidR="00F35988" w:rsidRPr="00F35988" w:rsidRDefault="00F35988" w:rsidP="00F35988">
      <w:pPr>
        <w:tabs>
          <w:tab w:val="left" w:pos="0"/>
        </w:tabs>
        <w:spacing w:after="0" w:line="240" w:lineRule="auto"/>
        <w:ind w:left="284" w:hanging="284"/>
        <w:contextualSpacing/>
        <w:jc w:val="both"/>
        <w:rPr>
          <w:rFonts w:ascii="Times New Roman" w:eastAsia="Calibri" w:hAnsi="Times New Roman" w:cs="Times New Roman"/>
          <w:sz w:val="24"/>
          <w:szCs w:val="24"/>
          <w:lang w:eastAsia="pl-PL"/>
        </w:rPr>
      </w:pPr>
      <w:r w:rsidRPr="00F35988">
        <w:rPr>
          <w:rFonts w:ascii="Times New Roman" w:eastAsia="Times New Roman" w:hAnsi="Times New Roman" w:cs="Times New Roman"/>
          <w:sz w:val="24"/>
          <w:szCs w:val="24"/>
          <w:lang w:eastAsia="pl-PL"/>
        </w:rPr>
        <w:tab/>
      </w:r>
      <w:r w:rsidRPr="00F35988">
        <w:rPr>
          <w:rFonts w:ascii="Times New Roman" w:eastAsia="Calibri" w:hAnsi="Times New Roman" w:cs="Times New Roman"/>
          <w:sz w:val="24"/>
          <w:szCs w:val="24"/>
          <w:lang w:eastAsia="pl-PL"/>
        </w:rPr>
        <w:t xml:space="preserve">       </w:t>
      </w:r>
      <w:r w:rsidRPr="00F35988">
        <w:rPr>
          <w:rFonts w:ascii="Times New Roman" w:eastAsia="Times New Roman" w:hAnsi="Times New Roman" w:cs="Times New Roman"/>
          <w:sz w:val="24"/>
          <w:szCs w:val="24"/>
          <w:lang w:eastAsia="ar-SA"/>
        </w:rPr>
        <w:t>Zamawiający nie określa wymagań w tym zakresie</w:t>
      </w:r>
      <w:r w:rsidRPr="00F35988">
        <w:rPr>
          <w:rFonts w:ascii="Times New Roman" w:eastAsia="Calibri" w:hAnsi="Times New Roman" w:cs="Times New Roman"/>
          <w:sz w:val="24"/>
          <w:szCs w:val="24"/>
          <w:lang w:eastAsia="pl-PL"/>
        </w:rPr>
        <w:t>.</w:t>
      </w:r>
    </w:p>
    <w:p w14:paraId="3D651903" w14:textId="77777777" w:rsidR="00F35988" w:rsidRPr="00F35988" w:rsidRDefault="00F35988" w:rsidP="002F4376">
      <w:pPr>
        <w:numPr>
          <w:ilvl w:val="0"/>
          <w:numId w:val="26"/>
        </w:numPr>
        <w:tabs>
          <w:tab w:val="left" w:pos="426"/>
        </w:tabs>
        <w:spacing w:after="0"/>
        <w:ind w:left="709" w:hanging="425"/>
        <w:contextualSpacing/>
        <w:jc w:val="both"/>
        <w:rPr>
          <w:rFonts w:ascii="Times New Roman" w:eastAsia="Calibri" w:hAnsi="Times New Roman" w:cs="Times New Roman"/>
          <w:b/>
          <w:sz w:val="24"/>
          <w:szCs w:val="24"/>
          <w:lang w:eastAsia="pl-PL"/>
        </w:rPr>
      </w:pPr>
      <w:r w:rsidRPr="00F35988">
        <w:rPr>
          <w:rFonts w:ascii="Times New Roman" w:eastAsia="Calibri" w:hAnsi="Times New Roman" w:cs="Times New Roman"/>
          <w:b/>
          <w:sz w:val="24"/>
          <w:szCs w:val="24"/>
          <w:lang w:eastAsia="pl-PL"/>
        </w:rPr>
        <w:t>zdolności technicznej lub zawodowej</w:t>
      </w:r>
    </w:p>
    <w:p w14:paraId="6A7D5484" w14:textId="77777777" w:rsidR="00F35988" w:rsidRPr="00F35988" w:rsidRDefault="00F35988" w:rsidP="00F35988">
      <w:pPr>
        <w:tabs>
          <w:tab w:val="left" w:pos="0"/>
        </w:tabs>
        <w:spacing w:after="0" w:line="240" w:lineRule="auto"/>
        <w:ind w:left="284" w:hanging="284"/>
        <w:contextualSpacing/>
        <w:jc w:val="both"/>
        <w:rPr>
          <w:rFonts w:ascii="Times New Roman" w:eastAsia="Calibri" w:hAnsi="Times New Roman" w:cs="Times New Roman"/>
          <w:sz w:val="24"/>
          <w:szCs w:val="24"/>
          <w:lang w:eastAsia="pl-PL"/>
        </w:rPr>
      </w:pPr>
      <w:r w:rsidRPr="00F35988">
        <w:rPr>
          <w:rFonts w:ascii="Times New Roman" w:eastAsia="Calibri" w:hAnsi="Times New Roman" w:cs="Times New Roman"/>
          <w:sz w:val="24"/>
          <w:szCs w:val="24"/>
          <w:lang w:eastAsia="pl-PL"/>
        </w:rPr>
        <w:t xml:space="preserve">            </w:t>
      </w:r>
      <w:r w:rsidRPr="00F35988">
        <w:rPr>
          <w:rFonts w:ascii="Times New Roman" w:eastAsia="Times New Roman" w:hAnsi="Times New Roman" w:cs="Times New Roman"/>
          <w:sz w:val="24"/>
          <w:szCs w:val="24"/>
          <w:lang w:eastAsia="ar-SA"/>
        </w:rPr>
        <w:t>Zamawiający nie określa wymagań w tym zakresie</w:t>
      </w:r>
      <w:r w:rsidRPr="00F35988">
        <w:rPr>
          <w:rFonts w:ascii="Times New Roman" w:eastAsia="Calibri" w:hAnsi="Times New Roman" w:cs="Times New Roman"/>
          <w:sz w:val="24"/>
          <w:szCs w:val="24"/>
          <w:lang w:eastAsia="pl-PL"/>
        </w:rPr>
        <w:t>.</w:t>
      </w:r>
    </w:p>
    <w:p w14:paraId="011AA7A6" w14:textId="0A0E576E" w:rsidR="008C0DF3" w:rsidRPr="008C0DF3" w:rsidRDefault="008C0DF3" w:rsidP="008C0DF3">
      <w:pPr>
        <w:pStyle w:val="Akapitzlist"/>
        <w:numPr>
          <w:ilvl w:val="1"/>
          <w:numId w:val="12"/>
        </w:numPr>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8C0DF3">
        <w:rPr>
          <w:rFonts w:ascii="Times New Roman" w:eastAsia="Calibri" w:hAnsi="Times New Roman" w:cs="Times New Roman"/>
          <w:sz w:val="24"/>
          <w:szCs w:val="24"/>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Pzp Zamawiający wyklucza: </w:t>
      </w:r>
    </w:p>
    <w:p w14:paraId="769E4B11" w14:textId="77777777" w:rsidR="008C0DF3" w:rsidRPr="008C0DF3" w:rsidRDefault="008C0DF3" w:rsidP="008C0DF3">
      <w:pPr>
        <w:numPr>
          <w:ilvl w:val="0"/>
          <w:numId w:val="48"/>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8C0DF3">
        <w:rPr>
          <w:rFonts w:ascii="Times New Roman" w:eastAsia="Calibri" w:hAnsi="Times New Roman" w:cs="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31B2BB1F" w14:textId="77777777" w:rsidR="008C0DF3" w:rsidRPr="008C0DF3" w:rsidRDefault="008C0DF3" w:rsidP="008C0DF3">
      <w:pPr>
        <w:numPr>
          <w:ilvl w:val="0"/>
          <w:numId w:val="48"/>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8C0DF3">
        <w:rPr>
          <w:rFonts w:ascii="Times New Roman" w:eastAsia="Calibri" w:hAnsi="Times New Roman" w:cs="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30C16184" w14:textId="77777777" w:rsidR="008C0DF3" w:rsidRPr="008C0DF3" w:rsidRDefault="008C0DF3" w:rsidP="008C0DF3">
      <w:pPr>
        <w:numPr>
          <w:ilvl w:val="0"/>
          <w:numId w:val="48"/>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8C0DF3">
        <w:rPr>
          <w:rFonts w:ascii="Times New Roman" w:eastAsia="Calibri" w:hAnsi="Times New Roman"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5C6C2D9" w14:textId="77777777" w:rsidR="008C0DF3" w:rsidRPr="008C0DF3" w:rsidRDefault="008C0DF3" w:rsidP="008C0DF3">
      <w:pPr>
        <w:autoSpaceDE w:val="0"/>
        <w:autoSpaceDN w:val="0"/>
        <w:adjustRightInd w:val="0"/>
        <w:jc w:val="both"/>
        <w:rPr>
          <w:rFonts w:ascii="Times New Roman" w:eastAsia="Calibri" w:hAnsi="Times New Roman" w:cs="Times New Roman"/>
          <w:sz w:val="20"/>
          <w:szCs w:val="20"/>
        </w:rPr>
      </w:pPr>
      <w:r w:rsidRPr="008C0DF3">
        <w:rPr>
          <w:rFonts w:ascii="Times New Roman" w:eastAsia="Calibri" w:hAnsi="Times New Roman" w:cs="Times New Roman"/>
          <w:sz w:val="20"/>
          <w:szCs w:val="20"/>
        </w:rPr>
        <w:t xml:space="preserve">Wykluczenie, o którym mowa w niniejszym punkcie następować będzie na okres ww. okoliczności. W przypadku wykonawcy lub uczestnika konkursu wykluczonego na podstawie art. 7 ust 1 ustawy (Dz. U. 2022 poz 835), Zamawiający odrzuca ofertę takiego Wykonawcy. </w:t>
      </w:r>
    </w:p>
    <w:p w14:paraId="352DB3A8" w14:textId="77777777" w:rsidR="008C0DF3" w:rsidRPr="008C0DF3" w:rsidRDefault="008C0DF3" w:rsidP="008C0DF3">
      <w:pPr>
        <w:autoSpaceDE w:val="0"/>
        <w:autoSpaceDN w:val="0"/>
        <w:adjustRightInd w:val="0"/>
        <w:contextualSpacing/>
        <w:jc w:val="both"/>
        <w:rPr>
          <w:rFonts w:ascii="Times New Roman" w:eastAsia="Calibri" w:hAnsi="Times New Roman" w:cs="Times New Roman"/>
        </w:rPr>
      </w:pPr>
      <w:r w:rsidRPr="008C0DF3">
        <w:rPr>
          <w:rFonts w:ascii="Times New Roman" w:eastAsia="Calibri" w:hAnsi="Times New Roman" w:cs="Times New Roman"/>
          <w:b/>
          <w:bCs/>
        </w:rPr>
        <w:t>Zamawiający będzie weryfikował przesłankę wykluczenia</w:t>
      </w:r>
      <w:r w:rsidRPr="008C0DF3">
        <w:rPr>
          <w:rFonts w:ascii="Times New Roman" w:eastAsia="Calibri" w:hAnsi="Times New Roman" w:cs="Times New Roman"/>
        </w:rPr>
        <w:t xml:space="preserve">, o której mowa w art. 7 ust 9 ustawy (Dz. U. 2022 poz 835) na podstawie: </w:t>
      </w:r>
    </w:p>
    <w:p w14:paraId="3552100B" w14:textId="77777777" w:rsidR="008C0DF3" w:rsidRPr="008C0DF3" w:rsidRDefault="008C0DF3" w:rsidP="008C0DF3">
      <w:pPr>
        <w:autoSpaceDE w:val="0"/>
        <w:autoSpaceDN w:val="0"/>
        <w:adjustRightInd w:val="0"/>
        <w:spacing w:after="0"/>
        <w:jc w:val="both"/>
        <w:rPr>
          <w:rFonts w:ascii="Times New Roman" w:eastAsia="Calibri" w:hAnsi="Times New Roman" w:cs="Times New Roman"/>
          <w:sz w:val="20"/>
          <w:szCs w:val="20"/>
        </w:rPr>
      </w:pPr>
      <w:r w:rsidRPr="008C0DF3">
        <w:rPr>
          <w:rFonts w:ascii="Times New Roman" w:eastAsia="Calibri" w:hAnsi="Times New Roman" w:cs="Times New Roman"/>
          <w:sz w:val="20"/>
          <w:szCs w:val="20"/>
        </w:rPr>
        <w:t xml:space="preserve">a)  Wykazów określonych w rozporządzeniu 765/2006 i rozporządzeniu 269/2014, </w:t>
      </w:r>
    </w:p>
    <w:p w14:paraId="283E51EF" w14:textId="77777777" w:rsidR="008C0DF3" w:rsidRPr="008C0DF3" w:rsidRDefault="008C0DF3" w:rsidP="008C0DF3">
      <w:pPr>
        <w:autoSpaceDE w:val="0"/>
        <w:autoSpaceDN w:val="0"/>
        <w:adjustRightInd w:val="0"/>
        <w:spacing w:after="0"/>
        <w:ind w:left="284" w:hanging="284"/>
        <w:jc w:val="both"/>
        <w:rPr>
          <w:rFonts w:ascii="Times New Roman" w:eastAsia="Times New Roman" w:hAnsi="Times New Roman" w:cs="Times New Roman"/>
          <w:sz w:val="20"/>
          <w:szCs w:val="20"/>
          <w:lang w:eastAsia="pl-PL"/>
        </w:rPr>
      </w:pPr>
      <w:r w:rsidRPr="008C0DF3">
        <w:rPr>
          <w:rFonts w:ascii="Times New Roman" w:eastAsia="Times New Roman" w:hAnsi="Times New Roman" w:cs="Times New Roman"/>
          <w:sz w:val="20"/>
          <w:szCs w:val="20"/>
          <w:lang w:eastAsia="pl-PL"/>
        </w:rPr>
        <w:t xml:space="preserve">b)  Listy Ministra właściwego do spraw wewnętrznych obejmujących osoby i podmioty, wobec których są stosowane środki,  o których mowa w art. 1 ustawy (Dz. U. 2022 poz 835) </w:t>
      </w:r>
    </w:p>
    <w:p w14:paraId="65203048" w14:textId="0D9EC3AE" w:rsidR="00F35988" w:rsidRPr="008C0DF3" w:rsidRDefault="00F35988" w:rsidP="008C0DF3">
      <w:pPr>
        <w:pStyle w:val="Akapitzlist"/>
        <w:numPr>
          <w:ilvl w:val="1"/>
          <w:numId w:val="12"/>
        </w:numPr>
        <w:tabs>
          <w:tab w:val="left" w:pos="851"/>
        </w:tabs>
        <w:jc w:val="both"/>
        <w:rPr>
          <w:rFonts w:ascii="Times New Roman" w:eastAsia="Calibri" w:hAnsi="Times New Roman" w:cs="Times New Roman"/>
          <w:b/>
          <w:color w:val="0070C0"/>
        </w:rPr>
      </w:pPr>
    </w:p>
    <w:p w14:paraId="1EE91C51"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VIII.PODSTAWY WYKLUCZENIA WYKONAWCY Z POSTĘPOWANIA </w:t>
      </w:r>
    </w:p>
    <w:p w14:paraId="6FF000F3" w14:textId="77777777" w:rsidR="00F35988" w:rsidRPr="00F35988" w:rsidRDefault="00F35988" w:rsidP="00F35988">
      <w:pPr>
        <w:numPr>
          <w:ilvl w:val="2"/>
          <w:numId w:val="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Zamawiający wykluczy z postępowania o udzielenie zamówienia Wykonawcę, wobec którego zachodzą podstawy wykluczenia, o których mowa w: </w:t>
      </w:r>
    </w:p>
    <w:p w14:paraId="65616CF3" w14:textId="77777777" w:rsidR="00F35988" w:rsidRPr="00F35988" w:rsidRDefault="00F35988" w:rsidP="00F35988">
      <w:pPr>
        <w:numPr>
          <w:ilvl w:val="0"/>
          <w:numId w:val="13"/>
        </w:numPr>
        <w:spacing w:after="0" w:line="240" w:lineRule="auto"/>
        <w:ind w:left="714" w:hanging="357"/>
        <w:rPr>
          <w:rFonts w:ascii="Times New Roman" w:eastAsia="Calibri" w:hAnsi="Times New Roman" w:cs="Times New Roman"/>
        </w:rPr>
      </w:pPr>
      <w:r w:rsidRPr="00F35988">
        <w:rPr>
          <w:rFonts w:ascii="Times New Roman" w:eastAsia="Calibri" w:hAnsi="Times New Roman" w:cs="Times New Roman"/>
        </w:rPr>
        <w:lastRenderedPageBreak/>
        <w:t>art. 108 ust. 1 pkt 1, pkt 2, pkt 3, pkt 4,</w:t>
      </w:r>
    </w:p>
    <w:p w14:paraId="659D9E16" w14:textId="77777777" w:rsidR="00F35988" w:rsidRPr="00F35988" w:rsidRDefault="00F35988" w:rsidP="00F35988">
      <w:pPr>
        <w:numPr>
          <w:ilvl w:val="0"/>
          <w:numId w:val="13"/>
        </w:numPr>
        <w:spacing w:after="0"/>
        <w:ind w:left="714" w:hanging="357"/>
        <w:contextualSpacing/>
        <w:rPr>
          <w:rFonts w:ascii="Times New Roman" w:eastAsia="Calibri" w:hAnsi="Times New Roman" w:cs="Times New Roman"/>
          <w:color w:val="000000"/>
        </w:rPr>
      </w:pPr>
      <w:r w:rsidRPr="00F35988">
        <w:rPr>
          <w:rFonts w:ascii="Times New Roman" w:eastAsia="Calibri" w:hAnsi="Times New Roman" w:cs="Times New Roman"/>
          <w:color w:val="000000"/>
        </w:rPr>
        <w:t xml:space="preserve">art. 109 ust 1 pkt 4 ustawy Pzp. </w:t>
      </w:r>
    </w:p>
    <w:p w14:paraId="6AC69CD6" w14:textId="77777777" w:rsidR="00F35988" w:rsidRPr="00F35988" w:rsidRDefault="00F35988" w:rsidP="00F35988">
      <w:pPr>
        <w:numPr>
          <w:ilvl w:val="2"/>
          <w:numId w:val="8"/>
        </w:numPr>
        <w:tabs>
          <w:tab w:val="left" w:pos="284"/>
        </w:tabs>
        <w:autoSpaceDE w:val="0"/>
        <w:autoSpaceDN w:val="0"/>
        <w:adjustRightInd w:val="0"/>
        <w:spacing w:after="13" w:line="240" w:lineRule="auto"/>
        <w:ind w:hanging="262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Wykluczenie Wykonawcy nastąpi w przypadkach, o których mowa w art. 111 ustawy Pzp. </w:t>
      </w:r>
    </w:p>
    <w:p w14:paraId="607BBEB1" w14:textId="77777777" w:rsidR="00F35988" w:rsidRPr="00F35988" w:rsidRDefault="00F35988" w:rsidP="00F35988">
      <w:pPr>
        <w:numPr>
          <w:ilvl w:val="2"/>
          <w:numId w:val="8"/>
        </w:numPr>
        <w:tabs>
          <w:tab w:val="left" w:pos="284"/>
        </w:tabs>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Zamawiający może wykluczyć Wykonawcę na każdym etapie postępowania, ofertę Wykonawcy wykluczonego uznaje się za odrzuconą. </w:t>
      </w:r>
    </w:p>
    <w:p w14:paraId="064F7D5F" w14:textId="77777777" w:rsidR="00F35988" w:rsidRPr="00F35988" w:rsidRDefault="00F35988" w:rsidP="00F35988">
      <w:pPr>
        <w:autoSpaceDE w:val="0"/>
        <w:autoSpaceDN w:val="0"/>
        <w:adjustRightInd w:val="0"/>
        <w:spacing w:after="0" w:line="240" w:lineRule="auto"/>
        <w:ind w:hanging="2624"/>
        <w:jc w:val="both"/>
        <w:rPr>
          <w:rFonts w:ascii="Times New Roman" w:eastAsia="Calibri" w:hAnsi="Times New Roman" w:cs="Times New Roman"/>
          <w:color w:val="000000"/>
        </w:rPr>
      </w:pPr>
    </w:p>
    <w:p w14:paraId="32895CA9"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bCs/>
          <w:color w:val="000000"/>
        </w:rPr>
      </w:pPr>
      <w:r w:rsidRPr="00F35988">
        <w:rPr>
          <w:rFonts w:ascii="Times New Roman" w:eastAsia="Calibri" w:hAnsi="Times New Roman" w:cs="Times New Roman"/>
          <w:b/>
          <w:bCs/>
          <w:color w:val="000000"/>
        </w:rPr>
        <w:t xml:space="preserve">IX. INFORMACJA O PODMIOTOWYCH ŚRODKACH DOWODOWYCH </w:t>
      </w:r>
    </w:p>
    <w:p w14:paraId="5AB48D3E" w14:textId="77777777" w:rsidR="00F35988" w:rsidRPr="00F35988" w:rsidRDefault="00F35988" w:rsidP="00F35988">
      <w:pPr>
        <w:numPr>
          <w:ilvl w:val="0"/>
          <w:numId w:val="2"/>
        </w:numPr>
        <w:tabs>
          <w:tab w:val="left" w:pos="284"/>
        </w:tabs>
        <w:autoSpaceDE w:val="0"/>
        <w:autoSpaceDN w:val="0"/>
        <w:adjustRightInd w:val="0"/>
        <w:spacing w:after="0" w:line="240" w:lineRule="auto"/>
        <w:ind w:left="567" w:hanging="993"/>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1. na potwierdzenie braku podstaw wykluczenia i potwierdzenia spełnienia warunków udziału w postępowaniu ( art. 125 pzp)</w:t>
      </w:r>
      <w:r w:rsidRPr="00F35988">
        <w:rPr>
          <w:rFonts w:ascii="Times New Roman" w:eastAsia="Calibri" w:hAnsi="Times New Roman" w:cs="Times New Roman"/>
          <w:color w:val="000000"/>
        </w:rPr>
        <w:t xml:space="preserve"> składa:</w:t>
      </w:r>
    </w:p>
    <w:p w14:paraId="5B9B7929" w14:textId="77777777" w:rsidR="00F35988" w:rsidRPr="00F35988" w:rsidRDefault="00F35988" w:rsidP="00F35988">
      <w:pPr>
        <w:numPr>
          <w:ilvl w:val="0"/>
          <w:numId w:val="2"/>
        </w:numPr>
        <w:tabs>
          <w:tab w:val="left" w:pos="284"/>
        </w:tabs>
        <w:autoSpaceDE w:val="0"/>
        <w:autoSpaceDN w:val="0"/>
        <w:adjustRightInd w:val="0"/>
        <w:spacing w:after="0" w:line="240" w:lineRule="auto"/>
        <w:ind w:left="993" w:hanging="993"/>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a) </w:t>
      </w:r>
      <w:r w:rsidRPr="00F35988">
        <w:rPr>
          <w:rFonts w:ascii="Times New Roman" w:eastAsia="Calibri" w:hAnsi="Times New Roman" w:cs="Times New Roman"/>
          <w:b/>
          <w:color w:val="000000"/>
        </w:rPr>
        <w:t xml:space="preserve">  Załącznik nr 3 – Oświadczenie  o niepodleganiu wykluczeniu oraz spełnianiu warunków udziału</w:t>
      </w:r>
      <w:r w:rsidRPr="00F35988">
        <w:rPr>
          <w:rFonts w:ascii="Times New Roman" w:eastAsia="Calibri" w:hAnsi="Times New Roman" w:cs="Times New Roman"/>
          <w:color w:val="000000"/>
        </w:rPr>
        <w:t xml:space="preserve"> aktualne na dzień składania ofert oświadczenie Wykonawcy stanowiące wstępne potwierdzenie spełniania warunków udziału w postępowaniu oraz brak podstaw wykluczenia </w:t>
      </w:r>
    </w:p>
    <w:p w14:paraId="7683FA79" w14:textId="77777777" w:rsidR="00F35988" w:rsidRPr="00F35988" w:rsidRDefault="00F35988" w:rsidP="00F35988">
      <w:pPr>
        <w:numPr>
          <w:ilvl w:val="1"/>
          <w:numId w:val="12"/>
        </w:numPr>
        <w:autoSpaceDE w:val="0"/>
        <w:autoSpaceDN w:val="0"/>
        <w:adjustRightInd w:val="0"/>
        <w:spacing w:after="0" w:line="240" w:lineRule="auto"/>
        <w:ind w:left="426"/>
        <w:contextualSpacing/>
        <w:jc w:val="both"/>
        <w:rPr>
          <w:rFonts w:ascii="Times New Roman" w:eastAsia="Calibri" w:hAnsi="Times New Roman" w:cs="Times New Roman"/>
          <w:b/>
          <w:bCs/>
          <w:color w:val="000000"/>
        </w:rPr>
      </w:pPr>
      <w:r w:rsidRPr="00F35988">
        <w:rPr>
          <w:rFonts w:ascii="Times New Roman" w:eastAsia="Calibri" w:hAnsi="Times New Roman" w:cs="Times New Roman"/>
          <w:b/>
          <w:bCs/>
          <w:color w:val="000000"/>
        </w:rPr>
        <w:t xml:space="preserve">Wykonawca wraz z ofertą zobowiązany jest złożyć: </w:t>
      </w:r>
    </w:p>
    <w:p w14:paraId="402CF954" w14:textId="77777777" w:rsidR="00F35988" w:rsidRPr="00F35988" w:rsidRDefault="00F35988" w:rsidP="00F35988">
      <w:pPr>
        <w:numPr>
          <w:ilvl w:val="0"/>
          <w:numId w:val="33"/>
        </w:numPr>
        <w:tabs>
          <w:tab w:val="left" w:pos="284"/>
        </w:tabs>
        <w:autoSpaceDE w:val="0"/>
        <w:autoSpaceDN w:val="0"/>
        <w:adjustRightInd w:val="0"/>
        <w:spacing w:after="0" w:line="240" w:lineRule="auto"/>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Załącznik nr 1 – Formularz ofertowy,</w:t>
      </w:r>
    </w:p>
    <w:p w14:paraId="1865F1A5" w14:textId="77777777" w:rsidR="00F35988" w:rsidRPr="00F35988" w:rsidRDefault="00F35988" w:rsidP="00F35988">
      <w:pPr>
        <w:numPr>
          <w:ilvl w:val="0"/>
          <w:numId w:val="33"/>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color w:val="000000"/>
        </w:rPr>
        <w:t xml:space="preserve">Załącznik nr 2- </w:t>
      </w:r>
      <w:r w:rsidRPr="00F35988">
        <w:rPr>
          <w:rFonts w:ascii="Times New Roman" w:eastAsia="Times New Roman" w:hAnsi="Times New Roman" w:cs="Times New Roman"/>
          <w:b/>
          <w:sz w:val="24"/>
          <w:szCs w:val="24"/>
          <w:lang w:eastAsia="pl-PL"/>
        </w:rPr>
        <w:t>Formularz ofertowo-cenowy,</w:t>
      </w:r>
    </w:p>
    <w:p w14:paraId="19F41086" w14:textId="77777777" w:rsidR="00F35988" w:rsidRPr="00F35988" w:rsidRDefault="00F35988" w:rsidP="00F35988">
      <w:pPr>
        <w:numPr>
          <w:ilvl w:val="0"/>
          <w:numId w:val="33"/>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color w:val="000000"/>
        </w:rPr>
        <w:t xml:space="preserve">Zobowiązanie podmiotu udostępniającego zasoby </w:t>
      </w:r>
      <w:r w:rsidRPr="00F35988">
        <w:rPr>
          <w:rFonts w:ascii="Times New Roman" w:eastAsia="Calibri"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432AA664" w14:textId="77777777" w:rsidR="00F35988" w:rsidRPr="00F35988" w:rsidRDefault="00F35988" w:rsidP="00F35988">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Pełnomocnictwo</w:t>
      </w:r>
      <w:r w:rsidRPr="00F35988">
        <w:rPr>
          <w:rFonts w:ascii="Times New Roman" w:eastAsia="Calibri" w:hAnsi="Times New Roman" w:cs="Times New Roman"/>
          <w:color w:val="000000"/>
        </w:rPr>
        <w:t xml:space="preserve"> -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w:t>
      </w:r>
    </w:p>
    <w:p w14:paraId="563E2FA1" w14:textId="77777777" w:rsidR="00F35988" w:rsidRPr="00F35988" w:rsidRDefault="00F35988" w:rsidP="00F35988">
      <w:pPr>
        <w:numPr>
          <w:ilvl w:val="1"/>
          <w:numId w:val="12"/>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Zamawiający przed wyborem najkorzystniejszej oferty wezwie Wykonawcę</w:t>
      </w:r>
      <w:r w:rsidRPr="00F35988">
        <w:rPr>
          <w:rFonts w:ascii="Times New Roman" w:eastAsia="Calibri" w:hAnsi="Times New Roman" w:cs="Times New Roman"/>
          <w:color w:val="000000"/>
        </w:rPr>
        <w:t xml:space="preserve">, którego oferta została najwyżej oceniona, do złożenia w wyznaczonym terminie, nie krótszym niż 5 dni, aktualnych na dzień złożenia, następujących </w:t>
      </w:r>
      <w:r w:rsidRPr="00F35988">
        <w:rPr>
          <w:rFonts w:ascii="Times New Roman" w:eastAsia="Calibri" w:hAnsi="Times New Roman" w:cs="Times New Roman"/>
          <w:b/>
          <w:color w:val="000000"/>
        </w:rPr>
        <w:t>podmiotowych środków dowodowych</w:t>
      </w:r>
      <w:r w:rsidRPr="00F35988">
        <w:rPr>
          <w:rFonts w:ascii="Times New Roman" w:eastAsia="Calibri" w:hAnsi="Times New Roman" w:cs="Times New Roman"/>
          <w:color w:val="000000"/>
        </w:rPr>
        <w:t xml:space="preserve">: </w:t>
      </w:r>
    </w:p>
    <w:p w14:paraId="2AB62382"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     W celu potwierdzenia braku podstaw wykluczenia Wykonawcy z udziału w postępowaniu: </w:t>
      </w:r>
    </w:p>
    <w:p w14:paraId="287CFAE9" w14:textId="77777777" w:rsidR="00F35988" w:rsidRPr="00F35988" w:rsidRDefault="00F35988" w:rsidP="00F35988">
      <w:pPr>
        <w:numPr>
          <w:ilvl w:val="0"/>
          <w:numId w:val="3"/>
        </w:numPr>
        <w:tabs>
          <w:tab w:val="left" w:pos="284"/>
          <w:tab w:val="left" w:pos="567"/>
        </w:tabs>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color w:val="000000"/>
        </w:rPr>
        <w:t>Oświadczenia Wykonawcy  w tym w sprawie grupy kapitałowej</w:t>
      </w:r>
      <w:r w:rsidRPr="00F35988">
        <w:rPr>
          <w:rFonts w:ascii="Times New Roman" w:eastAsia="Calibri" w:hAnsi="Times New Roman" w:cs="Times New Roman"/>
          <w:color w:val="000000"/>
        </w:rPr>
        <w:t xml:space="preserve">  - </w:t>
      </w:r>
      <w:r w:rsidRPr="00F35988">
        <w:rPr>
          <w:rFonts w:ascii="Times New Roman" w:eastAsia="Calibri" w:hAnsi="Times New Roman" w:cs="Times New Roman"/>
          <w:b/>
          <w:bCs/>
          <w:color w:val="000000"/>
        </w:rPr>
        <w:t>załącznik nr 5</w:t>
      </w:r>
    </w:p>
    <w:p w14:paraId="5DB27776" w14:textId="77777777" w:rsidR="00F35988" w:rsidRPr="00F35988" w:rsidRDefault="00F35988" w:rsidP="00F35988">
      <w:pPr>
        <w:autoSpaceDE w:val="0"/>
        <w:autoSpaceDN w:val="0"/>
        <w:adjustRightInd w:val="0"/>
        <w:spacing w:after="0" w:line="240" w:lineRule="auto"/>
        <w:ind w:left="426"/>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 Oświadczenia Wykonawcy, w zakresie art. 108 ust. 1 pkt 5 u stawy Pzp, o braku przynależności do tej samej  grupy kapitałowej w rozumieniu ustawy z dnia 16 lutego 2007 r. o ochronie konkurencji i konsumentów (Dz. U. z 2021 r.poz.275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229DDA43" w14:textId="77777777" w:rsidR="00F35988" w:rsidRPr="00F35988" w:rsidRDefault="00F35988" w:rsidP="00F35988">
      <w:pPr>
        <w:numPr>
          <w:ilvl w:val="0"/>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Informacji z Krajowego Rejestru Karnego</w:t>
      </w:r>
      <w:r w:rsidRPr="00F35988">
        <w:rPr>
          <w:rFonts w:ascii="Times New Roman" w:eastAsia="Calibri" w:hAnsi="Times New Roman" w:cs="Times New Roman"/>
          <w:color w:val="000000"/>
        </w:rPr>
        <w:t xml:space="preserve"> w zakresie art. 108 ust 1 pkt 1,2,3,4 ustawy Pzp, wystawionej nie wcześniej niż 6 miesięcy przed jej złożeniem </w:t>
      </w:r>
    </w:p>
    <w:p w14:paraId="1CCB0180" w14:textId="77777777" w:rsidR="00F35988" w:rsidRPr="00F35988" w:rsidRDefault="00F35988" w:rsidP="00F35988">
      <w:pPr>
        <w:numPr>
          <w:ilvl w:val="0"/>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Odpisu lub informacji z Krajowego Rejestru Sądowego lub z Centralnej Ewidencji i Informacji o Działalności Gospodarczej</w:t>
      </w:r>
      <w:r w:rsidRPr="00F35988">
        <w:rPr>
          <w:rFonts w:ascii="Times New Roman" w:eastAsia="Calibri" w:hAnsi="Times New Roman" w:cs="Times New Roman"/>
          <w:color w:val="000000"/>
        </w:rPr>
        <w:t xml:space="preserve">, w zakresie art. 109 ust. 1 pkt 4 ustawy, sporządzonych </w:t>
      </w:r>
      <w:r w:rsidRPr="00F35988">
        <w:rPr>
          <w:rFonts w:ascii="Times New Roman" w:eastAsia="Calibri" w:hAnsi="Times New Roman" w:cs="Times New Roman"/>
          <w:color w:val="000000"/>
        </w:rPr>
        <w:lastRenderedPageBreak/>
        <w:t xml:space="preserve">nie wcześniej niż 3 miesiące przed jej złożeniem, jeżeli odrębne przepisy wymagają wpisu do rejestru lub ewidencji; </w:t>
      </w:r>
    </w:p>
    <w:p w14:paraId="33055814" w14:textId="77777777" w:rsidR="00F35988" w:rsidRPr="00F35988" w:rsidRDefault="00F35988" w:rsidP="00F35988">
      <w:pPr>
        <w:numPr>
          <w:ilvl w:val="0"/>
          <w:numId w:val="3"/>
        </w:numPr>
        <w:ind w:left="426" w:hanging="426"/>
        <w:contextualSpacing/>
        <w:jc w:val="both"/>
        <w:rPr>
          <w:rFonts w:ascii="Times New Roman" w:eastAsia="Calibri" w:hAnsi="Times New Roman" w:cs="Times New Roman"/>
          <w:color w:val="000000"/>
        </w:rPr>
      </w:pPr>
      <w:r w:rsidRPr="00F35988">
        <w:rPr>
          <w:rFonts w:ascii="Times New Roman" w:eastAsia="Calibri" w:hAnsi="Times New Roman" w:cs="Times New Roman"/>
          <w:b/>
          <w:color w:val="000000"/>
        </w:rPr>
        <w:t xml:space="preserve">Zaświadczenie </w:t>
      </w:r>
      <w:r w:rsidRPr="00F35988">
        <w:rPr>
          <w:rFonts w:ascii="Times New Roman" w:eastAsia="Times New Roman" w:hAnsi="Times New Roman" w:cs="Times New Roman"/>
          <w:b/>
          <w:sz w:val="24"/>
          <w:szCs w:val="24"/>
          <w:lang w:eastAsia="pl-PL"/>
        </w:rPr>
        <w:t>z Urzędu Skarbowego</w:t>
      </w:r>
      <w:r w:rsidRPr="00F35988">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4488B39" w14:textId="6BE5FAB0" w:rsidR="008C0DF3" w:rsidRPr="008C0DF3" w:rsidRDefault="00F35988" w:rsidP="008C0DF3">
      <w:pPr>
        <w:numPr>
          <w:ilvl w:val="0"/>
          <w:numId w:val="3"/>
        </w:numPr>
        <w:ind w:left="426" w:hanging="426"/>
        <w:contextualSpacing/>
        <w:jc w:val="both"/>
        <w:rPr>
          <w:rFonts w:ascii="Times New Roman" w:eastAsia="Calibri" w:hAnsi="Times New Roman" w:cs="Times New Roman"/>
          <w:color w:val="000000"/>
        </w:rPr>
      </w:pPr>
      <w:r w:rsidRPr="00F35988">
        <w:rPr>
          <w:rFonts w:ascii="Times New Roman" w:eastAsia="Times New Roman" w:hAnsi="Times New Roman" w:cs="Times New Roman"/>
          <w:b/>
          <w:sz w:val="24"/>
          <w:szCs w:val="24"/>
          <w:lang w:eastAsia="pl-PL"/>
        </w:rPr>
        <w:t>Zaświadczenie z ZUS lub KRUS</w:t>
      </w:r>
      <w:r w:rsidRPr="00F35988">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711C2288" w14:textId="77777777" w:rsidR="00F35988" w:rsidRPr="00F35988" w:rsidRDefault="00F35988" w:rsidP="00F35988">
      <w:pPr>
        <w:numPr>
          <w:ilvl w:val="2"/>
          <w:numId w:val="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F65BA68" w14:textId="77777777" w:rsidR="00F35988" w:rsidRPr="00F35988" w:rsidRDefault="00F35988" w:rsidP="00F35988">
      <w:pPr>
        <w:numPr>
          <w:ilvl w:val="2"/>
          <w:numId w:val="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5CAD237D" w14:textId="77777777" w:rsidR="00F35988" w:rsidRPr="00F35988" w:rsidRDefault="00F35988" w:rsidP="00F35988">
      <w:pPr>
        <w:numPr>
          <w:ilvl w:val="2"/>
          <w:numId w:val="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793747FA" w14:textId="77777777" w:rsidR="00F35988" w:rsidRPr="00F35988" w:rsidRDefault="00F35988" w:rsidP="00F35988">
      <w:pPr>
        <w:numPr>
          <w:ilvl w:val="2"/>
          <w:numId w:val="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Podmiotowe środki dowodowe oraz inne dokumenty lub oświadczenia Wykonawca składa, pod rygorem nieważności, w formie elektronicznej lub w postaci elektronicznej opatrzonej podpisem zaufanym lub podpisem osobistym. </w:t>
      </w:r>
    </w:p>
    <w:p w14:paraId="58D12C4B" w14:textId="77777777" w:rsidR="00F35988" w:rsidRPr="00F35988" w:rsidRDefault="00F35988" w:rsidP="00F35988">
      <w:pPr>
        <w:numPr>
          <w:ilvl w:val="2"/>
          <w:numId w:val="8"/>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Dokumenty sporządzone w języku obcym są składane wraz z tłumaczeniem na język polski. </w:t>
      </w:r>
    </w:p>
    <w:p w14:paraId="6B9D176E" w14:textId="77777777" w:rsidR="00F35988" w:rsidRPr="00F35988" w:rsidRDefault="00F35988" w:rsidP="00F35988">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p>
    <w:p w14:paraId="0498BD2B" w14:textId="77777777" w:rsidR="00F35988" w:rsidRPr="00F35988" w:rsidRDefault="00F35988" w:rsidP="00F35988">
      <w:pPr>
        <w:tabs>
          <w:tab w:val="left" w:pos="851"/>
        </w:tabs>
        <w:ind w:left="284" w:hanging="284"/>
        <w:jc w:val="both"/>
        <w:rPr>
          <w:rFonts w:ascii="Times New Roman" w:eastAsia="Calibri" w:hAnsi="Times New Roman" w:cs="Times New Roman"/>
          <w:b/>
        </w:rPr>
      </w:pPr>
      <w:r w:rsidRPr="00F35988">
        <w:rPr>
          <w:rFonts w:ascii="Times New Roman" w:eastAsia="Calibri" w:hAnsi="Times New Roman" w:cs="Times New Roman"/>
          <w:b/>
        </w:rPr>
        <w:t>X. INFORMACJA DLA WYKONAWCÓW POLEGAJĄCYCH NA ZASOBACH PODMIOTÓW TRZECICH</w:t>
      </w:r>
    </w:p>
    <w:p w14:paraId="729DC4CE" w14:textId="77777777" w:rsidR="00F35988" w:rsidRPr="00F35988" w:rsidRDefault="00F35988" w:rsidP="00F35988">
      <w:pPr>
        <w:numPr>
          <w:ilvl w:val="1"/>
          <w:numId w:val="15"/>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2993F6CB" w14:textId="77777777" w:rsidR="00F35988" w:rsidRPr="00F35988" w:rsidRDefault="00F35988" w:rsidP="00F35988">
      <w:pPr>
        <w:numPr>
          <w:ilvl w:val="1"/>
          <w:numId w:val="15"/>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Wykonawca, który polega na zdolnościach lub sytuacji podmiotów udostępniających zasoby, zobowiązany jest: </w:t>
      </w:r>
    </w:p>
    <w:p w14:paraId="2C6F8936" w14:textId="77777777" w:rsidR="00F35988" w:rsidRPr="00F35988" w:rsidRDefault="00F35988" w:rsidP="00F35988">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w:t>
      </w:r>
      <w:r w:rsidRPr="00F35988">
        <w:rPr>
          <w:rFonts w:ascii="Times New Roman" w:eastAsia="Calibri" w:hAnsi="Times New Roman" w:cs="Times New Roman"/>
          <w:color w:val="000000"/>
        </w:rPr>
        <w:lastRenderedPageBreak/>
        <w:t xml:space="preserve">środek dowodowy, musi potwierdzać, że stosunek łączący Wykonawcę z podmiotami udostępniającymi zasoby gwarantuje rzeczywisty dostęp do tych zasobów oraz określać w szczególności: </w:t>
      </w:r>
    </w:p>
    <w:p w14:paraId="4DEFB0B0" w14:textId="77777777" w:rsidR="00F35988" w:rsidRPr="00F35988" w:rsidRDefault="00F35988" w:rsidP="00F35988">
      <w:pPr>
        <w:numPr>
          <w:ilvl w:val="2"/>
          <w:numId w:val="16"/>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zakres dostępnych Wykonawcy zasobów podmiotu udostępniającego zasoby; </w:t>
      </w:r>
    </w:p>
    <w:p w14:paraId="7F5A2221" w14:textId="77777777" w:rsidR="00F35988" w:rsidRPr="00F35988" w:rsidRDefault="00F35988" w:rsidP="00F35988">
      <w:pPr>
        <w:numPr>
          <w:ilvl w:val="2"/>
          <w:numId w:val="16"/>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35988">
        <w:rPr>
          <w:rFonts w:ascii="Times New Roman" w:eastAsia="Calibri" w:hAnsi="Times New Roman" w:cs="Times New Roman"/>
          <w:color w:val="000000"/>
        </w:rPr>
        <w:t>sposób i okres udostępnienia Wykonawcy i wykorzystania przez niego zasobów podmiotu udostępniającego te zasoby przy wykonywaniu zamówienia;</w:t>
      </w:r>
    </w:p>
    <w:p w14:paraId="3FDC5628" w14:textId="77777777" w:rsidR="00F35988" w:rsidRPr="00F35988" w:rsidRDefault="00F35988" w:rsidP="00F35988">
      <w:pPr>
        <w:numPr>
          <w:ilvl w:val="2"/>
          <w:numId w:val="16"/>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E21447" w14:textId="77777777" w:rsidR="00F35988" w:rsidRPr="00F35988" w:rsidRDefault="00F35988" w:rsidP="00F35988">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b)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6308FCE" w14:textId="77777777" w:rsidR="00F35988" w:rsidRPr="00F35988" w:rsidRDefault="00F35988" w:rsidP="00F35988">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c) przedstawić na żądanie Zamawiającego podmiotowe środki dowodowe, określone SWZ, dotyczące tych podmiotów, na potwierdzenie, że nie zachodzą wobec nich podstawy wykluczenia z postępowania. </w:t>
      </w:r>
    </w:p>
    <w:p w14:paraId="0009AB88" w14:textId="77777777" w:rsidR="00F35988" w:rsidRPr="00F35988" w:rsidRDefault="00F35988" w:rsidP="00F35988">
      <w:pPr>
        <w:numPr>
          <w:ilvl w:val="1"/>
          <w:numId w:val="15"/>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0E0634C9" w14:textId="77777777" w:rsidR="00F35988" w:rsidRPr="00F35988" w:rsidRDefault="00F35988" w:rsidP="00F35988">
      <w:pPr>
        <w:numPr>
          <w:ilvl w:val="1"/>
          <w:numId w:val="15"/>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Jeżeli zdolności techniczne lub zawodowe, sytuacja ekonomiczna lub finansowa podmiotu </w:t>
      </w:r>
      <w:r w:rsidRPr="00F35988">
        <w:rPr>
          <w:rFonts w:ascii="Times New Roman" w:eastAsia="Calibri" w:hAnsi="Times New Roman" w:cs="Times New Roman"/>
          <w:color w:val="000000"/>
          <w:sz w:val="24"/>
          <w:szCs w:val="24"/>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1F23B53A" w14:textId="77777777" w:rsidR="00F35988" w:rsidRPr="00F35988" w:rsidRDefault="00F35988" w:rsidP="00F35988">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7EC27AA"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bCs/>
          <w:color w:val="000000"/>
        </w:rPr>
      </w:pPr>
    </w:p>
    <w:p w14:paraId="79BA71DB"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XI INFORMACJA DLA WYKONAWCÓW WSPÓLNIE UBIEGAJĄCYCH SIĘ O UDZIELENIE ZAMÓWIENIA </w:t>
      </w:r>
    </w:p>
    <w:p w14:paraId="00AEDB3E" w14:textId="77777777" w:rsidR="00F35988" w:rsidRPr="00F35988" w:rsidRDefault="00F35988" w:rsidP="00F35988">
      <w:pPr>
        <w:numPr>
          <w:ilvl w:val="0"/>
          <w:numId w:val="32"/>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4F1D9697" w14:textId="77777777" w:rsidR="00F35988" w:rsidRPr="00F35988" w:rsidRDefault="00F35988" w:rsidP="00F35988">
      <w:pPr>
        <w:numPr>
          <w:ilvl w:val="0"/>
          <w:numId w:val="32"/>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Pełnomocnictwo należy dołączyć do oferty i powinno ono zawierać w szczególności wskazanie: </w:t>
      </w:r>
    </w:p>
    <w:p w14:paraId="3D26FA1F" w14:textId="77777777" w:rsidR="00F35988" w:rsidRPr="00F35988" w:rsidRDefault="00F35988" w:rsidP="00F35988">
      <w:pPr>
        <w:autoSpaceDE w:val="0"/>
        <w:autoSpaceDN w:val="0"/>
        <w:adjustRightInd w:val="0"/>
        <w:spacing w:after="7" w:line="240" w:lineRule="auto"/>
        <w:ind w:left="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a) postępowania o udzielenie zamówienie publicznego, którego dotyczy; </w:t>
      </w:r>
    </w:p>
    <w:p w14:paraId="1B563F58" w14:textId="77777777" w:rsidR="00F35988" w:rsidRPr="00F35988" w:rsidRDefault="00F35988" w:rsidP="00F35988">
      <w:pPr>
        <w:autoSpaceDE w:val="0"/>
        <w:autoSpaceDN w:val="0"/>
        <w:adjustRightInd w:val="0"/>
        <w:spacing w:after="7" w:line="240" w:lineRule="auto"/>
        <w:ind w:left="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b) wszystkich Wykonawców ubiegających się wspólnie o udzielenie zamówienia; </w:t>
      </w:r>
    </w:p>
    <w:p w14:paraId="56C8E2C4" w14:textId="77777777" w:rsidR="00F35988" w:rsidRPr="00F35988" w:rsidRDefault="00F35988" w:rsidP="00F35988">
      <w:pPr>
        <w:autoSpaceDE w:val="0"/>
        <w:autoSpaceDN w:val="0"/>
        <w:adjustRightInd w:val="0"/>
        <w:spacing w:after="7" w:line="240" w:lineRule="auto"/>
        <w:ind w:left="284"/>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c) ustanowionego pełnomocnika oraz zakresu jego umocowania. </w:t>
      </w:r>
    </w:p>
    <w:p w14:paraId="73B06433" w14:textId="77777777" w:rsidR="00F35988" w:rsidRPr="00F35988" w:rsidRDefault="00F35988" w:rsidP="00F35988">
      <w:p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3. W przypadku wspólnego ubiegania się o zamówienie przez Wykonawców, dokument ”Oświadczenia o niepodleganiu wykluczeniu oraz spełnianiu warunków udziału”, o którym mowa w Rozdziale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5100E10D" w14:textId="77777777" w:rsidR="00F35988" w:rsidRPr="00F35988" w:rsidRDefault="00F35988" w:rsidP="00F35988">
      <w:p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p>
    <w:p w14:paraId="29C6988D" w14:textId="778E186E" w:rsidR="00F35988" w:rsidRPr="008C0DF3" w:rsidRDefault="00F35988" w:rsidP="00F35988">
      <w:pPr>
        <w:tabs>
          <w:tab w:val="left" w:pos="851"/>
        </w:tabs>
        <w:jc w:val="both"/>
        <w:rPr>
          <w:rFonts w:ascii="Times New Roman" w:eastAsia="Calibri" w:hAnsi="Times New Roman" w:cs="Times New Roman"/>
          <w:b/>
          <w:bCs/>
        </w:rPr>
      </w:pPr>
      <w:r w:rsidRPr="008C0DF3">
        <w:rPr>
          <w:rFonts w:ascii="Times New Roman" w:eastAsia="Calibri" w:hAnsi="Times New Roman" w:cs="Times New Roman"/>
          <w:b/>
          <w:bCs/>
        </w:rPr>
        <w:t xml:space="preserve">XII. INFORMACJA O SPOSOBIE </w:t>
      </w:r>
      <w:r w:rsidR="00255AAD" w:rsidRPr="008C0DF3">
        <w:rPr>
          <w:rFonts w:ascii="Times New Roman" w:eastAsia="Calibri" w:hAnsi="Times New Roman" w:cs="Times New Roman"/>
          <w:b/>
          <w:bCs/>
        </w:rPr>
        <w:t>KOMUNIKACJI ELEKTRONICZNEJ, PRZY UŻYCIU KTÓRYCH,  ZAMAWIAJĄCY BĘDZIE KOMUNIKOWAL SIĘ Z WYKONAWCAMI ORAZ INFORMACJE O WYMAGANIACH TECHNICZNYCH I ORGANIZACYJNYCH SPORZADZANIA, WYSYŁANIA I ODBIERANIA KORESPONDENCJI ELEKTRONICZNEJ.</w:t>
      </w:r>
    </w:p>
    <w:p w14:paraId="3F66FABA" w14:textId="6CAD8364" w:rsidR="00255AAD" w:rsidRDefault="00255AAD" w:rsidP="00255AAD">
      <w:pPr>
        <w:autoSpaceDE w:val="0"/>
        <w:autoSpaceDN w:val="0"/>
        <w:adjustRightInd w:val="0"/>
        <w:spacing w:after="13" w:line="240" w:lineRule="auto"/>
        <w:ind w:left="284"/>
        <w:contextualSpacing/>
        <w:jc w:val="both"/>
        <w:rPr>
          <w:rFonts w:ascii="Times New Roman" w:eastAsia="Calibri" w:hAnsi="Times New Roman" w:cs="Times New Roman"/>
          <w:color w:val="000000"/>
        </w:rPr>
      </w:pPr>
    </w:p>
    <w:p w14:paraId="57967AA7" w14:textId="24FB845B" w:rsidR="00255AAD" w:rsidRDefault="00756932"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color w:val="000000"/>
        </w:rPr>
      </w:pPr>
      <w:r w:rsidRPr="000A248C">
        <w:rPr>
          <w:rFonts w:ascii="Times New Roman" w:eastAsia="Calibri" w:hAnsi="Times New Roman" w:cs="Times New Roman"/>
          <w:b/>
          <w:bCs/>
          <w:color w:val="000000"/>
        </w:rPr>
        <w:t>Komunikacja w postępowaniu odbywa się przy użyciu środków komunikacji elektronicznej</w:t>
      </w:r>
      <w:r>
        <w:rPr>
          <w:rFonts w:ascii="Times New Roman" w:eastAsia="Calibri" w:hAnsi="Times New Roman" w:cs="Times New Roman"/>
          <w:color w:val="000000"/>
        </w:rPr>
        <w:t>. Wszelka korespondencja w postępowaniu będzie prowadzona za pośrednictwem Platformy e-Zamówienia.</w:t>
      </w:r>
    </w:p>
    <w:p w14:paraId="6011570C" w14:textId="54BB9FDB" w:rsidR="00756932" w:rsidRDefault="00756932"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color w:val="000000"/>
        </w:rPr>
      </w:pPr>
      <w:r w:rsidRPr="000A248C">
        <w:rPr>
          <w:rFonts w:ascii="Times New Roman" w:eastAsia="Calibri" w:hAnsi="Times New Roman" w:cs="Times New Roman"/>
          <w:b/>
          <w:bCs/>
          <w:color w:val="000000"/>
        </w:rPr>
        <w:t xml:space="preserve">Wykonawca </w:t>
      </w:r>
      <w:r w:rsidR="00AE72F0" w:rsidRPr="000A248C">
        <w:rPr>
          <w:rFonts w:ascii="Times New Roman" w:eastAsia="Calibri" w:hAnsi="Times New Roman" w:cs="Times New Roman"/>
          <w:b/>
          <w:bCs/>
          <w:color w:val="000000"/>
        </w:rPr>
        <w:t>zamierzający wziąć udział w postępowaniu o udzielenie zamówienia publicznego</w:t>
      </w:r>
      <w:r w:rsidR="00174F95" w:rsidRPr="000A248C">
        <w:rPr>
          <w:rFonts w:ascii="Times New Roman" w:eastAsia="Calibri" w:hAnsi="Times New Roman" w:cs="Times New Roman"/>
          <w:b/>
          <w:bCs/>
          <w:color w:val="000000"/>
        </w:rPr>
        <w:t xml:space="preserve"> musi posiadać konto podmiotu ,,Wykonawca” na Platformie e-Zamówienia</w:t>
      </w:r>
      <w:r w:rsidR="00174F95">
        <w:rPr>
          <w:rFonts w:ascii="Times New Roman" w:eastAsia="Calibri" w:hAnsi="Times New Roman" w:cs="Times New Roman"/>
          <w:color w:val="000000"/>
        </w:rPr>
        <w:t xml:space="preserve">. Szczegółowe informacje na temat zakładania kont podmiotów oraz zasady i warunki korzystania z Platformy e-Zamówienia określa Regulamin Platformy e-Zamówienia, dostępny na stronie internetowej </w:t>
      </w:r>
      <w:hyperlink r:id="rId11" w:history="1">
        <w:r w:rsidR="00174F95" w:rsidRPr="00A57CD9">
          <w:rPr>
            <w:rStyle w:val="Hipercze"/>
            <w:rFonts w:ascii="Times New Roman" w:eastAsia="Calibri" w:hAnsi="Times New Roman" w:cs="Times New Roman"/>
          </w:rPr>
          <w:t>https://ezamowienia.gov.pl</w:t>
        </w:r>
      </w:hyperlink>
      <w:r w:rsidR="00174F95">
        <w:rPr>
          <w:rFonts w:ascii="Times New Roman" w:eastAsia="Calibri" w:hAnsi="Times New Roman" w:cs="Times New Roman"/>
          <w:color w:val="000000"/>
        </w:rPr>
        <w:t xml:space="preserve"> oraz informacje zamieszczone w zakładce ,,Centrum Pomocy’’ (</w:t>
      </w:r>
      <w:hyperlink r:id="rId12" w:history="1">
        <w:r w:rsidR="00174F95" w:rsidRPr="00A57CD9">
          <w:rPr>
            <w:rStyle w:val="Hipercze"/>
            <w:rFonts w:ascii="Times New Roman" w:eastAsia="Calibri" w:hAnsi="Times New Roman" w:cs="Times New Roman"/>
          </w:rPr>
          <w:t>https://ezamowienia.gov.pl/pl/komponent-edukacyjny/</w:t>
        </w:r>
      </w:hyperlink>
      <w:r w:rsidR="00174F95">
        <w:rPr>
          <w:rFonts w:ascii="Times New Roman" w:eastAsia="Calibri" w:hAnsi="Times New Roman" w:cs="Times New Roman"/>
          <w:color w:val="000000"/>
        </w:rPr>
        <w:t>).</w:t>
      </w:r>
    </w:p>
    <w:p w14:paraId="3CF07BE3" w14:textId="38C260B9" w:rsidR="00174F95" w:rsidRDefault="00174F95"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color w:val="FF0000"/>
        </w:rPr>
      </w:pPr>
      <w:r w:rsidRPr="000A248C">
        <w:rPr>
          <w:rFonts w:ascii="Times New Roman" w:eastAsia="Calibri" w:hAnsi="Times New Roman" w:cs="Times New Roman"/>
          <w:b/>
          <w:bCs/>
          <w:color w:val="000000"/>
        </w:rPr>
        <w:t>Oferty, oświadczenia</w:t>
      </w:r>
      <w:r w:rsidR="00964C11" w:rsidRPr="000A248C">
        <w:rPr>
          <w:rFonts w:ascii="Times New Roman" w:eastAsia="Calibri" w:hAnsi="Times New Roman" w:cs="Times New Roman"/>
          <w:b/>
          <w:bCs/>
          <w:color w:val="000000"/>
        </w:rPr>
        <w:t>,</w:t>
      </w:r>
      <w:r w:rsidRPr="000A248C">
        <w:rPr>
          <w:rFonts w:ascii="Times New Roman" w:eastAsia="Calibri" w:hAnsi="Times New Roman" w:cs="Times New Roman"/>
          <w:b/>
          <w:bCs/>
          <w:color w:val="000000"/>
        </w:rPr>
        <w:t xml:space="preserve"> o których mowa w art. 125 ust.1 ustawy Pzp, podmiotowe środki dowodowe w tym oświadczenie, o którym mowa w art. 117 ust. 4 ustawy Pzp</w:t>
      </w:r>
      <w:r w:rsidR="00964C11" w:rsidRPr="000A248C">
        <w:rPr>
          <w:rFonts w:ascii="Times New Roman" w:eastAsia="Calibri" w:hAnsi="Times New Roman" w:cs="Times New Roman"/>
          <w:b/>
          <w:bCs/>
          <w:color w:val="000000"/>
        </w:rPr>
        <w:t xml:space="preserve"> oraz zobowiązanie podmiotu udostępniającego zasoby, o których mowa w art. 118 ust. 3</w:t>
      </w:r>
      <w:r w:rsidR="00964C11">
        <w:rPr>
          <w:rFonts w:ascii="Times New Roman" w:eastAsia="Calibri" w:hAnsi="Times New Roman" w:cs="Times New Roman"/>
          <w:color w:val="000000"/>
        </w:rPr>
        <w:t xml:space="preserve"> ustawy Pzp, zwane dalej ,,zobowiązaniem podmiotu udostępniającego zasoby’’, przedmiotowe środki dowodowe, pełnomocnictwo, dokumenty, o których mowa w art. 94 ust. 2 ustawy Pzp, sporządza się w postaci elektronicznej, w formatach danych określonych w przepisach wydanych na podstawie </w:t>
      </w:r>
      <w:r w:rsidR="00B0349C">
        <w:rPr>
          <w:rFonts w:ascii="Times New Roman" w:eastAsia="Calibri" w:hAnsi="Times New Roman" w:cs="Times New Roman"/>
          <w:color w:val="000000"/>
        </w:rPr>
        <w:t>art. 18 ustawy z dnia 17 lutego 2005 r. o informatyzacji działalności</w:t>
      </w:r>
      <w:r w:rsidR="00B77F24">
        <w:rPr>
          <w:rFonts w:ascii="Times New Roman" w:eastAsia="Calibri" w:hAnsi="Times New Roman" w:cs="Times New Roman"/>
          <w:color w:val="000000"/>
        </w:rPr>
        <w:t xml:space="preserve"> podmiotów realizujących zadania publiczne </w:t>
      </w:r>
      <w:r w:rsidR="00B77F24" w:rsidRPr="000A248C">
        <w:rPr>
          <w:rFonts w:ascii="Times New Roman" w:eastAsia="Calibri" w:hAnsi="Times New Roman" w:cs="Times New Roman"/>
        </w:rPr>
        <w:t>(</w:t>
      </w:r>
      <w:r w:rsidR="000A248C" w:rsidRPr="000A248C">
        <w:rPr>
          <w:rFonts w:ascii="Times New Roman" w:eastAsia="Calibri" w:hAnsi="Times New Roman" w:cs="Times New Roman"/>
        </w:rPr>
        <w:t>Dz.U. z 2020 r. poz. 346 ze zm.)</w:t>
      </w:r>
    </w:p>
    <w:p w14:paraId="51151936" w14:textId="32B4E10A" w:rsidR="00B77F24" w:rsidRDefault="00B77F24"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sidRPr="00B77F24">
        <w:rPr>
          <w:rFonts w:ascii="Times New Roman" w:eastAsia="Calibri" w:hAnsi="Times New Roman" w:cs="Times New Roman"/>
          <w:b/>
          <w:bCs/>
        </w:rPr>
        <w:t>Komunikacja w postępowaniu, z wyłączeniem składania ofert</w:t>
      </w:r>
      <w:r>
        <w:rPr>
          <w:rFonts w:ascii="Times New Roman" w:eastAsia="Calibri" w:hAnsi="Times New Roman" w:cs="Times New Roman"/>
        </w:rPr>
        <w:t>/wniosków o dopuszczenie do udziału w postępowaniu, odbywa się drogą elektroniczną za pośrednictwem formularz</w:t>
      </w:r>
      <w:r w:rsidR="00A37CCC">
        <w:rPr>
          <w:rFonts w:ascii="Times New Roman" w:eastAsia="Calibri" w:hAnsi="Times New Roman" w:cs="Times New Roman"/>
        </w:rPr>
        <w:t>y</w:t>
      </w:r>
      <w:r>
        <w:rPr>
          <w:rFonts w:ascii="Times New Roman" w:eastAsia="Calibri" w:hAnsi="Times New Roman" w:cs="Times New Roman"/>
        </w:rPr>
        <w:t xml:space="preserve"> do </w:t>
      </w:r>
      <w:r w:rsidR="00A37CCC">
        <w:rPr>
          <w:rFonts w:ascii="Times New Roman" w:eastAsia="Calibri" w:hAnsi="Times New Roman" w:cs="Times New Roman"/>
        </w:rPr>
        <w:t xml:space="preserve">komunikacji dostępnych w zakładce ,,Formularze do komunikacji’’. </w:t>
      </w:r>
      <w:r w:rsidR="000A248C">
        <w:rPr>
          <w:rFonts w:ascii="Times New Roman" w:eastAsia="Calibri" w:hAnsi="Times New Roman" w:cs="Times New Roman"/>
        </w:rPr>
        <w:t>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02A1366" w14:textId="5720BD37" w:rsidR="000A248C" w:rsidRDefault="000A248C"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E07BA9A" w14:textId="6385B03B" w:rsidR="000A248C" w:rsidRDefault="000A248C"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Wszystkie wysłane i odebrane w postepowaniu przez wykonawcę wiadomości widoczne sa po zalogowaniu w podglądzie postępowania w zakładce </w:t>
      </w:r>
      <w:r w:rsidR="00C7591A">
        <w:rPr>
          <w:rFonts w:ascii="Times New Roman" w:eastAsia="Calibri" w:hAnsi="Times New Roman" w:cs="Times New Roman"/>
        </w:rPr>
        <w:t>‘’Komunikacja’’.</w:t>
      </w:r>
    </w:p>
    <w:p w14:paraId="1AC6BB20" w14:textId="5E28D959" w:rsidR="00C7591A" w:rsidRDefault="00C7591A"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Maksymalny rozmiar plików przesyłanych za pośrednictwem ,,Formularzy do komunikacji” wynosi 150 MB  (wielkość ta dotyczy plików przesyłanych jako załączniki do jednego formularza).</w:t>
      </w:r>
    </w:p>
    <w:p w14:paraId="60270C83" w14:textId="78C06293" w:rsidR="00C7591A" w:rsidRDefault="00C7591A" w:rsidP="00255AAD">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Minimalne wymagania </w:t>
      </w:r>
      <w:r w:rsidR="004F54C1">
        <w:rPr>
          <w:rFonts w:ascii="Times New Roman" w:eastAsia="Calibri" w:hAnsi="Times New Roman" w:cs="Times New Roman"/>
        </w:rPr>
        <w:t>techniczne dotyczące sprzętu używanego w celu korzystania z usług Platformy e-Zamówienia oraz informacje dotyczące specyfikacji połączenia określa Regulamin Platformy e-Zamówienia (</w:t>
      </w:r>
      <w:hyperlink r:id="rId13" w:history="1">
        <w:r w:rsidR="004F54C1" w:rsidRPr="00231FEB">
          <w:rPr>
            <w:rStyle w:val="Hipercze"/>
            <w:rFonts w:ascii="Times New Roman" w:eastAsia="Calibri" w:hAnsi="Times New Roman" w:cs="Times New Roman"/>
          </w:rPr>
          <w:t>https://ezamowienia.gov.pl/pl/regulamin/</w:t>
        </w:r>
      </w:hyperlink>
      <w:r w:rsidR="004F54C1">
        <w:rPr>
          <w:rFonts w:ascii="Times New Roman" w:eastAsia="Calibri" w:hAnsi="Times New Roman" w:cs="Times New Roman"/>
        </w:rPr>
        <w:t>).</w:t>
      </w:r>
    </w:p>
    <w:p w14:paraId="7D2356D2" w14:textId="01B67567" w:rsidR="00255AAD" w:rsidRDefault="004F54C1" w:rsidP="00795429">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W przypadków problemów technicznych i awarii związanych z funkcjonowaniem Platformy e-Zamówienia użytkownicy mogą skorzystać ze wsparcia </w:t>
      </w:r>
      <w:r w:rsidR="00795429">
        <w:rPr>
          <w:rFonts w:ascii="Times New Roman" w:eastAsia="Calibri" w:hAnsi="Times New Roman" w:cs="Times New Roman"/>
        </w:rPr>
        <w:t xml:space="preserve">technicznego dostępnego pod numerem telefonu (32) 77 88 999 lub drogą elektroniczną poprzez formularz udostępniony na stronie internetowej </w:t>
      </w:r>
      <w:hyperlink r:id="rId14" w:history="1">
        <w:r w:rsidR="00795429" w:rsidRPr="00231FEB">
          <w:rPr>
            <w:rStyle w:val="Hipercze"/>
            <w:rFonts w:ascii="Times New Roman" w:eastAsia="Calibri" w:hAnsi="Times New Roman" w:cs="Times New Roman"/>
          </w:rPr>
          <w:t>https://ezamowienia.gov.pl</w:t>
        </w:r>
      </w:hyperlink>
      <w:r w:rsidR="00795429">
        <w:rPr>
          <w:rFonts w:ascii="Times New Roman" w:eastAsia="Calibri" w:hAnsi="Times New Roman" w:cs="Times New Roman"/>
        </w:rPr>
        <w:t xml:space="preserve"> w zakładce ,,Zgłoś problem”.</w:t>
      </w:r>
    </w:p>
    <w:p w14:paraId="4FC29402" w14:textId="125EBDF5" w:rsidR="00795429" w:rsidRDefault="00795429" w:rsidP="00795429">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Oferta wraz ze wszystkimi załącznikami – pod rygorem jej odrzucenia – musi być sporz</w:t>
      </w:r>
      <w:r w:rsidR="001F2D3D">
        <w:rPr>
          <w:rFonts w:ascii="Times New Roman" w:eastAsia="Calibri" w:hAnsi="Times New Roman" w:cs="Times New Roman"/>
        </w:rPr>
        <w:t>ą</w:t>
      </w:r>
      <w:r>
        <w:rPr>
          <w:rFonts w:ascii="Times New Roman" w:eastAsia="Calibri" w:hAnsi="Times New Roman" w:cs="Times New Roman"/>
        </w:rPr>
        <w:t>dzona w języku polskim (zgodnie z art. 20 ust. 2 ustawy PZP). Dokumenty sporządzone w j</w:t>
      </w:r>
      <w:r w:rsidR="001F2D3D">
        <w:rPr>
          <w:rFonts w:ascii="Times New Roman" w:eastAsia="Calibri" w:hAnsi="Times New Roman" w:cs="Times New Roman"/>
        </w:rPr>
        <w:t>ę</w:t>
      </w:r>
      <w:r>
        <w:rPr>
          <w:rFonts w:ascii="Times New Roman" w:eastAsia="Calibri" w:hAnsi="Times New Roman" w:cs="Times New Roman"/>
        </w:rPr>
        <w:t>zyku obcym należy złożyć wraz z ich tłumaczeniem na język polski.</w:t>
      </w:r>
    </w:p>
    <w:p w14:paraId="3A319CCB" w14:textId="7C47BD58" w:rsidR="00795429" w:rsidRDefault="00795429" w:rsidP="00795429">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W przypadku, gdy </w:t>
      </w:r>
      <w:r w:rsidR="001F2D3D">
        <w:rPr>
          <w:rFonts w:ascii="Times New Roman" w:eastAsia="Calibri" w:hAnsi="Times New Roman" w:cs="Times New Roman"/>
        </w:rPr>
        <w:t>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737C3F7" w14:textId="31F34C53" w:rsidR="001F2D3D" w:rsidRDefault="001F2D3D" w:rsidP="00795429">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Poświadczenie zgodności cyfrowego odwzorowania z dokumentem w postaci papierowej, o którym mowa w pkt 11, dokonuje w przypadku:</w:t>
      </w:r>
    </w:p>
    <w:p w14:paraId="5DC3E0BF" w14:textId="44E4191E" w:rsidR="001F2D3D" w:rsidRDefault="00A7396D" w:rsidP="001F2D3D">
      <w:pPr>
        <w:pStyle w:val="Akapitzlist"/>
        <w:numPr>
          <w:ilvl w:val="2"/>
          <w:numId w:val="12"/>
        </w:numPr>
        <w:autoSpaceDE w:val="0"/>
        <w:autoSpaceDN w:val="0"/>
        <w:adjustRightInd w:val="0"/>
        <w:spacing w:after="13"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podmiotowych środków dowodowych oraz dokumentów potwierdzających umocowanie do reprezentowania – odpowiednio wykonawca, wspólnie ubiegający się o udzielenie zamówienia, </w:t>
      </w:r>
    </w:p>
    <w:p w14:paraId="5086DCB0" w14:textId="60CD1969" w:rsidR="005166E2" w:rsidRDefault="005166E2" w:rsidP="005166E2">
      <w:pPr>
        <w:pStyle w:val="Akapitzlist"/>
        <w:autoSpaceDE w:val="0"/>
        <w:autoSpaceDN w:val="0"/>
        <w:adjustRightInd w:val="0"/>
        <w:spacing w:after="13" w:line="240" w:lineRule="auto"/>
        <w:ind w:left="709"/>
        <w:jc w:val="both"/>
        <w:rPr>
          <w:rFonts w:ascii="Times New Roman" w:eastAsia="Calibri" w:hAnsi="Times New Roman" w:cs="Times New Roman"/>
        </w:rPr>
      </w:pPr>
      <w:r>
        <w:rPr>
          <w:rFonts w:ascii="Times New Roman" w:eastAsia="Calibri" w:hAnsi="Times New Roman" w:cs="Times New Roman"/>
        </w:rPr>
        <w:lastRenderedPageBreak/>
        <w:t>podmiot udostępniający lub podwykonawca, w zakresie podmiotowych środków dowodowych lub dokumentów potwierdzających umocowanie do reprezentowania, które każdego z nich dotyczą;</w:t>
      </w:r>
    </w:p>
    <w:p w14:paraId="3754CA4E" w14:textId="1C0E95A3" w:rsidR="005166E2" w:rsidRDefault="00EC32C7" w:rsidP="005166E2">
      <w:pPr>
        <w:pStyle w:val="Akapitzlist"/>
        <w:numPr>
          <w:ilvl w:val="2"/>
          <w:numId w:val="12"/>
        </w:numPr>
        <w:autoSpaceDE w:val="0"/>
        <w:autoSpaceDN w:val="0"/>
        <w:adjustRightInd w:val="0"/>
        <w:spacing w:after="13"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przedmiotowych środków dowodowych </w:t>
      </w:r>
      <w:r w:rsidR="00B3278F">
        <w:rPr>
          <w:rFonts w:ascii="Times New Roman" w:eastAsia="Calibri" w:hAnsi="Times New Roman" w:cs="Times New Roman"/>
        </w:rPr>
        <w:t>–</w:t>
      </w:r>
      <w:r>
        <w:rPr>
          <w:rFonts w:ascii="Times New Roman" w:eastAsia="Calibri" w:hAnsi="Times New Roman" w:cs="Times New Roman"/>
        </w:rPr>
        <w:t xml:space="preserve"> o</w:t>
      </w:r>
      <w:r w:rsidR="00B3278F">
        <w:rPr>
          <w:rFonts w:ascii="Times New Roman" w:eastAsia="Calibri" w:hAnsi="Times New Roman" w:cs="Times New Roman"/>
        </w:rPr>
        <w:t>dpowiednio wykonawca lub wykonawca wspólnie ubiegający się o udzielenie zamówienia;</w:t>
      </w:r>
    </w:p>
    <w:p w14:paraId="48F54BC1" w14:textId="714F687B" w:rsidR="00B3278F" w:rsidRDefault="00B3278F" w:rsidP="005166E2">
      <w:pPr>
        <w:pStyle w:val="Akapitzlist"/>
        <w:numPr>
          <w:ilvl w:val="2"/>
          <w:numId w:val="12"/>
        </w:numPr>
        <w:autoSpaceDE w:val="0"/>
        <w:autoSpaceDN w:val="0"/>
        <w:adjustRightInd w:val="0"/>
        <w:spacing w:after="13" w:line="240" w:lineRule="auto"/>
        <w:ind w:left="709" w:hanging="283"/>
        <w:jc w:val="both"/>
        <w:rPr>
          <w:rFonts w:ascii="Times New Roman" w:eastAsia="Calibri" w:hAnsi="Times New Roman" w:cs="Times New Roman"/>
        </w:rPr>
      </w:pPr>
      <w:r>
        <w:rPr>
          <w:rFonts w:ascii="Times New Roman" w:eastAsia="Calibri" w:hAnsi="Times New Roman" w:cs="Times New Roman"/>
        </w:rPr>
        <w:t>innych dokumentów – odpowiednio wykonawca lub wykonawca wspólnie ubiegający się o udzielenie zamówienia, w zakresie dokumentów, które każdego z nich dotyczą.</w:t>
      </w:r>
    </w:p>
    <w:p w14:paraId="0E681D7D" w14:textId="01BAE666" w:rsidR="00B3278F" w:rsidRDefault="00AE577F" w:rsidP="00B3278F">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Poświadczenie zgodności cyfrowego odwzorowania z dok</w:t>
      </w:r>
      <w:r w:rsidR="00072B52">
        <w:rPr>
          <w:rFonts w:ascii="Times New Roman" w:eastAsia="Calibri" w:hAnsi="Times New Roman" w:cs="Times New Roman"/>
        </w:rPr>
        <w:t>umentem w postaci papierowej, o którym mowa w pkt 12, może dokonać również notariusz</w:t>
      </w:r>
    </w:p>
    <w:p w14:paraId="7A259923" w14:textId="52069C76" w:rsidR="00072B52" w:rsidRDefault="00072B52" w:rsidP="00B3278F">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Przez cyfrowe odwzorowanie, należy rozumieć dokument elektroniczny będący kopią elektroniczną treści zapisanej w postaci papierowej, </w:t>
      </w:r>
      <w:r w:rsidR="00D14E46">
        <w:rPr>
          <w:rFonts w:ascii="Times New Roman" w:eastAsia="Calibri" w:hAnsi="Times New Roman" w:cs="Times New Roman"/>
        </w:rPr>
        <w:t>umożliwiający zapoznanie się z treścią i jej zrozumienie, bez konieczności bezpośredniego dostępu do oryginału.</w:t>
      </w:r>
    </w:p>
    <w:p w14:paraId="62AD4A95" w14:textId="2C2F5186" w:rsidR="00D14E46" w:rsidRDefault="00D14E46" w:rsidP="00B3278F">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Podmiotowe środki dowodowe oraz zobowiązanie podmiotu udostępniającego zasoby, przedmiotowe środki dowodowe, niewystawione przez upoważnione podmioty, oraz pełnomocnictwo przekazuje się w postaci elektronicznej i opatruje kwalifikowanym podpisem elektroniczny, podpisem </w:t>
      </w:r>
      <w:r w:rsidR="00AF36E4">
        <w:rPr>
          <w:rFonts w:ascii="Times New Roman" w:eastAsia="Calibri" w:hAnsi="Times New Roman" w:cs="Times New Roman"/>
        </w:rPr>
        <w:t>zaufanym lub podpisem osobistym.</w:t>
      </w:r>
    </w:p>
    <w:p w14:paraId="2E5757A0" w14:textId="2F0F52D2" w:rsidR="00AF36E4" w:rsidRDefault="00AF36E4" w:rsidP="00B3278F">
      <w:pPr>
        <w:pStyle w:val="Akapitzlist"/>
        <w:numPr>
          <w:ilvl w:val="1"/>
          <w:numId w:val="13"/>
        </w:numPr>
        <w:autoSpaceDE w:val="0"/>
        <w:autoSpaceDN w:val="0"/>
        <w:adjustRightInd w:val="0"/>
        <w:spacing w:after="13" w:line="240" w:lineRule="auto"/>
        <w:ind w:left="426" w:hanging="284"/>
        <w:jc w:val="both"/>
        <w:rPr>
          <w:rFonts w:ascii="Times New Roman" w:eastAsia="Calibri" w:hAnsi="Times New Roman" w:cs="Times New Roman"/>
        </w:rPr>
      </w:pPr>
      <w:r>
        <w:rPr>
          <w:rFonts w:ascii="Times New Roman" w:eastAsia="Calibri" w:hAnsi="Times New Roman" w:cs="Times New Roman"/>
        </w:rPr>
        <w:t xml:space="preserve"> 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D16A0C" w14:textId="0DCEAECE" w:rsidR="00255AAD" w:rsidRPr="00DB264E" w:rsidRDefault="00255AAD" w:rsidP="00DB264E">
      <w:pPr>
        <w:autoSpaceDE w:val="0"/>
        <w:autoSpaceDN w:val="0"/>
        <w:adjustRightInd w:val="0"/>
        <w:spacing w:after="13" w:line="240" w:lineRule="auto"/>
        <w:jc w:val="both"/>
        <w:rPr>
          <w:rFonts w:ascii="Times New Roman" w:eastAsia="Calibri" w:hAnsi="Times New Roman" w:cs="Times New Roman"/>
        </w:rPr>
      </w:pPr>
    </w:p>
    <w:p w14:paraId="0BB9AC3E" w14:textId="77777777" w:rsidR="00255AAD" w:rsidRDefault="00255AAD" w:rsidP="00255AAD">
      <w:pPr>
        <w:autoSpaceDE w:val="0"/>
        <w:autoSpaceDN w:val="0"/>
        <w:adjustRightInd w:val="0"/>
        <w:spacing w:after="13" w:line="240" w:lineRule="auto"/>
        <w:ind w:left="284"/>
        <w:contextualSpacing/>
        <w:jc w:val="both"/>
        <w:rPr>
          <w:rFonts w:ascii="Times New Roman" w:eastAsia="Calibri" w:hAnsi="Times New Roman" w:cs="Times New Roman"/>
          <w:color w:val="000000"/>
        </w:rPr>
      </w:pPr>
    </w:p>
    <w:p w14:paraId="5B34022E"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75448210"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XIII. WYMAGANIA DOTYCZĄCE WADIUM. </w:t>
      </w:r>
    </w:p>
    <w:p w14:paraId="603E9A78" w14:textId="77777777" w:rsidR="00F35988" w:rsidRPr="00F35988" w:rsidRDefault="00F35988" w:rsidP="00F35988">
      <w:pPr>
        <w:spacing w:after="0" w:line="276" w:lineRule="auto"/>
        <w:ind w:left="284" w:hanging="284"/>
        <w:jc w:val="both"/>
        <w:rPr>
          <w:rFonts w:ascii="Times New Roman" w:eastAsia="Calibri" w:hAnsi="Times New Roman" w:cs="Times New Roman"/>
          <w:sz w:val="24"/>
          <w:szCs w:val="24"/>
          <w:lang w:eastAsia="pl-PL"/>
        </w:rPr>
      </w:pPr>
      <w:r w:rsidRPr="00F35988">
        <w:rPr>
          <w:rFonts w:ascii="Times New Roman" w:eastAsia="Calibri" w:hAnsi="Times New Roman" w:cs="Times New Roman"/>
          <w:sz w:val="24"/>
          <w:szCs w:val="24"/>
          <w:lang w:eastAsia="pl-PL"/>
        </w:rPr>
        <w:t>Zamawiający nie wymaga złożenia wadium.</w:t>
      </w:r>
    </w:p>
    <w:p w14:paraId="5CB8D4C5" w14:textId="77777777" w:rsidR="00F35988" w:rsidRPr="00F35988" w:rsidRDefault="00F35988" w:rsidP="00F35988">
      <w:pPr>
        <w:spacing w:after="0" w:line="240" w:lineRule="auto"/>
        <w:rPr>
          <w:rFonts w:ascii="Calibri" w:eastAsia="Calibri" w:hAnsi="Calibri" w:cs="Calibri"/>
          <w:sz w:val="24"/>
          <w:szCs w:val="24"/>
        </w:rPr>
      </w:pPr>
    </w:p>
    <w:p w14:paraId="39C767FA"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XIV. TERMIN ZWIĄZANIA Z OFERTĄ. </w:t>
      </w:r>
    </w:p>
    <w:p w14:paraId="31ECB691" w14:textId="5411BC33" w:rsidR="00F35988" w:rsidRPr="00F35988" w:rsidRDefault="00F35988" w:rsidP="00F35988">
      <w:pPr>
        <w:numPr>
          <w:ilvl w:val="2"/>
          <w:numId w:val="10"/>
        </w:numPr>
        <w:autoSpaceDE w:val="0"/>
        <w:autoSpaceDN w:val="0"/>
        <w:adjustRightInd w:val="0"/>
        <w:spacing w:after="11"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Wykonawca pozostaje związany ofertą do dnia </w:t>
      </w:r>
      <w:r w:rsidRPr="00F35988">
        <w:rPr>
          <w:rFonts w:ascii="Times New Roman" w:eastAsia="Calibri" w:hAnsi="Times New Roman" w:cs="Times New Roman"/>
          <w:b/>
          <w:color w:val="000000"/>
          <w:sz w:val="24"/>
          <w:szCs w:val="24"/>
        </w:rPr>
        <w:t xml:space="preserve"> </w:t>
      </w:r>
      <w:r w:rsidR="00725FA3">
        <w:rPr>
          <w:rFonts w:ascii="Times New Roman" w:eastAsia="Calibri" w:hAnsi="Times New Roman" w:cs="Times New Roman"/>
          <w:b/>
          <w:color w:val="FF0000"/>
          <w:sz w:val="24"/>
          <w:szCs w:val="24"/>
        </w:rPr>
        <w:t>19.12</w:t>
      </w:r>
      <w:r w:rsidRPr="00F35988">
        <w:rPr>
          <w:rFonts w:ascii="Times New Roman" w:eastAsia="Calibri" w:hAnsi="Times New Roman" w:cs="Times New Roman"/>
          <w:b/>
          <w:color w:val="FF0000"/>
          <w:sz w:val="24"/>
          <w:szCs w:val="24"/>
        </w:rPr>
        <w:t>.2022 r.</w:t>
      </w:r>
    </w:p>
    <w:p w14:paraId="61249CDC" w14:textId="77777777" w:rsidR="00F35988" w:rsidRPr="00F35988" w:rsidRDefault="00F35988" w:rsidP="00F35988">
      <w:pPr>
        <w:numPr>
          <w:ilvl w:val="2"/>
          <w:numId w:val="10"/>
        </w:numPr>
        <w:autoSpaceDE w:val="0"/>
        <w:autoSpaceDN w:val="0"/>
        <w:adjustRightInd w:val="0"/>
        <w:spacing w:after="11"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Bieg terminu związania ofertą rozpoczyna się wraz z upływem terminu składania ofert. </w:t>
      </w:r>
    </w:p>
    <w:p w14:paraId="54A28900" w14:textId="77777777" w:rsidR="00F35988" w:rsidRPr="00F35988" w:rsidRDefault="00F35988" w:rsidP="00F35988">
      <w:pPr>
        <w:numPr>
          <w:ilvl w:val="2"/>
          <w:numId w:val="10"/>
        </w:numPr>
        <w:autoSpaceDE w:val="0"/>
        <w:autoSpaceDN w:val="0"/>
        <w:adjustRightInd w:val="0"/>
        <w:spacing w:after="11"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A6EA01C" w14:textId="77777777" w:rsidR="00F35988" w:rsidRPr="00F35988" w:rsidRDefault="00F35988" w:rsidP="00F35988">
      <w:pPr>
        <w:numPr>
          <w:ilvl w:val="2"/>
          <w:numId w:val="10"/>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F35988">
        <w:rPr>
          <w:rFonts w:ascii="Times New Roman" w:eastAsia="Calibri" w:hAnsi="Times New Roman" w:cs="Times New Roman"/>
          <w:color w:val="000000"/>
        </w:rPr>
        <w:t xml:space="preserve">. </w:t>
      </w:r>
    </w:p>
    <w:p w14:paraId="01014D95"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2A0A06E6"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XV. OPIS SPOSOBU PRZYGOTOWANIA OFERT </w:t>
      </w:r>
    </w:p>
    <w:p w14:paraId="5DB7811E" w14:textId="77777777" w:rsidR="00F35988" w:rsidRPr="00F35988" w:rsidRDefault="00F35988" w:rsidP="00F3598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F35988">
        <w:rPr>
          <w:rFonts w:ascii="Times New Roman" w:eastAsia="Times New Roman" w:hAnsi="Times New Roman" w:cs="Times New Roman"/>
          <w:b/>
          <w:sz w:val="24"/>
          <w:szCs w:val="24"/>
          <w:lang w:eastAsia="ar-SA"/>
        </w:rPr>
        <w:t>Składanie ofert:</w:t>
      </w:r>
    </w:p>
    <w:p w14:paraId="63E13FE3" w14:textId="145BC7A6"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 xml:space="preserve">Wykonawca składa ofertę </w:t>
      </w:r>
      <w:r w:rsidR="00AF5CEC">
        <w:rPr>
          <w:rFonts w:ascii="Times New Roman" w:eastAsia="Times New Roman" w:hAnsi="Times New Roman" w:cs="Times New Roman"/>
          <w:sz w:val="24"/>
          <w:szCs w:val="24"/>
          <w:lang w:eastAsia="ar-SA"/>
        </w:rPr>
        <w:t xml:space="preserve">wraz z załącznikami składa poprzez Platformę e-Zamówienia dostępną pod adresem: </w:t>
      </w:r>
      <w:hyperlink r:id="rId15" w:history="1">
        <w:bookmarkStart w:id="2" w:name="_GoBack"/>
        <w:r w:rsidR="00AF5CEC" w:rsidRPr="00231FEB">
          <w:rPr>
            <w:rStyle w:val="Hipercze"/>
            <w:rFonts w:ascii="Times New Roman" w:eastAsia="Calibri" w:hAnsi="Times New Roman" w:cs="Times New Roman"/>
          </w:rPr>
          <w:t>htt</w:t>
        </w:r>
        <w:bookmarkEnd w:id="2"/>
        <w:r w:rsidR="00AF5CEC" w:rsidRPr="00231FEB">
          <w:rPr>
            <w:rStyle w:val="Hipercze"/>
            <w:rFonts w:ascii="Times New Roman" w:eastAsia="Calibri" w:hAnsi="Times New Roman" w:cs="Times New Roman"/>
          </w:rPr>
          <w:t>ps://ezamowienia.gov.pl</w:t>
        </w:r>
      </w:hyperlink>
    </w:p>
    <w:p w14:paraId="535CE3D8" w14:textId="1776A1F7"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F35988">
        <w:rPr>
          <w:rFonts w:ascii="Times New Roman" w:eastAsia="Times New Roman" w:hAnsi="Times New Roman" w:cs="Times New Roman"/>
          <w:b/>
          <w:sz w:val="24"/>
          <w:szCs w:val="24"/>
          <w:lang w:eastAsia="ar-SA"/>
        </w:rPr>
        <w:t xml:space="preserve">Ofertę wraz z wymaganymi załącznikami należy złożyć w terminie do dnia </w:t>
      </w:r>
      <w:r w:rsidRPr="00F35988">
        <w:rPr>
          <w:rFonts w:ascii="Times New Roman" w:eastAsia="Times New Roman" w:hAnsi="Times New Roman" w:cs="Times New Roman"/>
          <w:b/>
          <w:color w:val="FF0000"/>
          <w:sz w:val="24"/>
          <w:szCs w:val="24"/>
          <w:lang w:eastAsia="ar-SA"/>
        </w:rPr>
        <w:t xml:space="preserve">  </w:t>
      </w:r>
      <w:r w:rsidR="00725FA3">
        <w:rPr>
          <w:rFonts w:ascii="Times New Roman" w:eastAsia="Times New Roman" w:hAnsi="Times New Roman" w:cs="Times New Roman"/>
          <w:b/>
          <w:color w:val="FF0000"/>
          <w:sz w:val="24"/>
          <w:szCs w:val="24"/>
          <w:lang w:eastAsia="ar-SA"/>
        </w:rPr>
        <w:t>18.11</w:t>
      </w:r>
      <w:r w:rsidRPr="00F35988">
        <w:rPr>
          <w:rFonts w:ascii="Times New Roman" w:eastAsia="Times New Roman" w:hAnsi="Times New Roman" w:cs="Times New Roman"/>
          <w:b/>
          <w:color w:val="FF0000"/>
          <w:sz w:val="24"/>
          <w:szCs w:val="24"/>
          <w:lang w:eastAsia="ar-SA"/>
        </w:rPr>
        <w:t>.2022 r., do godz. 11:00.</w:t>
      </w:r>
    </w:p>
    <w:p w14:paraId="2D9DC364" w14:textId="77777777"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Wykonawca może złożyć tylko jedną ofertę.</w:t>
      </w:r>
    </w:p>
    <w:p w14:paraId="185D98B7" w14:textId="77777777"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Dokumenty sporządzone w języku obcym są składane wraz z tłumaczeniem na język polski.</w:t>
      </w:r>
    </w:p>
    <w:p w14:paraId="59B85F99" w14:textId="77777777"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Zamawiający odrzuci ofertę złożoną po terminie składania ofert.</w:t>
      </w:r>
    </w:p>
    <w:p w14:paraId="395AAE16" w14:textId="0582E0CC" w:rsidR="00F35988" w:rsidRDefault="00F35988" w:rsidP="00AF5CEC">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 xml:space="preserve">Wykonawca </w:t>
      </w:r>
      <w:r w:rsidR="00AF5CEC">
        <w:rPr>
          <w:rFonts w:ascii="Times New Roman" w:eastAsia="Times New Roman" w:hAnsi="Times New Roman" w:cs="Times New Roman"/>
          <w:sz w:val="24"/>
          <w:szCs w:val="24"/>
          <w:lang w:eastAsia="ar-SA"/>
        </w:rPr>
        <w:t xml:space="preserve">przygotowuje ofertę za pomocą interaktywnego formularza ofertowego udostępnionego przez Zamawiającego na </w:t>
      </w:r>
      <w:r w:rsidRPr="00F35988">
        <w:rPr>
          <w:rFonts w:ascii="Times New Roman" w:eastAsia="Times New Roman" w:hAnsi="Times New Roman" w:cs="Times New Roman"/>
          <w:sz w:val="24"/>
          <w:szCs w:val="24"/>
          <w:lang w:eastAsia="ar-SA"/>
        </w:rPr>
        <w:t xml:space="preserve"> </w:t>
      </w:r>
      <w:r w:rsidR="00AF5CEC">
        <w:rPr>
          <w:rFonts w:ascii="Times New Roman" w:eastAsia="Times New Roman" w:hAnsi="Times New Roman" w:cs="Times New Roman"/>
          <w:sz w:val="24"/>
          <w:szCs w:val="24"/>
          <w:lang w:eastAsia="ar-SA"/>
        </w:rPr>
        <w:t>Platformie e-Zamówienia i zamieszczonego w podglądzie postępowania w zakładce ,,Informacje podstawowe’’.</w:t>
      </w:r>
    </w:p>
    <w:p w14:paraId="08F6B300" w14:textId="08E01C53" w:rsidR="00AF5CEC" w:rsidRDefault="00AF5CEC" w:rsidP="00AF5CEC">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Zalogowany wykonawca używając </w:t>
      </w:r>
      <w:r w:rsidR="00263EE5">
        <w:rPr>
          <w:rFonts w:ascii="Times New Roman" w:eastAsia="Times New Roman" w:hAnsi="Times New Roman" w:cs="Times New Roman"/>
          <w:sz w:val="24"/>
          <w:szCs w:val="24"/>
          <w:lang w:eastAsia="ar-SA"/>
        </w:rPr>
        <w:t>przycisku ,,Wypełnij” widocznego pod Formularzem ofertowym zobowiązany jest zweryfikować poprawność danych automatycznie pobranych przez system z jego konta i uzupełnienia pozostałych informacji dotyczących wykonawcy/wykonawców. Wykonawca pobiera Formularz ofertowy, zapisuje na dysku komputera użytkownika, uzupełnia, ponownie zapisuje oraz podpisuje odpowiednim rodzajem podpisu elektronicznego.</w:t>
      </w:r>
    </w:p>
    <w:p w14:paraId="18AB4178" w14:textId="1DA05F08" w:rsidR="00263EE5" w:rsidRDefault="00263EE5" w:rsidP="00AF5CEC">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składa ofertę za pośrednictwem zakładki ‘’Oferty/wnioski”.</w:t>
      </w:r>
    </w:p>
    <w:p w14:paraId="66D55011" w14:textId="77777777" w:rsidR="00F35988" w:rsidRPr="00F35988" w:rsidRDefault="00F35988" w:rsidP="00F35988">
      <w:pPr>
        <w:numPr>
          <w:ilvl w:val="0"/>
          <w:numId w:val="19"/>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Wykonawca po upływie terminu do składania ofert nie może wycofać złożonej oferty.</w:t>
      </w:r>
    </w:p>
    <w:p w14:paraId="206D805B" w14:textId="77777777" w:rsidR="00F35988" w:rsidRPr="00F35988" w:rsidRDefault="00F35988" w:rsidP="00F3598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23E1F748" w14:textId="77777777" w:rsidR="00F35988" w:rsidRPr="00F35988" w:rsidRDefault="00F35988" w:rsidP="00F35988">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F35988">
        <w:rPr>
          <w:rFonts w:ascii="Times New Roman" w:eastAsia="Times New Roman" w:hAnsi="Times New Roman" w:cs="Times New Roman"/>
          <w:b/>
          <w:sz w:val="24"/>
          <w:szCs w:val="24"/>
          <w:lang w:eastAsia="ar-SA"/>
        </w:rPr>
        <w:t>Otwarcie ofert.</w:t>
      </w:r>
    </w:p>
    <w:p w14:paraId="2ED83EED" w14:textId="1D9D122A"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F35988">
        <w:rPr>
          <w:rFonts w:ascii="Times New Roman" w:eastAsia="Times New Roman" w:hAnsi="Times New Roman" w:cs="Times New Roman"/>
          <w:b/>
          <w:sz w:val="24"/>
          <w:szCs w:val="24"/>
          <w:lang w:eastAsia="ar-SA"/>
        </w:rPr>
        <w:t xml:space="preserve">Otwarcie ofert nastąpi w dniu </w:t>
      </w:r>
      <w:r w:rsidR="00725FA3">
        <w:rPr>
          <w:rFonts w:ascii="Times New Roman" w:eastAsia="Times New Roman" w:hAnsi="Times New Roman" w:cs="Times New Roman"/>
          <w:b/>
          <w:color w:val="FF0000"/>
          <w:sz w:val="24"/>
          <w:szCs w:val="24"/>
          <w:lang w:eastAsia="ar-SA"/>
        </w:rPr>
        <w:t>18.11</w:t>
      </w:r>
      <w:r w:rsidRPr="00F35988">
        <w:rPr>
          <w:rFonts w:ascii="Times New Roman" w:eastAsia="Times New Roman" w:hAnsi="Times New Roman" w:cs="Times New Roman"/>
          <w:b/>
          <w:color w:val="FF0000"/>
          <w:sz w:val="24"/>
          <w:szCs w:val="24"/>
          <w:lang w:eastAsia="ar-SA"/>
        </w:rPr>
        <w:t>.2022 r. o godzinie 11:30.</w:t>
      </w:r>
    </w:p>
    <w:p w14:paraId="38F2E5A9"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F35988">
        <w:rPr>
          <w:rFonts w:ascii="Times New Roman" w:eastAsia="Times New Roman" w:hAnsi="Times New Roman" w:cs="Times New Roman"/>
          <w:sz w:val="24"/>
          <w:szCs w:val="24"/>
          <w:lang w:eastAsia="ar-SA"/>
        </w:rPr>
        <w:t>Otwarcie ofert jest niejawne.</w:t>
      </w:r>
    </w:p>
    <w:p w14:paraId="59615CE2"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F35988">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073537CD"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F35988">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1FAA63F4" w14:textId="77777777" w:rsidR="00F35988" w:rsidRPr="00F35988" w:rsidRDefault="00F35988" w:rsidP="00F35988">
      <w:pPr>
        <w:numPr>
          <w:ilvl w:val="1"/>
          <w:numId w:val="21"/>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6C94F1F" w14:textId="77777777" w:rsidR="00F35988" w:rsidRPr="00F35988" w:rsidRDefault="00F35988" w:rsidP="00F35988">
      <w:pPr>
        <w:numPr>
          <w:ilvl w:val="1"/>
          <w:numId w:val="21"/>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 xml:space="preserve"> cenach lub kosztach zawartych w ofertach.</w:t>
      </w:r>
    </w:p>
    <w:p w14:paraId="53ED3D0A"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4F4B8E3C"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209C7954"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2DE743B7"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1C1D7FCD" w14:textId="77777777" w:rsidR="00F35988" w:rsidRPr="00F35988" w:rsidRDefault="00F35988" w:rsidP="00F35988">
      <w:pPr>
        <w:numPr>
          <w:ilvl w:val="2"/>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35988">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32BC976B"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0809A357"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XVI. OPIS SPOSOBU OBLICZANIA CENY. </w:t>
      </w:r>
    </w:p>
    <w:p w14:paraId="74CBEE4F"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4E824542"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76A7D8DA"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Rozliczenia między Zamawiającym a Wykonawcą prowadzone będą w złotych polskich z dokładnością do dwóch miejsc po przecinku. </w:t>
      </w:r>
    </w:p>
    <w:p w14:paraId="20372845"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Wykonawca zobowiązany jest zastosować stawkę VAT zgodnie z obowiązującymi przepisami ustawy z 11 marca 2004 r. o podatku od towarów i usług. </w:t>
      </w:r>
    </w:p>
    <w:p w14:paraId="7F10A951"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3D3C88DA" w14:textId="77777777" w:rsidR="00F35988" w:rsidRPr="00F35988" w:rsidRDefault="00F35988" w:rsidP="00F35988">
      <w:pPr>
        <w:numPr>
          <w:ilvl w:val="3"/>
          <w:numId w:val="21"/>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Wykonawca składając ofertę zobowiązany jest: </w:t>
      </w:r>
    </w:p>
    <w:p w14:paraId="565AF9EC" w14:textId="77777777" w:rsidR="00F35988" w:rsidRPr="00F35988" w:rsidRDefault="00F35988" w:rsidP="00F35988">
      <w:pPr>
        <w:numPr>
          <w:ilvl w:val="1"/>
          <w:numId w:val="27"/>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lastRenderedPageBreak/>
        <w:t xml:space="preserve">poinformować Zamawiającego, że wybór jego oferty będzie prowadził do powstania u Zamawiającego obowiązku podatkowego; </w:t>
      </w:r>
    </w:p>
    <w:p w14:paraId="7B32ADB2" w14:textId="77777777" w:rsidR="00F35988" w:rsidRPr="00F35988" w:rsidRDefault="00F35988" w:rsidP="00F35988">
      <w:pPr>
        <w:numPr>
          <w:ilvl w:val="1"/>
          <w:numId w:val="27"/>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wskazać nazwę (rodzaj) towaru lub usługi, których dostawa lub świadczenie będą prowadziły do powstania obowiązku podatkowego; </w:t>
      </w:r>
    </w:p>
    <w:p w14:paraId="623E7322" w14:textId="77777777" w:rsidR="00F35988" w:rsidRPr="00F35988" w:rsidRDefault="00F35988" w:rsidP="00F35988">
      <w:pPr>
        <w:numPr>
          <w:ilvl w:val="1"/>
          <w:numId w:val="27"/>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wskazać wartości towaru lub usługi objętego obowiązkiem podatkowym Zamawiającego, bez kwoty podatku; </w:t>
      </w:r>
    </w:p>
    <w:p w14:paraId="10D3C7BB" w14:textId="77777777" w:rsidR="00F35988" w:rsidRPr="00F35988" w:rsidRDefault="00F35988" w:rsidP="00F35988">
      <w:pPr>
        <w:numPr>
          <w:ilvl w:val="1"/>
          <w:numId w:val="27"/>
        </w:numPr>
        <w:autoSpaceDE w:val="0"/>
        <w:autoSpaceDN w:val="0"/>
        <w:adjustRightInd w:val="0"/>
        <w:spacing w:after="0" w:line="240" w:lineRule="auto"/>
        <w:ind w:left="851" w:hanging="284"/>
        <w:contextualSpacing/>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wskazać stawkę podatku od towarów i usług, która zgodnie z wiedzą Wykonawcy, będzie miała zastosowanie. </w:t>
      </w:r>
    </w:p>
    <w:p w14:paraId="27A20563"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0DB56023" w14:textId="77777777" w:rsidR="00F35988" w:rsidRPr="00F35988" w:rsidRDefault="00F35988" w:rsidP="00F35988">
      <w:pPr>
        <w:autoSpaceDE w:val="0"/>
        <w:autoSpaceDN w:val="0"/>
        <w:adjustRightInd w:val="0"/>
        <w:spacing w:after="0" w:line="240" w:lineRule="auto"/>
        <w:ind w:left="567" w:hanging="567"/>
        <w:jc w:val="both"/>
        <w:rPr>
          <w:rFonts w:ascii="Times New Roman" w:eastAsia="Calibri" w:hAnsi="Times New Roman" w:cs="Times New Roman"/>
          <w:b/>
          <w:bCs/>
        </w:rPr>
      </w:pPr>
      <w:r w:rsidRPr="00F35988">
        <w:rPr>
          <w:rFonts w:ascii="Times New Roman" w:eastAsia="Calibri" w:hAnsi="Times New Roman" w:cs="Times New Roman"/>
          <w:b/>
          <w:bCs/>
        </w:rPr>
        <w:t xml:space="preserve">XVII. OPIS KRYTERIÓW, KTÓRYMI ZAMAWIAJĄCY BĘDZIE SIĘ KIEROWAŁ PRZY WYBORZE OFERTY. </w:t>
      </w:r>
    </w:p>
    <w:p w14:paraId="0235E8E6"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p>
    <w:p w14:paraId="69346C49" w14:textId="1128E471" w:rsidR="00F35988" w:rsidRPr="00F35988" w:rsidRDefault="00185D9F" w:rsidP="00F35988">
      <w:pPr>
        <w:numPr>
          <w:ilvl w:val="0"/>
          <w:numId w:val="30"/>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F35988">
        <w:rPr>
          <w:rFonts w:ascii="Times New Roman" w:eastAsia="Calibri" w:hAnsi="Times New Roman" w:cs="Times New Roman"/>
          <w:sz w:val="24"/>
          <w:szCs w:val="24"/>
        </w:rPr>
        <w:t>P</w:t>
      </w:r>
      <w:r w:rsidR="00F35988" w:rsidRPr="00F35988">
        <w:rPr>
          <w:rFonts w:ascii="Times New Roman" w:eastAsia="Calibri" w:hAnsi="Times New Roman" w:cs="Times New Roman"/>
          <w:sz w:val="24"/>
          <w:szCs w:val="24"/>
        </w:rPr>
        <w:t>rzy dokonywaniu wyboru najkorzystniejszej oferty Zamawiający stosować będzie niżej podane kryteria, które liczone będą zgodnie z poniższymi zasadami:</w:t>
      </w:r>
    </w:p>
    <w:p w14:paraId="1B2B1739" w14:textId="77777777" w:rsidR="00F35988" w:rsidRPr="00F35988" w:rsidRDefault="00F35988" w:rsidP="00F35988">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F35988" w:rsidRPr="00F35988" w14:paraId="7F64FC14" w14:textId="77777777" w:rsidTr="003F231B">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5F26A2FF" w14:textId="77777777" w:rsidR="00F35988" w:rsidRPr="00F35988" w:rsidRDefault="00F35988" w:rsidP="00F35988">
            <w:pPr>
              <w:spacing w:after="0" w:line="240" w:lineRule="auto"/>
              <w:contextualSpacing/>
              <w:jc w:val="center"/>
              <w:rPr>
                <w:rFonts w:ascii="Times New Roman" w:eastAsia="Times New Roman" w:hAnsi="Times New Roman" w:cs="Times New Roman"/>
                <w:b/>
                <w:lang w:eastAsia="pl-PL"/>
              </w:rPr>
            </w:pPr>
            <w:r w:rsidRPr="00F35988">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684800CD" w14:textId="77777777" w:rsidR="00F35988" w:rsidRPr="00F35988" w:rsidRDefault="00F35988" w:rsidP="00F35988">
            <w:pPr>
              <w:spacing w:after="0" w:line="240" w:lineRule="auto"/>
              <w:contextualSpacing/>
              <w:jc w:val="center"/>
              <w:rPr>
                <w:rFonts w:ascii="Times New Roman" w:eastAsia="Times New Roman" w:hAnsi="Times New Roman" w:cs="Times New Roman"/>
                <w:b/>
                <w:lang w:eastAsia="pl-PL"/>
              </w:rPr>
            </w:pPr>
            <w:r w:rsidRPr="00F35988">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D53B574" w14:textId="77777777" w:rsidR="00F35988" w:rsidRPr="00F35988" w:rsidRDefault="00F35988" w:rsidP="00F35988">
            <w:pPr>
              <w:keepNext/>
              <w:spacing w:after="0" w:line="240" w:lineRule="auto"/>
              <w:contextualSpacing/>
              <w:jc w:val="center"/>
              <w:outlineLvl w:val="2"/>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 xml:space="preserve">WAGA </w:t>
            </w:r>
          </w:p>
        </w:tc>
      </w:tr>
      <w:tr w:rsidR="00F35988" w:rsidRPr="00F35988" w14:paraId="758AEE4E" w14:textId="77777777" w:rsidTr="003F231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0277C68"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p>
          <w:p w14:paraId="65DC8668"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1</w:t>
            </w:r>
          </w:p>
          <w:p w14:paraId="581D41CF" w14:textId="77777777" w:rsidR="00F35988" w:rsidRPr="00F35988" w:rsidRDefault="00F35988" w:rsidP="00F35988">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75728FF7"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p>
          <w:p w14:paraId="4709FAE7"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CENA</w:t>
            </w:r>
          </w:p>
          <w:p w14:paraId="64EB59A4"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33DACDBB"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p>
          <w:p w14:paraId="6C136103"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60 pkt</w:t>
            </w:r>
          </w:p>
          <w:p w14:paraId="3E7DA760" w14:textId="77777777" w:rsidR="00F35988" w:rsidRPr="00F35988" w:rsidRDefault="00F35988" w:rsidP="00F35988">
            <w:pPr>
              <w:spacing w:after="0" w:line="240" w:lineRule="auto"/>
              <w:contextualSpacing/>
              <w:rPr>
                <w:rFonts w:ascii="Times New Roman" w:eastAsia="Times New Roman" w:hAnsi="Times New Roman" w:cs="Times New Roman"/>
                <w:lang w:eastAsia="pl-PL"/>
              </w:rPr>
            </w:pPr>
          </w:p>
        </w:tc>
      </w:tr>
      <w:tr w:rsidR="00F35988" w:rsidRPr="00F35988" w14:paraId="182FD83A" w14:textId="77777777" w:rsidTr="003F231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DE51DC5"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9B3FD17" w14:textId="77777777" w:rsidR="00F35988" w:rsidRPr="00F35988" w:rsidRDefault="00F35988" w:rsidP="00F35988">
            <w:pPr>
              <w:spacing w:after="0" w:line="240" w:lineRule="auto"/>
              <w:contextualSpacing/>
              <w:jc w:val="center"/>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59010BD5" w14:textId="064CC601" w:rsidR="00F35988" w:rsidRPr="00F35988" w:rsidRDefault="00AD136A" w:rsidP="00F35988">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F35988" w:rsidRPr="00F35988">
              <w:rPr>
                <w:rFonts w:ascii="Times New Roman" w:eastAsia="Times New Roman" w:hAnsi="Times New Roman" w:cs="Times New Roman"/>
                <w:lang w:eastAsia="pl-PL"/>
              </w:rPr>
              <w:t>0 pkt</w:t>
            </w:r>
          </w:p>
        </w:tc>
      </w:tr>
    </w:tbl>
    <w:p w14:paraId="7E86E77B" w14:textId="77777777" w:rsidR="00F35988" w:rsidRPr="00F35988" w:rsidRDefault="00F35988" w:rsidP="00F35988">
      <w:pPr>
        <w:spacing w:after="0" w:line="240" w:lineRule="auto"/>
        <w:contextualSpacing/>
        <w:jc w:val="both"/>
        <w:rPr>
          <w:rFonts w:ascii="Times New Roman" w:eastAsia="Times New Roman" w:hAnsi="Times New Roman" w:cs="Times New Roman"/>
          <w:lang w:eastAsia="pl-PL"/>
        </w:rPr>
      </w:pPr>
    </w:p>
    <w:p w14:paraId="186B65A7" w14:textId="77777777" w:rsidR="00F35988" w:rsidRPr="00F35988" w:rsidRDefault="00F35988" w:rsidP="00F35988">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Sposób obliczania wartości punktowej  kryteriów:</w:t>
      </w:r>
    </w:p>
    <w:p w14:paraId="6B2776D5"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p>
    <w:p w14:paraId="6406A7F0"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 xml:space="preserve">1/ </w:t>
      </w:r>
      <w:r w:rsidRPr="00F35988">
        <w:rPr>
          <w:rFonts w:ascii="Times New Roman" w:eastAsia="Times New Roman" w:hAnsi="Times New Roman" w:cs="Times New Roman"/>
          <w:b/>
          <w:i/>
          <w:sz w:val="24"/>
          <w:szCs w:val="24"/>
          <w:lang w:eastAsia="pl-PL"/>
        </w:rPr>
        <w:t>Kryterium nr 1</w:t>
      </w:r>
      <w:r w:rsidRPr="00F35988">
        <w:rPr>
          <w:rFonts w:ascii="Times New Roman" w:eastAsia="Times New Roman" w:hAnsi="Times New Roman" w:cs="Times New Roman"/>
          <w:sz w:val="24"/>
          <w:szCs w:val="24"/>
          <w:lang w:eastAsia="pl-PL"/>
        </w:rPr>
        <w:t xml:space="preserve"> </w:t>
      </w:r>
      <w:r w:rsidRPr="00F35988">
        <w:rPr>
          <w:rFonts w:ascii="Times New Roman" w:eastAsia="Times New Roman" w:hAnsi="Times New Roman" w:cs="Times New Roman"/>
          <w:b/>
          <w:bCs/>
          <w:iCs/>
          <w:sz w:val="24"/>
          <w:szCs w:val="24"/>
          <w:lang w:eastAsia="pl-PL"/>
        </w:rPr>
        <w:t>„Cena”</w:t>
      </w:r>
      <w:r w:rsidRPr="00F35988">
        <w:rPr>
          <w:rFonts w:ascii="Times New Roman" w:eastAsia="Times New Roman" w:hAnsi="Times New Roman" w:cs="Times New Roman"/>
          <w:b/>
          <w:bCs/>
          <w:i/>
          <w:iCs/>
          <w:sz w:val="24"/>
          <w:szCs w:val="24"/>
          <w:lang w:eastAsia="pl-PL"/>
        </w:rPr>
        <w:t xml:space="preserve"> </w:t>
      </w:r>
      <w:r w:rsidRPr="00F35988">
        <w:rPr>
          <w:rFonts w:ascii="Times New Roman" w:eastAsia="Times New Roman" w:hAnsi="Times New Roman" w:cs="Times New Roman"/>
          <w:sz w:val="24"/>
          <w:szCs w:val="24"/>
          <w:lang w:eastAsia="pl-PL"/>
        </w:rPr>
        <w:t>oceniane będzie jak niżej</w:t>
      </w:r>
    </w:p>
    <w:p w14:paraId="6E658504" w14:textId="77777777" w:rsidR="00F35988" w:rsidRPr="00F35988" w:rsidRDefault="00F35988" w:rsidP="00F35988">
      <w:pPr>
        <w:spacing w:after="0" w:line="240" w:lineRule="auto"/>
        <w:contextualSpacing/>
        <w:jc w:val="both"/>
        <w:rPr>
          <w:rFonts w:ascii="Times New Roman" w:eastAsia="Times New Roman" w:hAnsi="Times New Roman" w:cs="Times New Roman"/>
          <w:b/>
          <w:sz w:val="24"/>
          <w:szCs w:val="24"/>
          <w:lang w:eastAsia="pl-PL"/>
        </w:rPr>
      </w:pPr>
    </w:p>
    <w:p w14:paraId="47ACDAB2" w14:textId="77777777" w:rsidR="00F35988" w:rsidRPr="00F35988" w:rsidRDefault="00F35988" w:rsidP="00F35988">
      <w:pPr>
        <w:spacing w:after="0" w:line="240" w:lineRule="auto"/>
        <w:contextualSpacing/>
        <w:jc w:val="both"/>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                                          C </w:t>
      </w:r>
      <w:r w:rsidRPr="00F35988">
        <w:rPr>
          <w:rFonts w:ascii="Times New Roman" w:eastAsia="Times New Roman" w:hAnsi="Times New Roman" w:cs="Times New Roman"/>
          <w:b/>
          <w:sz w:val="24"/>
          <w:szCs w:val="24"/>
          <w:vertAlign w:val="subscript"/>
          <w:lang w:eastAsia="pl-PL"/>
        </w:rPr>
        <w:t>min</w:t>
      </w:r>
    </w:p>
    <w:p w14:paraId="4D4EBC66" w14:textId="77777777" w:rsidR="00F35988" w:rsidRPr="00F35988" w:rsidRDefault="00F35988" w:rsidP="00F35988">
      <w:pPr>
        <w:spacing w:after="0" w:line="240" w:lineRule="auto"/>
        <w:contextualSpacing/>
        <w:jc w:val="both"/>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                                 X =   _________   </w:t>
      </w:r>
      <w:r w:rsidRPr="00F35988">
        <w:rPr>
          <w:rFonts w:ascii="Times New Roman" w:eastAsia="Times New Roman" w:hAnsi="Times New Roman" w:cs="Times New Roman"/>
          <w:b/>
          <w:sz w:val="24"/>
          <w:szCs w:val="24"/>
          <w:vertAlign w:val="superscript"/>
          <w:lang w:eastAsia="pl-PL"/>
        </w:rPr>
        <w:t xml:space="preserve">x </w:t>
      </w:r>
      <w:r w:rsidRPr="00F35988">
        <w:rPr>
          <w:rFonts w:ascii="Times New Roman" w:eastAsia="Times New Roman" w:hAnsi="Times New Roman" w:cs="Times New Roman"/>
          <w:b/>
          <w:sz w:val="24"/>
          <w:szCs w:val="24"/>
          <w:lang w:eastAsia="pl-PL"/>
        </w:rPr>
        <w:t xml:space="preserve"> 60 pkt.</w:t>
      </w:r>
      <w:r w:rsidRPr="00F35988">
        <w:rPr>
          <w:rFonts w:ascii="Times New Roman" w:eastAsia="Times New Roman" w:hAnsi="Times New Roman" w:cs="Times New Roman"/>
          <w:b/>
          <w:sz w:val="24"/>
          <w:szCs w:val="24"/>
          <w:vertAlign w:val="superscript"/>
          <w:lang w:eastAsia="pl-PL"/>
        </w:rPr>
        <w:t xml:space="preserve"> </w:t>
      </w:r>
    </w:p>
    <w:p w14:paraId="609E77CF" w14:textId="77777777" w:rsidR="00F35988" w:rsidRPr="00F35988" w:rsidRDefault="00F35988" w:rsidP="00F35988">
      <w:pPr>
        <w:spacing w:after="0" w:line="240" w:lineRule="auto"/>
        <w:contextualSpacing/>
        <w:jc w:val="both"/>
        <w:rPr>
          <w:rFonts w:ascii="Times New Roman" w:eastAsia="Times New Roman" w:hAnsi="Times New Roman" w:cs="Times New Roman"/>
          <w:b/>
          <w:sz w:val="24"/>
          <w:szCs w:val="24"/>
          <w:lang w:eastAsia="pl-PL"/>
        </w:rPr>
      </w:pPr>
      <w:r w:rsidRPr="00F35988">
        <w:rPr>
          <w:rFonts w:ascii="Times New Roman" w:eastAsia="Times New Roman" w:hAnsi="Times New Roman" w:cs="Times New Roman"/>
          <w:b/>
          <w:sz w:val="24"/>
          <w:szCs w:val="24"/>
          <w:lang w:eastAsia="pl-PL"/>
        </w:rPr>
        <w:t xml:space="preserve">                                          C </w:t>
      </w:r>
      <w:r w:rsidRPr="00F35988">
        <w:rPr>
          <w:rFonts w:ascii="Times New Roman" w:eastAsia="Times New Roman" w:hAnsi="Times New Roman" w:cs="Times New Roman"/>
          <w:b/>
          <w:sz w:val="24"/>
          <w:szCs w:val="24"/>
          <w:vertAlign w:val="subscript"/>
          <w:lang w:eastAsia="pl-PL"/>
        </w:rPr>
        <w:t>O</w:t>
      </w:r>
    </w:p>
    <w:p w14:paraId="3A672979" w14:textId="77777777" w:rsidR="00F35988" w:rsidRPr="00F35988" w:rsidRDefault="00F35988" w:rsidP="00F35988">
      <w:pPr>
        <w:spacing w:after="0" w:line="240" w:lineRule="auto"/>
        <w:contextualSpacing/>
        <w:jc w:val="both"/>
        <w:rPr>
          <w:rFonts w:ascii="Times New Roman" w:eastAsia="Times New Roman" w:hAnsi="Times New Roman" w:cs="Times New Roman"/>
          <w:b/>
          <w:i/>
          <w:sz w:val="24"/>
          <w:szCs w:val="24"/>
          <w:u w:val="single"/>
          <w:lang w:eastAsia="pl-PL"/>
        </w:rPr>
      </w:pPr>
      <w:r w:rsidRPr="00F35988">
        <w:rPr>
          <w:rFonts w:ascii="Times New Roman" w:eastAsia="Times New Roman" w:hAnsi="Times New Roman" w:cs="Times New Roman"/>
          <w:b/>
          <w:i/>
          <w:sz w:val="24"/>
          <w:szCs w:val="24"/>
          <w:lang w:eastAsia="pl-PL"/>
        </w:rPr>
        <w:t xml:space="preserve"> </w:t>
      </w:r>
      <w:r w:rsidRPr="00F35988">
        <w:rPr>
          <w:rFonts w:ascii="Times New Roman" w:eastAsia="Times New Roman" w:hAnsi="Times New Roman" w:cs="Times New Roman"/>
          <w:b/>
          <w:i/>
          <w:sz w:val="24"/>
          <w:szCs w:val="24"/>
          <w:u w:val="single"/>
          <w:lang w:eastAsia="pl-PL"/>
        </w:rPr>
        <w:t>gdzie:</w:t>
      </w:r>
    </w:p>
    <w:p w14:paraId="22AEE8AA"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b/>
          <w:sz w:val="24"/>
          <w:szCs w:val="24"/>
          <w:lang w:eastAsia="pl-PL"/>
        </w:rPr>
        <w:t>X</w:t>
      </w:r>
      <w:r w:rsidRPr="00F35988">
        <w:rPr>
          <w:rFonts w:ascii="Times New Roman" w:eastAsia="Times New Roman" w:hAnsi="Times New Roman" w:cs="Times New Roman"/>
          <w:sz w:val="24"/>
          <w:szCs w:val="24"/>
          <w:lang w:eastAsia="pl-PL"/>
        </w:rPr>
        <w:t xml:space="preserve">         –   wartość punktowa ocenianego kryterium</w:t>
      </w:r>
    </w:p>
    <w:p w14:paraId="2B209634"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b/>
          <w:sz w:val="24"/>
          <w:szCs w:val="24"/>
          <w:lang w:eastAsia="pl-PL"/>
        </w:rPr>
        <w:t>Cmin</w:t>
      </w:r>
      <w:r w:rsidRPr="00F35988">
        <w:rPr>
          <w:rFonts w:ascii="Times New Roman" w:eastAsia="Times New Roman" w:hAnsi="Times New Roman" w:cs="Times New Roman"/>
          <w:sz w:val="24"/>
          <w:szCs w:val="24"/>
          <w:lang w:eastAsia="pl-PL"/>
        </w:rPr>
        <w:t xml:space="preserve">  –   najniższa cena ze złożonych ofert</w:t>
      </w:r>
    </w:p>
    <w:p w14:paraId="1C2F1791"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b/>
          <w:sz w:val="24"/>
          <w:szCs w:val="24"/>
          <w:lang w:eastAsia="pl-PL"/>
        </w:rPr>
        <w:t>Co</w:t>
      </w:r>
      <w:r w:rsidRPr="00F35988">
        <w:rPr>
          <w:rFonts w:ascii="Times New Roman" w:eastAsia="Times New Roman" w:hAnsi="Times New Roman" w:cs="Times New Roman"/>
          <w:sz w:val="24"/>
          <w:szCs w:val="24"/>
          <w:lang w:eastAsia="pl-PL"/>
        </w:rPr>
        <w:t xml:space="preserve">       –   cena ocenianej oferty</w:t>
      </w:r>
    </w:p>
    <w:p w14:paraId="55A7E4E0"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 xml:space="preserve"> </w:t>
      </w:r>
    </w:p>
    <w:p w14:paraId="25043EFE" w14:textId="77777777" w:rsidR="00F35988" w:rsidRPr="00F35988" w:rsidRDefault="00F35988" w:rsidP="00F35988">
      <w:pPr>
        <w:spacing w:after="0" w:line="240" w:lineRule="auto"/>
        <w:contextualSpacing/>
        <w:jc w:val="both"/>
        <w:rPr>
          <w:rFonts w:ascii="Times New Roman" w:eastAsia="TimesNewRomanPSMT" w:hAnsi="Times New Roman" w:cs="Times New Roman"/>
          <w:sz w:val="24"/>
          <w:szCs w:val="24"/>
          <w:lang w:eastAsia="pl-PL"/>
        </w:rPr>
      </w:pPr>
      <w:r w:rsidRPr="00F35988">
        <w:rPr>
          <w:rFonts w:ascii="Times New Roman" w:eastAsia="Times New Roman" w:hAnsi="Times New Roman" w:cs="Times New Roman"/>
          <w:sz w:val="24"/>
          <w:szCs w:val="24"/>
          <w:lang w:eastAsia="pl-PL"/>
        </w:rPr>
        <w:t>Maksymalna liczba punktów 60 pkt.</w:t>
      </w:r>
      <w:r w:rsidRPr="00F35988">
        <w:rPr>
          <w:rFonts w:ascii="Times New Roman" w:eastAsia="TimesNewRomanPSMT" w:hAnsi="Times New Roman" w:cs="Times New Roman"/>
          <w:sz w:val="24"/>
          <w:szCs w:val="24"/>
          <w:lang w:eastAsia="pl-PL"/>
        </w:rPr>
        <w:t xml:space="preserve"> </w:t>
      </w:r>
    </w:p>
    <w:p w14:paraId="2EF1530B"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 xml:space="preserve"> </w:t>
      </w:r>
    </w:p>
    <w:p w14:paraId="7B0B8C62"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 xml:space="preserve">2/ </w:t>
      </w:r>
      <w:r w:rsidRPr="00F35988">
        <w:rPr>
          <w:rFonts w:ascii="Times New Roman" w:eastAsia="Times New Roman" w:hAnsi="Times New Roman" w:cs="Times New Roman"/>
          <w:b/>
          <w:i/>
          <w:sz w:val="24"/>
          <w:szCs w:val="24"/>
          <w:lang w:eastAsia="pl-PL"/>
        </w:rPr>
        <w:t>Kryterium nr 2</w:t>
      </w:r>
      <w:r w:rsidRPr="00F35988">
        <w:rPr>
          <w:rFonts w:ascii="Times New Roman" w:eastAsia="Times New Roman" w:hAnsi="Times New Roman" w:cs="Times New Roman"/>
          <w:sz w:val="24"/>
          <w:szCs w:val="24"/>
          <w:lang w:eastAsia="pl-PL"/>
        </w:rPr>
        <w:t xml:space="preserve"> </w:t>
      </w:r>
      <w:r w:rsidRPr="00F35988">
        <w:rPr>
          <w:rFonts w:ascii="Times New Roman" w:eastAsia="Times New Roman" w:hAnsi="Times New Roman" w:cs="Times New Roman"/>
          <w:b/>
          <w:bCs/>
          <w:iCs/>
          <w:sz w:val="24"/>
          <w:szCs w:val="24"/>
          <w:lang w:eastAsia="pl-PL"/>
        </w:rPr>
        <w:t>„</w:t>
      </w:r>
      <w:r w:rsidRPr="00F35988">
        <w:rPr>
          <w:rFonts w:ascii="Times New Roman" w:eastAsia="Times New Roman" w:hAnsi="Times New Roman" w:cs="Times New Roman"/>
          <w:b/>
          <w:bCs/>
          <w:sz w:val="24"/>
          <w:szCs w:val="24"/>
          <w:lang w:eastAsia="pl-PL"/>
        </w:rPr>
        <w:t>Gwarancja i rękojmia</w:t>
      </w:r>
      <w:r w:rsidRPr="00F35988">
        <w:rPr>
          <w:rFonts w:ascii="Times New Roman" w:eastAsia="Times New Roman" w:hAnsi="Times New Roman" w:cs="Times New Roman"/>
          <w:b/>
          <w:bCs/>
          <w:iCs/>
          <w:sz w:val="24"/>
          <w:szCs w:val="24"/>
          <w:lang w:eastAsia="pl-PL"/>
        </w:rPr>
        <w:t>”</w:t>
      </w:r>
      <w:r w:rsidRPr="00F35988">
        <w:rPr>
          <w:rFonts w:ascii="Times New Roman" w:eastAsia="Times New Roman" w:hAnsi="Times New Roman" w:cs="Times New Roman"/>
          <w:b/>
          <w:bCs/>
          <w:i/>
          <w:iCs/>
          <w:sz w:val="24"/>
          <w:szCs w:val="24"/>
          <w:lang w:eastAsia="pl-PL"/>
        </w:rPr>
        <w:t xml:space="preserve"> </w:t>
      </w:r>
      <w:r w:rsidRPr="00F35988">
        <w:rPr>
          <w:rFonts w:ascii="Times New Roman" w:eastAsia="Times New Roman" w:hAnsi="Times New Roman" w:cs="Times New Roman"/>
          <w:sz w:val="24"/>
          <w:szCs w:val="24"/>
          <w:lang w:eastAsia="pl-PL"/>
        </w:rPr>
        <w:t>oceniane będzie jak niżej:</w:t>
      </w:r>
    </w:p>
    <w:p w14:paraId="05157F12" w14:textId="77777777" w:rsidR="00F35988" w:rsidRPr="00F35988" w:rsidRDefault="00F35988" w:rsidP="00F3598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 xml:space="preserve"> </w:t>
      </w:r>
    </w:p>
    <w:p w14:paraId="24B88592" w14:textId="77777777" w:rsidR="00F35988" w:rsidRPr="00F35988" w:rsidRDefault="00F35988" w:rsidP="00F3598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Za okres udzielenia gwarancji i rękojmi wynoszącej co najmniej :</w:t>
      </w:r>
    </w:p>
    <w:p w14:paraId="55E8F613" w14:textId="34F46A28" w:rsidR="00F35988" w:rsidRPr="00F35988" w:rsidRDefault="00AD136A" w:rsidP="00F35988">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35988" w:rsidRPr="00F35988">
        <w:rPr>
          <w:rFonts w:ascii="Times New Roman" w:eastAsia="Calibri" w:hAnsi="Times New Roman" w:cs="Times New Roman"/>
          <w:sz w:val="24"/>
          <w:szCs w:val="24"/>
        </w:rPr>
        <w:t>-m-cy -0 pkt  (</w:t>
      </w:r>
      <w:r w:rsidR="00BC17DF">
        <w:rPr>
          <w:rFonts w:ascii="Times New Roman" w:eastAsia="Calibri" w:hAnsi="Times New Roman" w:cs="Times New Roman"/>
          <w:sz w:val="24"/>
          <w:szCs w:val="24"/>
        </w:rPr>
        <w:t>12</w:t>
      </w:r>
      <w:r w:rsidR="00F35988" w:rsidRPr="00F35988">
        <w:rPr>
          <w:rFonts w:ascii="Times New Roman" w:eastAsia="Calibri" w:hAnsi="Times New Roman" w:cs="Times New Roman"/>
          <w:sz w:val="24"/>
          <w:szCs w:val="24"/>
        </w:rPr>
        <w:t xml:space="preserve"> m-cy gwarancja i 24 m-cy rękojmia)</w:t>
      </w:r>
    </w:p>
    <w:p w14:paraId="65350E0B" w14:textId="5859BCF1" w:rsidR="00F35988" w:rsidRPr="00F35988" w:rsidRDefault="00AD136A" w:rsidP="00F35988">
      <w:pPr>
        <w:tabs>
          <w:tab w:val="center" w:pos="284"/>
          <w:tab w:val="right" w:pos="9072"/>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24</w:t>
      </w:r>
      <w:r w:rsidR="00F35988" w:rsidRPr="00F35988">
        <w:rPr>
          <w:rFonts w:ascii="Times New Roman" w:eastAsia="Calibri" w:hAnsi="Times New Roman" w:cs="Times New Roman"/>
          <w:sz w:val="24"/>
          <w:szCs w:val="24"/>
        </w:rPr>
        <w:t xml:space="preserve"> m-cy -20 pkt (</w:t>
      </w:r>
      <w:r w:rsidR="00BC17DF">
        <w:rPr>
          <w:rFonts w:ascii="Times New Roman" w:eastAsia="Calibri" w:hAnsi="Times New Roman" w:cs="Times New Roman"/>
          <w:sz w:val="24"/>
          <w:szCs w:val="24"/>
        </w:rPr>
        <w:t>24</w:t>
      </w:r>
      <w:r w:rsidR="00F35988" w:rsidRPr="00F35988">
        <w:rPr>
          <w:rFonts w:ascii="Times New Roman" w:eastAsia="Calibri" w:hAnsi="Times New Roman" w:cs="Times New Roman"/>
          <w:sz w:val="24"/>
          <w:szCs w:val="24"/>
        </w:rPr>
        <w:t xml:space="preserve"> m-cy gwarancja i 36 m-cy rękojmia)</w:t>
      </w:r>
    </w:p>
    <w:p w14:paraId="3F689F5A" w14:textId="7CC237C3" w:rsidR="00F35988" w:rsidRPr="00F35988" w:rsidRDefault="00AD136A" w:rsidP="00F35988">
      <w:pPr>
        <w:tabs>
          <w:tab w:val="center" w:pos="284"/>
          <w:tab w:val="right" w:pos="9072"/>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36</w:t>
      </w:r>
      <w:r w:rsidR="00F35988" w:rsidRPr="00F35988">
        <w:rPr>
          <w:rFonts w:ascii="Times New Roman" w:eastAsia="Calibri" w:hAnsi="Times New Roman" w:cs="Times New Roman"/>
          <w:sz w:val="24"/>
          <w:szCs w:val="24"/>
        </w:rPr>
        <w:t xml:space="preserve"> m-cy -40 pkt (</w:t>
      </w:r>
      <w:r w:rsidR="00BC17DF">
        <w:rPr>
          <w:rFonts w:ascii="Times New Roman" w:eastAsia="Calibri" w:hAnsi="Times New Roman" w:cs="Times New Roman"/>
          <w:sz w:val="24"/>
          <w:szCs w:val="24"/>
        </w:rPr>
        <w:t>36</w:t>
      </w:r>
      <w:r w:rsidR="00F35988" w:rsidRPr="00F35988">
        <w:rPr>
          <w:rFonts w:ascii="Times New Roman" w:eastAsia="Calibri" w:hAnsi="Times New Roman" w:cs="Times New Roman"/>
          <w:sz w:val="24"/>
          <w:szCs w:val="24"/>
        </w:rPr>
        <w:t xml:space="preserve"> m-cy gwarancja i 48 m-cy rękojmia)</w:t>
      </w:r>
    </w:p>
    <w:p w14:paraId="2BB613FE" w14:textId="77777777" w:rsidR="00F35988" w:rsidRPr="00F35988" w:rsidRDefault="00F35988" w:rsidP="00F35988">
      <w:pPr>
        <w:spacing w:after="0" w:line="240" w:lineRule="auto"/>
        <w:rPr>
          <w:rFonts w:ascii="Times New Roman" w:eastAsia="Times New Roman" w:hAnsi="Times New Roman" w:cs="Times New Roman"/>
          <w:sz w:val="24"/>
          <w:szCs w:val="24"/>
          <w:lang w:eastAsia="pl-PL"/>
        </w:rPr>
      </w:pPr>
    </w:p>
    <w:p w14:paraId="72852287" w14:textId="77777777" w:rsidR="00F35988" w:rsidRPr="00F35988" w:rsidRDefault="00F35988" w:rsidP="00F35988">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35988">
        <w:rPr>
          <w:rFonts w:ascii="Times New Roman" w:eastAsia="Times New Roman" w:hAnsi="Times New Roman" w:cs="Times New Roman"/>
          <w:b/>
          <w:sz w:val="24"/>
          <w:szCs w:val="24"/>
          <w:lang w:eastAsia="pl-PL"/>
        </w:rPr>
        <w:t>Uwaga:    Maksymalna liczba punktów 40 pkt.</w:t>
      </w:r>
      <w:r w:rsidRPr="00F35988">
        <w:rPr>
          <w:rFonts w:ascii="Times New Roman" w:eastAsia="TimesNewRomanPSMT" w:hAnsi="Times New Roman" w:cs="Times New Roman"/>
          <w:b/>
          <w:sz w:val="24"/>
          <w:szCs w:val="24"/>
          <w:lang w:eastAsia="pl-PL"/>
        </w:rPr>
        <w:t xml:space="preserve"> </w:t>
      </w:r>
    </w:p>
    <w:p w14:paraId="788A9445" w14:textId="77777777" w:rsidR="00F35988" w:rsidRPr="00F35988" w:rsidRDefault="00F35988" w:rsidP="00F35988">
      <w:pPr>
        <w:spacing w:after="0" w:line="240" w:lineRule="auto"/>
        <w:ind w:left="426"/>
        <w:contextualSpacing/>
        <w:jc w:val="both"/>
        <w:rPr>
          <w:rFonts w:ascii="Times New Roman" w:eastAsia="Times New Roman" w:hAnsi="Times New Roman" w:cs="Times New Roman"/>
          <w:b/>
          <w:bCs/>
          <w:sz w:val="24"/>
          <w:szCs w:val="24"/>
          <w:lang w:eastAsia="pl-PL"/>
        </w:rPr>
      </w:pPr>
      <w:r w:rsidRPr="00F35988">
        <w:rPr>
          <w:rFonts w:ascii="Times New Roman" w:eastAsia="Times New Roman" w:hAnsi="Times New Roman" w:cs="Times New Roman"/>
          <w:b/>
          <w:sz w:val="24"/>
          <w:szCs w:val="24"/>
          <w:lang w:eastAsia="pl-PL"/>
        </w:rPr>
        <w:t xml:space="preserve">- </w:t>
      </w:r>
      <w:r w:rsidRPr="00F35988">
        <w:rPr>
          <w:rFonts w:ascii="Times New Roman" w:eastAsia="Times New Roman" w:hAnsi="Times New Roman" w:cs="Times New Roman"/>
          <w:b/>
          <w:bCs/>
          <w:sz w:val="24"/>
          <w:szCs w:val="24"/>
          <w:lang w:eastAsia="pl-PL"/>
        </w:rPr>
        <w:t>Brak możliwości przyznania punktów pośrednich</w:t>
      </w:r>
    </w:p>
    <w:p w14:paraId="77671C51" w14:textId="77777777" w:rsidR="00F35988" w:rsidRPr="00F35988" w:rsidRDefault="00F35988" w:rsidP="00F35988">
      <w:pPr>
        <w:spacing w:after="0" w:line="240" w:lineRule="auto"/>
        <w:contextualSpacing/>
        <w:rPr>
          <w:rFonts w:ascii="Times New Roman" w:eastAsia="Times New Roman" w:hAnsi="Times New Roman" w:cs="Times New Roman"/>
          <w:b/>
          <w:bCs/>
          <w:sz w:val="24"/>
          <w:szCs w:val="24"/>
          <w:lang w:eastAsia="pl-PL"/>
        </w:rPr>
      </w:pPr>
    </w:p>
    <w:p w14:paraId="49B63601" w14:textId="77777777" w:rsidR="00F35988" w:rsidRPr="00F35988" w:rsidRDefault="00F35988" w:rsidP="00F35988">
      <w:pPr>
        <w:spacing w:after="0" w:line="240" w:lineRule="auto"/>
        <w:contextualSpacing/>
        <w:rPr>
          <w:rFonts w:ascii="Times New Roman" w:eastAsia="Times New Roman" w:hAnsi="Times New Roman" w:cs="Times New Roman"/>
          <w:b/>
          <w:bCs/>
          <w:sz w:val="24"/>
          <w:szCs w:val="24"/>
          <w:lang w:eastAsia="pl-PL"/>
        </w:rPr>
      </w:pPr>
    </w:p>
    <w:p w14:paraId="6E429176" w14:textId="77777777" w:rsidR="00F35988" w:rsidRPr="00F35988" w:rsidRDefault="00F35988" w:rsidP="00F35988">
      <w:pPr>
        <w:numPr>
          <w:ilvl w:val="0"/>
          <w:numId w:val="30"/>
        </w:numPr>
        <w:spacing w:after="0" w:line="240" w:lineRule="auto"/>
        <w:ind w:left="284" w:hanging="284"/>
        <w:contextualSpacing/>
        <w:rPr>
          <w:rFonts w:ascii="Times New Roman" w:eastAsia="Times New Roman" w:hAnsi="Times New Roman" w:cs="Times New Roman"/>
          <w:b/>
          <w:bCs/>
          <w:sz w:val="24"/>
          <w:szCs w:val="24"/>
          <w:lang w:eastAsia="pl-PL"/>
        </w:rPr>
      </w:pPr>
      <w:r w:rsidRPr="00F35988">
        <w:rPr>
          <w:rFonts w:ascii="Times New Roman" w:eastAsia="Times New Roman" w:hAnsi="Times New Roman" w:cs="Times New Roman"/>
          <w:b/>
          <w:bCs/>
          <w:sz w:val="24"/>
          <w:szCs w:val="24"/>
          <w:u w:val="single"/>
          <w:lang w:eastAsia="pl-PL"/>
        </w:rPr>
        <w:t>Założenie:</w:t>
      </w:r>
      <w:r w:rsidRPr="00F35988">
        <w:rPr>
          <w:rFonts w:ascii="Times New Roman" w:eastAsia="Times New Roman" w:hAnsi="Times New Roman" w:cs="Times New Roman"/>
          <w:sz w:val="24"/>
          <w:szCs w:val="24"/>
          <w:lang w:eastAsia="pl-PL"/>
        </w:rPr>
        <w:t xml:space="preserve"> </w:t>
      </w:r>
    </w:p>
    <w:p w14:paraId="0AD3588D"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Zamawiający dla każdego zadania dokona oddzielnej  oceny ofert.</w:t>
      </w:r>
    </w:p>
    <w:p w14:paraId="68F8D649" w14:textId="77777777" w:rsidR="00F35988" w:rsidRPr="00F35988" w:rsidRDefault="00F35988" w:rsidP="00F35988">
      <w:pPr>
        <w:numPr>
          <w:ilvl w:val="2"/>
          <w:numId w:val="24"/>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lastRenderedPageBreak/>
        <w:t>Punktacja jaką otrzyma Wykonawca w ramach kryterium Cena+</w:t>
      </w:r>
      <w:r w:rsidRPr="00F35988">
        <w:rPr>
          <w:rFonts w:ascii="Times New Roman" w:eastAsia="Times New Roman" w:hAnsi="Times New Roman" w:cs="Times New Roman"/>
          <w:b/>
          <w:bCs/>
          <w:i/>
          <w:sz w:val="24"/>
          <w:szCs w:val="24"/>
          <w:lang w:eastAsia="pl-PL"/>
        </w:rPr>
        <w:t xml:space="preserve"> </w:t>
      </w:r>
      <w:r w:rsidRPr="00F35988">
        <w:rPr>
          <w:rFonts w:ascii="Times New Roman" w:eastAsia="Times New Roman" w:hAnsi="Times New Roman" w:cs="Times New Roman"/>
          <w:sz w:val="24"/>
          <w:szCs w:val="24"/>
          <w:lang w:eastAsia="pl-PL"/>
        </w:rPr>
        <w:t>kryterium</w:t>
      </w:r>
      <w:r w:rsidRPr="00F35988">
        <w:rPr>
          <w:rFonts w:ascii="Times New Roman" w:eastAsia="Times New Roman" w:hAnsi="Times New Roman" w:cs="Times New Roman"/>
          <w:i/>
          <w:sz w:val="24"/>
          <w:szCs w:val="24"/>
          <w:lang w:eastAsia="pl-PL"/>
        </w:rPr>
        <w:t xml:space="preserve"> </w:t>
      </w:r>
      <w:r w:rsidRPr="00F35988">
        <w:rPr>
          <w:rFonts w:ascii="Times New Roman" w:eastAsia="Times New Roman" w:hAnsi="Times New Roman" w:cs="Times New Roman"/>
          <w:sz w:val="24"/>
          <w:szCs w:val="24"/>
          <w:lang w:eastAsia="pl-PL"/>
        </w:rPr>
        <w:t>Gwarancja i rękojmia + kryterium Termin wykonania</w:t>
      </w:r>
      <w:r w:rsidRPr="00F35988">
        <w:rPr>
          <w:rFonts w:ascii="Times New Roman" w:eastAsia="Times New Roman" w:hAnsi="Times New Roman" w:cs="Times New Roman"/>
          <w:b/>
          <w:i/>
          <w:iCs/>
          <w:sz w:val="24"/>
          <w:szCs w:val="24"/>
          <w:lang w:eastAsia="pl-PL"/>
        </w:rPr>
        <w:t xml:space="preserve"> </w:t>
      </w:r>
      <w:r w:rsidRPr="00F35988">
        <w:rPr>
          <w:rFonts w:ascii="Times New Roman" w:eastAsia="Times New Roman" w:hAnsi="Times New Roman" w:cs="Times New Roman"/>
          <w:sz w:val="24"/>
          <w:szCs w:val="24"/>
          <w:lang w:eastAsia="pl-PL"/>
        </w:rPr>
        <w:t xml:space="preserve">w niniejszym postępowaniu zostanie ustalona zgodnie ze wzorem określonym powyżej. </w:t>
      </w:r>
    </w:p>
    <w:p w14:paraId="2D41B026" w14:textId="77777777" w:rsidR="00F35988" w:rsidRPr="00F35988" w:rsidRDefault="00F35988" w:rsidP="00F35988">
      <w:pPr>
        <w:numPr>
          <w:ilvl w:val="2"/>
          <w:numId w:val="24"/>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sz w:val="24"/>
          <w:szCs w:val="24"/>
          <w:lang w:eastAsia="pl-PL"/>
        </w:rPr>
        <w:t>100 (waga kryterium Cena +</w:t>
      </w:r>
      <w:r w:rsidRPr="00F35988">
        <w:rPr>
          <w:rFonts w:ascii="Times New Roman" w:eastAsia="Times New Roman" w:hAnsi="Times New Roman" w:cs="Times New Roman"/>
          <w:b/>
          <w:bCs/>
          <w:i/>
          <w:sz w:val="24"/>
          <w:szCs w:val="24"/>
          <w:lang w:eastAsia="pl-PL"/>
        </w:rPr>
        <w:t xml:space="preserve"> </w:t>
      </w:r>
      <w:r w:rsidRPr="00F35988">
        <w:rPr>
          <w:rFonts w:ascii="Times New Roman" w:eastAsia="Times New Roman" w:hAnsi="Times New Roman" w:cs="Times New Roman"/>
          <w:sz w:val="24"/>
          <w:szCs w:val="24"/>
          <w:lang w:eastAsia="pl-PL"/>
        </w:rPr>
        <w:t>kryterium</w:t>
      </w:r>
      <w:r w:rsidRPr="00F35988">
        <w:rPr>
          <w:rFonts w:ascii="Times New Roman" w:eastAsia="Times New Roman" w:hAnsi="Times New Roman" w:cs="Times New Roman"/>
          <w:i/>
          <w:sz w:val="24"/>
          <w:szCs w:val="24"/>
          <w:lang w:eastAsia="pl-PL"/>
        </w:rPr>
        <w:t xml:space="preserve"> </w:t>
      </w:r>
      <w:r w:rsidRPr="00F35988">
        <w:rPr>
          <w:rFonts w:ascii="Times New Roman" w:eastAsia="Times New Roman" w:hAnsi="Times New Roman" w:cs="Times New Roman"/>
          <w:sz w:val="24"/>
          <w:szCs w:val="24"/>
          <w:lang w:eastAsia="pl-PL"/>
        </w:rPr>
        <w:t>Gwarancja i rękojmia) – oznacza, że w postępowaniu można uzyskać max. 100 pkt w ramach wyżej wymienionych trzech  kryteriów  (100 pkt)</w:t>
      </w:r>
    </w:p>
    <w:p w14:paraId="4C0F5E6C" w14:textId="77777777" w:rsidR="00F35988" w:rsidRPr="00F35988" w:rsidRDefault="00F35988" w:rsidP="00F35988">
      <w:pPr>
        <w:numPr>
          <w:ilvl w:val="2"/>
          <w:numId w:val="24"/>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35988">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04A62D0E" w14:textId="77777777" w:rsidR="00F35988" w:rsidRPr="00F35988" w:rsidRDefault="00F35988" w:rsidP="00F35988">
      <w:pPr>
        <w:spacing w:after="0" w:line="240" w:lineRule="auto"/>
        <w:contextualSpacing/>
        <w:jc w:val="both"/>
        <w:rPr>
          <w:rFonts w:ascii="Times New Roman" w:eastAsia="Times New Roman" w:hAnsi="Times New Roman" w:cs="Times New Roman"/>
          <w:sz w:val="24"/>
          <w:szCs w:val="24"/>
          <w:lang w:eastAsia="pl-PL"/>
        </w:rPr>
      </w:pPr>
    </w:p>
    <w:p w14:paraId="5EF3E29F" w14:textId="77777777" w:rsidR="00F35988" w:rsidRPr="00F35988" w:rsidRDefault="00F35988" w:rsidP="00F35988">
      <w:pPr>
        <w:numPr>
          <w:ilvl w:val="0"/>
          <w:numId w:val="30"/>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Zamawiający poprawi w ofercie: </w:t>
      </w:r>
    </w:p>
    <w:p w14:paraId="4D49DFF4" w14:textId="77777777" w:rsidR="00F35988" w:rsidRPr="00F35988" w:rsidRDefault="00F35988" w:rsidP="00F35988">
      <w:pPr>
        <w:autoSpaceDE w:val="0"/>
        <w:autoSpaceDN w:val="0"/>
        <w:adjustRightInd w:val="0"/>
        <w:spacing w:after="22" w:line="240" w:lineRule="auto"/>
        <w:ind w:left="284"/>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a) oczywiste omyłki pisarskie, </w:t>
      </w:r>
    </w:p>
    <w:p w14:paraId="26216697" w14:textId="77777777" w:rsidR="00F35988" w:rsidRPr="00F35988" w:rsidRDefault="00F35988" w:rsidP="00F35988">
      <w:pPr>
        <w:autoSpaceDE w:val="0"/>
        <w:autoSpaceDN w:val="0"/>
        <w:adjustRightInd w:val="0"/>
        <w:spacing w:after="22" w:line="240" w:lineRule="auto"/>
        <w:ind w:left="284"/>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b) oczywiste omyłki rachunkowe, z uwzględnieniem konsekwencji rachunkowych dokonanych poprawek, </w:t>
      </w:r>
    </w:p>
    <w:p w14:paraId="6A696540" w14:textId="77777777" w:rsidR="00F35988" w:rsidRPr="00F35988" w:rsidRDefault="00F35988" w:rsidP="00F35988">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c) inne omyłki polegające na niezgodności oferty z dokumentami zamówienia, niepowodujące istotnych zmian  w treści oferty </w:t>
      </w:r>
    </w:p>
    <w:p w14:paraId="685E4381" w14:textId="77777777" w:rsidR="00F35988" w:rsidRPr="00F35988" w:rsidRDefault="00F35988" w:rsidP="00F35988">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 niezwłocznie zawiadamiając o tym Wykonawcę, którego oferta została poprawiona. </w:t>
      </w:r>
    </w:p>
    <w:p w14:paraId="0350A45A" w14:textId="77777777" w:rsidR="00F35988" w:rsidRPr="00F35988" w:rsidRDefault="00F35988" w:rsidP="00F35988">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47BDC72B" w14:textId="77777777" w:rsidR="00F35988" w:rsidRPr="00F35988" w:rsidRDefault="00F35988" w:rsidP="00F35988">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Obowiązek wykazania, że oferta nie zawiera rażąco niskiej ceny spoczywa na Wykonawcy. </w:t>
      </w:r>
    </w:p>
    <w:p w14:paraId="568E987C" w14:textId="77777777" w:rsidR="00F35988" w:rsidRPr="00F35988" w:rsidRDefault="00F35988" w:rsidP="00F35988">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377CB20D" w14:textId="77777777" w:rsidR="00F35988" w:rsidRPr="00F35988" w:rsidRDefault="00F35988" w:rsidP="00F35988">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5C770DE"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F41CDD1"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988">
        <w:rPr>
          <w:rFonts w:ascii="Times New Roman" w:eastAsia="Calibri" w:hAnsi="Times New Roman" w:cs="Times New Roman"/>
          <w:b/>
          <w:bCs/>
          <w:color w:val="000000"/>
          <w:sz w:val="24"/>
          <w:szCs w:val="24"/>
        </w:rPr>
        <w:t xml:space="preserve">XVIII. UDZIELENIE ZAMÓWIENIA </w:t>
      </w:r>
    </w:p>
    <w:p w14:paraId="6A81843E" w14:textId="77777777" w:rsidR="00F35988" w:rsidRPr="00F35988" w:rsidRDefault="00F35988" w:rsidP="00F35988">
      <w:pPr>
        <w:numPr>
          <w:ilvl w:val="0"/>
          <w:numId w:val="28"/>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05BB3D02" w14:textId="77777777" w:rsidR="00F35988" w:rsidRPr="00F35988" w:rsidRDefault="00F35988" w:rsidP="00F35988">
      <w:pPr>
        <w:numPr>
          <w:ilvl w:val="0"/>
          <w:numId w:val="28"/>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6" w:history="1">
        <w:r w:rsidRPr="00F35988">
          <w:rPr>
            <w:rFonts w:ascii="Times New Roman" w:eastAsia="Calibri" w:hAnsi="Times New Roman" w:cs="Times New Roman"/>
            <w:color w:val="0000FF"/>
            <w:sz w:val="24"/>
            <w:szCs w:val="24"/>
            <w:u w:val="single"/>
          </w:rPr>
          <w:t>www.szpital.sejny.pl</w:t>
        </w:r>
      </w:hyperlink>
      <w:r w:rsidRPr="00F35988">
        <w:rPr>
          <w:rFonts w:ascii="Times New Roman" w:eastAsia="Calibri" w:hAnsi="Times New Roman" w:cs="Times New Roman"/>
          <w:color w:val="000000"/>
          <w:sz w:val="24"/>
          <w:szCs w:val="24"/>
        </w:rPr>
        <w:t xml:space="preserve">  </w:t>
      </w:r>
    </w:p>
    <w:p w14:paraId="7B201A37" w14:textId="77777777" w:rsidR="00F35988" w:rsidRPr="00F35988" w:rsidRDefault="00F35988" w:rsidP="00F35988">
      <w:pPr>
        <w:numPr>
          <w:ilvl w:val="0"/>
          <w:numId w:val="28"/>
        </w:numPr>
        <w:autoSpaceDE w:val="0"/>
        <w:autoSpaceDN w:val="0"/>
        <w:adjustRightInd w:val="0"/>
        <w:spacing w:after="15" w:line="240" w:lineRule="auto"/>
        <w:ind w:left="284"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99A9B6E"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B4990B8"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988">
        <w:rPr>
          <w:rFonts w:ascii="Times New Roman" w:eastAsia="Calibri" w:hAnsi="Times New Roman" w:cs="Times New Roman"/>
          <w:b/>
          <w:bCs/>
          <w:color w:val="000000"/>
          <w:sz w:val="24"/>
          <w:szCs w:val="24"/>
        </w:rPr>
        <w:t xml:space="preserve">XIX. INFORMACJE O FORMALNOŚCIACH, JAKIE MUSZĄ ZOSTAĆ DOPEŁNIONE PO WYBORZE OFERTY W CELU ZAWARCIA UMOWY W SPRAWIE ZAMÓWIENIA PUBLICZNEGO </w:t>
      </w:r>
    </w:p>
    <w:p w14:paraId="3041C0CE" w14:textId="77777777" w:rsidR="00F35988" w:rsidRPr="00F35988" w:rsidRDefault="00F35988" w:rsidP="00F35988">
      <w:pPr>
        <w:numPr>
          <w:ilvl w:val="3"/>
          <w:numId w:val="29"/>
        </w:numPr>
        <w:autoSpaceDE w:val="0"/>
        <w:autoSpaceDN w:val="0"/>
        <w:adjustRightInd w:val="0"/>
        <w:spacing w:after="15" w:line="240" w:lineRule="auto"/>
        <w:ind w:left="426" w:hanging="284"/>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Zamawiający zawrze umowę w sprawie zamówienia publicznego, w terminie i na zasadach określonych w art. 308 ust. 2 i 3 ustawy Pzp. </w:t>
      </w:r>
    </w:p>
    <w:p w14:paraId="658E7022" w14:textId="77777777" w:rsidR="00F35988" w:rsidRPr="00F35988" w:rsidRDefault="00F35988" w:rsidP="00F35988">
      <w:pPr>
        <w:numPr>
          <w:ilvl w:val="0"/>
          <w:numId w:val="29"/>
        </w:numPr>
        <w:autoSpaceDE w:val="0"/>
        <w:autoSpaceDN w:val="0"/>
        <w:adjustRightInd w:val="0"/>
        <w:spacing w:after="15" w:line="240" w:lineRule="auto"/>
        <w:ind w:left="426" w:hanging="318"/>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lastRenderedPageBreak/>
        <w:t xml:space="preserve">Zamawiający poinformuje Wykonawcę, któremu zostanie udzielone zamówienie, o miejscu i terminie zawarcia umowy. </w:t>
      </w:r>
    </w:p>
    <w:p w14:paraId="2470A544" w14:textId="77777777" w:rsidR="00F35988" w:rsidRPr="00F35988" w:rsidRDefault="00F35988" w:rsidP="00F35988">
      <w:pPr>
        <w:numPr>
          <w:ilvl w:val="0"/>
          <w:numId w:val="29"/>
        </w:numPr>
        <w:autoSpaceDE w:val="0"/>
        <w:autoSpaceDN w:val="0"/>
        <w:adjustRightInd w:val="0"/>
        <w:spacing w:after="15" w:line="240" w:lineRule="auto"/>
        <w:ind w:left="426" w:hanging="318"/>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1080DE2C" w14:textId="77777777" w:rsidR="00F35988" w:rsidRPr="00F35988" w:rsidRDefault="00F35988" w:rsidP="00F35988">
      <w:pPr>
        <w:numPr>
          <w:ilvl w:val="0"/>
          <w:numId w:val="29"/>
        </w:numPr>
        <w:autoSpaceDE w:val="0"/>
        <w:autoSpaceDN w:val="0"/>
        <w:adjustRightInd w:val="0"/>
        <w:spacing w:after="15" w:line="240" w:lineRule="auto"/>
        <w:ind w:left="426" w:hanging="318"/>
        <w:contextualSpacing/>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3AD807DD"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CB286E0"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35988">
        <w:rPr>
          <w:rFonts w:ascii="Times New Roman" w:eastAsia="Calibri" w:hAnsi="Times New Roman" w:cs="Times New Roman"/>
          <w:b/>
          <w:bCs/>
          <w:color w:val="000000"/>
          <w:sz w:val="24"/>
          <w:szCs w:val="24"/>
        </w:rPr>
        <w:t xml:space="preserve">XX. WYMAGANIA DOTYCZĄCE ZABEZPIECZENIA NALEŻYTEGO WYKONANIA UMOWY. </w:t>
      </w:r>
    </w:p>
    <w:p w14:paraId="37ECEDD5"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988">
        <w:rPr>
          <w:rFonts w:ascii="Times New Roman" w:eastAsia="Calibri" w:hAnsi="Times New Roman" w:cs="Times New Roman"/>
          <w:color w:val="000000"/>
          <w:sz w:val="24"/>
          <w:szCs w:val="24"/>
        </w:rPr>
        <w:t>Zamawiający nie będzie żądał zabezpieczenia należytego wykonania umowy.</w:t>
      </w:r>
    </w:p>
    <w:p w14:paraId="176CCF89"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4462755D"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XXI. PROJEKTOWANE POSTANOWIENIA UMOWY W SPRAWIE ZAMÓWIENIA PUBLICZNEGO, KTÓRE ZOSTANĄ WPROWADZONE DO UMOWY W SPRAWIE ZAMÓWIENIA PUBLICZNEGO </w:t>
      </w:r>
    </w:p>
    <w:p w14:paraId="103D4C47" w14:textId="77777777" w:rsidR="00F35988" w:rsidRPr="00F35988" w:rsidRDefault="00F35988" w:rsidP="00F35988">
      <w:pPr>
        <w:autoSpaceDE w:val="0"/>
        <w:autoSpaceDN w:val="0"/>
        <w:adjustRightInd w:val="0"/>
        <w:spacing w:after="16" w:line="240" w:lineRule="auto"/>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1. Projekt umowy stanowi załącznik nr 3 do niniejszej SWZ. </w:t>
      </w:r>
    </w:p>
    <w:p w14:paraId="1AA3EAF4"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color w:val="000000"/>
        </w:rPr>
        <w:t xml:space="preserve">2. Zamawiający dopuszcza możliwość zmian umowy w zakresie i na warunkach określonych zgodnie z załącznikiem do SWZ "Projekt umowy" </w:t>
      </w:r>
    </w:p>
    <w:p w14:paraId="1D795E19"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p>
    <w:p w14:paraId="541B952F"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rPr>
      </w:pPr>
      <w:r w:rsidRPr="00F35988">
        <w:rPr>
          <w:rFonts w:ascii="Times New Roman" w:eastAsia="Calibri" w:hAnsi="Times New Roman" w:cs="Times New Roman"/>
          <w:b/>
          <w:bCs/>
          <w:color w:val="000000"/>
        </w:rPr>
        <w:t xml:space="preserve">XXII. POUCZENIE O ŚRODKACH OCHRONY PRAWNEJ PRZYSŁUGUJĄCYCH WYKONAWCY </w:t>
      </w:r>
    </w:p>
    <w:p w14:paraId="41371D71" w14:textId="77777777" w:rsidR="00F35988" w:rsidRPr="00F35988" w:rsidRDefault="00F35988" w:rsidP="00F35988">
      <w:pPr>
        <w:numPr>
          <w:ilvl w:val="0"/>
          <w:numId w:val="22"/>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A714B11" w14:textId="77777777" w:rsidR="00F35988" w:rsidRPr="00F35988" w:rsidRDefault="00F35988" w:rsidP="00F35988">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6759D544" w14:textId="77777777" w:rsidR="00F35988" w:rsidRPr="00F35988" w:rsidRDefault="00F35988" w:rsidP="00F35988">
      <w:pPr>
        <w:numPr>
          <w:ilvl w:val="0"/>
          <w:numId w:val="22"/>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b/>
          <w:bCs/>
          <w:color w:val="000000"/>
          <w:sz w:val="24"/>
          <w:szCs w:val="24"/>
          <w:lang w:eastAsia="ar-SA"/>
        </w:rPr>
        <w:t xml:space="preserve">Odwołanie przysługuje na: </w:t>
      </w:r>
    </w:p>
    <w:p w14:paraId="7C5788E9" w14:textId="77777777" w:rsidR="00F35988" w:rsidRPr="00F35988" w:rsidRDefault="00F35988" w:rsidP="00F35988">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452C5279" w14:textId="77777777" w:rsidR="00F35988" w:rsidRPr="00F35988" w:rsidRDefault="00F35988" w:rsidP="00F35988">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5064C14D" w14:textId="77777777" w:rsidR="00F35988" w:rsidRPr="00F35988" w:rsidRDefault="00F35988" w:rsidP="00F35988">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44587C8A" w14:textId="77777777" w:rsidR="00F35988" w:rsidRPr="00F35988" w:rsidRDefault="00F35988" w:rsidP="00F35988">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11AEA49C" w14:textId="77777777" w:rsidR="00F35988" w:rsidRPr="00F35988" w:rsidRDefault="00F35988" w:rsidP="00F35988">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b/>
          <w:bCs/>
          <w:color w:val="000000"/>
          <w:sz w:val="24"/>
          <w:szCs w:val="24"/>
          <w:lang w:eastAsia="ar-SA"/>
        </w:rPr>
        <w:t xml:space="preserve">Odwołanie wnosi się w terminie: </w:t>
      </w:r>
    </w:p>
    <w:p w14:paraId="73EDAC6A" w14:textId="77777777" w:rsidR="00F35988" w:rsidRPr="00F35988" w:rsidRDefault="00F35988" w:rsidP="00F35988">
      <w:pPr>
        <w:numPr>
          <w:ilvl w:val="0"/>
          <w:numId w:val="23"/>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7FFC641A" w14:textId="77777777" w:rsidR="00F35988" w:rsidRPr="00F35988" w:rsidRDefault="00F35988" w:rsidP="00F35988">
      <w:pPr>
        <w:numPr>
          <w:ilvl w:val="0"/>
          <w:numId w:val="23"/>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1099348E" w14:textId="77777777" w:rsidR="00F35988" w:rsidRPr="00F35988" w:rsidRDefault="00F35988" w:rsidP="00F35988">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081EFD8" w14:textId="77777777" w:rsidR="00F35988" w:rsidRPr="00F35988" w:rsidRDefault="00F35988" w:rsidP="00F35988">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lastRenderedPageBreak/>
        <w:t xml:space="preserve">Na orzeczenie Izby oraz postanowienie Prezesa Izby, o którym mowa w art. 519 ust. 1 ustawy Pzp,, stronom oraz uczestnikom postępowania odwoławczego przysługuje skarga do sądu. </w:t>
      </w:r>
    </w:p>
    <w:p w14:paraId="73DB1D83" w14:textId="77777777" w:rsidR="00F35988" w:rsidRPr="00F35988" w:rsidRDefault="00F35988" w:rsidP="00F35988">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80827F2" w14:textId="77777777" w:rsidR="00F35988" w:rsidRPr="00F35988" w:rsidRDefault="00F35988" w:rsidP="00F35988">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BF14469" w14:textId="77777777" w:rsidR="00F35988" w:rsidRPr="00F35988" w:rsidRDefault="00F35988" w:rsidP="00F35988">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1DA2D49" w14:textId="77777777" w:rsidR="00F35988" w:rsidRPr="00F35988" w:rsidRDefault="00F35988" w:rsidP="00F35988">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F35988">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0A082BC1" w14:textId="77777777" w:rsidR="00F35988" w:rsidRPr="00F35988" w:rsidRDefault="00F35988" w:rsidP="00F35988">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7683439B" w14:textId="77777777" w:rsidR="00F35988" w:rsidRPr="00F35988" w:rsidRDefault="00F35988" w:rsidP="00F35988">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3" w:name="_Hlk84190145"/>
      <w:r w:rsidRPr="00F35988">
        <w:rPr>
          <w:rFonts w:ascii="Times New Roman" w:eastAsia="Calibri" w:hAnsi="Times New Roman" w:cs="Times New Roman"/>
          <w:b/>
          <w:bCs/>
          <w:color w:val="000000"/>
        </w:rPr>
        <w:t xml:space="preserve">XXIII. </w:t>
      </w:r>
      <w:r w:rsidRPr="00F35988">
        <w:rPr>
          <w:rFonts w:ascii="Times New Roman" w:eastAsia="Calibri" w:hAnsi="Times New Roman" w:cs="Times New Roman"/>
          <w:b/>
          <w:bCs/>
          <w:lang w:eastAsia="pl-PL"/>
        </w:rPr>
        <w:t>KLAUZULA INFORMACYJNA Z ART. 13 RODO DO ZASTOSOWANIA PRZEZ ZAMAWIAJĄCYCH W CELU ZWIĄZANYM Z POSTĘPOWANIEM O UDZIELENIE ZAMÓWIENIA PUBLICZNEGO</w:t>
      </w:r>
      <w:r w:rsidRPr="00F35988">
        <w:rPr>
          <w:rFonts w:ascii="Times New Roman" w:eastAsia="Times New Roman" w:hAnsi="Times New Roman" w:cs="Times New Roman"/>
          <w:lang w:eastAsia="pl-PL"/>
        </w:rPr>
        <w:t xml:space="preserve"> </w:t>
      </w:r>
    </w:p>
    <w:p w14:paraId="24C58FDD" w14:textId="77777777" w:rsidR="00F35988" w:rsidRPr="00F35988" w:rsidRDefault="00F35988" w:rsidP="00F35988">
      <w:pPr>
        <w:autoSpaceDE w:val="0"/>
        <w:autoSpaceDN w:val="0"/>
        <w:adjustRightInd w:val="0"/>
        <w:spacing w:after="0" w:line="240" w:lineRule="auto"/>
        <w:jc w:val="both"/>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 xml:space="preserve">Zgodnie z art. 13 ust. 1 i 2 </w:t>
      </w:r>
      <w:r w:rsidRPr="00F35988">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5988">
        <w:rPr>
          <w:rFonts w:ascii="Times New Roman" w:eastAsia="Times New Roman" w:hAnsi="Times New Roman" w:cs="Times New Roman"/>
          <w:lang w:eastAsia="pl-PL"/>
        </w:rPr>
        <w:t xml:space="preserve">dalej „RODO”, informuję, że: </w:t>
      </w:r>
    </w:p>
    <w:p w14:paraId="4A2CE32E"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F35988">
        <w:rPr>
          <w:rFonts w:ascii="Times New Roman" w:eastAsia="Times New Roman" w:hAnsi="Times New Roman" w:cs="Times New Roman"/>
          <w:lang w:eastAsia="pl-PL"/>
        </w:rPr>
        <w:t xml:space="preserve">administratorem Pani/Pana danych osobowych jest </w:t>
      </w:r>
      <w:r w:rsidRPr="00F35988">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F35988">
        <w:rPr>
          <w:rFonts w:ascii="Times New Roman" w:eastAsia="Calibri" w:hAnsi="Times New Roman" w:cs="Times New Roman"/>
        </w:rPr>
        <w:t xml:space="preserve"> </w:t>
      </w:r>
      <w:r w:rsidRPr="00F35988">
        <w:rPr>
          <w:rFonts w:ascii="Times New Roman" w:eastAsia="Times New Roman" w:hAnsi="Times New Roman" w:cs="Times New Roman"/>
          <w:i/>
          <w:lang w:eastAsia="pl-PL"/>
        </w:rPr>
        <w:t xml:space="preserve">e-mail: </w:t>
      </w:r>
      <w:r w:rsidRPr="00F35988">
        <w:rPr>
          <w:rFonts w:ascii="Times New Roman" w:eastAsia="Times New Roman" w:hAnsi="Times New Roman" w:cs="Times New Roman"/>
          <w:i/>
          <w:color w:val="2E74B5"/>
          <w:u w:val="single"/>
          <w:lang w:eastAsia="pl-PL"/>
        </w:rPr>
        <w:t>w.kwaterski@szpital.sejny.pl</w:t>
      </w:r>
    </w:p>
    <w:p w14:paraId="37144A02"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F35988">
        <w:rPr>
          <w:rFonts w:ascii="Times New Roman" w:eastAsia="Times New Roman" w:hAnsi="Times New Roman" w:cs="Times New Roman"/>
          <w:lang w:eastAsia="pl-PL"/>
        </w:rPr>
        <w:t xml:space="preserve">Inspektorem ochrony danych osobowych w </w:t>
      </w:r>
      <w:r w:rsidRPr="00F35988">
        <w:rPr>
          <w:rFonts w:ascii="Times New Roman" w:eastAsia="Times New Roman" w:hAnsi="Times New Roman" w:cs="Times New Roman"/>
          <w:i/>
          <w:lang w:eastAsia="pl-PL"/>
        </w:rPr>
        <w:t xml:space="preserve">SP ZOZ w Sejnach </w:t>
      </w:r>
      <w:r w:rsidRPr="00F35988">
        <w:rPr>
          <w:rFonts w:ascii="Times New Roman" w:eastAsia="Times New Roman" w:hAnsi="Times New Roman" w:cs="Times New Roman"/>
          <w:lang w:eastAsia="pl-PL"/>
        </w:rPr>
        <w:t xml:space="preserve">jest Pan </w:t>
      </w:r>
      <w:r w:rsidRPr="00F35988">
        <w:rPr>
          <w:rFonts w:ascii="Times New Roman" w:eastAsia="Times New Roman" w:hAnsi="Times New Roman" w:cs="Times New Roman"/>
          <w:i/>
          <w:lang w:eastAsia="pl-PL"/>
        </w:rPr>
        <w:t xml:space="preserve">Bartosz Wiżlański, tel. 87 517 23 46; e-mail: </w:t>
      </w:r>
      <w:hyperlink r:id="rId17" w:history="1">
        <w:r w:rsidRPr="00F35988">
          <w:rPr>
            <w:rFonts w:ascii="Times New Roman" w:eastAsia="Times New Roman" w:hAnsi="Times New Roman" w:cs="Times New Roman"/>
            <w:i/>
            <w:color w:val="0563C1"/>
            <w:u w:val="single"/>
            <w:lang w:eastAsia="pl-PL"/>
          </w:rPr>
          <w:t>b.wizlanski@szpital.sejny.pl</w:t>
        </w:r>
      </w:hyperlink>
    </w:p>
    <w:p w14:paraId="2067F097"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F35988">
        <w:rPr>
          <w:rFonts w:ascii="Times New Roman" w:eastAsia="Times New Roman" w:hAnsi="Times New Roman" w:cs="Times New Roman"/>
          <w:lang w:eastAsia="pl-PL"/>
        </w:rPr>
        <w:t>Pani/Pana dane osobowe przetwarzane będą na podstawie art. 6 ust. 1 lit. c</w:t>
      </w:r>
      <w:r w:rsidRPr="00F35988">
        <w:rPr>
          <w:rFonts w:ascii="Times New Roman" w:eastAsia="Times New Roman" w:hAnsi="Times New Roman" w:cs="Times New Roman"/>
          <w:i/>
          <w:lang w:eastAsia="pl-PL"/>
        </w:rPr>
        <w:t xml:space="preserve"> </w:t>
      </w:r>
      <w:r w:rsidRPr="00F35988">
        <w:rPr>
          <w:rFonts w:ascii="Times New Roman" w:eastAsia="Times New Roman" w:hAnsi="Times New Roman" w:cs="Times New Roman"/>
          <w:lang w:eastAsia="pl-PL"/>
        </w:rPr>
        <w:t xml:space="preserve">RODO w celu </w:t>
      </w:r>
      <w:r w:rsidRPr="00F35988">
        <w:rPr>
          <w:rFonts w:ascii="Times New Roman" w:eastAsia="Calibri" w:hAnsi="Times New Roman" w:cs="Times New Roman"/>
        </w:rPr>
        <w:t xml:space="preserve">związanym z postępowaniem o udzielenie zamówienia publicznego; </w:t>
      </w:r>
    </w:p>
    <w:p w14:paraId="4E859DBB"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F35988">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7700F6B5"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F35988">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B056D8B"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F35988">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486E00" w14:textId="77777777" w:rsidR="00F35988" w:rsidRPr="00F35988" w:rsidRDefault="00F35988" w:rsidP="00F35988">
      <w:pPr>
        <w:numPr>
          <w:ilvl w:val="0"/>
          <w:numId w:val="5"/>
        </w:numPr>
        <w:spacing w:after="150" w:line="276" w:lineRule="auto"/>
        <w:ind w:left="426" w:hanging="426"/>
        <w:contextualSpacing/>
        <w:jc w:val="both"/>
        <w:rPr>
          <w:rFonts w:ascii="Times New Roman" w:eastAsia="Calibri" w:hAnsi="Times New Roman" w:cs="Times New Roman"/>
        </w:rPr>
      </w:pPr>
      <w:r w:rsidRPr="00F35988">
        <w:rPr>
          <w:rFonts w:ascii="Times New Roman" w:eastAsia="Times New Roman" w:hAnsi="Times New Roman" w:cs="Times New Roman"/>
          <w:lang w:eastAsia="pl-PL"/>
        </w:rPr>
        <w:t>w odniesieniu do Pani/Pana danych osobowych decyzje nie będą podejmowane w sposób zautomatyzowany, stosowanie do art. 22 RODO;</w:t>
      </w:r>
    </w:p>
    <w:p w14:paraId="67B0BD41"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F35988">
        <w:rPr>
          <w:rFonts w:ascii="Times New Roman" w:eastAsia="Times New Roman" w:hAnsi="Times New Roman" w:cs="Times New Roman"/>
          <w:lang w:eastAsia="pl-PL"/>
        </w:rPr>
        <w:t>posiada Pani/Pan:</w:t>
      </w:r>
    </w:p>
    <w:p w14:paraId="02595CDB" w14:textId="77777777" w:rsidR="00F35988" w:rsidRPr="00F35988" w:rsidRDefault="00F35988" w:rsidP="00F35988">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F35988">
        <w:rPr>
          <w:rFonts w:ascii="Times New Roman" w:eastAsia="Times New Roman" w:hAnsi="Times New Roman" w:cs="Times New Roman"/>
          <w:lang w:eastAsia="pl-PL"/>
        </w:rPr>
        <w:t>na podstawie art. 15 RODO prawo dostępu do danych osobowych Pani/Pana dotyczących;</w:t>
      </w:r>
    </w:p>
    <w:p w14:paraId="394BE2CC" w14:textId="77777777" w:rsidR="00F35988" w:rsidRPr="00F35988" w:rsidRDefault="00F35988" w:rsidP="00F35988">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 xml:space="preserve">na podstawie art. 16 RODO prawo do sprostowania Pani/Pana danych osobowych </w:t>
      </w:r>
      <w:r w:rsidRPr="00F35988">
        <w:rPr>
          <w:rFonts w:ascii="Times New Roman" w:eastAsia="Times New Roman" w:hAnsi="Times New Roman" w:cs="Times New Roman"/>
          <w:b/>
          <w:vertAlign w:val="superscript"/>
          <w:lang w:eastAsia="pl-PL"/>
        </w:rPr>
        <w:t>**</w:t>
      </w:r>
      <w:r w:rsidRPr="00F35988">
        <w:rPr>
          <w:rFonts w:ascii="Times New Roman" w:eastAsia="Times New Roman" w:hAnsi="Times New Roman" w:cs="Times New Roman"/>
          <w:lang w:eastAsia="pl-PL"/>
        </w:rPr>
        <w:t>;</w:t>
      </w:r>
    </w:p>
    <w:p w14:paraId="2F489084" w14:textId="77777777" w:rsidR="00F35988" w:rsidRPr="00F35988" w:rsidRDefault="00F35988" w:rsidP="00F35988">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F35988">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0DDCF1B8" w14:textId="77777777" w:rsidR="00F35988" w:rsidRPr="00F35988" w:rsidRDefault="00F35988" w:rsidP="00F35988">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F35988">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7031EA8B" w14:textId="77777777" w:rsidR="00F35988" w:rsidRPr="00F35988" w:rsidRDefault="00F35988" w:rsidP="00F35988">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F35988">
        <w:rPr>
          <w:rFonts w:ascii="Times New Roman" w:eastAsia="Times New Roman" w:hAnsi="Times New Roman" w:cs="Times New Roman"/>
          <w:lang w:eastAsia="pl-PL"/>
        </w:rPr>
        <w:lastRenderedPageBreak/>
        <w:t>nie przysługuje Pani/Panu:</w:t>
      </w:r>
    </w:p>
    <w:p w14:paraId="45FFDA5F" w14:textId="77777777" w:rsidR="00F35988" w:rsidRPr="00F35988" w:rsidRDefault="00F35988" w:rsidP="00F35988">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F35988">
        <w:rPr>
          <w:rFonts w:ascii="Times New Roman" w:eastAsia="Times New Roman" w:hAnsi="Times New Roman" w:cs="Times New Roman"/>
          <w:lang w:eastAsia="pl-PL"/>
        </w:rPr>
        <w:t>w związku z art. 17 ust. 3 lit. b, d lub e RODO prawo do usunięcia danych osobowych;</w:t>
      </w:r>
    </w:p>
    <w:p w14:paraId="03693C5E" w14:textId="77777777" w:rsidR="00F35988" w:rsidRPr="00F35988" w:rsidRDefault="00F35988" w:rsidP="00F35988">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F35988">
        <w:rPr>
          <w:rFonts w:ascii="Times New Roman" w:eastAsia="Times New Roman" w:hAnsi="Times New Roman" w:cs="Times New Roman"/>
          <w:lang w:eastAsia="pl-PL"/>
        </w:rPr>
        <w:t>prawo do przenoszenia danych osobowych, o którym mowa w art. 20 RODO;</w:t>
      </w:r>
    </w:p>
    <w:p w14:paraId="773D8B0E" w14:textId="77777777" w:rsidR="00F35988" w:rsidRPr="00F35988" w:rsidRDefault="00F35988" w:rsidP="00F35988">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F35988">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35988">
        <w:rPr>
          <w:rFonts w:ascii="Times New Roman" w:eastAsia="Times New Roman" w:hAnsi="Times New Roman" w:cs="Times New Roman"/>
          <w:lang w:eastAsia="pl-PL"/>
        </w:rPr>
        <w:t>.</w:t>
      </w:r>
      <w:r w:rsidRPr="00F35988">
        <w:rPr>
          <w:rFonts w:ascii="Times New Roman" w:eastAsia="Times New Roman" w:hAnsi="Times New Roman" w:cs="Times New Roman"/>
          <w:b/>
          <w:lang w:eastAsia="pl-PL"/>
        </w:rPr>
        <w:t xml:space="preserve"> </w:t>
      </w:r>
    </w:p>
    <w:p w14:paraId="0F0C9F09" w14:textId="77777777" w:rsidR="00F35988" w:rsidRPr="00F35988" w:rsidRDefault="00F35988" w:rsidP="00F35988">
      <w:pPr>
        <w:spacing w:before="120" w:after="120" w:line="276" w:lineRule="auto"/>
        <w:jc w:val="both"/>
        <w:rPr>
          <w:rFonts w:ascii="Times New Roman" w:eastAsia="Calibri" w:hAnsi="Times New Roman" w:cs="Times New Roman"/>
        </w:rPr>
      </w:pPr>
      <w:r w:rsidRPr="00F35988">
        <w:rPr>
          <w:rFonts w:ascii="Times New Roman" w:eastAsia="Calibri" w:hAnsi="Times New Roman" w:cs="Times New Roman"/>
        </w:rPr>
        <w:t>______________________</w:t>
      </w:r>
    </w:p>
    <w:p w14:paraId="723DD4FD" w14:textId="77777777" w:rsidR="00F35988" w:rsidRPr="00F35988" w:rsidRDefault="00F35988" w:rsidP="00F35988">
      <w:pPr>
        <w:spacing w:after="150" w:line="240" w:lineRule="auto"/>
        <w:ind w:left="426"/>
        <w:jc w:val="both"/>
        <w:rPr>
          <w:rFonts w:ascii="Times New Roman" w:eastAsia="Times New Roman" w:hAnsi="Times New Roman" w:cs="Times New Roman"/>
          <w:i/>
          <w:sz w:val="20"/>
          <w:szCs w:val="20"/>
          <w:lang w:eastAsia="pl-PL"/>
        </w:rPr>
      </w:pPr>
      <w:r w:rsidRPr="00F35988">
        <w:rPr>
          <w:rFonts w:ascii="Times New Roman" w:eastAsia="Calibri" w:hAnsi="Times New Roman" w:cs="Times New Roman"/>
          <w:b/>
          <w:i/>
          <w:sz w:val="20"/>
          <w:szCs w:val="20"/>
          <w:vertAlign w:val="superscript"/>
        </w:rPr>
        <w:t>*</w:t>
      </w:r>
      <w:r w:rsidRPr="00F35988">
        <w:rPr>
          <w:rFonts w:ascii="Times New Roman" w:eastAsia="Calibri" w:hAnsi="Times New Roman" w:cs="Times New Roman"/>
          <w:b/>
          <w:i/>
          <w:sz w:val="20"/>
          <w:szCs w:val="20"/>
        </w:rPr>
        <w:t xml:space="preserve"> Wyjaśnienie:</w:t>
      </w:r>
      <w:r w:rsidRPr="00F35988">
        <w:rPr>
          <w:rFonts w:ascii="Times New Roman" w:eastAsia="Calibri" w:hAnsi="Times New Roman" w:cs="Times New Roman"/>
          <w:i/>
          <w:sz w:val="20"/>
          <w:szCs w:val="20"/>
        </w:rPr>
        <w:t xml:space="preserve"> informacja w tym zakresie jest wymagana, jeżeli w odniesieniu do danego administratora lub podmiotu przetwarzającego </w:t>
      </w:r>
      <w:r w:rsidRPr="00F35988">
        <w:rPr>
          <w:rFonts w:ascii="Times New Roman" w:eastAsia="Times New Roman" w:hAnsi="Times New Roman" w:cs="Times New Roman"/>
          <w:i/>
          <w:sz w:val="20"/>
          <w:szCs w:val="20"/>
          <w:lang w:eastAsia="pl-PL"/>
        </w:rPr>
        <w:t>istnieje obowiązek wyznaczenia inspektora ochrony danych osobowych.</w:t>
      </w:r>
    </w:p>
    <w:p w14:paraId="4920DB01" w14:textId="77777777" w:rsidR="00F35988" w:rsidRPr="00F35988" w:rsidRDefault="00F35988" w:rsidP="00F35988">
      <w:pPr>
        <w:spacing w:after="0" w:line="240" w:lineRule="auto"/>
        <w:ind w:left="426"/>
        <w:contextualSpacing/>
        <w:jc w:val="both"/>
        <w:rPr>
          <w:rFonts w:ascii="Times New Roman" w:eastAsia="Calibri" w:hAnsi="Times New Roman" w:cs="Times New Roman"/>
          <w:i/>
          <w:sz w:val="20"/>
          <w:szCs w:val="20"/>
        </w:rPr>
      </w:pPr>
      <w:r w:rsidRPr="00F35988">
        <w:rPr>
          <w:rFonts w:ascii="Times New Roman" w:eastAsia="Calibri" w:hAnsi="Times New Roman" w:cs="Times New Roman"/>
          <w:b/>
          <w:i/>
          <w:sz w:val="20"/>
          <w:szCs w:val="20"/>
          <w:vertAlign w:val="superscript"/>
        </w:rPr>
        <w:t xml:space="preserve">** </w:t>
      </w:r>
      <w:r w:rsidRPr="00F35988">
        <w:rPr>
          <w:rFonts w:ascii="Times New Roman" w:eastAsia="Calibri" w:hAnsi="Times New Roman" w:cs="Times New Roman"/>
          <w:b/>
          <w:i/>
          <w:sz w:val="20"/>
          <w:szCs w:val="20"/>
        </w:rPr>
        <w:t>Wyjaśnienie:</w:t>
      </w:r>
      <w:r w:rsidRPr="00F35988">
        <w:rPr>
          <w:rFonts w:ascii="Times New Roman" w:eastAsia="Calibri" w:hAnsi="Times New Roman" w:cs="Times New Roman"/>
          <w:i/>
          <w:sz w:val="20"/>
          <w:szCs w:val="20"/>
        </w:rPr>
        <w:t xml:space="preserve"> </w:t>
      </w:r>
      <w:r w:rsidRPr="00F35988">
        <w:rPr>
          <w:rFonts w:ascii="Times New Roman" w:eastAsia="Times New Roman" w:hAnsi="Times New Roman" w:cs="Times New Roman"/>
          <w:i/>
          <w:sz w:val="20"/>
          <w:szCs w:val="20"/>
          <w:lang w:eastAsia="pl-PL"/>
        </w:rPr>
        <w:t xml:space="preserve">skorzystanie z prawa do sprostowania nie może skutkować zmianą </w:t>
      </w:r>
      <w:r w:rsidRPr="00F35988">
        <w:rPr>
          <w:rFonts w:ascii="Times New Roman" w:eastAsia="Calibri" w:hAnsi="Times New Roman" w:cs="Times New Roman"/>
          <w:i/>
          <w:sz w:val="20"/>
          <w:szCs w:val="20"/>
        </w:rPr>
        <w:t>wyniku postępowania</w:t>
      </w:r>
      <w:r w:rsidRPr="00F35988">
        <w:rPr>
          <w:rFonts w:ascii="Times New Roman" w:eastAsia="Calibri"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0C7EA130" w14:textId="77777777" w:rsidR="00F35988" w:rsidRPr="00F35988" w:rsidRDefault="00F35988" w:rsidP="00F35988">
      <w:pPr>
        <w:spacing w:after="0" w:line="240" w:lineRule="auto"/>
        <w:ind w:left="426"/>
        <w:contextualSpacing/>
        <w:jc w:val="both"/>
        <w:rPr>
          <w:rFonts w:ascii="Times New Roman" w:eastAsia="Times New Roman" w:hAnsi="Times New Roman" w:cs="Times New Roman"/>
          <w:i/>
          <w:sz w:val="20"/>
          <w:szCs w:val="20"/>
          <w:lang w:eastAsia="pl-PL"/>
        </w:rPr>
      </w:pPr>
      <w:r w:rsidRPr="00F35988">
        <w:rPr>
          <w:rFonts w:ascii="Times New Roman" w:eastAsia="Calibri" w:hAnsi="Times New Roman" w:cs="Times New Roman"/>
          <w:b/>
          <w:i/>
          <w:sz w:val="20"/>
          <w:szCs w:val="20"/>
          <w:vertAlign w:val="superscript"/>
        </w:rPr>
        <w:t xml:space="preserve">*** </w:t>
      </w:r>
      <w:r w:rsidRPr="00F35988">
        <w:rPr>
          <w:rFonts w:ascii="Times New Roman" w:eastAsia="Calibri" w:hAnsi="Times New Roman" w:cs="Times New Roman"/>
          <w:b/>
          <w:i/>
          <w:sz w:val="20"/>
          <w:szCs w:val="20"/>
        </w:rPr>
        <w:t>Wyjaśnienie:</w:t>
      </w:r>
      <w:r w:rsidRPr="00F35988">
        <w:rPr>
          <w:rFonts w:ascii="Times New Roman" w:eastAsia="Calibri" w:hAnsi="Times New Roman" w:cs="Times New Roman"/>
          <w:i/>
          <w:sz w:val="20"/>
          <w:szCs w:val="20"/>
        </w:rPr>
        <w:t xml:space="preserve"> prawo do ograniczenia przetwarzania nie ma zastosowania w odniesieniu do </w:t>
      </w:r>
      <w:r w:rsidRPr="00F35988">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3"/>
    <w:p w14:paraId="70FA7086" w14:textId="77777777" w:rsidR="00F35988" w:rsidRPr="00F35988" w:rsidRDefault="00F35988" w:rsidP="00F35988">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2BBA676" w14:textId="77777777" w:rsidR="00F35988" w:rsidRPr="00F35988" w:rsidRDefault="00F35988" w:rsidP="00F35988">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F35988">
        <w:rPr>
          <w:rFonts w:ascii="Times New Roman" w:eastAsia="Times New Roman" w:hAnsi="Times New Roman" w:cs="Times New Roman"/>
          <w:b/>
          <w:lang w:eastAsia="pl-PL"/>
        </w:rPr>
        <w:t>XXIV. ZAŁĄCZNIKI DO NINIEJSZEJ SPECYFIKACJI</w:t>
      </w:r>
    </w:p>
    <w:p w14:paraId="03EDD85C" w14:textId="77777777" w:rsidR="00F35988" w:rsidRPr="00F35988" w:rsidRDefault="00F35988" w:rsidP="00F35988">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35988">
        <w:rPr>
          <w:rFonts w:ascii="Times New Roman" w:eastAsia="Times New Roman" w:hAnsi="Times New Roman" w:cs="Times New Roman"/>
          <w:color w:val="000000"/>
          <w:lang w:eastAsia="pl-PL"/>
        </w:rPr>
        <w:t xml:space="preserve">Załącznik nr 1 – Formularz ofertowy. </w:t>
      </w:r>
    </w:p>
    <w:p w14:paraId="5691EC94" w14:textId="77777777" w:rsidR="00F35988" w:rsidRPr="00F35988" w:rsidRDefault="00F35988" w:rsidP="00F35988">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35988">
        <w:rPr>
          <w:rFonts w:ascii="Times New Roman" w:eastAsia="Calibri" w:hAnsi="Times New Roman" w:cs="Times New Roman"/>
          <w:color w:val="000000"/>
        </w:rPr>
        <w:t xml:space="preserve">Załącznik nr 2 – </w:t>
      </w:r>
      <w:r w:rsidRPr="00F35988">
        <w:rPr>
          <w:rFonts w:ascii="Times New Roman" w:eastAsia="Times New Roman" w:hAnsi="Times New Roman" w:cs="Times New Roman"/>
          <w:lang w:eastAsia="pl-PL"/>
        </w:rPr>
        <w:t>Formularz ofertowo-cenowy</w:t>
      </w:r>
    </w:p>
    <w:p w14:paraId="372DDB95" w14:textId="77777777" w:rsidR="00F35988" w:rsidRPr="00F35988" w:rsidRDefault="00F35988" w:rsidP="00F35988">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35988">
        <w:rPr>
          <w:rFonts w:ascii="Times New Roman" w:eastAsia="Times New Roman" w:hAnsi="Times New Roman" w:cs="Times New Roman"/>
          <w:color w:val="000000"/>
          <w:lang w:eastAsia="pl-PL"/>
        </w:rPr>
        <w:t>Załącznik nr 3 – Projekt umowy.</w:t>
      </w:r>
    </w:p>
    <w:p w14:paraId="754DB998" w14:textId="77777777" w:rsidR="00F35988" w:rsidRPr="00F35988" w:rsidRDefault="00F35988" w:rsidP="00F35988">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35988">
        <w:rPr>
          <w:rFonts w:ascii="Times New Roman" w:eastAsia="Times New Roman" w:hAnsi="Times New Roman" w:cs="Times New Roman"/>
          <w:color w:val="000000"/>
          <w:lang w:eastAsia="pl-PL"/>
        </w:rPr>
        <w:t xml:space="preserve">Załącznik nr 4 – </w:t>
      </w:r>
      <w:r w:rsidRPr="00F35988">
        <w:rPr>
          <w:rFonts w:ascii="Times New Roman" w:eastAsia="Times New Roman" w:hAnsi="Times New Roman" w:cs="Times New Roman"/>
          <w:lang w:eastAsia="pl-PL"/>
        </w:rPr>
        <w:t xml:space="preserve">Wzór oświadczenia Wykonawcy. </w:t>
      </w:r>
    </w:p>
    <w:p w14:paraId="41D5ED96" w14:textId="2E354265" w:rsidR="00F35988" w:rsidRPr="007126BC" w:rsidRDefault="00F35988" w:rsidP="00F35988">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F35988">
        <w:rPr>
          <w:rFonts w:ascii="Times New Roman" w:eastAsia="Times New Roman" w:hAnsi="Times New Roman" w:cs="Times New Roman"/>
          <w:lang w:eastAsia="pl-PL"/>
        </w:rPr>
        <w:t xml:space="preserve">Załącznik nr 5 – </w:t>
      </w:r>
      <w:r w:rsidRPr="00F35988">
        <w:rPr>
          <w:rFonts w:ascii="Times New Roman" w:eastAsia="Times New Roman" w:hAnsi="Times New Roman" w:cs="Times New Roman"/>
          <w:bCs/>
          <w:lang w:eastAsia="pl-PL"/>
        </w:rPr>
        <w:t>Oświadczenie o przynależności, lub braku przynależności do tej samej grupy kapitałowej.</w:t>
      </w:r>
    </w:p>
    <w:p w14:paraId="4C40EE5D" w14:textId="72053F2C" w:rsidR="007126BC" w:rsidRDefault="007126BC" w:rsidP="007126BC">
      <w:pPr>
        <w:tabs>
          <w:tab w:val="left" w:pos="284"/>
        </w:tabs>
        <w:suppressAutoHyphens/>
        <w:spacing w:after="0" w:line="240" w:lineRule="auto"/>
        <w:contextualSpacing/>
        <w:rPr>
          <w:rFonts w:ascii="Times New Roman" w:eastAsia="Times New Roman" w:hAnsi="Times New Roman" w:cs="Times New Roman"/>
          <w:bCs/>
          <w:lang w:eastAsia="pl-PL"/>
        </w:rPr>
      </w:pPr>
    </w:p>
    <w:p w14:paraId="4E556F92" w14:textId="77777777" w:rsidR="007126BC" w:rsidRPr="00F35988" w:rsidRDefault="007126BC" w:rsidP="007126BC">
      <w:pPr>
        <w:tabs>
          <w:tab w:val="left" w:pos="284"/>
        </w:tabs>
        <w:suppressAutoHyphens/>
        <w:spacing w:after="0" w:line="240" w:lineRule="auto"/>
        <w:contextualSpacing/>
        <w:rPr>
          <w:rFonts w:ascii="Times New Roman" w:eastAsia="Times New Roman" w:hAnsi="Times New Roman" w:cs="Times New Roman"/>
          <w:color w:val="000000"/>
          <w:lang w:eastAsia="pl-PL"/>
        </w:rPr>
      </w:pPr>
    </w:p>
    <w:p w14:paraId="47086696" w14:textId="77777777" w:rsidR="00F35988" w:rsidRPr="00F35988" w:rsidRDefault="00F35988" w:rsidP="00F35988">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219BEB61" w14:textId="77777777" w:rsidR="00A85315" w:rsidRPr="00884A8E" w:rsidRDefault="00A85315" w:rsidP="00A85315">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615A4D08" wp14:editId="604A24FD">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F13F" w14:textId="77777777" w:rsidR="00A85315" w:rsidRDefault="00A85315" w:rsidP="00A85315"/>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5A4D08"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7233F13F" w14:textId="77777777" w:rsidR="00A85315" w:rsidRDefault="00A85315" w:rsidP="00A85315"/>
                  </w:txbxContent>
                </v:textbox>
              </v:roundrect>
            </w:pict>
          </mc:Fallback>
        </mc:AlternateContent>
      </w:r>
      <w:r w:rsidRPr="00884A8E">
        <w:rPr>
          <w:rFonts w:ascii="Cambria" w:eastAsia="Times New Roman" w:hAnsi="Cambria" w:cs="Times New Roman"/>
          <w:b/>
          <w:sz w:val="20"/>
          <w:szCs w:val="20"/>
          <w:lang w:eastAsia="pl-PL"/>
        </w:rPr>
        <w:t>ZAŁĄCZNIK NR 1</w:t>
      </w:r>
    </w:p>
    <w:p w14:paraId="75A1A9B9" w14:textId="77777777" w:rsidR="00A85315" w:rsidRPr="00884A8E" w:rsidRDefault="00A85315" w:rsidP="00A85315">
      <w:pPr>
        <w:spacing w:after="0" w:line="240" w:lineRule="auto"/>
        <w:contextualSpacing/>
        <w:jc w:val="both"/>
        <w:rPr>
          <w:rFonts w:ascii="Cambria" w:eastAsia="Times New Roman" w:hAnsi="Cambria" w:cs="Times New Roman"/>
          <w:sz w:val="20"/>
          <w:szCs w:val="20"/>
          <w:lang w:eastAsia="pl-PL"/>
        </w:rPr>
      </w:pPr>
    </w:p>
    <w:p w14:paraId="55F914F8" w14:textId="77777777" w:rsidR="00A85315" w:rsidRPr="00884A8E" w:rsidRDefault="00A85315" w:rsidP="00A85315">
      <w:pPr>
        <w:spacing w:after="0" w:line="240" w:lineRule="auto"/>
        <w:contextualSpacing/>
        <w:jc w:val="right"/>
        <w:rPr>
          <w:rFonts w:ascii="Cambria" w:eastAsia="Times New Roman" w:hAnsi="Cambria" w:cs="Times New Roman"/>
          <w:sz w:val="20"/>
          <w:szCs w:val="20"/>
          <w:lang w:eastAsia="pl-PL"/>
        </w:rPr>
      </w:pPr>
    </w:p>
    <w:p w14:paraId="4FA64430" w14:textId="77777777" w:rsidR="00A85315" w:rsidRPr="00884A8E" w:rsidRDefault="00A85315" w:rsidP="00A85315">
      <w:pPr>
        <w:spacing w:after="0" w:line="240" w:lineRule="auto"/>
        <w:contextualSpacing/>
        <w:jc w:val="right"/>
        <w:rPr>
          <w:rFonts w:ascii="Cambria" w:eastAsia="Times New Roman" w:hAnsi="Cambria" w:cs="Times New Roman"/>
          <w:sz w:val="20"/>
          <w:szCs w:val="20"/>
          <w:lang w:eastAsia="pl-PL"/>
        </w:rPr>
      </w:pPr>
    </w:p>
    <w:p w14:paraId="3892B3F7" w14:textId="77777777" w:rsidR="00A85315" w:rsidRPr="00884A8E" w:rsidRDefault="00A85315" w:rsidP="00A85315">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6F0ECBFE" w14:textId="77777777" w:rsidR="00A85315" w:rsidRPr="00884A8E" w:rsidRDefault="00A85315" w:rsidP="00A85315">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25B4B122" w14:textId="77777777" w:rsidR="00A85315" w:rsidRPr="00884A8E" w:rsidRDefault="00A85315" w:rsidP="00A85315">
      <w:pPr>
        <w:spacing w:after="0" w:line="240" w:lineRule="auto"/>
        <w:ind w:left="3540"/>
        <w:contextualSpacing/>
        <w:rPr>
          <w:rFonts w:ascii="Cambria" w:eastAsia="Times New Roman" w:hAnsi="Cambria" w:cs="Times New Roman"/>
          <w:b/>
          <w:sz w:val="20"/>
          <w:szCs w:val="20"/>
          <w:lang w:eastAsia="pl-PL"/>
        </w:rPr>
      </w:pPr>
    </w:p>
    <w:p w14:paraId="1FFC2185" w14:textId="77777777" w:rsidR="00A85315" w:rsidRPr="00884A8E" w:rsidRDefault="00A85315" w:rsidP="00A85315">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269EBFB0" w14:textId="77777777" w:rsidR="00A85315" w:rsidRPr="00884A8E" w:rsidRDefault="00A85315" w:rsidP="00A85315">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332C8AA5" w14:textId="77777777" w:rsidR="00A85315" w:rsidRPr="00884A8E" w:rsidRDefault="00A85315" w:rsidP="00A85315">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A85315" w:rsidRPr="00884A8E" w14:paraId="1EA8FB57" w14:textId="77777777" w:rsidTr="003F231B">
        <w:trPr>
          <w:jc w:val="center"/>
        </w:trPr>
        <w:tc>
          <w:tcPr>
            <w:tcW w:w="4678" w:type="dxa"/>
            <w:tcBorders>
              <w:top w:val="single" w:sz="4" w:space="0" w:color="auto"/>
              <w:left w:val="single" w:sz="4" w:space="0" w:color="auto"/>
              <w:bottom w:val="single" w:sz="4" w:space="0" w:color="auto"/>
              <w:right w:val="single" w:sz="4" w:space="0" w:color="auto"/>
            </w:tcBorders>
          </w:tcPr>
          <w:p w14:paraId="4ECFAF43"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p w14:paraId="10837695"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p w14:paraId="1E68F26B" w14:textId="77777777" w:rsidR="00A85315" w:rsidRPr="00884A8E" w:rsidRDefault="00A85315" w:rsidP="003F231B">
            <w:pPr>
              <w:spacing w:after="0" w:line="240" w:lineRule="auto"/>
              <w:contextualSpacing/>
              <w:jc w:val="center"/>
              <w:rPr>
                <w:rFonts w:ascii="Cambria" w:eastAsia="Times New Roman" w:hAnsi="Cambria" w:cs="Times New Roman"/>
                <w:sz w:val="20"/>
                <w:szCs w:val="20"/>
                <w:lang w:eastAsia="pl-PL"/>
              </w:rPr>
            </w:pPr>
          </w:p>
          <w:p w14:paraId="3B28C6DE" w14:textId="77777777" w:rsidR="00A85315" w:rsidRPr="00884A8E" w:rsidRDefault="00A85315" w:rsidP="003F231B">
            <w:pPr>
              <w:spacing w:after="0" w:line="240" w:lineRule="auto"/>
              <w:contextualSpacing/>
              <w:jc w:val="center"/>
              <w:rPr>
                <w:rFonts w:ascii="Cambria" w:eastAsia="Times New Roman" w:hAnsi="Cambria" w:cs="Times New Roman"/>
                <w:sz w:val="20"/>
                <w:szCs w:val="20"/>
                <w:lang w:eastAsia="pl-PL"/>
              </w:rPr>
            </w:pPr>
          </w:p>
          <w:p w14:paraId="2661FDE1" w14:textId="77777777" w:rsidR="00A85315" w:rsidRPr="00884A8E" w:rsidRDefault="00A85315" w:rsidP="003F231B">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855624E" w14:textId="77777777" w:rsidR="00A85315" w:rsidRPr="00884A8E" w:rsidRDefault="00A85315" w:rsidP="003F231B">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A85315" w:rsidRPr="00884A8E" w14:paraId="7B5E59F8" w14:textId="77777777" w:rsidTr="003F231B">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3BF0A80"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6302BECB"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37F5CC47" w14:textId="77777777" w:rsidTr="003F231B">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DAE7255"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58650ECE"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027E6692" w14:textId="77777777" w:rsidTr="003F231B">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BAA98A8"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0AAF4F35"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37562967" w14:textId="77777777" w:rsidTr="003F231B">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6319900"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Adres ePUAP</w:t>
            </w:r>
          </w:p>
        </w:tc>
        <w:tc>
          <w:tcPr>
            <w:tcW w:w="4678" w:type="dxa"/>
            <w:tcBorders>
              <w:top w:val="single" w:sz="4" w:space="0" w:color="auto"/>
              <w:left w:val="single" w:sz="4" w:space="0" w:color="auto"/>
              <w:bottom w:val="single" w:sz="4" w:space="0" w:color="auto"/>
              <w:right w:val="single" w:sz="4" w:space="0" w:color="auto"/>
            </w:tcBorders>
          </w:tcPr>
          <w:p w14:paraId="77C7640C"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3E6FC03B" w14:textId="77777777" w:rsidTr="003F231B">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7F36CC" w14:textId="77777777" w:rsidR="00A85315" w:rsidRPr="00884A8E" w:rsidRDefault="00A85315" w:rsidP="003F231B">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4E661CE8"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A85315" w:rsidRPr="00884A8E" w14:paraId="3C780B71" w14:textId="77777777" w:rsidTr="003F231B">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02E6A01"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6FA588A5"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4AE62919" w14:textId="77777777" w:rsidTr="003F231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645BBE4C"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lastRenderedPageBreak/>
              <w:t>Imię i nazwisko osoby prowadzącej sprawę oraz nr telefonu:</w:t>
            </w:r>
          </w:p>
          <w:p w14:paraId="2EA0580E"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585EE0E2"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44C9C879" w14:textId="77777777" w:rsidTr="003F231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7AC38C9B"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p>
          <w:p w14:paraId="3AF5FF0F"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0A46B9E5"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65638B1"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p>
        </w:tc>
      </w:tr>
      <w:tr w:rsidR="00A85315" w:rsidRPr="00884A8E" w14:paraId="7382E56E" w14:textId="77777777" w:rsidTr="003F231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0C1CB28F"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43FAE14E"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p>
          <w:p w14:paraId="0AA24083"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p>
          <w:p w14:paraId="0D918688"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22E2D7F0"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p>
        </w:tc>
      </w:tr>
      <w:tr w:rsidR="00A85315" w:rsidRPr="00884A8E" w14:paraId="385FA604" w14:textId="77777777" w:rsidTr="003F231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7FA8A598"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03E5A325" w14:textId="77777777" w:rsidR="00A85315" w:rsidRPr="00884A8E" w:rsidRDefault="00A85315" w:rsidP="003F231B">
            <w:pPr>
              <w:spacing w:after="0" w:line="240" w:lineRule="auto"/>
              <w:contextualSpacing/>
              <w:jc w:val="both"/>
              <w:rPr>
                <w:rFonts w:ascii="Cambria" w:eastAsia="Times New Roman" w:hAnsi="Cambria" w:cs="Times New Roman"/>
                <w:sz w:val="20"/>
                <w:szCs w:val="20"/>
                <w:lang w:eastAsia="pl-PL"/>
              </w:rPr>
            </w:pPr>
          </w:p>
          <w:p w14:paraId="1BB07DB6"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CD37C97"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tc>
      </w:tr>
      <w:tr w:rsidR="00A85315" w:rsidRPr="00884A8E" w14:paraId="5096E1D5" w14:textId="77777777" w:rsidTr="003F231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870B647" w14:textId="77777777" w:rsidR="00A85315" w:rsidRPr="00884A8E" w:rsidRDefault="00A85315" w:rsidP="003F231B">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70D9EEE"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tc>
      </w:tr>
    </w:tbl>
    <w:p w14:paraId="47628C42" w14:textId="77777777" w:rsidR="00A85315" w:rsidRPr="00884A8E" w:rsidRDefault="00A85315" w:rsidP="00A85315">
      <w:pPr>
        <w:spacing w:after="0" w:line="240" w:lineRule="auto"/>
        <w:contextualSpacing/>
        <w:rPr>
          <w:rFonts w:ascii="Cambria" w:eastAsia="Times New Roman" w:hAnsi="Cambria" w:cs="Times New Roman"/>
          <w:b/>
          <w:sz w:val="20"/>
          <w:szCs w:val="20"/>
          <w:lang w:eastAsia="pl-PL"/>
        </w:rPr>
      </w:pPr>
    </w:p>
    <w:p w14:paraId="2AAB9EB0" w14:textId="77777777" w:rsidR="00A85315" w:rsidRPr="00884A8E" w:rsidRDefault="00A85315" w:rsidP="00A85315">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14F39032" w14:textId="479899F9" w:rsidR="00A85315" w:rsidRPr="0024006D" w:rsidRDefault="00A85315" w:rsidP="00A85315">
      <w:pPr>
        <w:spacing w:before="100" w:beforeAutospacing="1" w:after="100" w:afterAutospacing="1" w:line="240" w:lineRule="auto"/>
        <w:contextualSpacing/>
        <w:jc w:val="both"/>
        <w:rPr>
          <w:rFonts w:ascii="Times New Roman" w:eastAsia="Calibri" w:hAnsi="Times New Roman" w:cs="Times New Roman"/>
          <w:sz w:val="20"/>
          <w:szCs w:val="20"/>
          <w:lang w:eastAsia="ar-SA"/>
        </w:rPr>
      </w:pPr>
      <w:r w:rsidRPr="0024006D">
        <w:rPr>
          <w:rFonts w:ascii="Times New Roman" w:eastAsia="Calibri" w:hAnsi="Times New Roman" w:cs="Times New Roman"/>
          <w:b/>
          <w:bCs/>
          <w:sz w:val="20"/>
          <w:szCs w:val="20"/>
          <w:lang w:eastAsia="ar-SA"/>
        </w:rPr>
        <w:t>Oferujemy  wykonanie przedmiotu zamówienia w cenie:</w:t>
      </w:r>
    </w:p>
    <w:p w14:paraId="5EEF81DD"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sz w:val="20"/>
          <w:szCs w:val="20"/>
          <w:lang w:eastAsia="ar-SA"/>
        </w:rPr>
      </w:pPr>
      <w:r w:rsidRPr="0024006D">
        <w:rPr>
          <w:rFonts w:ascii="Times New Roman" w:eastAsia="Calibri"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779EC22" wp14:editId="3B648F3F">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14:paraId="732DCEE3" w14:textId="77777777" w:rsidR="00A85315" w:rsidRDefault="00A85315" w:rsidP="00A85315">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F66CE87" w14:textId="77777777" w:rsidR="00A85315" w:rsidRDefault="00A85315" w:rsidP="00A85315">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9EC22" id="Prostokąt 14" o:spid="_x0000_s1027"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" fillcolor="#ddd">
                <v:textbox>
                  <w:txbxContent>
                    <w:p w14:paraId="732DCEE3" w14:textId="77777777" w:rsidR="00A85315" w:rsidRDefault="00A85315" w:rsidP="00A85315">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14:paraId="3F66CE87" w14:textId="77777777" w:rsidR="00A85315" w:rsidRDefault="00A85315" w:rsidP="00A85315">
                      <w:pPr>
                        <w:shd w:val="clear" w:color="auto" w:fill="D9D9D9"/>
                        <w:rPr>
                          <w:rFonts w:cs="Arial"/>
                          <w:sz w:val="16"/>
                          <w:szCs w:val="16"/>
                        </w:rPr>
                      </w:pPr>
                      <w:r>
                        <w:rPr>
                          <w:rFonts w:cs="Arial"/>
                          <w:sz w:val="16"/>
                          <w:szCs w:val="16"/>
                        </w:rPr>
                        <w:t>Słownie: …………………………………………………………………………………………………………………………………………………………………………………………………………..</w:t>
                      </w:r>
                    </w:p>
                  </w:txbxContent>
                </v:textbox>
              </v:rect>
            </w:pict>
          </mc:Fallback>
        </mc:AlternateContent>
      </w:r>
    </w:p>
    <w:p w14:paraId="2555E1DD"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Brutto: ………………………………………………………………………………………………………………</w:t>
      </w:r>
    </w:p>
    <w:p w14:paraId="6AC6A84F"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6233D469"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Netto: ………………………………………………………………………………………………………………</w:t>
      </w:r>
    </w:p>
    <w:p w14:paraId="7968A7C4"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3EF9126C"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r w:rsidRPr="0024006D">
        <w:rPr>
          <w:rFonts w:ascii="Times New Roman" w:eastAsia="Calibri" w:hAnsi="Times New Roman" w:cs="Times New Roman"/>
          <w:bCs/>
          <w:sz w:val="20"/>
          <w:szCs w:val="20"/>
          <w:lang w:eastAsia="ar-SA"/>
        </w:rPr>
        <w:t>Podatek vat: …………………………………………………………………………………………………………</w:t>
      </w:r>
    </w:p>
    <w:p w14:paraId="74449BC3" w14:textId="77777777" w:rsidR="00A85315" w:rsidRPr="0024006D" w:rsidRDefault="00A85315" w:rsidP="00A85315">
      <w:pPr>
        <w:tabs>
          <w:tab w:val="left" w:pos="2332"/>
        </w:tabs>
        <w:spacing w:before="100" w:beforeAutospacing="1" w:after="100" w:afterAutospacing="1" w:line="240" w:lineRule="auto"/>
        <w:contextualSpacing/>
        <w:rPr>
          <w:rFonts w:ascii="Times New Roman" w:eastAsia="Calibri" w:hAnsi="Times New Roman" w:cs="Times New Roman"/>
          <w:bCs/>
          <w:sz w:val="20"/>
          <w:szCs w:val="20"/>
          <w:lang w:eastAsia="ar-SA"/>
        </w:rPr>
      </w:pPr>
    </w:p>
    <w:p w14:paraId="07188294" w14:textId="77777777" w:rsidR="00A85315" w:rsidRPr="00F63F9B" w:rsidRDefault="00A85315" w:rsidP="00A85315">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F63F9B">
        <w:rPr>
          <w:rFonts w:ascii="Times New Roman" w:eastAsia="Times New Roman" w:hAnsi="Times New Roman" w:cs="Times New Roman"/>
          <w:sz w:val="24"/>
          <w:szCs w:val="24"/>
          <w:lang w:eastAsia="pl-PL"/>
        </w:rPr>
        <w:t xml:space="preserve">kres udzielenia gwarancji i rękojmi wynoszącej co najmniej </w:t>
      </w:r>
      <w:r>
        <w:rPr>
          <w:rFonts w:ascii="Times New Roman" w:eastAsia="Times New Roman" w:hAnsi="Times New Roman" w:cs="Times New Roman"/>
          <w:sz w:val="24"/>
          <w:szCs w:val="24"/>
          <w:lang w:eastAsia="pl-PL"/>
        </w:rPr>
        <w:t>(zaznaczyć właściwe)</w:t>
      </w:r>
      <w:r w:rsidRPr="00F63F9B">
        <w:rPr>
          <w:rFonts w:ascii="Times New Roman" w:eastAsia="Times New Roman" w:hAnsi="Times New Roman" w:cs="Times New Roman"/>
          <w:sz w:val="24"/>
          <w:szCs w:val="24"/>
          <w:lang w:eastAsia="pl-PL"/>
        </w:rPr>
        <w:t>:</w:t>
      </w:r>
    </w:p>
    <w:p w14:paraId="52560942" w14:textId="77777777" w:rsidR="00A85315" w:rsidRDefault="00A85315" w:rsidP="00A85315">
      <w:pPr>
        <w:tabs>
          <w:tab w:val="center" w:pos="284"/>
          <w:tab w:val="right" w:pos="9072"/>
        </w:tabs>
        <w:suppressAutoHyphens/>
        <w:spacing w:after="0" w:line="240" w:lineRule="auto"/>
        <w:jc w:val="both"/>
        <w:rPr>
          <w:b/>
          <w:sz w:val="20"/>
          <w:szCs w:val="20"/>
        </w:rPr>
      </w:pPr>
    </w:p>
    <w:p w14:paraId="49AE0A3C" w14:textId="7C5A2ADE" w:rsidR="00A85315" w:rsidRPr="00884A8E" w:rsidRDefault="00A85315" w:rsidP="00A8531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E480E">
        <w:rPr>
          <w:rFonts w:ascii="Cambria" w:eastAsia="Times New Roman" w:hAnsi="Cambria" w:cs="Times New Roman"/>
          <w:b/>
          <w:sz w:val="20"/>
          <w:szCs w:val="20"/>
          <w:lang w:eastAsia="pl-PL"/>
        </w:rPr>
      </w:r>
      <w:r w:rsidR="00CE480E">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BC17DF">
        <w:rPr>
          <w:rFonts w:ascii="Cambria" w:eastAsia="Calibri" w:hAnsi="Cambria" w:cs="Times New Roman"/>
          <w:sz w:val="20"/>
          <w:szCs w:val="20"/>
        </w:rPr>
        <w:t>12</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CC4806">
        <w:rPr>
          <w:rFonts w:ascii="Cambria" w:eastAsia="Times New Roman" w:hAnsi="Cambria" w:cs="Times New Roman"/>
          <w:color w:val="984806"/>
          <w:sz w:val="20"/>
          <w:szCs w:val="20"/>
          <w:lang w:eastAsia="pl-PL"/>
        </w:rPr>
        <w:t>12</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34CB70CC" w14:textId="77777777" w:rsidR="00A85315" w:rsidRPr="00884A8E" w:rsidRDefault="00A85315" w:rsidP="00A85315">
      <w:pPr>
        <w:spacing w:after="0" w:line="240" w:lineRule="auto"/>
        <w:contextualSpacing/>
        <w:jc w:val="both"/>
        <w:rPr>
          <w:rFonts w:ascii="Cambria" w:eastAsia="Times New Roman" w:hAnsi="Cambria" w:cs="Times New Roman"/>
          <w:i/>
          <w:iCs/>
          <w:sz w:val="20"/>
          <w:szCs w:val="20"/>
          <w:lang w:eastAsia="pl-PL"/>
        </w:rPr>
      </w:pPr>
    </w:p>
    <w:p w14:paraId="7BB30325" w14:textId="7EC49544" w:rsidR="00A85315" w:rsidRPr="00884A8E" w:rsidRDefault="00A85315" w:rsidP="00A8531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E480E">
        <w:rPr>
          <w:rFonts w:ascii="Cambria" w:eastAsia="Times New Roman" w:hAnsi="Cambria" w:cs="Times New Roman"/>
          <w:sz w:val="20"/>
          <w:szCs w:val="20"/>
          <w:lang w:eastAsia="pl-PL"/>
        </w:rPr>
      </w:r>
      <w:r w:rsidR="00CE480E">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BC17DF">
        <w:rPr>
          <w:rFonts w:ascii="Cambria" w:eastAsia="Calibri" w:hAnsi="Cambria" w:cs="Times New Roman"/>
          <w:sz w:val="20"/>
          <w:szCs w:val="20"/>
        </w:rPr>
        <w:t>24</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CC4806">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1D8C95C2" w14:textId="77777777" w:rsidR="00A85315" w:rsidRPr="00884A8E" w:rsidRDefault="00A85315" w:rsidP="00A85315">
      <w:pPr>
        <w:spacing w:after="0" w:line="240" w:lineRule="auto"/>
        <w:contextualSpacing/>
        <w:jc w:val="both"/>
        <w:rPr>
          <w:rFonts w:ascii="Cambria" w:eastAsia="Times New Roman" w:hAnsi="Cambria" w:cs="Times New Roman"/>
          <w:sz w:val="20"/>
          <w:szCs w:val="20"/>
          <w:lang w:eastAsia="pl-PL"/>
        </w:rPr>
      </w:pPr>
    </w:p>
    <w:p w14:paraId="3559FBEF" w14:textId="2271EA4F" w:rsidR="00A85315" w:rsidRPr="00884A8E" w:rsidRDefault="00A85315" w:rsidP="00A8531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E480E">
        <w:rPr>
          <w:rFonts w:ascii="Cambria" w:eastAsia="Times New Roman" w:hAnsi="Cambria" w:cs="Times New Roman"/>
          <w:sz w:val="20"/>
          <w:szCs w:val="20"/>
          <w:lang w:eastAsia="pl-PL"/>
        </w:rPr>
      </w:r>
      <w:r w:rsidR="00CE480E">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BC17DF">
        <w:rPr>
          <w:rFonts w:ascii="Cambria" w:eastAsia="Calibri" w:hAnsi="Cambria" w:cs="Times New Roman"/>
          <w:sz w:val="20"/>
          <w:szCs w:val="20"/>
        </w:rPr>
        <w:t>36</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CC4806">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5822CC1A" w14:textId="77777777" w:rsidR="00A85315" w:rsidRPr="0024006D" w:rsidRDefault="00A85315" w:rsidP="00A85315">
      <w:pPr>
        <w:spacing w:before="100" w:beforeAutospacing="1" w:after="100" w:afterAutospacing="1" w:line="240" w:lineRule="auto"/>
        <w:contextualSpacing/>
        <w:jc w:val="both"/>
        <w:rPr>
          <w:rFonts w:ascii="Times New Roman" w:eastAsia="Calibri" w:hAnsi="Times New Roman" w:cs="Times New Roman"/>
          <w:iCs/>
          <w:sz w:val="20"/>
          <w:szCs w:val="20"/>
          <w:lang w:eastAsia="ar-SA"/>
        </w:rPr>
      </w:pPr>
    </w:p>
    <w:p w14:paraId="10844C98" w14:textId="18D1EE4E" w:rsidR="00A85315" w:rsidRDefault="00A85315" w:rsidP="00A85315">
      <w:pPr>
        <w:spacing w:before="100" w:beforeAutospacing="1" w:after="100" w:afterAutospacing="1" w:line="240" w:lineRule="auto"/>
        <w:contextualSpacing/>
        <w:jc w:val="both"/>
        <w:rPr>
          <w:rFonts w:ascii="Times New Roman" w:eastAsia="Calibri" w:hAnsi="Times New Roman" w:cs="Times New Roman"/>
          <w:b/>
          <w:bCs/>
          <w:sz w:val="20"/>
          <w:szCs w:val="20"/>
          <w:lang w:eastAsia="ar-SA"/>
        </w:rPr>
      </w:pPr>
    </w:p>
    <w:p w14:paraId="7A968094" w14:textId="77777777" w:rsidR="00A85315" w:rsidRPr="00884A8E" w:rsidRDefault="00A85315" w:rsidP="00A85315">
      <w:pPr>
        <w:spacing w:after="0" w:line="240" w:lineRule="auto"/>
        <w:contextualSpacing/>
        <w:jc w:val="both"/>
        <w:rPr>
          <w:rFonts w:ascii="Cambria" w:eastAsia="Times New Roman" w:hAnsi="Cambria" w:cs="Times New Roman"/>
          <w:b/>
          <w:iCs/>
          <w:sz w:val="20"/>
          <w:szCs w:val="20"/>
          <w:lang w:eastAsia="pl-PL"/>
        </w:rPr>
      </w:pPr>
    </w:p>
    <w:p w14:paraId="7ACFB528" w14:textId="77777777" w:rsidR="00A85315" w:rsidRPr="00424B22" w:rsidRDefault="00A85315" w:rsidP="00A85315">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0D65C86E" w14:textId="77777777" w:rsidR="00A85315" w:rsidRPr="00424B22" w:rsidRDefault="00A85315" w:rsidP="00A85315">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14C6D20B" w14:textId="77777777" w:rsidR="00A85315" w:rsidRPr="00424B22" w:rsidRDefault="00A85315" w:rsidP="00A85315">
      <w:pPr>
        <w:rPr>
          <w:rFonts w:ascii="Times New Roman" w:hAnsi="Times New Roman" w:cs="Times New Roman"/>
          <w:sz w:val="20"/>
          <w:szCs w:val="20"/>
        </w:rPr>
      </w:pPr>
      <w:r w:rsidRPr="00424B22">
        <w:rPr>
          <w:rFonts w:ascii="Times New Roman" w:hAnsi="Times New Roman" w:cs="Times New Roman"/>
          <w:sz w:val="20"/>
          <w:szCs w:val="20"/>
        </w:rPr>
        <w:t>Zamawiający przewiduje płatność w terminie  30 dni od daty otrzymania faktury po dostarczeniu i zamontowaniu urządzeń.</w:t>
      </w:r>
    </w:p>
    <w:p w14:paraId="2A74BEAC" w14:textId="77777777" w:rsidR="00A85315" w:rsidRPr="00424B22" w:rsidRDefault="00A85315" w:rsidP="00A85315">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5BC39BAF" w14:textId="77777777" w:rsidR="00A85315" w:rsidRPr="00884A8E" w:rsidRDefault="00A85315" w:rsidP="00A85315">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7A38622F" w14:textId="77777777" w:rsidR="00A85315" w:rsidRPr="00884A8E" w:rsidRDefault="00A85315" w:rsidP="00A85315">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601BAE91" w14:textId="77777777" w:rsidR="00A85315" w:rsidRPr="00884A8E" w:rsidRDefault="00A85315" w:rsidP="00A85315">
      <w:pPr>
        <w:spacing w:after="0" w:line="240" w:lineRule="auto"/>
        <w:contextualSpacing/>
        <w:rPr>
          <w:rFonts w:ascii="Cambria" w:eastAsia="Times New Roman" w:hAnsi="Cambria" w:cs="Times New Roman"/>
          <w:sz w:val="20"/>
          <w:szCs w:val="20"/>
          <w:lang w:eastAsia="pl-PL"/>
        </w:rPr>
      </w:pPr>
    </w:p>
    <w:p w14:paraId="2104D681" w14:textId="77777777" w:rsidR="00A85315" w:rsidRDefault="00A85315" w:rsidP="00A85315">
      <w:pPr>
        <w:numPr>
          <w:ilvl w:val="0"/>
          <w:numId w:val="34"/>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 Mikroprzedsiębiorstwo/ Małe przedsiębiorstwo/ Średnie przedsiębiorstwo/ inne (niepotrzebne skreślić)</w:t>
      </w:r>
    </w:p>
    <w:p w14:paraId="51A5E6EF" w14:textId="77777777" w:rsidR="00A85315" w:rsidRDefault="00A85315" w:rsidP="00A85315">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64993105" w14:textId="77777777" w:rsidR="00A85315" w:rsidRPr="00EB6487" w:rsidRDefault="00A85315" w:rsidP="00A85315">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 milionów EURO.</w:t>
      </w:r>
    </w:p>
    <w:p w14:paraId="63FA709E" w14:textId="77777777" w:rsidR="00A85315" w:rsidRPr="00884A8E" w:rsidRDefault="00A85315" w:rsidP="00A85315">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19BF5B81" w14:textId="77777777" w:rsidR="00A85315" w:rsidRDefault="00A85315" w:rsidP="00A85315">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lastRenderedPageBreak/>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5D26323D" w14:textId="77777777" w:rsidR="00A85315" w:rsidRPr="00884A8E" w:rsidRDefault="00A85315" w:rsidP="00A85315">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1D6227DA" w14:textId="77777777" w:rsidR="00A85315" w:rsidRPr="0042223F"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99F99EE"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AE12117" w14:textId="77777777" w:rsidR="00A85315" w:rsidRPr="00F463AE" w:rsidRDefault="00A85315" w:rsidP="00A85315">
      <w:pPr>
        <w:numPr>
          <w:ilvl w:val="0"/>
          <w:numId w:val="34"/>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 xml:space="preserve">Zamawiający </w:t>
      </w:r>
      <w:r>
        <w:rPr>
          <w:rFonts w:ascii="Cambria" w:eastAsia="Times New Roman" w:hAnsi="Cambria" w:cs="Times New Roman"/>
          <w:b/>
          <w:sz w:val="20"/>
          <w:szCs w:val="20"/>
          <w:lang w:eastAsia="pl-PL"/>
        </w:rPr>
        <w:t xml:space="preserve">nie </w:t>
      </w:r>
      <w:r w:rsidRPr="00B97DBC">
        <w:rPr>
          <w:rFonts w:ascii="Cambria" w:eastAsia="Times New Roman" w:hAnsi="Cambria" w:cs="Times New Roman"/>
          <w:b/>
          <w:sz w:val="20"/>
          <w:szCs w:val="20"/>
          <w:lang w:eastAsia="pl-PL"/>
        </w:rPr>
        <w:t>wymaga</w:t>
      </w:r>
      <w:r>
        <w:rPr>
          <w:rFonts w:ascii="Cambria" w:eastAsia="Times New Roman" w:hAnsi="Cambria" w:cs="Times New Roman"/>
          <w:b/>
          <w:sz w:val="20"/>
          <w:szCs w:val="20"/>
          <w:lang w:eastAsia="pl-PL"/>
        </w:rPr>
        <w:t xml:space="preserve"> złożenia  wadium.</w:t>
      </w:r>
    </w:p>
    <w:p w14:paraId="09BF6333"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0E4D47F7" w14:textId="77777777" w:rsidR="00A85315" w:rsidRPr="00884A8E" w:rsidRDefault="00A85315" w:rsidP="00A85315">
      <w:pPr>
        <w:spacing w:after="0" w:line="240" w:lineRule="auto"/>
        <w:ind w:left="284"/>
        <w:contextualSpacing/>
        <w:jc w:val="both"/>
        <w:rPr>
          <w:rFonts w:ascii="Cambria" w:eastAsia="Times New Roman" w:hAnsi="Cambria" w:cs="Times New Roman"/>
          <w:sz w:val="20"/>
          <w:szCs w:val="20"/>
          <w:lang w:eastAsia="pl-PL"/>
        </w:rPr>
      </w:pPr>
    </w:p>
    <w:p w14:paraId="45CE7731"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CBF6FF0" w14:textId="77777777" w:rsidR="00A85315" w:rsidRPr="00884A8E" w:rsidRDefault="00A85315" w:rsidP="00A85315">
      <w:pPr>
        <w:spacing w:after="0" w:line="240" w:lineRule="auto"/>
        <w:ind w:left="284"/>
        <w:contextualSpacing/>
        <w:jc w:val="both"/>
        <w:rPr>
          <w:rFonts w:ascii="Cambria" w:eastAsia="Times New Roman" w:hAnsi="Cambria" w:cs="Times New Roman"/>
          <w:bCs/>
          <w:sz w:val="20"/>
          <w:szCs w:val="20"/>
          <w:lang w:eastAsia="pl-PL"/>
        </w:rPr>
      </w:pPr>
    </w:p>
    <w:p w14:paraId="77361B8E" w14:textId="77777777" w:rsidR="00A85315" w:rsidRPr="00884A8E" w:rsidRDefault="00A85315" w:rsidP="00A85315">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E480E">
        <w:rPr>
          <w:rFonts w:ascii="Cambria" w:eastAsia="Times New Roman" w:hAnsi="Cambria" w:cs="Times New Roman"/>
          <w:b/>
          <w:sz w:val="20"/>
          <w:szCs w:val="20"/>
          <w:lang w:eastAsia="pl-PL"/>
        </w:rPr>
      </w:r>
      <w:r w:rsidR="00CE480E">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E480E">
        <w:rPr>
          <w:rFonts w:ascii="Cambria" w:eastAsia="Times New Roman" w:hAnsi="Cambria" w:cs="Times New Roman"/>
          <w:b/>
          <w:sz w:val="20"/>
          <w:szCs w:val="20"/>
          <w:lang w:eastAsia="pl-PL"/>
        </w:rPr>
      </w:r>
      <w:r w:rsidR="00CE480E">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71CC20D3" w14:textId="77777777" w:rsidR="00A85315" w:rsidRPr="00884A8E" w:rsidRDefault="00A85315" w:rsidP="00A85315">
      <w:pPr>
        <w:spacing w:after="0" w:line="240" w:lineRule="auto"/>
        <w:ind w:left="284"/>
        <w:contextualSpacing/>
        <w:jc w:val="both"/>
        <w:rPr>
          <w:rFonts w:ascii="Cambria" w:eastAsia="Times New Roman" w:hAnsi="Cambria" w:cs="Times New Roman"/>
          <w:bCs/>
          <w:sz w:val="20"/>
          <w:szCs w:val="20"/>
          <w:lang w:eastAsia="pl-PL"/>
        </w:rPr>
      </w:pPr>
    </w:p>
    <w:p w14:paraId="3F1443CD" w14:textId="77777777" w:rsidR="00A85315" w:rsidRPr="00884A8E" w:rsidRDefault="00A85315" w:rsidP="00A85315">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0779E0C6" w14:textId="77777777" w:rsidR="00A85315" w:rsidRPr="00884A8E" w:rsidRDefault="00A85315" w:rsidP="00A85315">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9B0C27A" w14:textId="77777777" w:rsidR="00A85315" w:rsidRPr="00884A8E" w:rsidRDefault="00A85315" w:rsidP="00A85315">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A85315" w:rsidRPr="00884A8E" w14:paraId="4EC9930C" w14:textId="77777777" w:rsidTr="003F231B">
        <w:trPr>
          <w:cantSplit/>
          <w:trHeight w:val="403"/>
          <w:jc w:val="center"/>
        </w:trPr>
        <w:tc>
          <w:tcPr>
            <w:tcW w:w="8820" w:type="dxa"/>
            <w:vAlign w:val="center"/>
          </w:tcPr>
          <w:p w14:paraId="3D21A527" w14:textId="77777777" w:rsidR="00A85315" w:rsidRPr="00884A8E" w:rsidRDefault="00A85315" w:rsidP="003F231B">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A85315" w:rsidRPr="00884A8E" w14:paraId="7765E8BB" w14:textId="77777777" w:rsidTr="003F231B">
        <w:trPr>
          <w:cantSplit/>
          <w:trHeight w:val="266"/>
          <w:jc w:val="center"/>
        </w:trPr>
        <w:tc>
          <w:tcPr>
            <w:tcW w:w="8820" w:type="dxa"/>
            <w:vAlign w:val="center"/>
          </w:tcPr>
          <w:p w14:paraId="261B10F2" w14:textId="77777777" w:rsidR="00A85315" w:rsidRPr="00884A8E" w:rsidRDefault="00A85315" w:rsidP="003F231B">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A85315" w:rsidRPr="00884A8E" w14:paraId="20F4FFD0" w14:textId="77777777" w:rsidTr="003F231B">
        <w:trPr>
          <w:cantSplit/>
          <w:trHeight w:val="429"/>
          <w:jc w:val="center"/>
        </w:trPr>
        <w:tc>
          <w:tcPr>
            <w:tcW w:w="8820" w:type="dxa"/>
            <w:vAlign w:val="center"/>
          </w:tcPr>
          <w:p w14:paraId="1B9E3F74" w14:textId="77777777" w:rsidR="00A85315" w:rsidRPr="00884A8E" w:rsidRDefault="00A85315" w:rsidP="003F231B">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A85315" w:rsidRPr="00884A8E" w14:paraId="00021C70" w14:textId="77777777" w:rsidTr="003F231B">
        <w:trPr>
          <w:cantSplit/>
          <w:trHeight w:val="249"/>
          <w:jc w:val="center"/>
        </w:trPr>
        <w:tc>
          <w:tcPr>
            <w:tcW w:w="8820" w:type="dxa"/>
            <w:vAlign w:val="center"/>
          </w:tcPr>
          <w:p w14:paraId="72068AA7" w14:textId="77777777" w:rsidR="00A85315" w:rsidRPr="00884A8E" w:rsidRDefault="00A85315" w:rsidP="003F231B">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A85315" w:rsidRPr="00884A8E" w14:paraId="74BDB61F" w14:textId="77777777" w:rsidTr="003F231B">
        <w:trPr>
          <w:cantSplit/>
          <w:trHeight w:val="249"/>
          <w:jc w:val="center"/>
        </w:trPr>
        <w:tc>
          <w:tcPr>
            <w:tcW w:w="8820" w:type="dxa"/>
            <w:vAlign w:val="center"/>
          </w:tcPr>
          <w:p w14:paraId="6C099A39" w14:textId="77777777" w:rsidR="00A85315" w:rsidRPr="00EB6487" w:rsidRDefault="00A85315" w:rsidP="003F231B">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Pr>
                <w:rFonts w:ascii="Cambria" w:eastAsia="Times New Roman" w:hAnsi="Cambria" w:cs="Times New Roman"/>
                <w:b/>
                <w:bCs/>
                <w:sz w:val="20"/>
                <w:szCs w:val="20"/>
                <w:lang w:eastAsia="pl-PL"/>
              </w:rPr>
              <w:t>podwykonawcom:………………………………………….</w:t>
            </w:r>
            <w:r>
              <w:rPr>
                <w:rFonts w:ascii="Cambria" w:eastAsia="Times New Roman" w:hAnsi="Cambria" w:cs="Times New Roman"/>
                <w:sz w:val="20"/>
                <w:szCs w:val="20"/>
                <w:lang w:eastAsia="pl-PL"/>
              </w:rPr>
              <w:t>………………………………………………………………….</w:t>
            </w:r>
          </w:p>
          <w:p w14:paraId="476E7CFC" w14:textId="77777777" w:rsidR="00A85315" w:rsidRPr="00884A8E" w:rsidRDefault="00A85315" w:rsidP="003F231B">
            <w:pPr>
              <w:spacing w:after="0" w:line="240" w:lineRule="auto"/>
              <w:contextualSpacing/>
              <w:rPr>
                <w:rFonts w:ascii="Cambria" w:eastAsia="Times New Roman" w:hAnsi="Cambria" w:cs="Times New Roman"/>
                <w:b/>
                <w:bCs/>
                <w:sz w:val="20"/>
                <w:szCs w:val="20"/>
                <w:lang w:eastAsia="pl-PL"/>
              </w:rPr>
            </w:pPr>
          </w:p>
        </w:tc>
      </w:tr>
    </w:tbl>
    <w:p w14:paraId="2D00B6A7" w14:textId="77777777" w:rsidR="00A85315" w:rsidRPr="00884A8E" w:rsidRDefault="00A85315" w:rsidP="00A85315">
      <w:pPr>
        <w:spacing w:after="0" w:line="240" w:lineRule="auto"/>
        <w:ind w:left="284"/>
        <w:contextualSpacing/>
        <w:jc w:val="both"/>
        <w:rPr>
          <w:rFonts w:ascii="Cambria" w:eastAsia="Times New Roman" w:hAnsi="Cambria" w:cs="Times New Roman"/>
          <w:i/>
          <w:color w:val="FF0000"/>
          <w:sz w:val="20"/>
          <w:szCs w:val="20"/>
          <w:lang w:eastAsia="pl-PL"/>
        </w:rPr>
      </w:pPr>
    </w:p>
    <w:p w14:paraId="0F6BF405"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3B7D2501"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4B017240"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188E7C1"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4C2F9D2C"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9AD7474"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6E596D50" w14:textId="77777777" w:rsidR="00A85315" w:rsidRPr="00884A8E" w:rsidRDefault="00A85315" w:rsidP="00A85315">
      <w:pPr>
        <w:numPr>
          <w:ilvl w:val="0"/>
          <w:numId w:val="34"/>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7C39AD5"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2617D87D"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p>
    <w:p w14:paraId="7BD8F7AB"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4DA2472B"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59113C3"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09B00333"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40776975"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4015949B" w14:textId="77777777" w:rsidR="00A85315" w:rsidRPr="00884A8E" w:rsidRDefault="00A85315" w:rsidP="00A85315">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lastRenderedPageBreak/>
        <w:t xml:space="preserve">                                                                     </w:t>
      </w:r>
    </w:p>
    <w:tbl>
      <w:tblPr>
        <w:tblW w:w="5000" w:type="pct"/>
        <w:jc w:val="center"/>
        <w:tblLook w:val="01E0" w:firstRow="1" w:lastRow="1" w:firstColumn="1" w:lastColumn="1" w:noHBand="0" w:noVBand="0"/>
      </w:tblPr>
      <w:tblGrid>
        <w:gridCol w:w="2648"/>
        <w:gridCol w:w="6424"/>
      </w:tblGrid>
      <w:tr w:rsidR="00A85315" w:rsidRPr="00884A8E" w14:paraId="1CE7DAEA" w14:textId="77777777" w:rsidTr="003F231B">
        <w:trPr>
          <w:trHeight w:val="838"/>
          <w:jc w:val="center"/>
        </w:trPr>
        <w:tc>
          <w:tcPr>
            <w:tcW w:w="1814" w:type="pct"/>
            <w:vAlign w:val="center"/>
          </w:tcPr>
          <w:p w14:paraId="16F2D5C1"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7CFEFF9D"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DA11435" w14:textId="77777777" w:rsidR="00A85315" w:rsidRPr="00884A8E" w:rsidRDefault="00A85315" w:rsidP="003F231B">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07911DEF"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653603C8"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643C0511"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6D9B4F37"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7A3ADC59"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p>
          <w:p w14:paraId="3F244DC6"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8801D" w14:textId="77777777" w:rsidR="00A85315" w:rsidRPr="00884A8E" w:rsidRDefault="00A85315" w:rsidP="003F231B">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05C5F896" w14:textId="77777777" w:rsidR="00A85315" w:rsidRPr="00884A8E" w:rsidRDefault="00A85315" w:rsidP="00A85315">
      <w:pPr>
        <w:autoSpaceDE w:val="0"/>
        <w:spacing w:after="0" w:line="240" w:lineRule="auto"/>
        <w:contextualSpacing/>
        <w:rPr>
          <w:rFonts w:ascii="Cambria" w:eastAsia="Times New Roman" w:hAnsi="Cambria" w:cs="Times New Roman"/>
          <w:sz w:val="20"/>
          <w:szCs w:val="20"/>
          <w:u w:val="single"/>
          <w:lang w:eastAsia="pl-PL"/>
        </w:rPr>
      </w:pPr>
    </w:p>
    <w:p w14:paraId="16DE411A" w14:textId="77777777" w:rsidR="00A85315" w:rsidRPr="00884A8E" w:rsidRDefault="00A85315" w:rsidP="00A85315">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6774352B" w14:textId="77777777" w:rsidR="00A85315" w:rsidRPr="00884A8E" w:rsidRDefault="00A85315" w:rsidP="00A85315">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28B1B2" w14:textId="77777777" w:rsidR="00A85315" w:rsidRPr="00345BD3" w:rsidRDefault="00A85315" w:rsidP="00A85315">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27550D" w14:textId="65702D50" w:rsidR="00A85315" w:rsidRDefault="00A85315" w:rsidP="00A85315">
      <w:pPr>
        <w:rPr>
          <w:b/>
          <w:bCs/>
        </w:rPr>
      </w:pPr>
      <w:r w:rsidRPr="008A7166">
        <w:rPr>
          <w:b/>
          <w:bCs/>
        </w:rPr>
        <w:t>Załącznik nr 2 – Formularz ofertowo-cenowy</w:t>
      </w:r>
    </w:p>
    <w:p w14:paraId="1B873AFE" w14:textId="31CDF839" w:rsidR="008110DA" w:rsidRDefault="008110DA" w:rsidP="00A85315">
      <w:pPr>
        <w:rPr>
          <w:b/>
          <w:bCs/>
        </w:rPr>
      </w:pPr>
      <w:r>
        <w:rPr>
          <w:b/>
          <w:bCs/>
        </w:rPr>
        <w:t>Rok produkcji ……………………….</w:t>
      </w:r>
    </w:p>
    <w:p w14:paraId="2E0DB303" w14:textId="3BFE6CEF" w:rsidR="008110DA" w:rsidRDefault="008110DA" w:rsidP="00A85315">
      <w:pPr>
        <w:rPr>
          <w:b/>
          <w:bCs/>
        </w:rPr>
      </w:pPr>
      <w:r>
        <w:rPr>
          <w:b/>
          <w:bCs/>
        </w:rPr>
        <w:t>Kraj pochodzenia …………………</w:t>
      </w:r>
    </w:p>
    <w:p w14:paraId="2AA5E2C5" w14:textId="0420F0A9" w:rsidR="008110DA" w:rsidRDefault="008110DA" w:rsidP="00A85315">
      <w:pPr>
        <w:rPr>
          <w:b/>
          <w:bCs/>
        </w:rPr>
      </w:pPr>
      <w:r>
        <w:rPr>
          <w:b/>
          <w:bCs/>
        </w:rPr>
        <w:t>Model typ …………………………..</w:t>
      </w:r>
    </w:p>
    <w:p w14:paraId="376270F3" w14:textId="7EBD404F" w:rsidR="008110DA" w:rsidRDefault="008110DA" w:rsidP="00A85315">
      <w:pPr>
        <w:rPr>
          <w:b/>
          <w:bCs/>
        </w:rPr>
      </w:pPr>
    </w:p>
    <w:p w14:paraId="3D5918C3" w14:textId="1E17C07E" w:rsidR="008110DA" w:rsidRDefault="008110DA" w:rsidP="00A85315">
      <w:pPr>
        <w:rPr>
          <w:b/>
          <w:bCs/>
        </w:rPr>
      </w:pPr>
    </w:p>
    <w:p w14:paraId="10405879" w14:textId="77777777" w:rsidR="008110DA" w:rsidRPr="008A7166" w:rsidRDefault="008110DA" w:rsidP="00A85315">
      <w:pPr>
        <w:rPr>
          <w:b/>
          <w:bCs/>
        </w:rPr>
      </w:pPr>
    </w:p>
    <w:tbl>
      <w:tblPr>
        <w:tblStyle w:val="Tabela-Siatka"/>
        <w:tblW w:w="9067" w:type="dxa"/>
        <w:tblLook w:val="04A0" w:firstRow="1" w:lastRow="0" w:firstColumn="1" w:lastColumn="0" w:noHBand="0" w:noVBand="1"/>
      </w:tblPr>
      <w:tblGrid>
        <w:gridCol w:w="806"/>
        <w:gridCol w:w="2762"/>
        <w:gridCol w:w="1814"/>
        <w:gridCol w:w="3685"/>
      </w:tblGrid>
      <w:tr w:rsidR="008110DA" w14:paraId="0E276AF0" w14:textId="77777777" w:rsidTr="008110DA">
        <w:tc>
          <w:tcPr>
            <w:tcW w:w="806" w:type="dxa"/>
          </w:tcPr>
          <w:p w14:paraId="28F6A59F" w14:textId="77777777" w:rsidR="008110DA" w:rsidRDefault="008110DA" w:rsidP="003F231B">
            <w:r>
              <w:t xml:space="preserve">Lp. </w:t>
            </w:r>
          </w:p>
        </w:tc>
        <w:tc>
          <w:tcPr>
            <w:tcW w:w="2762" w:type="dxa"/>
          </w:tcPr>
          <w:p w14:paraId="193C8CB2" w14:textId="111EB5E6" w:rsidR="008110DA" w:rsidRDefault="008110DA" w:rsidP="003F231B">
            <w:r>
              <w:t>Wymagane parametry</w:t>
            </w:r>
          </w:p>
        </w:tc>
        <w:tc>
          <w:tcPr>
            <w:tcW w:w="1814" w:type="dxa"/>
          </w:tcPr>
          <w:p w14:paraId="42EE4A87" w14:textId="77777777" w:rsidR="008110DA" w:rsidRDefault="008110DA" w:rsidP="003F231B">
            <w:r w:rsidRPr="006C633D">
              <w:t>Ilość</w:t>
            </w:r>
          </w:p>
        </w:tc>
        <w:tc>
          <w:tcPr>
            <w:tcW w:w="3685" w:type="dxa"/>
          </w:tcPr>
          <w:p w14:paraId="4AADE9EB" w14:textId="4159E1D8" w:rsidR="008110DA" w:rsidRDefault="008110DA" w:rsidP="008110DA">
            <w:pPr>
              <w:ind w:left="1325" w:hanging="1325"/>
            </w:pPr>
            <w:r>
              <w:t xml:space="preserve">Oferowane  parametry </w:t>
            </w:r>
          </w:p>
        </w:tc>
      </w:tr>
      <w:tr w:rsidR="008110DA" w14:paraId="40E7ADC6" w14:textId="77777777" w:rsidTr="008110DA">
        <w:tc>
          <w:tcPr>
            <w:tcW w:w="806" w:type="dxa"/>
          </w:tcPr>
          <w:p w14:paraId="193E4072" w14:textId="77777777" w:rsidR="008110DA" w:rsidRDefault="008110DA" w:rsidP="003F231B">
            <w:r>
              <w:t>1</w:t>
            </w:r>
          </w:p>
        </w:tc>
        <w:tc>
          <w:tcPr>
            <w:tcW w:w="2762" w:type="dxa"/>
          </w:tcPr>
          <w:p w14:paraId="043B254B" w14:textId="77777777" w:rsidR="008110DA" w:rsidRDefault="008110DA" w:rsidP="003F231B">
            <w:r w:rsidRPr="00BB4B12">
              <w:t>Optyka histeroskopowa HD, autoklawowalna, kąt patrzenia 30 stopni, śr. 4 mm, dł. 301 mm, okular wykonany z tworzywa PEEK. W komplecie pasta polerska do optyki dedykowana przez producenta optyki.</w:t>
            </w:r>
          </w:p>
        </w:tc>
        <w:tc>
          <w:tcPr>
            <w:tcW w:w="1814" w:type="dxa"/>
          </w:tcPr>
          <w:p w14:paraId="6C12537C" w14:textId="1BD85D36" w:rsidR="008110DA" w:rsidRDefault="008110DA" w:rsidP="003F231B">
            <w:r w:rsidRPr="006C633D">
              <w:t>1 szt.</w:t>
            </w:r>
          </w:p>
        </w:tc>
        <w:tc>
          <w:tcPr>
            <w:tcW w:w="3685" w:type="dxa"/>
          </w:tcPr>
          <w:p w14:paraId="1619A074" w14:textId="0CB4841C" w:rsidR="008110DA" w:rsidRDefault="008110DA" w:rsidP="003F231B"/>
        </w:tc>
      </w:tr>
      <w:tr w:rsidR="008110DA" w14:paraId="27979DBB" w14:textId="77777777" w:rsidTr="008110DA">
        <w:tc>
          <w:tcPr>
            <w:tcW w:w="806" w:type="dxa"/>
          </w:tcPr>
          <w:p w14:paraId="130260CB" w14:textId="77777777" w:rsidR="008110DA" w:rsidRDefault="008110DA" w:rsidP="003F231B">
            <w:r>
              <w:t>2</w:t>
            </w:r>
          </w:p>
        </w:tc>
        <w:tc>
          <w:tcPr>
            <w:tcW w:w="2762" w:type="dxa"/>
          </w:tcPr>
          <w:p w14:paraId="5D4819BF" w14:textId="77777777" w:rsidR="008110DA" w:rsidRDefault="008110DA" w:rsidP="003F231B">
            <w:r w:rsidRPr="00BB4B12">
              <w:t xml:space="preserve">Płaszcz zewnętrzny resektoskopowy, obrotowy, przepływowy, część dystalna perforowana, z 2 kranikami metalowymi do przepływu medium, łączenie z płaszczem wewnętrznym na "click", śr. 26 fr. Dł. 197 mm. Kraniki leżące nie w osi, przesunięte w stosunku do siebie na linii płaszcza. W komplecie specjalistyczny, dedykowany przez </w:t>
            </w:r>
            <w:r w:rsidRPr="00BB4B12">
              <w:lastRenderedPageBreak/>
              <w:t>producenta smar do kaników. System kodowania kolorystycznego.</w:t>
            </w:r>
          </w:p>
        </w:tc>
        <w:tc>
          <w:tcPr>
            <w:tcW w:w="1814" w:type="dxa"/>
          </w:tcPr>
          <w:p w14:paraId="32109199" w14:textId="0918770B" w:rsidR="008110DA" w:rsidRDefault="008110DA" w:rsidP="003F231B">
            <w:r w:rsidRPr="006C633D">
              <w:lastRenderedPageBreak/>
              <w:t>1 szt.</w:t>
            </w:r>
          </w:p>
        </w:tc>
        <w:tc>
          <w:tcPr>
            <w:tcW w:w="3685" w:type="dxa"/>
          </w:tcPr>
          <w:p w14:paraId="40AE72EC" w14:textId="043CD65B" w:rsidR="008110DA" w:rsidRDefault="008110DA" w:rsidP="003F231B"/>
        </w:tc>
      </w:tr>
      <w:tr w:rsidR="008110DA" w14:paraId="12811F4E" w14:textId="77777777" w:rsidTr="008110DA">
        <w:tc>
          <w:tcPr>
            <w:tcW w:w="806" w:type="dxa"/>
          </w:tcPr>
          <w:p w14:paraId="7E8ADB5B" w14:textId="77777777" w:rsidR="008110DA" w:rsidRDefault="008110DA" w:rsidP="003F231B">
            <w:r>
              <w:t>3</w:t>
            </w:r>
          </w:p>
        </w:tc>
        <w:tc>
          <w:tcPr>
            <w:tcW w:w="2762" w:type="dxa"/>
          </w:tcPr>
          <w:p w14:paraId="300E3CC1" w14:textId="77777777" w:rsidR="008110DA" w:rsidRDefault="008110DA" w:rsidP="003F231B">
            <w:r w:rsidRPr="00BB4B12">
              <w:t>Płaszcz wewnętrzny resektoskopowy, obrotowy, przepływowy, część dystalna pokryta ceramiką, dedykowana do płaszcza zew. o śr.26 fr. Dł. 207 mm, śr. 24 Fr. System kodowania kolorystycznego</w:t>
            </w:r>
          </w:p>
        </w:tc>
        <w:tc>
          <w:tcPr>
            <w:tcW w:w="1814" w:type="dxa"/>
          </w:tcPr>
          <w:p w14:paraId="2D3D73FC" w14:textId="0DACF6DB" w:rsidR="008110DA" w:rsidRDefault="008110DA" w:rsidP="003F231B">
            <w:r w:rsidRPr="006C633D">
              <w:t>1 szt.</w:t>
            </w:r>
          </w:p>
        </w:tc>
        <w:tc>
          <w:tcPr>
            <w:tcW w:w="3685" w:type="dxa"/>
          </w:tcPr>
          <w:p w14:paraId="2997430B" w14:textId="2CF80CAB" w:rsidR="008110DA" w:rsidRDefault="008110DA" w:rsidP="003F231B"/>
        </w:tc>
      </w:tr>
      <w:tr w:rsidR="008110DA" w14:paraId="622C9014" w14:textId="77777777" w:rsidTr="008110DA">
        <w:tc>
          <w:tcPr>
            <w:tcW w:w="806" w:type="dxa"/>
          </w:tcPr>
          <w:p w14:paraId="7E9AB951" w14:textId="77777777" w:rsidR="008110DA" w:rsidRDefault="008110DA" w:rsidP="003F231B">
            <w:r>
              <w:t>4</w:t>
            </w:r>
          </w:p>
        </w:tc>
        <w:tc>
          <w:tcPr>
            <w:tcW w:w="2762" w:type="dxa"/>
          </w:tcPr>
          <w:p w14:paraId="10C44B4B" w14:textId="77777777" w:rsidR="008110DA" w:rsidRDefault="008110DA" w:rsidP="003F231B">
            <w:r w:rsidRPr="00BB4B12">
              <w:t>Element roboczy resektoskopu 24/26 Fr., pasywny, hybrydowy, pracujący w systemie mono i bipolarnym, dedykowany do optyki 4mm, element wyposażony w specjalny plastikowy dystanser, zapobiegający uszkodzeniu optyki przez zbliżenie i kontakt z elektrodą. Element roboczy posiada podłączenia prądowe od góry, jest wykonany w najwyższym standardzie z użyciem elementów tytanowych oraz bloczka izolacyjnego z teflonu.</w:t>
            </w:r>
          </w:p>
        </w:tc>
        <w:tc>
          <w:tcPr>
            <w:tcW w:w="1814" w:type="dxa"/>
          </w:tcPr>
          <w:p w14:paraId="55894141" w14:textId="36BA8B2E" w:rsidR="008110DA" w:rsidRDefault="008110DA" w:rsidP="003F231B">
            <w:r w:rsidRPr="006C633D">
              <w:t>1 szt.</w:t>
            </w:r>
          </w:p>
        </w:tc>
        <w:tc>
          <w:tcPr>
            <w:tcW w:w="3685" w:type="dxa"/>
          </w:tcPr>
          <w:p w14:paraId="0D993F9F" w14:textId="430ACB05" w:rsidR="008110DA" w:rsidRDefault="008110DA" w:rsidP="003F231B"/>
        </w:tc>
      </w:tr>
      <w:tr w:rsidR="008110DA" w14:paraId="3F06B855" w14:textId="77777777" w:rsidTr="008110DA">
        <w:tc>
          <w:tcPr>
            <w:tcW w:w="806" w:type="dxa"/>
          </w:tcPr>
          <w:p w14:paraId="62A02761" w14:textId="77777777" w:rsidR="008110DA" w:rsidRDefault="008110DA" w:rsidP="003F231B">
            <w:r>
              <w:t>5</w:t>
            </w:r>
          </w:p>
        </w:tc>
        <w:tc>
          <w:tcPr>
            <w:tcW w:w="2762" w:type="dxa"/>
          </w:tcPr>
          <w:p w14:paraId="3513A575" w14:textId="77777777" w:rsidR="008110DA" w:rsidRDefault="008110DA" w:rsidP="003F231B">
            <w:r w:rsidRPr="00BB4B12">
              <w:t>Elektroda do resektoskopii, bipolarna, pętlowa, wielorazowego użytku, zagięta wstecznie pod kątem 30 stopni,  kodowanie kolorystyczne, dedykowana do pracy z optyką 30 °,  możliwość oferowania również elektrody w wersji jednorazowego użytku</w:t>
            </w:r>
          </w:p>
        </w:tc>
        <w:tc>
          <w:tcPr>
            <w:tcW w:w="1814" w:type="dxa"/>
          </w:tcPr>
          <w:p w14:paraId="4DBF3E96" w14:textId="4610D676" w:rsidR="008110DA" w:rsidRDefault="008110DA" w:rsidP="003F231B">
            <w:r w:rsidRPr="006C633D">
              <w:t>1 szt.</w:t>
            </w:r>
          </w:p>
        </w:tc>
        <w:tc>
          <w:tcPr>
            <w:tcW w:w="3685" w:type="dxa"/>
          </w:tcPr>
          <w:p w14:paraId="3CD0EC77" w14:textId="101B62ED" w:rsidR="008110DA" w:rsidRDefault="008110DA" w:rsidP="003F231B"/>
        </w:tc>
      </w:tr>
      <w:tr w:rsidR="008110DA" w14:paraId="04D9FA65" w14:textId="77777777" w:rsidTr="008110DA">
        <w:tc>
          <w:tcPr>
            <w:tcW w:w="806" w:type="dxa"/>
          </w:tcPr>
          <w:p w14:paraId="7FDA5863" w14:textId="77777777" w:rsidR="008110DA" w:rsidRDefault="008110DA" w:rsidP="003F231B">
            <w:r>
              <w:t>6</w:t>
            </w:r>
          </w:p>
        </w:tc>
        <w:tc>
          <w:tcPr>
            <w:tcW w:w="2762" w:type="dxa"/>
          </w:tcPr>
          <w:p w14:paraId="767DC10D" w14:textId="77777777" w:rsidR="008110DA" w:rsidRDefault="008110DA" w:rsidP="003F231B">
            <w:r w:rsidRPr="00BB4B12">
              <w:t>Elektroda do resektoskopii, bipolarna, kulkowa, duża, kodowanie kolorystyczne, śr.5mm,, możliwość oferowania również elektrody w wersji jednorazowego użytku</w:t>
            </w:r>
          </w:p>
        </w:tc>
        <w:tc>
          <w:tcPr>
            <w:tcW w:w="1814" w:type="dxa"/>
          </w:tcPr>
          <w:p w14:paraId="51640FED" w14:textId="1B62BFDF" w:rsidR="008110DA" w:rsidRDefault="008110DA" w:rsidP="003F231B">
            <w:r w:rsidRPr="006C633D">
              <w:t>1 szt.</w:t>
            </w:r>
          </w:p>
        </w:tc>
        <w:tc>
          <w:tcPr>
            <w:tcW w:w="3685" w:type="dxa"/>
          </w:tcPr>
          <w:p w14:paraId="06C3C8D9" w14:textId="05AEC4FD" w:rsidR="008110DA" w:rsidRDefault="008110DA" w:rsidP="003F231B"/>
        </w:tc>
      </w:tr>
      <w:tr w:rsidR="008110DA" w14:paraId="171E409D" w14:textId="77777777" w:rsidTr="008110DA">
        <w:tc>
          <w:tcPr>
            <w:tcW w:w="806" w:type="dxa"/>
          </w:tcPr>
          <w:p w14:paraId="396796C9" w14:textId="77777777" w:rsidR="008110DA" w:rsidRDefault="008110DA" w:rsidP="003F231B">
            <w:r>
              <w:t>7</w:t>
            </w:r>
          </w:p>
        </w:tc>
        <w:tc>
          <w:tcPr>
            <w:tcW w:w="2762" w:type="dxa"/>
          </w:tcPr>
          <w:p w14:paraId="5610694C" w14:textId="77777777" w:rsidR="008110DA" w:rsidRDefault="008110DA" w:rsidP="003F231B">
            <w:r w:rsidRPr="00BB4B12">
              <w:t xml:space="preserve">Przewód bipolarny do elementu roboczego resektoskopu bipolarnego, </w:t>
            </w:r>
            <w:r w:rsidRPr="00BB4B12">
              <w:lastRenderedPageBreak/>
              <w:t>dedykowany do diatermii firmy BOWA ARC 350 i 400.</w:t>
            </w:r>
          </w:p>
        </w:tc>
        <w:tc>
          <w:tcPr>
            <w:tcW w:w="1814" w:type="dxa"/>
          </w:tcPr>
          <w:p w14:paraId="4EA45F00" w14:textId="4057769C" w:rsidR="008110DA" w:rsidRDefault="008110DA" w:rsidP="003F231B">
            <w:r w:rsidRPr="006C633D">
              <w:lastRenderedPageBreak/>
              <w:t>1 szt.</w:t>
            </w:r>
          </w:p>
        </w:tc>
        <w:tc>
          <w:tcPr>
            <w:tcW w:w="3685" w:type="dxa"/>
          </w:tcPr>
          <w:p w14:paraId="12DD6D67" w14:textId="1CC7DBCE" w:rsidR="008110DA" w:rsidRDefault="008110DA" w:rsidP="003F231B"/>
        </w:tc>
      </w:tr>
      <w:tr w:rsidR="008110DA" w14:paraId="672B21BF" w14:textId="77777777" w:rsidTr="008110DA">
        <w:tc>
          <w:tcPr>
            <w:tcW w:w="806" w:type="dxa"/>
          </w:tcPr>
          <w:p w14:paraId="7EA187C5" w14:textId="77777777" w:rsidR="008110DA" w:rsidRDefault="008110DA" w:rsidP="003F231B">
            <w:r>
              <w:t>8</w:t>
            </w:r>
          </w:p>
        </w:tc>
        <w:tc>
          <w:tcPr>
            <w:tcW w:w="2762" w:type="dxa"/>
          </w:tcPr>
          <w:p w14:paraId="15E28E60" w14:textId="77777777" w:rsidR="008110DA" w:rsidRDefault="008110DA" w:rsidP="003F231B">
            <w:pPr>
              <w:jc w:val="center"/>
            </w:pPr>
            <w:r w:rsidRPr="00BB4B12">
              <w:t>Kontener do przechowywania i sterylizacji optyk, aluminiowy, wyposażony w silikonowe uchwyty mocujące i unieruchamiające optykę, wym.450x70x70mm,srebrny</w:t>
            </w:r>
          </w:p>
        </w:tc>
        <w:tc>
          <w:tcPr>
            <w:tcW w:w="1814" w:type="dxa"/>
          </w:tcPr>
          <w:p w14:paraId="2F7CAB74" w14:textId="7A081BBD" w:rsidR="008110DA" w:rsidRDefault="008110DA" w:rsidP="003F231B">
            <w:r w:rsidRPr="006C633D">
              <w:t>1 szt.</w:t>
            </w:r>
          </w:p>
        </w:tc>
        <w:tc>
          <w:tcPr>
            <w:tcW w:w="3685" w:type="dxa"/>
          </w:tcPr>
          <w:p w14:paraId="5CCA4BEB" w14:textId="3A4822A9" w:rsidR="008110DA" w:rsidRDefault="008110DA" w:rsidP="003F231B"/>
        </w:tc>
      </w:tr>
      <w:tr w:rsidR="008110DA" w14:paraId="3156D1EC" w14:textId="77777777" w:rsidTr="008110DA">
        <w:tc>
          <w:tcPr>
            <w:tcW w:w="806" w:type="dxa"/>
          </w:tcPr>
          <w:p w14:paraId="7CBA7972" w14:textId="77777777" w:rsidR="008110DA" w:rsidRDefault="008110DA" w:rsidP="003F231B">
            <w:r>
              <w:t>9</w:t>
            </w:r>
          </w:p>
        </w:tc>
        <w:tc>
          <w:tcPr>
            <w:tcW w:w="2762" w:type="dxa"/>
          </w:tcPr>
          <w:p w14:paraId="18D1FB2F" w14:textId="77777777" w:rsidR="008110DA" w:rsidRDefault="008110DA" w:rsidP="003F231B">
            <w:r w:rsidRPr="00BB4B12">
              <w:t>Osłonka ochronna dla optyk, plastikowa,</w:t>
            </w:r>
          </w:p>
        </w:tc>
        <w:tc>
          <w:tcPr>
            <w:tcW w:w="1814" w:type="dxa"/>
          </w:tcPr>
          <w:p w14:paraId="4A9DFBC9" w14:textId="0D3E664F" w:rsidR="008110DA" w:rsidRDefault="008110DA" w:rsidP="003F231B">
            <w:r w:rsidRPr="006C633D">
              <w:t>2 szt.</w:t>
            </w:r>
          </w:p>
        </w:tc>
        <w:tc>
          <w:tcPr>
            <w:tcW w:w="3685" w:type="dxa"/>
          </w:tcPr>
          <w:p w14:paraId="29D13353" w14:textId="7C668967" w:rsidR="008110DA" w:rsidRDefault="008110DA" w:rsidP="003F231B"/>
        </w:tc>
      </w:tr>
      <w:tr w:rsidR="008110DA" w14:paraId="6892AA02" w14:textId="77777777" w:rsidTr="008110DA">
        <w:tc>
          <w:tcPr>
            <w:tcW w:w="806" w:type="dxa"/>
          </w:tcPr>
          <w:p w14:paraId="6AC014C3" w14:textId="77777777" w:rsidR="008110DA" w:rsidRDefault="008110DA" w:rsidP="003F231B">
            <w:r>
              <w:t>10</w:t>
            </w:r>
          </w:p>
        </w:tc>
        <w:tc>
          <w:tcPr>
            <w:tcW w:w="2762" w:type="dxa"/>
          </w:tcPr>
          <w:p w14:paraId="65E9685C" w14:textId="77777777" w:rsidR="008110DA" w:rsidRDefault="008110DA" w:rsidP="003F231B">
            <w:r w:rsidRPr="00BB4B12">
              <w:t>Uszczelka jednorazowego użytku do płaszczy histeroskopowych, bardzo szczelna, dedykowana do dłuższych zabiegów histeroskopowych</w:t>
            </w:r>
          </w:p>
        </w:tc>
        <w:tc>
          <w:tcPr>
            <w:tcW w:w="1814" w:type="dxa"/>
          </w:tcPr>
          <w:p w14:paraId="4655845D" w14:textId="2C21415A" w:rsidR="008110DA" w:rsidRDefault="008110DA" w:rsidP="003F231B">
            <w:r w:rsidRPr="006C633D">
              <w:t>2 szt.</w:t>
            </w:r>
          </w:p>
        </w:tc>
        <w:tc>
          <w:tcPr>
            <w:tcW w:w="3685" w:type="dxa"/>
          </w:tcPr>
          <w:p w14:paraId="59C3AFB0" w14:textId="04B236B9" w:rsidR="008110DA" w:rsidRDefault="008110DA" w:rsidP="003F231B"/>
        </w:tc>
      </w:tr>
      <w:tr w:rsidR="008110DA" w14:paraId="769C4651" w14:textId="77777777" w:rsidTr="008110DA">
        <w:tc>
          <w:tcPr>
            <w:tcW w:w="806" w:type="dxa"/>
          </w:tcPr>
          <w:p w14:paraId="5D9103B0" w14:textId="77777777" w:rsidR="008110DA" w:rsidRDefault="008110DA" w:rsidP="003F231B">
            <w:r>
              <w:t>11</w:t>
            </w:r>
          </w:p>
        </w:tc>
        <w:tc>
          <w:tcPr>
            <w:tcW w:w="2762" w:type="dxa"/>
          </w:tcPr>
          <w:p w14:paraId="1F476589" w14:textId="77777777" w:rsidR="008110DA" w:rsidRDefault="008110DA" w:rsidP="003F231B">
            <w:r w:rsidRPr="00BB4B12">
              <w:t>Elektroda do resektoskopii, bipolarna, pętlowa, wielorazowego użytku, zagięta wstecznie pod kątem 90 stopni,  kodowanie kolorystyczne</w:t>
            </w:r>
          </w:p>
        </w:tc>
        <w:tc>
          <w:tcPr>
            <w:tcW w:w="1814" w:type="dxa"/>
          </w:tcPr>
          <w:p w14:paraId="110EF025" w14:textId="0DCF091C" w:rsidR="008110DA" w:rsidRDefault="008110DA" w:rsidP="003F231B">
            <w:r w:rsidRPr="006C633D">
              <w:t>1 szt.</w:t>
            </w:r>
          </w:p>
        </w:tc>
        <w:tc>
          <w:tcPr>
            <w:tcW w:w="3685" w:type="dxa"/>
          </w:tcPr>
          <w:p w14:paraId="051F77D6" w14:textId="43EA05E3" w:rsidR="008110DA" w:rsidRDefault="008110DA" w:rsidP="003F231B"/>
        </w:tc>
      </w:tr>
      <w:tr w:rsidR="008110DA" w14:paraId="6F03BFC4" w14:textId="77777777" w:rsidTr="008110DA">
        <w:tc>
          <w:tcPr>
            <w:tcW w:w="806" w:type="dxa"/>
          </w:tcPr>
          <w:p w14:paraId="64428676" w14:textId="77777777" w:rsidR="008110DA" w:rsidRDefault="008110DA" w:rsidP="003F231B">
            <w:r>
              <w:t>12</w:t>
            </w:r>
          </w:p>
        </w:tc>
        <w:tc>
          <w:tcPr>
            <w:tcW w:w="2762" w:type="dxa"/>
          </w:tcPr>
          <w:p w14:paraId="672D5294" w14:textId="77777777" w:rsidR="008110DA" w:rsidRDefault="008110DA" w:rsidP="003F231B">
            <w:r w:rsidRPr="00BB4B12">
              <w:t>Elektroda do resektoskopii, bipolarna, walcowata, perforowana, duża, kodowanie kolorystyczne, śr.5mm</w:t>
            </w:r>
          </w:p>
        </w:tc>
        <w:tc>
          <w:tcPr>
            <w:tcW w:w="1814" w:type="dxa"/>
          </w:tcPr>
          <w:p w14:paraId="50C5DF51" w14:textId="5B8B07B0" w:rsidR="008110DA" w:rsidRDefault="008110DA" w:rsidP="003F231B">
            <w:r w:rsidRPr="006C633D">
              <w:t>1 szt.</w:t>
            </w:r>
          </w:p>
        </w:tc>
        <w:tc>
          <w:tcPr>
            <w:tcW w:w="3685" w:type="dxa"/>
          </w:tcPr>
          <w:p w14:paraId="52150150" w14:textId="03F0B587" w:rsidR="008110DA" w:rsidRDefault="008110DA" w:rsidP="003F231B"/>
        </w:tc>
      </w:tr>
    </w:tbl>
    <w:p w14:paraId="280AC9FA" w14:textId="77777777" w:rsidR="00C03930" w:rsidRDefault="00C03930" w:rsidP="00A85315"/>
    <w:p w14:paraId="513BE351" w14:textId="3241F96E" w:rsidR="00A85315" w:rsidRDefault="00C03930" w:rsidP="00C03930">
      <w:pPr>
        <w:jc w:val="both"/>
      </w:pPr>
      <w:r>
        <w:t>U</w:t>
      </w:r>
      <w:r w:rsidR="00A85315">
        <w:t xml:space="preserve">WAGA ! Wszystkie elementy systemu muszą być w pełni kompatybilne, bez żadnych dodatkowych adapterów i końcówek przejściowych oraz w pełni wymienne  z posiasanym przez szpital sprzętem do wykonywania operacji endoginekologicznych : torem wizyjnym firmy Aesculap, diatermią firmy BOWA, histeroskopem firmy RUDOLF </w:t>
      </w:r>
    </w:p>
    <w:p w14:paraId="018C7A7D" w14:textId="77777777" w:rsidR="00A85315" w:rsidRDefault="00A85315" w:rsidP="00A85315"/>
    <w:p w14:paraId="0543BBA5" w14:textId="77777777" w:rsidR="00A85315" w:rsidRDefault="00A85315" w:rsidP="00C03930">
      <w:pPr>
        <w:jc w:val="both"/>
      </w:pPr>
      <w:r>
        <w:t>Dla potwierdzenia spełniania wszystkich parametrów granicznych do oferty należy przedstawić oryginalne karty katalogowe producenta sprzętu, w razie wątpliwości Zamawiający zastrzego sobie możliwość wezwania Oferenta do prezentacji wszystkich elementów zestawu</w:t>
      </w:r>
    </w:p>
    <w:p w14:paraId="6435FC43" w14:textId="77777777" w:rsidR="00A85315" w:rsidRPr="00F2788F" w:rsidRDefault="00A85315" w:rsidP="00A85315">
      <w:pPr>
        <w:spacing w:after="0" w:line="276" w:lineRule="auto"/>
        <w:rPr>
          <w:rFonts w:ascii="Times New Roman" w:eastAsia="Times New Roman" w:hAnsi="Times New Roman" w:cs="Times New Roman"/>
          <w:b/>
          <w:bCs/>
          <w:sz w:val="24"/>
          <w:szCs w:val="24"/>
          <w:lang w:eastAsia="pl-PL"/>
        </w:rPr>
      </w:pPr>
    </w:p>
    <w:p w14:paraId="061B8743" w14:textId="77777777" w:rsidR="00A85315" w:rsidRPr="00F2788F" w:rsidRDefault="00A85315" w:rsidP="00A85315">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6920BE8C" w14:textId="40F34D91" w:rsidR="00A85315" w:rsidRPr="0084241D" w:rsidRDefault="00A85315" w:rsidP="00A85315">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 xml:space="preserve">Umowy – projekt </w:t>
      </w:r>
    </w:p>
    <w:p w14:paraId="283AFD51" w14:textId="77777777" w:rsidR="00A85315" w:rsidRPr="00F2788F" w:rsidRDefault="00A85315" w:rsidP="00A85315">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 xml:space="preserve">Umowa jest wynikiem postępowania o udzielenie zamówienia publicznego przeprowadzonego w trybie ……………………………………………………………. o </w:t>
      </w:r>
      <w:r>
        <w:rPr>
          <w:rFonts w:ascii="Times New Roman" w:eastAsia="Calibri" w:hAnsi="Times New Roman" w:cs="Times New Roman"/>
          <w:sz w:val="24"/>
          <w:szCs w:val="24"/>
        </w:rPr>
        <w:t>numerze postępowania 04/ZP/2022</w:t>
      </w:r>
    </w:p>
    <w:p w14:paraId="7A14DAF3" w14:textId="77777777" w:rsidR="00A85315" w:rsidRDefault="00A85315" w:rsidP="00A85315">
      <w:pPr>
        <w:spacing w:after="0" w:line="276" w:lineRule="auto"/>
        <w:jc w:val="both"/>
        <w:rPr>
          <w:rFonts w:ascii="Times New Roman" w:eastAsia="Calibri" w:hAnsi="Times New Roman" w:cs="Times New Roman"/>
          <w:b/>
          <w:bCs/>
          <w:sz w:val="24"/>
          <w:szCs w:val="24"/>
        </w:rPr>
      </w:pPr>
    </w:p>
    <w:p w14:paraId="0D2083E8" w14:textId="77777777" w:rsidR="00A85315" w:rsidRPr="00F2788F" w:rsidRDefault="00A85315" w:rsidP="00A85315">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337116DA" w14:textId="77777777" w:rsidR="00A85315" w:rsidRPr="00F2788F" w:rsidRDefault="00A85315" w:rsidP="00A85315">
      <w:pPr>
        <w:autoSpaceDE w:val="0"/>
        <w:autoSpaceDN w:val="0"/>
        <w:adjustRightInd w:val="0"/>
        <w:spacing w:after="0" w:line="276" w:lineRule="auto"/>
        <w:jc w:val="both"/>
        <w:rPr>
          <w:rFonts w:ascii="Times New Roman" w:eastAsia="Calibri" w:hAnsi="Times New Roman" w:cs="Times New Roman"/>
          <w:color w:val="000000"/>
          <w:sz w:val="24"/>
          <w:szCs w:val="24"/>
        </w:rPr>
      </w:pPr>
    </w:p>
    <w:p w14:paraId="14866C2F" w14:textId="77777777" w:rsidR="00A85315" w:rsidRPr="00F2788F" w:rsidRDefault="00A85315" w:rsidP="00A85315">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lastRenderedPageBreak/>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03F10964" w14:textId="77777777" w:rsidR="00A85315" w:rsidRPr="00F2788F" w:rsidRDefault="00A85315" w:rsidP="00A85315">
      <w:pPr>
        <w:spacing w:after="0" w:line="276" w:lineRule="auto"/>
        <w:rPr>
          <w:rFonts w:ascii="Times New Roman" w:eastAsia="Calibri" w:hAnsi="Times New Roman" w:cs="Times New Roman"/>
          <w:sz w:val="24"/>
          <w:szCs w:val="24"/>
        </w:rPr>
      </w:pPr>
    </w:p>
    <w:p w14:paraId="5101EB4A" w14:textId="77777777" w:rsidR="00A85315" w:rsidRPr="00F2788F" w:rsidRDefault="00A85315" w:rsidP="00A85315">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51AC44EE" w14:textId="77777777" w:rsidR="00A85315" w:rsidRPr="00F2788F" w:rsidRDefault="00A85315" w:rsidP="00A85315">
      <w:pPr>
        <w:spacing w:after="0" w:line="276" w:lineRule="auto"/>
        <w:jc w:val="both"/>
        <w:rPr>
          <w:rFonts w:ascii="Times New Roman" w:eastAsia="Calibri" w:hAnsi="Times New Roman" w:cs="Times New Roman"/>
          <w:b/>
          <w:sz w:val="24"/>
          <w:szCs w:val="24"/>
        </w:rPr>
      </w:pPr>
    </w:p>
    <w:p w14:paraId="58DD5080" w14:textId="77777777" w:rsidR="00A85315" w:rsidRPr="00F2788F" w:rsidRDefault="00A85315" w:rsidP="00A85315">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3D6629DF" w14:textId="77777777" w:rsidR="00A85315" w:rsidRPr="00F2788F" w:rsidRDefault="00A85315" w:rsidP="00A85315">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13613505" w14:textId="77777777" w:rsidR="00A85315" w:rsidRPr="00F2788F" w:rsidRDefault="00A85315" w:rsidP="00A85315">
      <w:pPr>
        <w:spacing w:after="0" w:line="276" w:lineRule="auto"/>
        <w:jc w:val="both"/>
        <w:rPr>
          <w:rFonts w:ascii="Times New Roman" w:eastAsia="Calibri" w:hAnsi="Times New Roman" w:cs="Times New Roman"/>
          <w:sz w:val="24"/>
          <w:szCs w:val="24"/>
        </w:rPr>
      </w:pPr>
    </w:p>
    <w:p w14:paraId="133BAE9A" w14:textId="77777777" w:rsidR="00A85315" w:rsidRPr="00F2788F" w:rsidRDefault="00A85315" w:rsidP="00A85315">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73A5FCBE" w14:textId="77777777" w:rsidR="00A85315" w:rsidRPr="00193A63" w:rsidRDefault="00A85315" w:rsidP="00A85315">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Pr>
          <w:rFonts w:ascii="Times New Roman" w:eastAsia="Calibri" w:hAnsi="Times New Roman" w:cs="Times New Roman"/>
          <w:sz w:val="24"/>
          <w:szCs w:val="24"/>
        </w:rPr>
        <w:t xml:space="preserve"> dostawa </w:t>
      </w:r>
      <w:r w:rsidRPr="00F2788F">
        <w:rPr>
          <w:rFonts w:ascii="Times New Roman" w:eastAsia="Calibri" w:hAnsi="Times New Roman" w:cs="Times New Roman"/>
          <w:sz w:val="24"/>
          <w:szCs w:val="24"/>
        </w:rPr>
        <w:t>przez Wykonawcę</w:t>
      </w:r>
      <w:r w:rsidRPr="000D4717">
        <w:rPr>
          <w:rFonts w:ascii="Times New Roman" w:eastAsia="Calibri" w:hAnsi="Times New Roman" w:cs="Times New Roman"/>
          <w:b/>
          <w:sz w:val="24"/>
          <w:szCs w:val="24"/>
        </w:rPr>
        <w:t xml:space="preserve"> sprzętu</w:t>
      </w:r>
      <w:r>
        <w:rPr>
          <w:rFonts w:ascii="Times New Roman" w:eastAsia="Calibri" w:hAnsi="Times New Roman" w:cs="Times New Roman"/>
          <w:b/>
          <w:sz w:val="24"/>
          <w:szCs w:val="24"/>
          <w:lang w:eastAsia="ar-SA"/>
        </w:rPr>
        <w:t xml:space="preserve"> </w:t>
      </w:r>
      <w:r>
        <w:rPr>
          <w:rFonts w:ascii="Times New Roman" w:eastAsia="Times New Roman" w:hAnsi="Times New Roman" w:cs="Times New Roman"/>
          <w:sz w:val="24"/>
          <w:szCs w:val="24"/>
          <w:lang w:eastAsia="pl-PL"/>
        </w:rPr>
        <w:t>zgodnie z załącznikiem nr 2 do SWZ</w:t>
      </w:r>
      <w:r>
        <w:rPr>
          <w:rFonts w:ascii="Times New Roman" w:eastAsia="Calibri" w:hAnsi="Times New Roman" w:cs="Times New Roman"/>
          <w:sz w:val="24"/>
          <w:szCs w:val="24"/>
        </w:rPr>
        <w:t xml:space="preserve"> stanowiącym integralną część umowy</w:t>
      </w:r>
      <w:r w:rsidRPr="00F2788F">
        <w:rPr>
          <w:rFonts w:ascii="Times New Roman" w:eastAsia="Calibri" w:hAnsi="Times New Roman" w:cs="Times New Roman"/>
          <w:color w:val="000000"/>
          <w:sz w:val="24"/>
          <w:szCs w:val="24"/>
          <w:lang w:eastAsia="pl-PL"/>
        </w:rPr>
        <w:t xml:space="preserve">, </w:t>
      </w:r>
      <w:r>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Pr>
          <w:rFonts w:ascii="Times New Roman" w:eastAsia="Calibri" w:hAnsi="Times New Roman" w:cs="Times New Roman"/>
          <w:color w:val="000000"/>
          <w:sz w:val="24"/>
          <w:szCs w:val="24"/>
          <w:lang w:eastAsia="pl-PL"/>
        </w:rPr>
        <w:t xml:space="preserve">ego w ………. r. </w:t>
      </w:r>
      <w:r w:rsidRPr="00F2788F">
        <w:rPr>
          <w:rFonts w:ascii="Times New Roman" w:eastAsia="Calibri" w:hAnsi="Times New Roman" w:cs="Times New Roman"/>
          <w:color w:val="000000"/>
          <w:sz w:val="24"/>
          <w:szCs w:val="24"/>
          <w:lang w:eastAsia="pl-PL"/>
        </w:rPr>
        <w:t>tj……………………………………………………..</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Pr>
          <w:rFonts w:ascii="Times New Roman" w:eastAsia="Calibri" w:hAnsi="Times New Roman" w:cs="Times New Roman"/>
          <w:color w:val="000000"/>
        </w:rPr>
        <w:t xml:space="preserve">wykonanie </w:t>
      </w:r>
      <w:r w:rsidRPr="00BA26D9">
        <w:rPr>
          <w:rFonts w:ascii="Times New Roman" w:eastAsia="Calibri" w:hAnsi="Times New Roman" w:cs="Times New Roman"/>
          <w:color w:val="000000"/>
        </w:rPr>
        <w:t>instalacj</w:t>
      </w:r>
      <w:r>
        <w:rPr>
          <w:rFonts w:ascii="Times New Roman" w:eastAsia="Calibri" w:hAnsi="Times New Roman" w:cs="Times New Roman"/>
          <w:color w:val="000000"/>
        </w:rPr>
        <w:t xml:space="preserve">i </w:t>
      </w:r>
      <w:r w:rsidRPr="00BA26D9">
        <w:rPr>
          <w:rFonts w:ascii="Times New Roman" w:eastAsia="Calibri" w:hAnsi="Times New Roman" w:cs="Times New Roman"/>
          <w:color w:val="000000"/>
        </w:rPr>
        <w:t xml:space="preserve"> i prac niezbędn</w:t>
      </w:r>
      <w:r>
        <w:rPr>
          <w:rFonts w:ascii="Times New Roman" w:eastAsia="Calibri" w:hAnsi="Times New Roman" w:cs="Times New Roman"/>
          <w:color w:val="000000"/>
        </w:rPr>
        <w:t>ych</w:t>
      </w:r>
      <w:r w:rsidRPr="00BA26D9">
        <w:rPr>
          <w:rFonts w:ascii="Times New Roman" w:eastAsia="Calibri" w:hAnsi="Times New Roman" w:cs="Times New Roman"/>
          <w:color w:val="000000"/>
        </w:rPr>
        <w:t xml:space="preserve"> do montażu i uruchomienia sprzętu w miejsce wskazane przez Zamawiającego, jak również przeszkol</w:t>
      </w:r>
      <w:r>
        <w:rPr>
          <w:rFonts w:ascii="Times New Roman" w:eastAsia="Calibri" w:hAnsi="Times New Roman" w:cs="Times New Roman"/>
          <w:color w:val="000000"/>
        </w:rPr>
        <w:t>enie</w:t>
      </w:r>
      <w:r w:rsidRPr="00BA26D9">
        <w:rPr>
          <w:rFonts w:ascii="Times New Roman" w:eastAsia="Calibri" w:hAnsi="Times New Roman" w:cs="Times New Roman"/>
          <w:color w:val="000000"/>
        </w:rPr>
        <w:t xml:space="preserve"> pracowników obsługujących sprzęt będący przedmiotem </w:t>
      </w:r>
      <w:r>
        <w:rPr>
          <w:rFonts w:ascii="Times New Roman" w:eastAsia="Calibri" w:hAnsi="Times New Roman" w:cs="Times New Roman"/>
          <w:color w:val="000000"/>
        </w:rPr>
        <w:t xml:space="preserve">umowy </w:t>
      </w:r>
      <w:r w:rsidRPr="00F2788F">
        <w:rPr>
          <w:rFonts w:ascii="Times New Roman" w:eastAsia="Calibri" w:hAnsi="Times New Roman" w:cs="Times New Roman"/>
          <w:sz w:val="24"/>
          <w:szCs w:val="24"/>
        </w:rPr>
        <w:t>zgodnie z ofertą przetargową, stanowiącą od chwili zawarcia umowy integralną jej część.</w:t>
      </w:r>
    </w:p>
    <w:p w14:paraId="41DE0B12" w14:textId="77777777" w:rsidR="00A85315" w:rsidRPr="00F2788F" w:rsidRDefault="00A85315" w:rsidP="00A85315">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7E5B89BA" w14:textId="77777777" w:rsidR="00A85315" w:rsidRDefault="00A85315" w:rsidP="00A85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 i  zamontuje sprzęt określony</w:t>
      </w:r>
      <w:r w:rsidRPr="00F2788F">
        <w:rPr>
          <w:rFonts w:ascii="Times New Roman" w:eastAsia="Calibri" w:hAnsi="Times New Roman" w:cs="Times New Roman"/>
          <w:sz w:val="24"/>
          <w:szCs w:val="24"/>
        </w:rPr>
        <w:t xml:space="preserve"> w § 1 Umowy</w:t>
      </w:r>
      <w:r>
        <w:rPr>
          <w:rFonts w:ascii="Times New Roman" w:eastAsia="Calibri" w:hAnsi="Times New Roman" w:cs="Times New Roman"/>
          <w:sz w:val="24"/>
          <w:szCs w:val="24"/>
        </w:rPr>
        <w:t xml:space="preserve">  w terminie do 2 tygodni w miejsce wskazane przez Zamawiającego oraz dokona przeszkolenia pracowników Zamawiającego w tym terminie.</w:t>
      </w:r>
    </w:p>
    <w:p w14:paraId="18BF9CC2" w14:textId="77777777" w:rsidR="00A85315" w:rsidRPr="00F2788F" w:rsidRDefault="00A85315" w:rsidP="00A85315">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09ED7F71" w14:textId="77777777" w:rsidR="00A85315" w:rsidRPr="00F2788F" w:rsidRDefault="00A85315" w:rsidP="00A85315">
      <w:pPr>
        <w:numPr>
          <w:ilvl w:val="0"/>
          <w:numId w:val="39"/>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Wraz ze sprzętem o którym mowa w </w:t>
      </w:r>
      <w:r w:rsidRPr="00F27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 </w:t>
      </w:r>
      <w:r w:rsidRPr="00F2788F">
        <w:rPr>
          <w:rFonts w:ascii="Times New Roman" w:eastAsia="Calibri" w:hAnsi="Times New Roman" w:cs="Times New Roman"/>
          <w:sz w:val="24"/>
          <w:szCs w:val="24"/>
        </w:rPr>
        <w:t>Wykonawca przekaże Zamawiającemu dokumentac</w:t>
      </w:r>
      <w:r>
        <w:rPr>
          <w:rFonts w:ascii="Times New Roman" w:eastAsia="Calibri" w:hAnsi="Times New Roman" w:cs="Times New Roman"/>
          <w:sz w:val="24"/>
          <w:szCs w:val="24"/>
        </w:rPr>
        <w:t xml:space="preserve">ję stwierdzającą, że dostarczony sprzęt i </w:t>
      </w:r>
      <w:r w:rsidRPr="00F278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wyposażenie  </w:t>
      </w:r>
      <w:r w:rsidRPr="00F2788F">
        <w:rPr>
          <w:rFonts w:ascii="Times New Roman" w:eastAsia="Calibri" w:hAnsi="Times New Roman" w:cs="Times New Roman"/>
          <w:sz w:val="24"/>
          <w:szCs w:val="24"/>
        </w:rPr>
        <w:t xml:space="preserve">spełnia wymagania określone </w:t>
      </w:r>
      <w:r>
        <w:rPr>
          <w:rFonts w:ascii="Times New Roman" w:eastAsia="Calibri" w:hAnsi="Times New Roman" w:cs="Times New Roman"/>
          <w:sz w:val="24"/>
          <w:szCs w:val="24"/>
        </w:rPr>
        <w:t>przepisami prawa.</w:t>
      </w:r>
      <w:r w:rsidRPr="00F2788F">
        <w:rPr>
          <w:rFonts w:ascii="Times New Roman" w:eastAsia="Calibri" w:hAnsi="Times New Roman" w:cs="Times New Roman"/>
          <w:sz w:val="24"/>
          <w:szCs w:val="24"/>
          <w:lang w:eastAsia="pl-PL"/>
        </w:rPr>
        <w:t xml:space="preserve"> </w:t>
      </w:r>
    </w:p>
    <w:p w14:paraId="773ED808" w14:textId="77777777" w:rsidR="00A85315" w:rsidRPr="00F2788F" w:rsidRDefault="00A85315" w:rsidP="00A85315">
      <w:pPr>
        <w:numPr>
          <w:ilvl w:val="0"/>
          <w:numId w:val="39"/>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Pr>
          <w:rFonts w:ascii="Times New Roman" w:eastAsia="Calibri" w:hAnsi="Times New Roman" w:cs="Times New Roman"/>
          <w:sz w:val="24"/>
          <w:szCs w:val="24"/>
        </w:rPr>
        <w:t>sprzętem</w:t>
      </w:r>
      <w:r w:rsidRPr="00137329">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określonym</w:t>
      </w:r>
      <w:r w:rsidRPr="00F2788F">
        <w:rPr>
          <w:rFonts w:ascii="Times New Roman" w:eastAsia="Calibri" w:hAnsi="Times New Roman" w:cs="Times New Roman"/>
          <w:sz w:val="24"/>
          <w:szCs w:val="24"/>
        </w:rPr>
        <w:t xml:space="preserve"> w § 1, Wykonawca dostarczy inst</w:t>
      </w:r>
      <w:r>
        <w:rPr>
          <w:rFonts w:ascii="Times New Roman" w:eastAsia="Calibri" w:hAnsi="Times New Roman" w:cs="Times New Roman"/>
          <w:sz w:val="24"/>
          <w:szCs w:val="24"/>
        </w:rPr>
        <w:t>rukcję obsługi w języku polskim i dokumenty gwarancji.</w:t>
      </w:r>
    </w:p>
    <w:p w14:paraId="40F29DC6" w14:textId="77777777" w:rsidR="00A85315" w:rsidRPr="00EC597D" w:rsidRDefault="00A85315" w:rsidP="00A85315">
      <w:pPr>
        <w:numPr>
          <w:ilvl w:val="0"/>
          <w:numId w:val="39"/>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Pr>
          <w:rFonts w:ascii="Times New Roman" w:eastAsia="Calibri" w:hAnsi="Times New Roman" w:cs="Times New Roman"/>
          <w:sz w:val="24"/>
          <w:szCs w:val="24"/>
        </w:rPr>
        <w:t>sprzętu</w:t>
      </w:r>
      <w:r w:rsidRPr="00137329">
        <w:rPr>
          <w:rFonts w:ascii="Times New Roman" w:eastAsia="Calibri" w:hAnsi="Times New Roman" w:cs="Times New Roman"/>
          <w:sz w:val="24"/>
          <w:szCs w:val="24"/>
        </w:rPr>
        <w:t xml:space="preserve"> </w:t>
      </w:r>
      <w:r>
        <w:rPr>
          <w:rFonts w:ascii="Times New Roman" w:eastAsia="Calibri" w:hAnsi="Times New Roman" w:cs="Times New Roman"/>
          <w:sz w:val="24"/>
          <w:szCs w:val="24"/>
        </w:rPr>
        <w:t>określonego</w:t>
      </w:r>
      <w:r w:rsidRPr="00F2788F">
        <w:rPr>
          <w:rFonts w:ascii="Times New Roman" w:eastAsia="Calibri" w:hAnsi="Times New Roman" w:cs="Times New Roman"/>
          <w:sz w:val="24"/>
          <w:szCs w:val="24"/>
        </w:rPr>
        <w:t xml:space="preserve"> w § 1, Zamawiający niezwłocznie powiadomi Wykonawcę o zauważonych nieprawidłowościach wraz z wnioskiem o ich usunięcie.</w:t>
      </w:r>
      <w:r>
        <w:rPr>
          <w:rFonts w:ascii="Times New Roman" w:eastAsia="Calibri" w:hAnsi="Times New Roman" w:cs="Times New Roman"/>
          <w:sz w:val="24"/>
          <w:szCs w:val="24"/>
        </w:rPr>
        <w:t xml:space="preserve"> </w:t>
      </w:r>
    </w:p>
    <w:p w14:paraId="369B79F1" w14:textId="77777777" w:rsidR="00A85315" w:rsidRPr="00F2788F" w:rsidRDefault="00A85315" w:rsidP="00A85315">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5A1D132" w14:textId="77777777" w:rsidR="00A85315" w:rsidRPr="00F2788F" w:rsidRDefault="00A85315" w:rsidP="00A85315">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2BE318F2" w14:textId="77777777" w:rsidR="00A85315" w:rsidRPr="00F2788F" w:rsidRDefault="00A85315" w:rsidP="00A85315">
      <w:pPr>
        <w:numPr>
          <w:ilvl w:val="0"/>
          <w:numId w:val="40"/>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Tytułem wynagrodzenia za wykonanie</w:t>
      </w:r>
      <w:r>
        <w:rPr>
          <w:rFonts w:ascii="Times New Roman" w:eastAsia="Calibri" w:hAnsi="Times New Roman" w:cs="Times New Roman"/>
          <w:sz w:val="24"/>
          <w:szCs w:val="24"/>
          <w:lang w:eastAsia="ar-SA"/>
        </w:rPr>
        <w:t xml:space="preserve"> przedmiotu</w:t>
      </w:r>
      <w:r w:rsidRPr="00F2788F">
        <w:rPr>
          <w:rFonts w:ascii="Times New Roman" w:eastAsia="Calibri" w:hAnsi="Times New Roman" w:cs="Times New Roman"/>
          <w:sz w:val="24"/>
          <w:szCs w:val="24"/>
          <w:lang w:eastAsia="ar-SA"/>
        </w:rPr>
        <w:t xml:space="preserve"> niniejszej umowy Zamawiający zapłaci </w:t>
      </w:r>
      <w:r>
        <w:rPr>
          <w:rFonts w:ascii="Times New Roman" w:eastAsia="Calibri" w:hAnsi="Times New Roman" w:cs="Times New Roman"/>
          <w:sz w:val="24"/>
          <w:szCs w:val="24"/>
          <w:lang w:eastAsia="ar-SA"/>
        </w:rPr>
        <w:t xml:space="preserve">Wykonawcy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4240D514" w14:textId="77777777" w:rsidR="00A85315" w:rsidRPr="00F2788F" w:rsidRDefault="00A85315" w:rsidP="00A85315">
      <w:pPr>
        <w:numPr>
          <w:ilvl w:val="0"/>
          <w:numId w:val="40"/>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oraz po</w:t>
      </w:r>
      <w:r w:rsidRPr="00F2788F">
        <w:rPr>
          <w:rFonts w:ascii="Times New Roman" w:eastAsia="Calibri" w:hAnsi="Times New Roman" w:cs="Times New Roman"/>
          <w:sz w:val="24"/>
          <w:szCs w:val="24"/>
          <w:lang w:eastAsia="ar-SA"/>
        </w:rPr>
        <w:t xml:space="preserve"> przeszkoleniu pracowników obsługujących </w:t>
      </w:r>
      <w:r>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w ciągu 30 dni od dnia doręczenia faktury VAT zamawiającemu.</w:t>
      </w:r>
    </w:p>
    <w:p w14:paraId="4C3B3FF3" w14:textId="77777777" w:rsidR="00A85315" w:rsidRPr="00F2788F" w:rsidRDefault="00A85315" w:rsidP="00A85315">
      <w:pPr>
        <w:numPr>
          <w:ilvl w:val="0"/>
          <w:numId w:val="40"/>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18112565" w14:textId="77777777" w:rsidR="00A85315" w:rsidRPr="00F2788F" w:rsidRDefault="00A85315" w:rsidP="00A85315">
      <w:pPr>
        <w:numPr>
          <w:ilvl w:val="0"/>
          <w:numId w:val="40"/>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64D45E8B" w14:textId="77777777" w:rsidR="00A85315" w:rsidRPr="00F2788F" w:rsidRDefault="00A85315" w:rsidP="00A85315">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423BE5F2" w14:textId="77777777" w:rsidR="00A85315" w:rsidRPr="000D67BD" w:rsidRDefault="00A85315" w:rsidP="00A85315">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0EF13A87" w14:textId="77777777" w:rsidR="00A85315" w:rsidRPr="00F2788F" w:rsidRDefault="00A85315" w:rsidP="00A8531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75EF6B4" w14:textId="77777777" w:rsidR="00A85315" w:rsidRDefault="00A85315" w:rsidP="00A85315">
      <w:pPr>
        <w:pStyle w:val="Akapitzlist"/>
        <w:numPr>
          <w:ilvl w:val="6"/>
          <w:numId w:val="38"/>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lastRenderedPageBreak/>
        <w:t>Wykonawca udziela ……miesięcznej rękojmi i gwarancji na przedmiot umowy.</w:t>
      </w:r>
    </w:p>
    <w:p w14:paraId="712B30ED" w14:textId="77777777" w:rsidR="00A85315" w:rsidRDefault="00A85315" w:rsidP="00A85315">
      <w:pPr>
        <w:pStyle w:val="Akapitzlist"/>
        <w:numPr>
          <w:ilvl w:val="6"/>
          <w:numId w:val="38"/>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2100F6A0" w14:textId="77777777" w:rsidR="00A85315" w:rsidRDefault="00A85315" w:rsidP="00A85315">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rPr>
      </w:pPr>
      <w:r w:rsidRPr="000440C1">
        <w:rPr>
          <w:rFonts w:ascii="Times New Roman" w:eastAsia="Calibri" w:hAnsi="Times New Roman" w:cs="Times New Roman"/>
          <w:sz w:val="24"/>
          <w:szCs w:val="24"/>
        </w:rPr>
        <w:t xml:space="preserve">maksymalny czas usunięcia awarii po jej zgłoszeniu telefonicznie bądź faksem – nie dłużej niż </w:t>
      </w:r>
      <w:r w:rsidRPr="000440C1">
        <w:rPr>
          <w:rFonts w:ascii="Times New Roman" w:eastAsia="Calibri" w:hAnsi="Times New Roman" w:cs="Times New Roman"/>
          <w:color w:val="FF0000"/>
          <w:sz w:val="24"/>
          <w:szCs w:val="24"/>
        </w:rPr>
        <w:t xml:space="preserve">7 </w:t>
      </w:r>
      <w:r w:rsidRPr="000440C1">
        <w:rPr>
          <w:rFonts w:ascii="Times New Roman" w:eastAsia="Calibri" w:hAnsi="Times New Roman" w:cs="Times New Roman"/>
          <w:sz w:val="24"/>
          <w:szCs w:val="24"/>
        </w:rPr>
        <w:t xml:space="preserve">dni, jeżeli termin naprawy  przekracza </w:t>
      </w:r>
      <w:r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minimalnego wynagrodzenia w danym roku,</w:t>
      </w:r>
    </w:p>
    <w:p w14:paraId="3D021BC9" w14:textId="77777777" w:rsidR="00A85315" w:rsidRDefault="00A85315" w:rsidP="00A85315">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Wykonawca w okresie gwarancyjnym wykona bezpłatnie</w:t>
      </w:r>
      <w:r>
        <w:rPr>
          <w:rFonts w:ascii="Times New Roman" w:eastAsia="Calibri" w:hAnsi="Times New Roman" w:cs="Times New Roman"/>
          <w:sz w:val="24"/>
          <w:szCs w:val="24"/>
          <w:lang w:eastAsia="ar-SA"/>
        </w:rPr>
        <w:t xml:space="preserve"> ( na swój koszt)</w:t>
      </w:r>
      <w:r w:rsidRPr="002B7DAF">
        <w:rPr>
          <w:rFonts w:ascii="Times New Roman" w:eastAsia="Calibri" w:hAnsi="Times New Roman" w:cs="Times New Roman"/>
          <w:sz w:val="24"/>
          <w:szCs w:val="24"/>
          <w:lang w:eastAsia="ar-SA"/>
        </w:rPr>
        <w:t xml:space="preserve"> niezbędne przeglądy </w:t>
      </w:r>
      <w:r>
        <w:rPr>
          <w:rFonts w:ascii="Times New Roman" w:eastAsia="Calibri" w:hAnsi="Times New Roman" w:cs="Times New Roman"/>
          <w:sz w:val="24"/>
          <w:szCs w:val="24"/>
          <w:lang w:eastAsia="ar-SA"/>
        </w:rPr>
        <w:t xml:space="preserve">i serwis sprzętów </w:t>
      </w:r>
      <w:r>
        <w:rPr>
          <w:rFonts w:ascii="Times New Roman" w:eastAsia="Calibri" w:hAnsi="Times New Roman" w:cs="Times New Roman"/>
          <w:sz w:val="24"/>
          <w:szCs w:val="24"/>
        </w:rPr>
        <w:t>określonych</w:t>
      </w:r>
      <w:r w:rsidRPr="00F2788F">
        <w:rPr>
          <w:rFonts w:ascii="Times New Roman" w:eastAsia="Calibri" w:hAnsi="Times New Roman" w:cs="Times New Roman"/>
          <w:sz w:val="24"/>
          <w:szCs w:val="24"/>
        </w:rPr>
        <w:t xml:space="preserve"> w § 1 </w:t>
      </w:r>
      <w:r>
        <w:rPr>
          <w:rFonts w:ascii="Times New Roman" w:eastAsia="Calibri" w:hAnsi="Times New Roman" w:cs="Times New Roman"/>
          <w:sz w:val="24"/>
          <w:szCs w:val="24"/>
        </w:rPr>
        <w:t xml:space="preserve">wraz </w:t>
      </w:r>
      <w:r w:rsidRPr="002B7DAF">
        <w:rPr>
          <w:rFonts w:ascii="Times New Roman" w:eastAsia="Calibri" w:hAnsi="Times New Roman" w:cs="Times New Roman"/>
          <w:sz w:val="24"/>
          <w:szCs w:val="24"/>
          <w:lang w:eastAsia="ar-SA"/>
        </w:rPr>
        <w:t>z wymianą niezbędnych elementów.</w:t>
      </w:r>
    </w:p>
    <w:p w14:paraId="14F0C8B0" w14:textId="77777777" w:rsidR="00A85315" w:rsidRDefault="00A85315" w:rsidP="00A85315">
      <w:pPr>
        <w:pStyle w:val="Akapitzlist"/>
        <w:numPr>
          <w:ilvl w:val="0"/>
          <w:numId w:val="44"/>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744FB32B" w14:textId="77777777" w:rsidR="00A85315" w:rsidRPr="004515F8" w:rsidRDefault="00A85315" w:rsidP="00A85315">
      <w:pPr>
        <w:pStyle w:val="Akapitzlist"/>
        <w:numPr>
          <w:ilvl w:val="0"/>
          <w:numId w:val="39"/>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30997168" w14:textId="77777777" w:rsidR="00A85315" w:rsidRPr="00D347EF" w:rsidRDefault="00A85315" w:rsidP="00A85315">
      <w:pPr>
        <w:pStyle w:val="Akapitzlist"/>
        <w:numPr>
          <w:ilvl w:val="0"/>
          <w:numId w:val="39"/>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09A07522" w14:textId="77777777" w:rsidR="00A85315" w:rsidRPr="00D347EF" w:rsidRDefault="00A85315" w:rsidP="00A85315">
      <w:pPr>
        <w:pStyle w:val="Akapitzlist"/>
        <w:numPr>
          <w:ilvl w:val="0"/>
          <w:numId w:val="39"/>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6BBA3E5D" w14:textId="77777777" w:rsidR="00A85315" w:rsidRPr="00D10587" w:rsidRDefault="00A85315" w:rsidP="00A85315">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62F76BA5" w14:textId="77777777" w:rsidR="00A85315" w:rsidRPr="00755C09" w:rsidRDefault="00A85315" w:rsidP="00A85315">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48E98E81" w14:textId="77777777" w:rsidR="00A85315" w:rsidRPr="00755C09"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430CC47A" w14:textId="77777777" w:rsidR="00A85315" w:rsidRPr="00755C09"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5BDA5F73" w14:textId="77777777" w:rsidR="00A85315" w:rsidRPr="00755C09"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w:t>
      </w:r>
      <w:r>
        <w:rPr>
          <w:rFonts w:ascii="Times New Roman" w:eastAsia="Calibri" w:hAnsi="Times New Roman" w:cs="Times New Roman"/>
          <w:sz w:val="24"/>
          <w:szCs w:val="24"/>
        </w:rPr>
        <w:t>przedmiotu umowy</w:t>
      </w:r>
      <w:r w:rsidRPr="00755C09">
        <w:rPr>
          <w:rFonts w:ascii="Times New Roman" w:eastAsia="Calibri" w:hAnsi="Times New Roman" w:cs="Times New Roman"/>
          <w:sz w:val="24"/>
          <w:szCs w:val="24"/>
        </w:rPr>
        <w:t xml:space="preserve">  dłuższej  niż  2  dni,  Wykonawca  zapłaci </w:t>
      </w:r>
      <w:r>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638CA487" w14:textId="77777777" w:rsidR="00A85315" w:rsidRPr="00755C09"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2590C282" w14:textId="77777777" w:rsidR="00A85315" w:rsidRPr="0097000F"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 xml:space="preserve">własnych w terminie 14 dni od daty otrzymania wezwania do zapłaty kar. </w:t>
      </w:r>
    </w:p>
    <w:p w14:paraId="3D82CB8B" w14:textId="77777777" w:rsidR="00A85315" w:rsidRPr="00755C09"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5DC776ED" w14:textId="77777777" w:rsidR="00A85315"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482A3D5C" w14:textId="77777777" w:rsidR="00A85315" w:rsidRPr="00C27187"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Pr>
          <w:rFonts w:ascii="Times New Roman" w:eastAsia="Times New Roman" w:hAnsi="Times New Roman" w:cs="Times New Roman"/>
          <w:sz w:val="24"/>
          <w:szCs w:val="24"/>
          <w:lang w:eastAsia="pl-PL"/>
        </w:rPr>
        <w:t>oczyć 25% wartości brutto umowy.</w:t>
      </w:r>
    </w:p>
    <w:p w14:paraId="1780D568" w14:textId="77777777" w:rsidR="00A85315" w:rsidRPr="00B23B25" w:rsidRDefault="00A85315" w:rsidP="00A85315">
      <w:pPr>
        <w:widowControl w:val="0"/>
        <w:numPr>
          <w:ilvl w:val="0"/>
          <w:numId w:val="41"/>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 xml:space="preserve">W razie nie usunięcia przez Wykonawcę w terminie wyznaczonym przez Zamawiającego wad </w:t>
      </w:r>
      <w:r>
        <w:rPr>
          <w:rFonts w:ascii="Times New Roman" w:eastAsia="Calibri" w:hAnsi="Times New Roman" w:cs="Times New Roman"/>
          <w:sz w:val="24"/>
          <w:szCs w:val="24"/>
        </w:rPr>
        <w:t xml:space="preserve">lub </w:t>
      </w:r>
      <w:r w:rsidRPr="00C27187">
        <w:rPr>
          <w:rFonts w:ascii="Times New Roman" w:eastAsia="Calibri" w:hAnsi="Times New Roman" w:cs="Times New Roman"/>
          <w:sz w:val="24"/>
          <w:szCs w:val="24"/>
        </w:rPr>
        <w:t>usterek</w:t>
      </w:r>
      <w:r>
        <w:rPr>
          <w:rFonts w:ascii="Times New Roman" w:eastAsia="Calibri" w:hAnsi="Times New Roman" w:cs="Times New Roman"/>
          <w:sz w:val="24"/>
          <w:szCs w:val="24"/>
        </w:rPr>
        <w:t xml:space="preserve"> przedmiotu umowy</w:t>
      </w:r>
      <w:r w:rsidRPr="00C27187">
        <w:rPr>
          <w:rFonts w:ascii="Times New Roman" w:eastAsia="Calibri" w:hAnsi="Times New Roman" w:cs="Times New Roman"/>
          <w:sz w:val="24"/>
          <w:szCs w:val="24"/>
        </w:rPr>
        <w:t>, Zamawiający jest upoważniony do ich usunięcia na koszt Wykonawcy.</w:t>
      </w:r>
    </w:p>
    <w:p w14:paraId="4487A83C" w14:textId="77777777" w:rsidR="00A85315" w:rsidRPr="00F2788F" w:rsidRDefault="00A85315" w:rsidP="00A85315">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234DDB24" w14:textId="77777777" w:rsidR="00A85315" w:rsidRPr="00821EC4" w:rsidRDefault="00A85315" w:rsidP="00A85315">
      <w:pPr>
        <w:pStyle w:val="Akapitzlist"/>
        <w:numPr>
          <w:ilvl w:val="3"/>
          <w:numId w:val="35"/>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lastRenderedPageBreak/>
        <w:t>Zamawiający działając w oparciu o art. 454 ust 1 ustawy Prawo zamówień publicznych określa następujące okoliczności, które mogą powodować konieczność wprowadzenia zmian w treści zawartej umowy w stosunku do treści złożonej oferty:</w:t>
      </w:r>
    </w:p>
    <w:p w14:paraId="7CDCC9A5" w14:textId="77777777" w:rsidR="00A85315" w:rsidRPr="00F2788F" w:rsidRDefault="00A85315" w:rsidP="00A85315">
      <w:pPr>
        <w:numPr>
          <w:ilvl w:val="0"/>
          <w:numId w:val="43"/>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w:t>
      </w:r>
      <w:r>
        <w:rPr>
          <w:rFonts w:ascii="Times New Roman" w:eastAsia="Times New Roman" w:hAnsi="Times New Roman" w:cs="Times New Roman"/>
          <w:sz w:val="24"/>
          <w:szCs w:val="24"/>
          <w:lang w:eastAsia="pl-PL"/>
        </w:rPr>
        <w:t xml:space="preserve">przedmiotu </w:t>
      </w:r>
      <w:r w:rsidRPr="00F2788F">
        <w:rPr>
          <w:rFonts w:ascii="Times New Roman" w:eastAsia="Times New Roman" w:hAnsi="Times New Roman" w:cs="Times New Roman"/>
          <w:sz w:val="24"/>
          <w:szCs w:val="24"/>
          <w:lang w:eastAsia="pl-PL"/>
        </w:rPr>
        <w:t>objęt</w:t>
      </w:r>
      <w:r>
        <w:rPr>
          <w:rFonts w:ascii="Times New Roman" w:eastAsia="Times New Roman" w:hAnsi="Times New Roman" w:cs="Times New Roman"/>
          <w:sz w:val="24"/>
          <w:szCs w:val="24"/>
          <w:lang w:eastAsia="pl-PL"/>
        </w:rPr>
        <w:t>ego</w:t>
      </w:r>
      <w:r w:rsidRPr="00F2788F">
        <w:rPr>
          <w:rFonts w:ascii="Times New Roman" w:eastAsia="Times New Roman" w:hAnsi="Times New Roman" w:cs="Times New Roman"/>
          <w:sz w:val="24"/>
          <w:szCs w:val="24"/>
          <w:lang w:eastAsia="pl-PL"/>
        </w:rPr>
        <w:t xml:space="preserve"> umową w przypadku rezygnacji z wykonania części zamówienia, </w:t>
      </w:r>
    </w:p>
    <w:p w14:paraId="3D30A96A" w14:textId="77777777" w:rsidR="00A85315" w:rsidRPr="00F2788F" w:rsidRDefault="00A85315" w:rsidP="00A85315">
      <w:pPr>
        <w:numPr>
          <w:ilvl w:val="0"/>
          <w:numId w:val="43"/>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0EE025B2" w14:textId="77777777" w:rsidR="00A85315" w:rsidRPr="00F2788F" w:rsidRDefault="00A85315" w:rsidP="00A85315">
      <w:pPr>
        <w:numPr>
          <w:ilvl w:val="0"/>
          <w:numId w:val="43"/>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4812DD81" w14:textId="77777777" w:rsidR="00A85315" w:rsidRPr="00F2788F" w:rsidRDefault="00A85315" w:rsidP="00A85315">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16C86E6A" w14:textId="77777777" w:rsidR="00A85315" w:rsidRPr="00F2788F" w:rsidRDefault="00A85315" w:rsidP="00A85315">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w:t>
      </w:r>
      <w:r>
        <w:rPr>
          <w:rFonts w:ascii="Times New Roman" w:eastAsia="Times New Roman" w:hAnsi="Times New Roman" w:cs="Times New Roman"/>
          <w:sz w:val="24"/>
          <w:szCs w:val="24"/>
          <w:lang w:eastAsia="pl-PL"/>
        </w:rPr>
        <w:t>cji wykonanego przedmiotu umowy.</w:t>
      </w:r>
    </w:p>
    <w:p w14:paraId="2240961A" w14:textId="77777777" w:rsidR="00A85315" w:rsidRPr="00B23B25" w:rsidRDefault="00A85315" w:rsidP="00A85315">
      <w:pPr>
        <w:numPr>
          <w:ilvl w:val="0"/>
          <w:numId w:val="36"/>
        </w:numPr>
        <w:spacing w:after="0" w:line="276" w:lineRule="auto"/>
        <w:ind w:left="284"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22CB22C3" w14:textId="77777777" w:rsidR="00A85315" w:rsidRPr="00F2788F" w:rsidRDefault="00A85315" w:rsidP="00A85315">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660158F9" w14:textId="77777777" w:rsidR="00A85315" w:rsidRPr="008D0C57" w:rsidRDefault="00A85315" w:rsidP="00A85315">
      <w:pPr>
        <w:pStyle w:val="Akapitzlist"/>
        <w:numPr>
          <w:ilvl w:val="3"/>
          <w:numId w:val="37"/>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CBF22E5" w14:textId="77777777" w:rsidR="00A85315" w:rsidRPr="0097000F" w:rsidRDefault="00A85315" w:rsidP="00A85315">
      <w:pPr>
        <w:pStyle w:val="Akapitzlist"/>
        <w:numPr>
          <w:ilvl w:val="3"/>
          <w:numId w:val="37"/>
        </w:numPr>
        <w:spacing w:after="0" w:line="240" w:lineRule="auto"/>
        <w:ind w:left="284"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Zamawiający ma prawo odstąpić od umowy również jeżeli Wykonawca bez uzasadnionej przyczyny nie rozpoczął realizacji przedmiotu umowy przez okres co najmniej 7 dni od dnia upływu terminu dostawy.</w:t>
      </w:r>
    </w:p>
    <w:p w14:paraId="2BAA8E40" w14:textId="77777777" w:rsidR="00A85315" w:rsidRPr="00B23B25" w:rsidRDefault="00A85315" w:rsidP="00A85315">
      <w:pPr>
        <w:pStyle w:val="Akapitzlist"/>
        <w:numPr>
          <w:ilvl w:val="3"/>
          <w:numId w:val="37"/>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491FE5AC" w14:textId="77777777" w:rsidR="00A85315" w:rsidRPr="00F2788F" w:rsidRDefault="00A85315" w:rsidP="00A85315">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67BAC8B4" w14:textId="77777777" w:rsidR="00A85315" w:rsidRPr="006B7118" w:rsidRDefault="00A85315" w:rsidP="00A85315">
      <w:pPr>
        <w:pStyle w:val="Akapitzlist"/>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03B29DB3" w14:textId="77777777" w:rsidR="00A85315" w:rsidRPr="006B7118" w:rsidRDefault="00A85315" w:rsidP="00A85315">
      <w:pPr>
        <w:pStyle w:val="Akapitzlist"/>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76589C9D" w14:textId="77777777" w:rsidR="00A85315" w:rsidRPr="006B7118" w:rsidRDefault="00A85315" w:rsidP="00A85315">
      <w:pPr>
        <w:pStyle w:val="Akapitzlist"/>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a w razie niedojścia do porozumienia poddają rozstrzygnięciu</w:t>
      </w:r>
      <w:r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Pr="006B7118">
        <w:rPr>
          <w:rFonts w:ascii="Times New Roman" w:eastAsia="Times New Roman" w:hAnsi="Times New Roman" w:cs="Times New Roman"/>
          <w:sz w:val="24"/>
          <w:szCs w:val="24"/>
          <w:lang w:eastAsia="pl-PL"/>
        </w:rPr>
        <w:t xml:space="preserve"> miejscowo dla siedziby Zamawiającego. </w:t>
      </w:r>
    </w:p>
    <w:p w14:paraId="407D22E7" w14:textId="77777777" w:rsidR="00A85315" w:rsidRPr="006B7118" w:rsidRDefault="00A85315" w:rsidP="00A85315">
      <w:pPr>
        <w:pStyle w:val="Akapitzlist"/>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1BB0D91A" w14:textId="77777777" w:rsidR="00A85315" w:rsidRPr="00F2788F" w:rsidRDefault="00A85315" w:rsidP="00A85315">
      <w:pPr>
        <w:spacing w:after="0" w:line="276" w:lineRule="auto"/>
        <w:rPr>
          <w:rFonts w:ascii="Times New Roman" w:eastAsia="Times New Roman" w:hAnsi="Times New Roman" w:cs="Times New Roman"/>
          <w:b/>
          <w:bCs/>
          <w:sz w:val="24"/>
          <w:szCs w:val="24"/>
          <w:lang w:eastAsia="pl-PL"/>
        </w:rPr>
      </w:pPr>
    </w:p>
    <w:p w14:paraId="6A858479" w14:textId="77777777" w:rsidR="00A85315" w:rsidRPr="00F2788F" w:rsidRDefault="00A85315" w:rsidP="00A85315">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1F38017B" w14:textId="77777777" w:rsidR="00A85315" w:rsidRPr="002C28A1" w:rsidRDefault="00A85315">
      <w:pPr>
        <w:numPr>
          <w:ilvl w:val="3"/>
          <w:numId w:val="45"/>
        </w:numPr>
        <w:suppressAutoHyphens/>
        <w:spacing w:after="0" w:line="240" w:lineRule="auto"/>
        <w:ind w:left="284" w:hanging="284"/>
        <w:jc w:val="both"/>
        <w:rPr>
          <w:rFonts w:ascii="Times New Roman" w:eastAsia="Calibri" w:hAnsi="Times New Roman" w:cs="Times New Roman"/>
          <w:sz w:val="24"/>
          <w:szCs w:val="24"/>
          <w:lang w:eastAsia="ar-SA"/>
        </w:rPr>
      </w:pPr>
      <w:r w:rsidRPr="002C28A1">
        <w:rPr>
          <w:rFonts w:ascii="Times New Roman" w:eastAsia="Calibri" w:hAnsi="Times New Roman" w:cs="Times New Roman"/>
          <w:sz w:val="24"/>
          <w:szCs w:val="24"/>
          <w:lang w:eastAsia="ar-SA"/>
        </w:rPr>
        <w:t>Formularz ofertowy.</w:t>
      </w:r>
    </w:p>
    <w:p w14:paraId="429D9843" w14:textId="77777777" w:rsidR="00A85315" w:rsidRPr="00345BD3" w:rsidRDefault="00A85315">
      <w:pPr>
        <w:numPr>
          <w:ilvl w:val="3"/>
          <w:numId w:val="45"/>
        </w:numPr>
        <w:suppressAutoHyphens/>
        <w:spacing w:afterLines="120" w:after="288" w:line="240" w:lineRule="auto"/>
        <w:ind w:left="284" w:hanging="284"/>
        <w:jc w:val="both"/>
        <w:rPr>
          <w:rFonts w:ascii="Times New Roman" w:eastAsia="Calibri" w:hAnsi="Times New Roman" w:cs="Times New Roman"/>
          <w:sz w:val="24"/>
          <w:szCs w:val="24"/>
          <w:lang w:eastAsia="ar-SA"/>
        </w:rPr>
      </w:pPr>
      <w:r w:rsidRPr="002C28A1">
        <w:rPr>
          <w:rFonts w:ascii="Times New Roman" w:eastAsia="Times New Roman" w:hAnsi="Times New Roman" w:cs="Times New Roman"/>
          <w:sz w:val="24"/>
          <w:szCs w:val="24"/>
          <w:lang w:eastAsia="ar-SA"/>
        </w:rPr>
        <w:t xml:space="preserve">Formularz </w:t>
      </w:r>
      <w:r w:rsidRPr="003B76CE">
        <w:rPr>
          <w:rFonts w:ascii="Times New Roman" w:eastAsia="Times New Roman" w:hAnsi="Times New Roman" w:cs="Times New Roman"/>
          <w:sz w:val="24"/>
          <w:szCs w:val="24"/>
          <w:lang w:eastAsia="ar-SA"/>
        </w:rPr>
        <w:t>ofertowo</w:t>
      </w:r>
      <w:r w:rsidRPr="002C28A1">
        <w:rPr>
          <w:rFonts w:ascii="Times New Roman" w:eastAsia="Times New Roman" w:hAnsi="Times New Roman" w:cs="Times New Roman"/>
          <w:sz w:val="24"/>
          <w:szCs w:val="24"/>
          <w:lang w:eastAsia="ar-SA"/>
        </w:rPr>
        <w:t>-cenowy.</w:t>
      </w:r>
    </w:p>
    <w:p w14:paraId="32E70E3E" w14:textId="77777777" w:rsidR="00A85315" w:rsidRPr="00F2788F" w:rsidRDefault="00A85315" w:rsidP="00A85315">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651A3A6F" w14:textId="77777777" w:rsidR="00A85315" w:rsidRPr="00F2788F" w:rsidRDefault="00A85315" w:rsidP="00A85315">
      <w:pPr>
        <w:spacing w:after="0" w:line="276" w:lineRule="auto"/>
        <w:rPr>
          <w:rFonts w:ascii="Times New Roman" w:eastAsia="Times New Roman" w:hAnsi="Times New Roman" w:cs="Times New Roman"/>
          <w:sz w:val="24"/>
          <w:szCs w:val="24"/>
          <w:lang w:eastAsia="pl-PL"/>
        </w:rPr>
      </w:pPr>
    </w:p>
    <w:p w14:paraId="5D5EC452" w14:textId="77777777" w:rsidR="00A85315" w:rsidRPr="002C28A1" w:rsidRDefault="00A85315" w:rsidP="00A85315">
      <w:pPr>
        <w:autoSpaceDE w:val="0"/>
        <w:autoSpaceDN w:val="0"/>
        <w:adjustRightInd w:val="0"/>
        <w:spacing w:after="0" w:line="240" w:lineRule="auto"/>
        <w:jc w:val="both"/>
        <w:rPr>
          <w:rFonts w:ascii="Times New Roman" w:eastAsia="Calibri" w:hAnsi="Times New Roman" w:cs="Times New Roman"/>
          <w:sz w:val="20"/>
          <w:szCs w:val="20"/>
        </w:rPr>
      </w:pPr>
    </w:p>
    <w:p w14:paraId="179E686A" w14:textId="77777777" w:rsidR="00A85315" w:rsidRDefault="00A85315" w:rsidP="00A85315">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187031" w14:textId="77777777" w:rsidR="00A85315" w:rsidRDefault="00A85315" w:rsidP="00A85315">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4B94DECB" w14:textId="77777777" w:rsidR="00A85315" w:rsidRDefault="00A85315" w:rsidP="00A85315">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933E72B" w14:textId="77777777" w:rsidR="00A85315" w:rsidRPr="003106AC" w:rsidRDefault="00A85315" w:rsidP="00A85315">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Pr="003106AC">
        <w:rPr>
          <w:rFonts w:ascii="Times New Roman" w:eastAsia="Times New Roman" w:hAnsi="Times New Roman" w:cs="Times New Roman"/>
          <w:b/>
          <w:bCs/>
          <w:color w:val="000000"/>
          <w:sz w:val="20"/>
          <w:szCs w:val="20"/>
          <w:lang w:eastAsia="pl-PL"/>
        </w:rPr>
        <w:t xml:space="preserve"> do SWZ</w:t>
      </w:r>
    </w:p>
    <w:p w14:paraId="473812CB" w14:textId="77777777" w:rsidR="00A85315" w:rsidRPr="003106AC" w:rsidRDefault="00A85315" w:rsidP="00A85315">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4D35DC19" w14:textId="77777777" w:rsidR="00A85315" w:rsidRPr="003106AC" w:rsidRDefault="00A85315" w:rsidP="00A85315">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6498992" w14:textId="77777777" w:rsidR="00A85315" w:rsidRPr="003106AC" w:rsidRDefault="00A85315" w:rsidP="00A85315">
      <w:pPr>
        <w:spacing w:after="0" w:line="276" w:lineRule="auto"/>
        <w:rPr>
          <w:rFonts w:ascii="Times New Roman" w:eastAsia="Times New Roman" w:hAnsi="Times New Roman" w:cs="Times New Roman"/>
          <w:b/>
          <w:iCs/>
          <w:sz w:val="20"/>
          <w:szCs w:val="20"/>
          <w:lang w:eastAsia="pl-PL"/>
        </w:rPr>
      </w:pPr>
    </w:p>
    <w:p w14:paraId="6E2F5B63" w14:textId="77777777" w:rsidR="00A85315" w:rsidRPr="003106AC" w:rsidRDefault="00A85315" w:rsidP="00A85315">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29D1CB65" w14:textId="77777777" w:rsidR="00A85315" w:rsidRPr="003106AC" w:rsidRDefault="00A85315" w:rsidP="00A85315">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7074A0DA" w14:textId="77777777" w:rsidR="00A85315" w:rsidRPr="003106AC" w:rsidRDefault="00A85315" w:rsidP="00A85315">
      <w:pPr>
        <w:spacing w:after="0" w:line="276" w:lineRule="auto"/>
        <w:rPr>
          <w:rFonts w:ascii="Times New Roman" w:eastAsia="Times New Roman" w:hAnsi="Times New Roman" w:cs="Times New Roman"/>
          <w:iCs/>
          <w:sz w:val="20"/>
          <w:szCs w:val="20"/>
          <w:u w:val="single"/>
          <w:lang w:eastAsia="pl-PL"/>
        </w:rPr>
      </w:pPr>
    </w:p>
    <w:p w14:paraId="454BD01E" w14:textId="77777777" w:rsidR="00A85315" w:rsidRPr="003106AC" w:rsidRDefault="00A85315" w:rsidP="00A85315">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087BF1BC" w14:textId="77777777" w:rsidR="00A85315" w:rsidRPr="003106AC" w:rsidRDefault="00A85315" w:rsidP="00A85315">
      <w:pPr>
        <w:spacing w:after="0" w:line="276" w:lineRule="auto"/>
        <w:rPr>
          <w:rFonts w:ascii="Times New Roman" w:eastAsia="Times New Roman" w:hAnsi="Times New Roman" w:cs="Times New Roman"/>
          <w:iCs/>
          <w:sz w:val="20"/>
          <w:szCs w:val="20"/>
          <w:u w:val="single"/>
          <w:lang w:eastAsia="pl-PL"/>
        </w:rPr>
      </w:pPr>
    </w:p>
    <w:p w14:paraId="15F55CD1" w14:textId="77777777" w:rsidR="00A85315" w:rsidRPr="003106AC" w:rsidRDefault="00A85315" w:rsidP="00A85315">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0F67527" w14:textId="77777777" w:rsidR="00A85315" w:rsidRPr="003106AC" w:rsidRDefault="00A85315" w:rsidP="00A85315">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9F907A1" w14:textId="77777777" w:rsidR="00A85315" w:rsidRPr="003106AC" w:rsidRDefault="00A85315" w:rsidP="00A85315">
      <w:pPr>
        <w:spacing w:after="0" w:line="276" w:lineRule="auto"/>
        <w:rPr>
          <w:rFonts w:ascii="Times New Roman" w:eastAsia="Times New Roman" w:hAnsi="Times New Roman" w:cs="Times New Roman"/>
          <w:iCs/>
          <w:sz w:val="20"/>
          <w:szCs w:val="20"/>
          <w:lang w:eastAsia="pl-PL"/>
        </w:rPr>
      </w:pPr>
    </w:p>
    <w:p w14:paraId="31A65048" w14:textId="77777777" w:rsidR="00A85315" w:rsidRPr="003106AC" w:rsidRDefault="00A85315" w:rsidP="00A85315">
      <w:pPr>
        <w:suppressAutoHyphens/>
        <w:spacing w:after="0" w:line="240" w:lineRule="auto"/>
        <w:contextualSpacing/>
        <w:rPr>
          <w:rFonts w:ascii="Times New Roman" w:eastAsia="Times New Roman" w:hAnsi="Times New Roman" w:cs="Times New Roman"/>
          <w:sz w:val="18"/>
          <w:szCs w:val="18"/>
          <w:lang w:eastAsia="ar-SA"/>
        </w:rPr>
      </w:pPr>
    </w:p>
    <w:p w14:paraId="5462A040" w14:textId="77777777" w:rsidR="00A85315" w:rsidRPr="003106AC" w:rsidRDefault="00A85315" w:rsidP="00A85315">
      <w:pPr>
        <w:suppressAutoHyphens/>
        <w:spacing w:after="0" w:line="240" w:lineRule="auto"/>
        <w:contextualSpacing/>
        <w:jc w:val="right"/>
        <w:rPr>
          <w:rFonts w:ascii="Times New Roman" w:eastAsia="Times New Roman" w:hAnsi="Times New Roman" w:cs="Times New Roman"/>
          <w:sz w:val="18"/>
          <w:szCs w:val="18"/>
          <w:lang w:eastAsia="ar-SA"/>
        </w:rPr>
      </w:pPr>
    </w:p>
    <w:p w14:paraId="66AAA162" w14:textId="77777777" w:rsidR="00A85315" w:rsidRPr="00604BEC" w:rsidRDefault="00A85315" w:rsidP="00A85315">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AFE24F0" w14:textId="77777777" w:rsidR="00A85315" w:rsidRPr="009B1270" w:rsidRDefault="00A85315" w:rsidP="00A85315">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42DBDA16" w14:textId="77777777" w:rsidR="00A85315" w:rsidRPr="001D764D" w:rsidRDefault="00A85315" w:rsidP="00A85315">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074A621A" w14:textId="77777777" w:rsidR="00A85315" w:rsidRPr="001D764D" w:rsidRDefault="00A85315" w:rsidP="00A85315">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4BA22655" w14:textId="77777777" w:rsidR="00A85315" w:rsidRPr="001B5BEB" w:rsidRDefault="00A85315" w:rsidP="00A85315">
      <w:pPr>
        <w:spacing w:after="96"/>
        <w:ind w:left="10" w:right="6" w:hanging="10"/>
        <w:jc w:val="center"/>
        <w:rPr>
          <w:rFonts w:ascii="Times New Roman" w:eastAsia="Trebuchet MS" w:hAnsi="Times New Roman" w:cs="Times New Roman"/>
          <w:color w:val="000000"/>
          <w:sz w:val="24"/>
        </w:rPr>
      </w:pPr>
    </w:p>
    <w:p w14:paraId="26A56F23" w14:textId="77777777" w:rsidR="00A85315" w:rsidRDefault="00A85315" w:rsidP="00A8531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Pr>
          <w:rFonts w:ascii="Times New Roman" w:eastAsia="Trebuchet MS" w:hAnsi="Times New Roman" w:cs="Times New Roman"/>
          <w:color w:val="000000"/>
        </w:rPr>
        <w:t xml:space="preserve">nie </w:t>
      </w:r>
      <w:r>
        <w:rPr>
          <w:rFonts w:ascii="Times New Roman" w:eastAsia="Trebuchet MS" w:hAnsi="Times New Roman" w:cs="Times New Roman"/>
          <w:color w:val="000000"/>
        </w:rPr>
        <w:tab/>
        <w:t xml:space="preserve">zamówienia </w:t>
      </w:r>
      <w:r>
        <w:rPr>
          <w:rFonts w:ascii="Times New Roman" w:eastAsia="Trebuchet MS" w:hAnsi="Times New Roman" w:cs="Times New Roman"/>
          <w:color w:val="000000"/>
        </w:rPr>
        <w:tab/>
        <w:t>publicznego:</w:t>
      </w:r>
    </w:p>
    <w:p w14:paraId="33A5468A" w14:textId="77777777" w:rsidR="00A85315" w:rsidRPr="006441B9" w:rsidRDefault="00A85315" w:rsidP="00A85315">
      <w:pPr>
        <w:autoSpaceDE w:val="0"/>
        <w:autoSpaceDN w:val="0"/>
        <w:adjustRightInd w:val="0"/>
        <w:spacing w:after="0" w:line="276" w:lineRule="auto"/>
        <w:jc w:val="center"/>
        <w:rPr>
          <w:rFonts w:ascii="Arial" w:hAnsi="Arial" w:cs="Arial"/>
          <w:i/>
          <w:sz w:val="18"/>
          <w:szCs w:val="18"/>
        </w:rPr>
      </w:pPr>
    </w:p>
    <w:p w14:paraId="668FF825"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3C2F7F61" w14:textId="77777777" w:rsidR="00A85315" w:rsidRPr="006571BD" w:rsidRDefault="00A85315" w:rsidP="00A85315">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05368136" w14:textId="77777777" w:rsidR="00A85315" w:rsidRPr="006176A8" w:rsidRDefault="00A85315" w:rsidP="00A85315">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1707A759" w14:textId="77777777" w:rsidR="00A85315" w:rsidRDefault="00A85315" w:rsidP="00A85315">
      <w:pPr>
        <w:spacing w:after="95"/>
        <w:rPr>
          <w:rFonts w:ascii="Times New Roman" w:eastAsia="Trebuchet MS" w:hAnsi="Times New Roman" w:cs="Times New Roman"/>
          <w:color w:val="000000"/>
        </w:rPr>
      </w:pPr>
    </w:p>
    <w:p w14:paraId="1BABB3B0" w14:textId="77777777" w:rsidR="00A85315" w:rsidRDefault="00A85315" w:rsidP="00A85315">
      <w:pPr>
        <w:spacing w:after="95"/>
        <w:rPr>
          <w:rFonts w:ascii="Times New Roman" w:eastAsia="Trebuchet MS" w:hAnsi="Times New Roman" w:cs="Times New Roman"/>
          <w:color w:val="000000"/>
        </w:rPr>
      </w:pPr>
    </w:p>
    <w:p w14:paraId="25191CD0" w14:textId="77777777" w:rsidR="00A85315" w:rsidRPr="009B1270" w:rsidRDefault="00A85315" w:rsidP="00A85315">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4F73220A" w14:textId="77777777" w:rsidR="00A85315" w:rsidRPr="009B1270" w:rsidRDefault="00A85315" w:rsidP="00A85315">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0EEDC89B" w14:textId="77777777" w:rsidR="00A85315" w:rsidRPr="009B1270" w:rsidRDefault="00A85315" w:rsidP="00A85315">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359628" w14:textId="77777777" w:rsidR="00A85315" w:rsidRPr="009B1270" w:rsidRDefault="00A85315" w:rsidP="00A85315">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49CE710B" w14:textId="77777777" w:rsidR="00A85315" w:rsidRPr="009B1270" w:rsidRDefault="00A85315" w:rsidP="00A85315">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w:t>
      </w:r>
      <w:r>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0FD39E26" w14:textId="77777777" w:rsidR="00A85315" w:rsidRDefault="00A85315" w:rsidP="00A85315">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4466C18A" w14:textId="77777777" w:rsidR="00A85315" w:rsidRPr="009B1270" w:rsidRDefault="00A85315" w:rsidP="00A85315">
      <w:pPr>
        <w:spacing w:after="0" w:line="248" w:lineRule="auto"/>
        <w:ind w:left="-5" w:hanging="10"/>
        <w:rPr>
          <w:rFonts w:ascii="Times New Roman" w:eastAsia="Trebuchet MS" w:hAnsi="Times New Roman" w:cs="Times New Roman"/>
          <w:color w:val="000000"/>
          <w:sz w:val="24"/>
        </w:rPr>
      </w:pPr>
    </w:p>
    <w:p w14:paraId="351BABA4" w14:textId="77777777" w:rsidR="00A85315" w:rsidRPr="009B1270" w:rsidRDefault="00A85315" w:rsidP="00A85315">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1948A9F" w14:textId="77777777" w:rsidR="00A85315" w:rsidRPr="009B1270" w:rsidRDefault="00A85315" w:rsidP="00A85315">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3A96B9A6" w14:textId="77777777" w:rsidR="00A85315" w:rsidRPr="009B1270" w:rsidRDefault="00A85315" w:rsidP="00A85315">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435CDE83" w14:textId="77777777" w:rsidR="00A85315" w:rsidRPr="002A7657" w:rsidRDefault="00A85315" w:rsidP="00A85315">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5CD11849" w14:textId="77777777" w:rsidR="00A85315" w:rsidRPr="009B1270" w:rsidRDefault="00A85315" w:rsidP="00A85315">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C9D9A69" w14:textId="77777777" w:rsidR="00A85315" w:rsidRPr="009B1270" w:rsidRDefault="00A85315" w:rsidP="00A85315">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25398B95" w14:textId="77777777" w:rsidR="00A85315" w:rsidRDefault="00A85315" w:rsidP="00A85315">
      <w:pPr>
        <w:suppressAutoHyphens/>
        <w:spacing w:after="0" w:line="240" w:lineRule="auto"/>
        <w:contextualSpacing/>
        <w:jc w:val="both"/>
        <w:rPr>
          <w:rFonts w:ascii="Times New Roman" w:eastAsia="Trebuchet MS" w:hAnsi="Times New Roman" w:cs="Times New Roman"/>
          <w:color w:val="000000"/>
        </w:rPr>
      </w:pPr>
    </w:p>
    <w:p w14:paraId="2BAC9A03" w14:textId="77777777" w:rsidR="00A85315" w:rsidRPr="003106AC" w:rsidRDefault="00A85315" w:rsidP="00A85315">
      <w:pPr>
        <w:rPr>
          <w:rFonts w:ascii="Times New Roman" w:eastAsia="Times New Roman" w:hAnsi="Times New Roman" w:cs="Times New Roman"/>
          <w:b/>
          <w:bCs/>
          <w:sz w:val="20"/>
          <w:szCs w:val="20"/>
          <w:lang w:eastAsia="pl-PL"/>
        </w:rPr>
      </w:pPr>
    </w:p>
    <w:p w14:paraId="179D387D" w14:textId="77777777" w:rsidR="00A85315" w:rsidRPr="009B1270" w:rsidRDefault="00A85315" w:rsidP="00A85315">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058CCD42" w14:textId="77777777" w:rsidR="00A85315" w:rsidRPr="00F41EBD" w:rsidRDefault="00A85315" w:rsidP="00A85315">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5AB1926" w14:textId="77777777" w:rsidR="00A85315" w:rsidRPr="00F41EBD" w:rsidRDefault="00A85315" w:rsidP="00A85315">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0FF074D0" w14:textId="77777777" w:rsidR="00A85315" w:rsidRPr="003106AC" w:rsidRDefault="00A85315" w:rsidP="00A85315">
      <w:pPr>
        <w:spacing w:after="0" w:line="360" w:lineRule="auto"/>
        <w:rPr>
          <w:rFonts w:ascii="Times New Roman" w:eastAsia="Times New Roman" w:hAnsi="Times New Roman" w:cs="Times New Roman"/>
          <w:sz w:val="20"/>
          <w:szCs w:val="20"/>
          <w:lang w:eastAsia="pl-PL"/>
        </w:rPr>
      </w:pPr>
    </w:p>
    <w:p w14:paraId="16BE1746"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158F8564"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p>
    <w:p w14:paraId="3DFD0034"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p>
    <w:p w14:paraId="2DFDB18B" w14:textId="77777777" w:rsidR="00A85315" w:rsidRPr="006441B9" w:rsidRDefault="00A85315" w:rsidP="00A85315">
      <w:pPr>
        <w:autoSpaceDE w:val="0"/>
        <w:autoSpaceDN w:val="0"/>
        <w:adjustRightInd w:val="0"/>
        <w:spacing w:after="0" w:line="276" w:lineRule="auto"/>
        <w:jc w:val="center"/>
        <w:rPr>
          <w:rFonts w:ascii="Arial" w:hAnsi="Arial" w:cs="Arial"/>
          <w:i/>
          <w:sz w:val="18"/>
          <w:szCs w:val="18"/>
        </w:rPr>
      </w:pPr>
    </w:p>
    <w:p w14:paraId="7890F57D"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C26AE00" w14:textId="77777777" w:rsidR="00A85315" w:rsidRPr="006571BD" w:rsidRDefault="00A85315" w:rsidP="00A85315">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2EE1DED"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p>
    <w:p w14:paraId="23FEE48A"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p>
    <w:p w14:paraId="04925B00" w14:textId="77777777" w:rsidR="00A85315" w:rsidRPr="00D666A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VII SWZ, dotyczące sytuacji ekonomicznej lub finansowej oraz </w:t>
      </w:r>
      <w:r w:rsidRPr="007F4DCC">
        <w:rPr>
          <w:rFonts w:ascii="Times New Roman" w:hAnsi="Times New Roman" w:cs="Times New Roman"/>
          <w:lang w:eastAsia="pl-PL"/>
        </w:rPr>
        <w:t>zdolności technicznej lub zawodowej</w:t>
      </w:r>
    </w:p>
    <w:p w14:paraId="7DB9D2CF" w14:textId="77777777" w:rsidR="00A85315" w:rsidRDefault="00A85315" w:rsidP="00A85315">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5CD937CC" w14:textId="77777777" w:rsidR="00A85315" w:rsidRDefault="00A85315" w:rsidP="00A85315">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43E7CD5" w14:textId="77777777" w:rsidR="00A85315" w:rsidRPr="003106AC" w:rsidRDefault="00A85315" w:rsidP="00A85315">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3C47A430" w14:textId="77777777" w:rsidR="00A85315" w:rsidRPr="003106AC" w:rsidRDefault="00A85315" w:rsidP="00A85315">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237290BE" w14:textId="77777777" w:rsidR="00A85315" w:rsidRPr="003106AC" w:rsidRDefault="00A85315" w:rsidP="00A85315">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7D27918D" w14:textId="77777777" w:rsidR="00A85315" w:rsidRPr="003106AC" w:rsidRDefault="00A85315" w:rsidP="00A85315">
      <w:pPr>
        <w:spacing w:after="0" w:line="240" w:lineRule="auto"/>
        <w:contextualSpacing/>
        <w:rPr>
          <w:rFonts w:ascii="Times New Roman" w:eastAsia="Times New Roman" w:hAnsi="Times New Roman" w:cs="Times New Roman"/>
          <w:iCs/>
          <w:sz w:val="20"/>
          <w:szCs w:val="20"/>
          <w:lang w:eastAsia="pl-PL"/>
        </w:rPr>
      </w:pPr>
    </w:p>
    <w:p w14:paraId="7207C7D4" w14:textId="77777777" w:rsidR="00A85315" w:rsidRPr="003106AC" w:rsidRDefault="00A85315" w:rsidP="00A85315">
      <w:pPr>
        <w:rPr>
          <w:rFonts w:ascii="Times New Roman" w:eastAsia="Times New Roman" w:hAnsi="Times New Roman" w:cs="Times New Roman"/>
          <w:b/>
          <w:bCs/>
          <w:sz w:val="20"/>
          <w:szCs w:val="20"/>
          <w:lang w:eastAsia="pl-PL"/>
        </w:rPr>
      </w:pPr>
    </w:p>
    <w:p w14:paraId="2F8A08BA" w14:textId="77777777" w:rsidR="00A85315" w:rsidRPr="003106AC" w:rsidRDefault="00A85315" w:rsidP="00A85315">
      <w:pPr>
        <w:spacing w:after="0" w:line="240" w:lineRule="auto"/>
        <w:contextualSpacing/>
        <w:rPr>
          <w:rFonts w:ascii="Times New Roman" w:eastAsia="Times New Roman" w:hAnsi="Times New Roman" w:cs="Times New Roman"/>
          <w:iCs/>
          <w:sz w:val="20"/>
          <w:szCs w:val="20"/>
          <w:lang w:eastAsia="pl-PL"/>
        </w:rPr>
      </w:pPr>
    </w:p>
    <w:p w14:paraId="5D7D9306" w14:textId="77777777" w:rsidR="00A85315" w:rsidRPr="003106AC" w:rsidRDefault="00A85315" w:rsidP="00A85315">
      <w:pPr>
        <w:suppressAutoHyphens/>
        <w:spacing w:after="0" w:line="240" w:lineRule="auto"/>
        <w:rPr>
          <w:rFonts w:ascii="Times New Roman" w:eastAsia="Times New Roman" w:hAnsi="Times New Roman" w:cs="Times New Roman"/>
          <w:sz w:val="20"/>
          <w:szCs w:val="20"/>
          <w:lang w:eastAsia="ar-SA"/>
        </w:rPr>
      </w:pPr>
    </w:p>
    <w:p w14:paraId="357E23A6" w14:textId="77777777" w:rsidR="00A85315" w:rsidRPr="009B1270" w:rsidRDefault="00A85315" w:rsidP="00A85315">
      <w:pPr>
        <w:spacing w:after="134"/>
        <w:rPr>
          <w:rFonts w:ascii="Times New Roman" w:eastAsia="Trebuchet MS" w:hAnsi="Times New Roman" w:cs="Times New Roman"/>
          <w:color w:val="000000"/>
          <w:sz w:val="24"/>
        </w:rPr>
      </w:pPr>
    </w:p>
    <w:p w14:paraId="432A624F" w14:textId="77777777" w:rsidR="00A85315" w:rsidRPr="009B1270" w:rsidRDefault="00A85315" w:rsidP="00A85315">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4C0A43B8" w14:textId="77777777" w:rsidR="00A85315" w:rsidRDefault="00A85315" w:rsidP="00A85315">
      <w:pPr>
        <w:spacing w:after="0" w:line="240" w:lineRule="auto"/>
        <w:contextualSpacing/>
        <w:jc w:val="right"/>
        <w:rPr>
          <w:rFonts w:ascii="Cambria" w:eastAsia="Times New Roman" w:hAnsi="Cambria" w:cs="Times New Roman"/>
          <w:color w:val="000000"/>
          <w:sz w:val="20"/>
          <w:szCs w:val="20"/>
          <w:lang w:eastAsia="pl-PL"/>
        </w:rPr>
      </w:pPr>
    </w:p>
    <w:p w14:paraId="40D4CD93" w14:textId="77777777" w:rsidR="00A85315" w:rsidRDefault="00A85315" w:rsidP="00A85315">
      <w:pPr>
        <w:spacing w:after="0" w:line="240" w:lineRule="auto"/>
        <w:contextualSpacing/>
        <w:jc w:val="right"/>
        <w:rPr>
          <w:rFonts w:ascii="Cambria" w:eastAsia="Times New Roman" w:hAnsi="Cambria" w:cs="Times New Roman"/>
          <w:color w:val="000000"/>
          <w:sz w:val="20"/>
          <w:szCs w:val="20"/>
          <w:lang w:eastAsia="pl-PL"/>
        </w:rPr>
      </w:pPr>
    </w:p>
    <w:p w14:paraId="3EDF512D" w14:textId="77777777" w:rsidR="00A85315" w:rsidRDefault="00A85315" w:rsidP="00A85315">
      <w:pPr>
        <w:spacing w:after="0" w:line="240" w:lineRule="auto"/>
        <w:contextualSpacing/>
        <w:jc w:val="right"/>
        <w:rPr>
          <w:rFonts w:ascii="Cambria" w:eastAsia="Times New Roman" w:hAnsi="Cambria" w:cs="Times New Roman"/>
          <w:color w:val="000000"/>
          <w:sz w:val="20"/>
          <w:szCs w:val="20"/>
          <w:lang w:eastAsia="pl-PL"/>
        </w:rPr>
      </w:pPr>
    </w:p>
    <w:p w14:paraId="1839FDD9" w14:textId="77777777" w:rsidR="00A85315" w:rsidRPr="00884A8E" w:rsidRDefault="00A85315" w:rsidP="00A85315">
      <w:pPr>
        <w:spacing w:after="0" w:line="240" w:lineRule="auto"/>
        <w:contextualSpacing/>
        <w:rPr>
          <w:rFonts w:ascii="Cambria" w:eastAsia="Times New Roman" w:hAnsi="Cambria" w:cs="Times New Roman"/>
          <w:color w:val="000000"/>
          <w:sz w:val="20"/>
          <w:szCs w:val="20"/>
          <w:lang w:eastAsia="pl-PL"/>
        </w:rPr>
      </w:pPr>
    </w:p>
    <w:p w14:paraId="03CC20CA" w14:textId="77777777" w:rsidR="00A85315" w:rsidRPr="00884A8E" w:rsidRDefault="00A85315" w:rsidP="00A85315">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 do S</w:t>
      </w:r>
      <w:r w:rsidRPr="00884A8E">
        <w:rPr>
          <w:rFonts w:ascii="Cambria" w:eastAsia="Times New Roman" w:hAnsi="Cambria" w:cs="Times New Roman"/>
          <w:b/>
          <w:bCs/>
          <w:color w:val="000000"/>
          <w:sz w:val="20"/>
          <w:szCs w:val="20"/>
          <w:lang w:eastAsia="pl-PL"/>
        </w:rPr>
        <w:t>WZ</w:t>
      </w:r>
    </w:p>
    <w:p w14:paraId="49128647" w14:textId="77777777" w:rsidR="00A85315" w:rsidRPr="00884A8E" w:rsidRDefault="00A85315" w:rsidP="00A85315">
      <w:pPr>
        <w:spacing w:after="0" w:line="240" w:lineRule="auto"/>
        <w:contextualSpacing/>
        <w:jc w:val="right"/>
        <w:rPr>
          <w:rFonts w:ascii="Cambria" w:eastAsia="Times New Roman" w:hAnsi="Cambria" w:cs="Times New Roman"/>
          <w:b/>
          <w:bCs/>
          <w:color w:val="FF0000"/>
          <w:sz w:val="20"/>
          <w:szCs w:val="20"/>
          <w:lang w:eastAsia="pl-PL"/>
        </w:rPr>
      </w:pPr>
    </w:p>
    <w:p w14:paraId="66B621AA" w14:textId="77777777" w:rsidR="00A85315" w:rsidRPr="006441B9" w:rsidRDefault="00A85315" w:rsidP="00A85315">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0288" behindDoc="0" locked="0" layoutInCell="1" allowOverlap="1" wp14:anchorId="52D14402" wp14:editId="412ADB3D">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F3D3A5" w14:textId="77777777" w:rsidR="00A85315" w:rsidRDefault="00A85315" w:rsidP="00A85315"/>
                          <w:p w14:paraId="150B231B" w14:textId="77777777" w:rsidR="00A85315" w:rsidRDefault="00A85315" w:rsidP="00A85315">
                            <w:pPr>
                              <w:jc w:val="center"/>
                            </w:pPr>
                          </w:p>
                          <w:p w14:paraId="674E8531" w14:textId="77777777" w:rsidR="00A85315" w:rsidRDefault="00A85315" w:rsidP="00A85315">
                            <w:pPr>
                              <w:jc w:val="center"/>
                            </w:pPr>
                          </w:p>
                          <w:p w14:paraId="4A58A675" w14:textId="77777777" w:rsidR="00A85315" w:rsidRDefault="00A85315" w:rsidP="00A85315">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D14402" id="AutoShape 5" o:spid="_x0000_s1028" style="position:absolute;left:0;text-align:left;margin-left:-1.65pt;margin-top:5.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" filled="f" strokeweight=".09mm">
                <v:stroke joinstyle="miter" endcap="square"/>
                <v:textbox inset=".35mm,.35mm,.35mm,.35mm">
                  <w:txbxContent>
                    <w:p w14:paraId="30F3D3A5" w14:textId="77777777" w:rsidR="00A85315" w:rsidRDefault="00A85315" w:rsidP="00A85315"/>
                    <w:p w14:paraId="150B231B" w14:textId="77777777" w:rsidR="00A85315" w:rsidRDefault="00A85315" w:rsidP="00A85315">
                      <w:pPr>
                        <w:jc w:val="center"/>
                      </w:pPr>
                    </w:p>
                    <w:p w14:paraId="674E8531" w14:textId="77777777" w:rsidR="00A85315" w:rsidRDefault="00A85315" w:rsidP="00A85315">
                      <w:pPr>
                        <w:jc w:val="center"/>
                      </w:pPr>
                    </w:p>
                    <w:p w14:paraId="4A58A675" w14:textId="77777777" w:rsidR="00A85315" w:rsidRDefault="00A85315" w:rsidP="00A85315">
                      <w:pPr>
                        <w:jc w:val="center"/>
                      </w:pPr>
                    </w:p>
                  </w:txbxContent>
                </v:textbox>
              </v:roundrect>
            </w:pict>
          </mc:Fallback>
        </mc:AlternateContent>
      </w:r>
      <w:r w:rsidRPr="00E06004">
        <w:rPr>
          <w:rFonts w:ascii="Arial" w:hAnsi="Arial" w:cs="Arial"/>
          <w:color w:val="000000"/>
          <w:sz w:val="18"/>
          <w:szCs w:val="18"/>
        </w:rPr>
        <w:t xml:space="preserve"> </w:t>
      </w:r>
    </w:p>
    <w:p w14:paraId="743668B9" w14:textId="77777777" w:rsidR="00A85315" w:rsidRPr="006441B9" w:rsidRDefault="00A85315" w:rsidP="00A85315">
      <w:pPr>
        <w:spacing w:line="276" w:lineRule="auto"/>
        <w:rPr>
          <w:rFonts w:ascii="Arial" w:hAnsi="Arial" w:cs="Arial"/>
          <w:b/>
          <w:sz w:val="18"/>
          <w:szCs w:val="18"/>
        </w:rPr>
      </w:pPr>
      <w:r w:rsidRPr="006441B9">
        <w:rPr>
          <w:rFonts w:ascii="Arial" w:hAnsi="Arial" w:cs="Arial"/>
          <w:b/>
          <w:sz w:val="18"/>
          <w:szCs w:val="18"/>
        </w:rPr>
        <w:t>Wykonawca:</w:t>
      </w:r>
    </w:p>
    <w:p w14:paraId="665C659C" w14:textId="77777777" w:rsidR="00A85315" w:rsidRPr="006441B9" w:rsidRDefault="00A85315" w:rsidP="00A85315">
      <w:pPr>
        <w:spacing w:line="276" w:lineRule="auto"/>
        <w:rPr>
          <w:rFonts w:ascii="Arial" w:hAnsi="Arial" w:cs="Arial"/>
          <w:b/>
          <w:sz w:val="18"/>
          <w:szCs w:val="18"/>
        </w:rPr>
      </w:pPr>
      <w:r w:rsidRPr="006441B9">
        <w:rPr>
          <w:rFonts w:ascii="Arial" w:hAnsi="Arial" w:cs="Arial"/>
          <w:b/>
          <w:sz w:val="18"/>
          <w:szCs w:val="18"/>
        </w:rPr>
        <w:t>……………………………………………..</w:t>
      </w:r>
    </w:p>
    <w:p w14:paraId="01B2FACD" w14:textId="77777777" w:rsidR="00A85315" w:rsidRPr="006441B9" w:rsidRDefault="00A85315" w:rsidP="00A85315">
      <w:pPr>
        <w:spacing w:line="276" w:lineRule="auto"/>
        <w:rPr>
          <w:rFonts w:ascii="Arial" w:hAnsi="Arial" w:cs="Arial"/>
          <w:b/>
          <w:sz w:val="18"/>
          <w:szCs w:val="18"/>
        </w:rPr>
      </w:pPr>
      <w:r w:rsidRPr="006441B9">
        <w:rPr>
          <w:rFonts w:ascii="Arial" w:hAnsi="Arial" w:cs="Arial"/>
          <w:b/>
          <w:sz w:val="18"/>
          <w:szCs w:val="18"/>
        </w:rPr>
        <w:t>………………………………………………</w:t>
      </w:r>
    </w:p>
    <w:p w14:paraId="4A4C37E1" w14:textId="77777777" w:rsidR="00A85315" w:rsidRPr="006441B9" w:rsidRDefault="00A85315" w:rsidP="00A85315">
      <w:pPr>
        <w:spacing w:after="0" w:line="276" w:lineRule="auto"/>
        <w:rPr>
          <w:rFonts w:ascii="Arial" w:hAnsi="Arial" w:cs="Arial"/>
          <w:sz w:val="18"/>
          <w:szCs w:val="18"/>
        </w:rPr>
      </w:pPr>
      <w:r w:rsidRPr="006441B9">
        <w:rPr>
          <w:rFonts w:ascii="Arial" w:hAnsi="Arial" w:cs="Arial"/>
          <w:b/>
          <w:sz w:val="18"/>
          <w:szCs w:val="18"/>
        </w:rPr>
        <w:t>……………………………………………..</w:t>
      </w:r>
    </w:p>
    <w:p w14:paraId="69088F6D" w14:textId="77777777" w:rsidR="00A85315" w:rsidRPr="006441B9" w:rsidRDefault="00A85315" w:rsidP="00A85315">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KRS/CEiDG)</w:t>
      </w:r>
    </w:p>
    <w:p w14:paraId="08732D88" w14:textId="77777777" w:rsidR="00A85315" w:rsidRPr="006441B9" w:rsidRDefault="00A85315" w:rsidP="00A85315">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45A66138" w14:textId="77777777" w:rsidR="00A85315" w:rsidRPr="006441B9" w:rsidRDefault="00A85315" w:rsidP="00A85315">
      <w:pPr>
        <w:spacing w:after="0" w:line="276" w:lineRule="auto"/>
        <w:rPr>
          <w:rFonts w:ascii="Arial" w:eastAsia="Calibri" w:hAnsi="Arial" w:cs="Arial"/>
          <w:sz w:val="18"/>
          <w:szCs w:val="18"/>
          <w:lang w:val="en-US"/>
        </w:rPr>
      </w:pPr>
    </w:p>
    <w:p w14:paraId="1AEC7EA2" w14:textId="77777777" w:rsidR="00A85315" w:rsidRPr="006441B9" w:rsidRDefault="00A85315" w:rsidP="00A85315">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7DC2C5CB" w14:textId="77777777" w:rsidR="00A85315" w:rsidRPr="006441B9" w:rsidRDefault="00A85315" w:rsidP="00A85315">
      <w:pPr>
        <w:autoSpaceDE w:val="0"/>
        <w:autoSpaceDN w:val="0"/>
        <w:adjustRightInd w:val="0"/>
        <w:spacing w:after="0" w:line="276" w:lineRule="auto"/>
        <w:rPr>
          <w:rFonts w:ascii="Arial" w:hAnsi="Arial" w:cs="Arial"/>
          <w:color w:val="000000"/>
          <w:sz w:val="18"/>
          <w:szCs w:val="18"/>
        </w:rPr>
      </w:pPr>
    </w:p>
    <w:p w14:paraId="342AFEBF" w14:textId="77777777" w:rsidR="00A85315" w:rsidRPr="006441B9" w:rsidRDefault="00A85315" w:rsidP="00A85315">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7BC4EB" w14:textId="77777777" w:rsidR="00A85315" w:rsidRDefault="00A85315" w:rsidP="00A85315">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573E5BEA" w14:textId="77777777" w:rsidR="00A85315" w:rsidRDefault="00A85315" w:rsidP="00A85315">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Pzp), </w:t>
      </w:r>
    </w:p>
    <w:p w14:paraId="0E58F342" w14:textId="77777777" w:rsidR="00A85315" w:rsidRPr="006441B9" w:rsidRDefault="00A85315" w:rsidP="00A85315">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578D6E3" w14:textId="77777777" w:rsidR="00A85315" w:rsidRPr="006441B9" w:rsidRDefault="00A85315" w:rsidP="00A85315">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07D886E1" w14:textId="77777777" w:rsidR="00A85315" w:rsidRPr="006441B9" w:rsidRDefault="00A85315" w:rsidP="00A85315">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18BB12FF" w14:textId="77777777" w:rsidR="00A85315" w:rsidRPr="006441B9" w:rsidRDefault="00A85315" w:rsidP="00A85315">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5BD48F63" w14:textId="77777777" w:rsidR="00A85315" w:rsidRPr="006441B9" w:rsidRDefault="00A85315" w:rsidP="00A85315">
      <w:pPr>
        <w:autoSpaceDE w:val="0"/>
        <w:autoSpaceDN w:val="0"/>
        <w:adjustRightInd w:val="0"/>
        <w:spacing w:after="0" w:line="276" w:lineRule="auto"/>
        <w:jc w:val="center"/>
        <w:rPr>
          <w:rFonts w:ascii="Arial" w:hAnsi="Arial" w:cs="Arial"/>
          <w:i/>
          <w:sz w:val="18"/>
          <w:szCs w:val="18"/>
        </w:rPr>
      </w:pPr>
    </w:p>
    <w:p w14:paraId="048D9F23" w14:textId="77777777" w:rsidR="00A85315" w:rsidRDefault="00A85315" w:rsidP="00A8531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481EB0D8" w14:textId="77777777" w:rsidR="00A85315" w:rsidRPr="006571BD" w:rsidRDefault="00A85315" w:rsidP="00A85315">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C7331F9" w14:textId="77777777" w:rsidR="00A85315" w:rsidRPr="006441B9" w:rsidRDefault="00A85315" w:rsidP="00A85315">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4A50FFB0" w14:textId="77777777" w:rsidR="00A85315" w:rsidRPr="006441B9" w:rsidRDefault="00A85315" w:rsidP="00A85315">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206DE1CD" w14:textId="77777777" w:rsidR="00A85315" w:rsidRPr="006441B9" w:rsidRDefault="00A85315" w:rsidP="00A85315">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27C274D" w14:textId="77777777" w:rsidR="00A85315" w:rsidRPr="006441B9" w:rsidRDefault="00A85315" w:rsidP="00A85315">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5FFC86CB" w14:textId="77777777" w:rsidR="00A85315" w:rsidRPr="006441B9" w:rsidRDefault="00A85315" w:rsidP="00A85315">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75CC0112"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E51FBE3"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sz w:val="18"/>
          <w:szCs w:val="18"/>
          <w:lang w:eastAsia="pl-PL"/>
        </w:rPr>
      </w:pPr>
    </w:p>
    <w:p w14:paraId="1A39001E"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17C651C6"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8"/>
        <w:gridCol w:w="5780"/>
      </w:tblGrid>
      <w:tr w:rsidR="00A85315" w:rsidRPr="006441B9" w14:paraId="1CA88EAF" w14:textId="77777777" w:rsidTr="003F231B">
        <w:trPr>
          <w:trHeight w:val="321"/>
        </w:trPr>
        <w:tc>
          <w:tcPr>
            <w:tcW w:w="516" w:type="dxa"/>
            <w:tcBorders>
              <w:top w:val="single" w:sz="4" w:space="0" w:color="auto"/>
              <w:left w:val="single" w:sz="4" w:space="0" w:color="auto"/>
              <w:bottom w:val="single" w:sz="4" w:space="0" w:color="auto"/>
              <w:right w:val="single" w:sz="4" w:space="0" w:color="auto"/>
            </w:tcBorders>
            <w:hideMark/>
          </w:tcPr>
          <w:p w14:paraId="2E3BC85C"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46824A70" w14:textId="77777777" w:rsidR="00A85315" w:rsidRPr="006441B9" w:rsidRDefault="00A85315" w:rsidP="003F231B">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0F6E7C70" w14:textId="77777777" w:rsidR="00A85315" w:rsidRPr="006441B9" w:rsidRDefault="00A85315" w:rsidP="003F231B">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A85315" w:rsidRPr="006441B9" w14:paraId="1F9D9018" w14:textId="77777777" w:rsidTr="003F231B">
        <w:tc>
          <w:tcPr>
            <w:tcW w:w="516" w:type="dxa"/>
            <w:tcBorders>
              <w:top w:val="single" w:sz="4" w:space="0" w:color="auto"/>
              <w:left w:val="single" w:sz="4" w:space="0" w:color="auto"/>
              <w:bottom w:val="single" w:sz="4" w:space="0" w:color="auto"/>
              <w:right w:val="single" w:sz="4" w:space="0" w:color="auto"/>
            </w:tcBorders>
            <w:hideMark/>
          </w:tcPr>
          <w:p w14:paraId="097699AF"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25F27457"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6165F60F"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A85315" w:rsidRPr="006441B9" w14:paraId="5B17EF53" w14:textId="77777777" w:rsidTr="003F231B">
        <w:tc>
          <w:tcPr>
            <w:tcW w:w="516" w:type="dxa"/>
            <w:tcBorders>
              <w:top w:val="single" w:sz="4" w:space="0" w:color="auto"/>
              <w:left w:val="single" w:sz="4" w:space="0" w:color="auto"/>
              <w:bottom w:val="single" w:sz="4" w:space="0" w:color="auto"/>
              <w:right w:val="single" w:sz="4" w:space="0" w:color="auto"/>
            </w:tcBorders>
            <w:hideMark/>
          </w:tcPr>
          <w:p w14:paraId="7AAD98BF"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70C9C1C8"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071C132A" w14:textId="77777777" w:rsidR="00A85315" w:rsidRPr="006441B9" w:rsidRDefault="00A85315" w:rsidP="003F231B">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40451E6A" w14:textId="77777777" w:rsidR="00A85315" w:rsidRPr="006441B9" w:rsidRDefault="00A85315" w:rsidP="00A85315">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36ACAB7D"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193BB23B"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i/>
          <w:sz w:val="18"/>
          <w:szCs w:val="18"/>
          <w:lang w:eastAsia="pl-PL"/>
        </w:rPr>
      </w:pPr>
    </w:p>
    <w:p w14:paraId="2231306A" w14:textId="77777777" w:rsidR="00A85315" w:rsidRPr="006441B9" w:rsidRDefault="00A85315" w:rsidP="00A85315">
      <w:pPr>
        <w:widowControl w:val="0"/>
        <w:adjustRightInd w:val="0"/>
        <w:spacing w:after="0" w:line="240" w:lineRule="auto"/>
        <w:jc w:val="both"/>
        <w:textAlignment w:val="baseline"/>
        <w:rPr>
          <w:rFonts w:ascii="Arial" w:eastAsia="Times New Roman" w:hAnsi="Arial" w:cs="Arial"/>
          <w:i/>
          <w:sz w:val="18"/>
          <w:szCs w:val="18"/>
          <w:lang w:eastAsia="pl-PL"/>
        </w:rPr>
      </w:pPr>
    </w:p>
    <w:p w14:paraId="541B2813" w14:textId="77777777" w:rsidR="00A85315" w:rsidRPr="006065BC" w:rsidRDefault="00A85315" w:rsidP="00A85315">
      <w:pPr>
        <w:spacing w:after="0" w:line="276" w:lineRule="auto"/>
        <w:contextualSpacing/>
        <w:jc w:val="both"/>
        <w:rPr>
          <w:rFonts w:ascii="Times New Roman" w:eastAsia="Calibri" w:hAnsi="Times New Roman" w:cs="Times New Roman"/>
          <w:color w:val="FF0000"/>
          <w:sz w:val="18"/>
          <w:szCs w:val="18"/>
        </w:rPr>
      </w:pPr>
    </w:p>
    <w:p w14:paraId="30DD4B60" w14:textId="77777777" w:rsidR="00A85315" w:rsidRPr="006065BC" w:rsidRDefault="00A85315" w:rsidP="00A85315">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34A17FFC" w14:textId="77777777" w:rsidR="00A85315" w:rsidRPr="006065BC" w:rsidRDefault="00A85315" w:rsidP="00A85315">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2B7C5C8" w14:textId="77777777" w:rsidR="00A85315" w:rsidRPr="006065BC" w:rsidRDefault="00A85315" w:rsidP="00A85315">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4F2B5E53" w14:textId="77777777" w:rsidR="00A85315" w:rsidRPr="006065BC" w:rsidRDefault="00A85315" w:rsidP="00A85315">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4DCE79BB" w14:textId="77777777" w:rsidR="00A85315" w:rsidRPr="006065BC" w:rsidRDefault="00A85315" w:rsidP="00A85315">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0520E423" w14:textId="77777777" w:rsidR="00A85315" w:rsidRDefault="00A85315" w:rsidP="00A85315">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59DCC717" w14:textId="77777777" w:rsidR="00A85315" w:rsidRDefault="00A85315" w:rsidP="00A85315">
      <w:pPr>
        <w:widowControl w:val="0"/>
        <w:adjustRightInd w:val="0"/>
        <w:spacing w:after="0" w:line="240" w:lineRule="auto"/>
        <w:jc w:val="right"/>
        <w:textAlignment w:val="baseline"/>
        <w:rPr>
          <w:rFonts w:ascii="Times New Roman" w:eastAsia="Calibri" w:hAnsi="Times New Roman" w:cs="Times New Roman"/>
          <w:i/>
          <w:sz w:val="16"/>
          <w:szCs w:val="16"/>
        </w:rPr>
      </w:pPr>
    </w:p>
    <w:p w14:paraId="05CE95ED" w14:textId="77777777" w:rsidR="00A85315" w:rsidRDefault="00A85315" w:rsidP="00A85315">
      <w:pPr>
        <w:spacing w:after="0" w:line="240" w:lineRule="auto"/>
        <w:rPr>
          <w:rFonts w:ascii="Cambria" w:eastAsia="Times New Roman" w:hAnsi="Cambria" w:cs="Times New Roman"/>
          <w:color w:val="000000"/>
          <w:sz w:val="20"/>
          <w:szCs w:val="20"/>
          <w:lang w:eastAsia="pl-PL"/>
        </w:rPr>
      </w:pPr>
    </w:p>
    <w:p w14:paraId="28547331" w14:textId="77777777" w:rsidR="00F35988" w:rsidRPr="00F35988" w:rsidRDefault="00F35988" w:rsidP="00F35988">
      <w:pPr>
        <w:spacing w:after="0" w:line="240" w:lineRule="auto"/>
        <w:contextualSpacing/>
        <w:jc w:val="both"/>
        <w:rPr>
          <w:rFonts w:ascii="Cambria" w:eastAsia="Times New Roman" w:hAnsi="Cambria" w:cs="Times New Roman"/>
          <w:b/>
          <w:sz w:val="20"/>
          <w:szCs w:val="20"/>
          <w:lang w:eastAsia="pl-PL"/>
        </w:rPr>
      </w:pPr>
    </w:p>
    <w:p w14:paraId="4AD3EB74" w14:textId="77777777" w:rsidR="00F35988" w:rsidRPr="00F35988" w:rsidRDefault="00F35988" w:rsidP="00F35988">
      <w:pPr>
        <w:spacing w:after="0" w:line="240" w:lineRule="auto"/>
        <w:contextualSpacing/>
        <w:jc w:val="both"/>
        <w:rPr>
          <w:rFonts w:ascii="Cambria" w:eastAsia="Times New Roman" w:hAnsi="Cambria" w:cs="Times New Roman"/>
          <w:b/>
          <w:sz w:val="20"/>
          <w:szCs w:val="20"/>
          <w:lang w:eastAsia="pl-PL"/>
        </w:rPr>
      </w:pPr>
    </w:p>
    <w:p w14:paraId="3EFC9403" w14:textId="77777777" w:rsidR="00F35988" w:rsidRPr="00F35988" w:rsidRDefault="00F35988" w:rsidP="00F35988">
      <w:pPr>
        <w:spacing w:after="0" w:line="240" w:lineRule="auto"/>
        <w:contextualSpacing/>
        <w:jc w:val="both"/>
        <w:rPr>
          <w:rFonts w:ascii="Cambria" w:eastAsia="Times New Roman" w:hAnsi="Cambria" w:cs="Times New Roman"/>
          <w:b/>
          <w:sz w:val="20"/>
          <w:szCs w:val="20"/>
          <w:lang w:eastAsia="pl-PL"/>
        </w:rPr>
      </w:pPr>
    </w:p>
    <w:p w14:paraId="7AC70CE1" w14:textId="77777777" w:rsidR="00F35988" w:rsidRPr="00F35988" w:rsidRDefault="00F35988" w:rsidP="00F35988">
      <w:pPr>
        <w:spacing w:after="0" w:line="240" w:lineRule="auto"/>
        <w:contextualSpacing/>
        <w:jc w:val="both"/>
        <w:rPr>
          <w:rFonts w:ascii="Cambria" w:eastAsia="Times New Roman" w:hAnsi="Cambria" w:cs="Times New Roman"/>
          <w:b/>
          <w:sz w:val="20"/>
          <w:szCs w:val="20"/>
          <w:lang w:eastAsia="pl-PL"/>
        </w:rPr>
      </w:pPr>
    </w:p>
    <w:sectPr w:rsidR="00F35988" w:rsidRPr="00F35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2710" w14:textId="77777777" w:rsidR="00CE480E" w:rsidRDefault="00CE480E" w:rsidP="00A85315">
      <w:pPr>
        <w:spacing w:after="0" w:line="240" w:lineRule="auto"/>
      </w:pPr>
      <w:r>
        <w:separator/>
      </w:r>
    </w:p>
  </w:endnote>
  <w:endnote w:type="continuationSeparator" w:id="0">
    <w:p w14:paraId="44E53845" w14:textId="77777777" w:rsidR="00CE480E" w:rsidRDefault="00CE480E" w:rsidP="00A8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E3B3" w14:textId="77777777" w:rsidR="00CE480E" w:rsidRDefault="00CE480E" w:rsidP="00A85315">
      <w:pPr>
        <w:spacing w:after="0" w:line="240" w:lineRule="auto"/>
      </w:pPr>
      <w:r>
        <w:separator/>
      </w:r>
    </w:p>
  </w:footnote>
  <w:footnote w:type="continuationSeparator" w:id="0">
    <w:p w14:paraId="6C689163" w14:textId="77777777" w:rsidR="00CE480E" w:rsidRDefault="00CE480E" w:rsidP="00A85315">
      <w:pPr>
        <w:spacing w:after="0" w:line="240" w:lineRule="auto"/>
      </w:pPr>
      <w:r>
        <w:continuationSeparator/>
      </w:r>
    </w:p>
  </w:footnote>
  <w:footnote w:id="1">
    <w:p w14:paraId="24299D30" w14:textId="77777777" w:rsidR="00A85315" w:rsidRDefault="00A85315" w:rsidP="00A85315">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5" w15:restartNumberingAfterBreak="0">
    <w:nsid w:val="01CE64AC"/>
    <w:multiLevelType w:val="hybridMultilevel"/>
    <w:tmpl w:val="47D879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5"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6"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9E083B"/>
    <w:multiLevelType w:val="hybridMultilevel"/>
    <w:tmpl w:val="061C9EFE"/>
    <w:lvl w:ilvl="0" w:tplc="F08A6076">
      <w:start w:val="1"/>
      <w:numFmt w:val="lowerLetter"/>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7"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DC614AF"/>
    <w:multiLevelType w:val="hybridMultilevel"/>
    <w:tmpl w:val="2AF08F52"/>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7">
      <w:start w:val="1"/>
      <w:numFmt w:val="lowerLetter"/>
      <w:lvlText w:val="%6)"/>
      <w:lvlJc w:val="left"/>
      <w:pPr>
        <w:ind w:left="1004" w:hanging="36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E521B1E"/>
    <w:multiLevelType w:val="hybridMultilevel"/>
    <w:tmpl w:val="41744E50"/>
    <w:lvl w:ilvl="0" w:tplc="FFFFFFFF">
      <w:start w:val="1"/>
      <w:numFmt w:val="decimal"/>
      <w:lvlText w:val="%1."/>
      <w:lvlJc w:val="left"/>
      <w:pPr>
        <w:ind w:left="360"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037DE8"/>
    <w:multiLevelType w:val="hybridMultilevel"/>
    <w:tmpl w:val="5366EA8C"/>
    <w:lvl w:ilvl="0" w:tplc="A76EC4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0"/>
  </w:num>
  <w:num w:numId="4">
    <w:abstractNumId w:val="20"/>
  </w:num>
  <w:num w:numId="5">
    <w:abstractNumId w:val="22"/>
  </w:num>
  <w:num w:numId="6">
    <w:abstractNumId w:val="15"/>
  </w:num>
  <w:num w:numId="7">
    <w:abstractNumId w:val="24"/>
  </w:num>
  <w:num w:numId="8">
    <w:abstractNumId w:val="14"/>
  </w:num>
  <w:num w:numId="9">
    <w:abstractNumId w:val="41"/>
  </w:num>
  <w:num w:numId="10">
    <w:abstractNumId w:val="48"/>
  </w:num>
  <w:num w:numId="11">
    <w:abstractNumId w:val="10"/>
  </w:num>
  <w:num w:numId="12">
    <w:abstractNumId w:val="18"/>
  </w:num>
  <w:num w:numId="13">
    <w:abstractNumId w:val="12"/>
  </w:num>
  <w:num w:numId="14">
    <w:abstractNumId w:val="4"/>
  </w:num>
  <w:num w:numId="15">
    <w:abstractNumId w:val="9"/>
  </w:num>
  <w:num w:numId="16">
    <w:abstractNumId w:val="17"/>
  </w:num>
  <w:num w:numId="17">
    <w:abstractNumId w:val="7"/>
  </w:num>
  <w:num w:numId="18">
    <w:abstractNumId w:val="38"/>
  </w:num>
  <w:num w:numId="19">
    <w:abstractNumId w:val="32"/>
  </w:num>
  <w:num w:numId="20">
    <w:abstractNumId w:val="30"/>
  </w:num>
  <w:num w:numId="21">
    <w:abstractNumId w:val="27"/>
  </w:num>
  <w:num w:numId="22">
    <w:abstractNumId w:val="37"/>
  </w:num>
  <w:num w:numId="23">
    <w:abstractNumId w:val="39"/>
  </w:num>
  <w:num w:numId="24">
    <w:abstractNumId w:val="25"/>
  </w:num>
  <w:num w:numId="25">
    <w:abstractNumId w:val="43"/>
  </w:num>
  <w:num w:numId="26">
    <w:abstractNumId w:val="36"/>
  </w:num>
  <w:num w:numId="27">
    <w:abstractNumId w:val="21"/>
  </w:num>
  <w:num w:numId="28">
    <w:abstractNumId w:val="33"/>
  </w:num>
  <w:num w:numId="29">
    <w:abstractNumId w:val="13"/>
  </w:num>
  <w:num w:numId="30">
    <w:abstractNumId w:val="26"/>
  </w:num>
  <w:num w:numId="31">
    <w:abstractNumId w:val="42"/>
  </w:num>
  <w:num w:numId="32">
    <w:abstractNumId w:val="40"/>
  </w:num>
  <w:num w:numId="33">
    <w:abstractNumId w:val="28"/>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9"/>
  </w:num>
  <w:num w:numId="44">
    <w:abstractNumId w:val="16"/>
  </w:num>
  <w:num w:numId="45">
    <w:abstractNumId w:val="31"/>
  </w:num>
  <w:num w:numId="46">
    <w:abstractNumId w:val="47"/>
  </w:num>
  <w:num w:numId="47">
    <w:abstractNumId w:val="5"/>
  </w:num>
  <w:num w:numId="48">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38"/>
    <w:rsid w:val="00072B52"/>
    <w:rsid w:val="000817A9"/>
    <w:rsid w:val="000A248C"/>
    <w:rsid w:val="00132EA5"/>
    <w:rsid w:val="00174F95"/>
    <w:rsid w:val="00185D9F"/>
    <w:rsid w:val="001B7AA0"/>
    <w:rsid w:val="001E24AB"/>
    <w:rsid w:val="001F2D3D"/>
    <w:rsid w:val="00202475"/>
    <w:rsid w:val="00255AAD"/>
    <w:rsid w:val="00263EE5"/>
    <w:rsid w:val="00287A48"/>
    <w:rsid w:val="002F4376"/>
    <w:rsid w:val="003F2647"/>
    <w:rsid w:val="004B547D"/>
    <w:rsid w:val="004F54C1"/>
    <w:rsid w:val="005166E2"/>
    <w:rsid w:val="00632C82"/>
    <w:rsid w:val="00687546"/>
    <w:rsid w:val="006C4E0C"/>
    <w:rsid w:val="007126BC"/>
    <w:rsid w:val="00725FA3"/>
    <w:rsid w:val="00756932"/>
    <w:rsid w:val="00765E5F"/>
    <w:rsid w:val="00795429"/>
    <w:rsid w:val="008110DA"/>
    <w:rsid w:val="00870762"/>
    <w:rsid w:val="00883D3F"/>
    <w:rsid w:val="008A7166"/>
    <w:rsid w:val="008C0DF3"/>
    <w:rsid w:val="008C19A3"/>
    <w:rsid w:val="00920D38"/>
    <w:rsid w:val="00964C11"/>
    <w:rsid w:val="00A37CCC"/>
    <w:rsid w:val="00A7396D"/>
    <w:rsid w:val="00A85315"/>
    <w:rsid w:val="00AC6BBB"/>
    <w:rsid w:val="00AD136A"/>
    <w:rsid w:val="00AE577F"/>
    <w:rsid w:val="00AE72F0"/>
    <w:rsid w:val="00AF36E4"/>
    <w:rsid w:val="00AF5CEC"/>
    <w:rsid w:val="00B0349C"/>
    <w:rsid w:val="00B3278F"/>
    <w:rsid w:val="00B77F24"/>
    <w:rsid w:val="00BB4B12"/>
    <w:rsid w:val="00BC17DF"/>
    <w:rsid w:val="00C03930"/>
    <w:rsid w:val="00C7591A"/>
    <w:rsid w:val="00CC4806"/>
    <w:rsid w:val="00CE480E"/>
    <w:rsid w:val="00D03296"/>
    <w:rsid w:val="00D14E46"/>
    <w:rsid w:val="00D55C48"/>
    <w:rsid w:val="00D6611D"/>
    <w:rsid w:val="00DB264E"/>
    <w:rsid w:val="00DD56ED"/>
    <w:rsid w:val="00E602AB"/>
    <w:rsid w:val="00E63AF7"/>
    <w:rsid w:val="00EA6352"/>
    <w:rsid w:val="00EC32C7"/>
    <w:rsid w:val="00F35988"/>
    <w:rsid w:val="00F678F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BFFB"/>
  <w15:chartTrackingRefBased/>
  <w15:docId w15:val="{2BC0C9B2-D346-4CE2-A00D-7D68D4FA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5315"/>
    <w:pPr>
      <w:ind w:left="720"/>
      <w:contextualSpacing/>
    </w:pPr>
  </w:style>
  <w:style w:type="character" w:styleId="Odwoanieprzypisudolnego">
    <w:name w:val="footnote reference"/>
    <w:rsid w:val="00A85315"/>
    <w:rPr>
      <w:vertAlign w:val="superscript"/>
    </w:rPr>
  </w:style>
  <w:style w:type="paragraph" w:styleId="Tekstprzypisudolnego">
    <w:name w:val="footnote text"/>
    <w:basedOn w:val="Normalny"/>
    <w:link w:val="TekstprzypisudolnegoZnak1"/>
    <w:uiPriority w:val="99"/>
    <w:rsid w:val="00A8531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A85315"/>
    <w:rPr>
      <w:sz w:val="20"/>
      <w:szCs w:val="20"/>
    </w:rPr>
  </w:style>
  <w:style w:type="character" w:customStyle="1" w:styleId="TekstprzypisudolnegoZnak1">
    <w:name w:val="Tekst przypisu dolnego Znak1"/>
    <w:basedOn w:val="Domylnaczcionkaakapitu"/>
    <w:link w:val="Tekstprzypisudolnego"/>
    <w:uiPriority w:val="99"/>
    <w:rsid w:val="00A85315"/>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A85315"/>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A85315"/>
    <w:rPr>
      <w:rFonts w:ascii="Times New Roman" w:eastAsia="SimSun" w:hAnsi="Times New Roman" w:cs="Mangal"/>
      <w:kern w:val="2"/>
      <w:sz w:val="24"/>
      <w:szCs w:val="24"/>
      <w:lang w:eastAsia="hi-IN" w:bidi="hi-IN"/>
    </w:rPr>
  </w:style>
  <w:style w:type="character" w:styleId="Hipercze">
    <w:name w:val="Hyperlink"/>
    <w:basedOn w:val="Domylnaczcionkaakapitu"/>
    <w:uiPriority w:val="99"/>
    <w:unhideWhenUsed/>
    <w:rsid w:val="00174F95"/>
    <w:rPr>
      <w:color w:val="0563C1" w:themeColor="hyperlink"/>
      <w:u w:val="single"/>
    </w:rPr>
  </w:style>
  <w:style w:type="character" w:customStyle="1" w:styleId="UnresolvedMention">
    <w:name w:val="Unresolved Mention"/>
    <w:basedOn w:val="Domylnaczcionkaakapitu"/>
    <w:uiPriority w:val="99"/>
    <w:semiHidden/>
    <w:unhideWhenUsed/>
    <w:rsid w:val="0017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sejny.pl" TargetMode="External"/><Relationship Id="rId13" Type="http://schemas.openxmlformats.org/officeDocument/2006/relationships/hyperlink" Target="https://ezamowienia.gov.pl/pl/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sejny.pl" TargetMode="External"/><Relationship Id="rId12" Type="http://schemas.openxmlformats.org/officeDocument/2006/relationships/hyperlink" Target="https://ezamowienia.gov.pl/pl/komponent-edukacyjny/" TargetMode="External"/><Relationship Id="rId17" Type="http://schemas.openxmlformats.org/officeDocument/2006/relationships/hyperlink" Target="mailto:b.wizlanski@szpital.sejny.pl" TargetMode="External"/><Relationship Id="rId2" Type="http://schemas.openxmlformats.org/officeDocument/2006/relationships/styles" Target="styles.xml"/><Relationship Id="rId16" Type="http://schemas.openxmlformats.org/officeDocument/2006/relationships/hyperlink" Target="http://www.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yperlink" Target="https://ezamowienia.gov.pl" TargetMode="External"/><Relationship Id="rId10" Type="http://schemas.openxmlformats.org/officeDocument/2006/relationships/hyperlink" Target="mailto:zamowienia.publiczne@szpital.sejny.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publiczne@szpital.sejny.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9690</Words>
  <Characters>58142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X-0588</cp:lastModifiedBy>
  <cp:revision>2</cp:revision>
  <cp:lastPrinted>2022-11-10T22:54:00Z</cp:lastPrinted>
  <dcterms:created xsi:type="dcterms:W3CDTF">2022-11-10T23:09:00Z</dcterms:created>
  <dcterms:modified xsi:type="dcterms:W3CDTF">2022-11-10T23:09:00Z</dcterms:modified>
</cp:coreProperties>
</file>