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A" w:rsidRPr="004E583A" w:rsidRDefault="004E583A" w:rsidP="004E583A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E583A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p w:rsidR="004E583A" w:rsidRPr="004E583A" w:rsidRDefault="004E583A" w:rsidP="004E583A">
      <w:pPr>
        <w:rPr>
          <w:rFonts w:ascii="Times New Roman" w:eastAsia="Calibri" w:hAnsi="Times New Roman" w:cs="Times New Roman"/>
          <w:sz w:val="24"/>
          <w:szCs w:val="24"/>
        </w:rPr>
      </w:pPr>
      <w:r w:rsidRPr="004E583A">
        <w:rPr>
          <w:rFonts w:ascii="Times New Roman" w:eastAsia="Calibri" w:hAnsi="Times New Roman" w:cs="Times New Roman"/>
          <w:sz w:val="24"/>
          <w:szCs w:val="24"/>
        </w:rPr>
        <w:t xml:space="preserve">Zadanie nr 1. </w:t>
      </w:r>
      <w:r w:rsidRPr="004E58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Ambulans Transportowy wg PN-EN 1789.</w:t>
      </w:r>
    </w:p>
    <w:p w:rsidR="004E583A" w:rsidRPr="004E583A" w:rsidRDefault="004E583A" w:rsidP="004E583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583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(nazwa handlowa) i typ:      </w:t>
      </w:r>
    </w:p>
    <w:p w:rsidR="004E583A" w:rsidRPr="004E583A" w:rsidRDefault="004E583A" w:rsidP="004E583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583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Producent ( pełna nazwa i adres)   </w:t>
      </w:r>
    </w:p>
    <w:p w:rsidR="004E583A" w:rsidRPr="004E583A" w:rsidRDefault="004E583A" w:rsidP="004E583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583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Kraj pochodzenia:                           </w:t>
      </w:r>
    </w:p>
    <w:p w:rsidR="004E583A" w:rsidRPr="004E583A" w:rsidRDefault="004E583A" w:rsidP="004E583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E583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Rok produkcji: </w:t>
      </w:r>
    </w:p>
    <w:p w:rsidR="004E583A" w:rsidRPr="004E583A" w:rsidRDefault="004E583A" w:rsidP="004E58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eastAsia="ar-SA"/>
        </w:rPr>
      </w:pPr>
    </w:p>
    <w:tbl>
      <w:tblPr>
        <w:tblW w:w="1080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7"/>
        <w:gridCol w:w="850"/>
        <w:gridCol w:w="3843"/>
      </w:tblGrid>
      <w:tr w:rsidR="004E583A" w:rsidRPr="004E583A" w:rsidTr="004E583A"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PARAMETRY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OFEROWANE PARAMETRY</w:t>
            </w: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1.  NADWOZIE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Ambulans transportowy typu A1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typu „furgon” z izolacją termiczną i akustyczną ścian, częściowo przeszklony z możliwością ewakuacji pacjenta i personelu,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przystosowany do przewozu  min. 4 osób (z kierowcą) w pozycji siedzącej + 1 osoba w pozycji leżącej na noszach,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kabina kierowcy kierowca + dwóch pasażerów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drzwi tylne przeszklone, otwierane na boki o min.180 stopni,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drzwi boczne prawe przesuwane do tyłu z  szybą,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immobilizer</w:t>
            </w:r>
            <w:proofErr w:type="spellEnd"/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poduszka powietrzna kierowcy i pasażera,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elektrycznie sterowane i podgrzewane lusterka boczne,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powłoka lakiernicza w kolorze białym lub żółtym,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elektrycznie sterowane szyby w kabinie kierowcy,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światła przeciwmgielne przednie i tylne,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fotel kierowcy regulowany w min. 3 płaszczyznach,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fabryczny zbiornik paliwa min. 80l pozwalający na duży zasięg ambulansu.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2. SILNIK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 zapłonem samoczynnym, turbodoładowany, posiadający układ wtrysku bezpośredniego paliwa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moc silnika min. 102 kW,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moment obrotowy min. 250 Nm.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3. ZAWIESZENIE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zawieszenie  ze stabilizatorem  osi przedniej oraz tylnej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obręcze kół stalowe 16”</w:t>
            </w:r>
            <w:r w:rsidRPr="004E583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opony firmy z UE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4. NAPĘD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Manualna skrzynia biegów 5 lub 6 biegów w przód i bieg wsteczny,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napęd na koła przednie,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83A" w:rsidRPr="004E583A" w:rsidRDefault="004E583A" w:rsidP="004E583A">
            <w:pPr>
              <w:tabs>
                <w:tab w:val="left" w:pos="50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Pojazd wyposażony w systemy bezpieczeństwa </w:t>
            </w:r>
          </w:p>
          <w:p w:rsidR="004E583A" w:rsidRPr="004E583A" w:rsidRDefault="004E583A" w:rsidP="004E583A">
            <w:pPr>
              <w:tabs>
                <w:tab w:val="left" w:pos="50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ESP - elektroniczny system stabilizacji toru jazdy z asystentem hamowania</w:t>
            </w:r>
          </w:p>
          <w:p w:rsidR="004E583A" w:rsidRPr="004E583A" w:rsidRDefault="004E583A" w:rsidP="004E583A">
            <w:pPr>
              <w:tabs>
                <w:tab w:val="left" w:pos="50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ASR - system zapobiegający utracie przyczepności kół podczas przyspieszania</w:t>
            </w:r>
          </w:p>
          <w:p w:rsidR="004E583A" w:rsidRPr="004E583A" w:rsidRDefault="004E583A" w:rsidP="004E583A">
            <w:pPr>
              <w:tabs>
                <w:tab w:val="left" w:pos="50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MSR- system zapobiegający poślizgowi kół napędzanych podczas hamowania silnikiem</w:t>
            </w:r>
          </w:p>
          <w:p w:rsidR="004E583A" w:rsidRPr="004E583A" w:rsidRDefault="004E583A" w:rsidP="004E583A">
            <w:pPr>
              <w:tabs>
                <w:tab w:val="left" w:pos="50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5. UKŁAD HAMULCOWY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ze wspomaganiem,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hamulce tarczowe kół przedniej i tylnej osi,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ABS system zapobiegającym blokadzie kół podczas hamowania.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6. UKŁAD KIEROWNICZY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ze wspomaganiem z regulacją w dwóch płaszczyznach </w:t>
            </w:r>
          </w:p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7. OGRZEWANIE I WENTYLACJA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ogrzewanie cieczą chłodzącą silnik z dodatkową nagrzewnicą w przedziale medycznym z możliwością ustawienia temperatury </w:t>
            </w: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termostatem oraz zaworem odcinającym obieg cieczy,</w:t>
            </w:r>
          </w:p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wentylacja </w:t>
            </w:r>
            <w:proofErr w:type="spellStart"/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nawiewno</w:t>
            </w:r>
            <w:proofErr w:type="spellEnd"/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- wywiewna zapewniająca wymianę powietrza minimum 50 razy na godzinę(podać markę, model),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dodatkowy niezależny od pracy oraz układu chłodzenia silnika system dogrzewania powietrznego przedziału medycznego o mocy min.2 kW  - ogrzewanie z możliwością ustawienia temperatury i termostatem (podać markę, model ),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klimatyzacja </w:t>
            </w:r>
            <w:proofErr w:type="spellStart"/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dwuparownikowa</w:t>
            </w:r>
            <w:proofErr w:type="spellEnd"/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niezależną regulacją temperatury i siły nawiewu dla kabiny kierowcy i przedziału medycznego.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8. INSTALACJA ELEKTRYCZNA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alternator zapewniający ładowanie zespołu 2 akumulatorów  o prądzie maksymalnym co najmniej 130A,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dodatkowy akumulator  z automatyczną ładowarką akumulatorową  wraz z separatorem obu akumulatorów , który uniemożliwia rozładowanie się akumulatora pojazdu bazowego,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instalacja elektryczna 230 V (min </w:t>
            </w: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gniazda) umożliwiająca ładowanie i pracę urządzeń zamontowanych w ambulansie,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układ zasilania zewnętrznego 230V z zabezpieczeniem uniemożliwiającym rozruch silnika przy podłączonym zasilaniu zewnętrznym i z zabezpieczeniem przeciwporażeniowym,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 2 gniazda poboru energii elektrycznej o napięciu 12V w przedziale medycznym do podłączenia urządzeń medycznych.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9. OZNAKOWANIE POJAZDU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zespolone urządzenie </w:t>
            </w:r>
            <w:proofErr w:type="spellStart"/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sygnalizacyjno</w:t>
            </w:r>
            <w:proofErr w:type="spellEnd"/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– nagłaśniające - belka świetlna koloru niebieskiego z lampami wyładowczymi, belka zamontowana w przedniej części pojazdu z możliwością nadania komunikatu głosem,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2 niebieskie lampy pulsacyjne typu LED na wysokości pasa przedniego,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lampa niebieska typu stroboskopowego zamontowana w tylnej części dachu,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światła awaryjne zamontowane na drzwiach tylnych włączające się po ich otwarciu,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tabs>
                <w:tab w:val="left" w:pos="41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oznakowanie ambulansu zgodnie z wymogami  przepisów o ruchu drogowym, pas odblaskowy barwy niebieskiej dookoła pojazdu na wysokości podziału nadwozia, pas barwy czerwonej pod niebieskim, napis lustrzany AMBULANS z przodu pojazdu oraz logo zamawiającego na drzwiach kierowcy i pasażera.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tabs>
                <w:tab w:val="left" w:pos="34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10. OŚWIETLENIE PRZEDZIAŁU  MEDYCZNEGO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światło rozproszone typu jarzeniowego umieszczone w górnej części przedziału medycznego (min 3 punkty świetlne) zapewniające prawidłowe oświetlenie przedziału medycznego,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 1 halogenowy punkt świetlny nad noszami w suficie , umożliwiający bezpieczną obsługę pacjenta.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11. PRZEDZIAŁ  MEDYCZNY i   JEGO WYPOSAŻENIE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wysokość przedziału medycznego min. 1,40 m,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długość przedziału medycznego min. 2,80 m,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szerokość przedziału medycznego min. 1,62 m,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kabina kierowcy oddzielona od przedziału medycznego przegrodą stałą z systemem szafek oraz przesuwnym oknem umożliwiającym komunikację,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szyby przedziału medycznego zmatowionego 2/3 wysokości,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 przegrodzie fotel z podnoszonym siedziskiem do pionu do przewozu 1 osoby w pozycji siedzącej ; na prawej ścianie miejsce siedzące (fotele) dla min. 1 osoby (fotel obrotowy z regulowanym  kątem oparcia pod plecami oraz z podnoszonym siedziskiem do pionu); wszystkie miejsca siedzące wyposażone w bezwładnościowe pasy bezpieczeństwa,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 ścianie bocznej zestaw szafek i półek wykonanych z tworzywa sztucznego, zabezpieczonych przed niekontrolowanym wypadnięciem umieszczonych tam przedmiotów, zapewniający możliwość montażu butli tlenowej i innego sprzętu,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ściany boczne i sufit pokryte płytami z tworzywa sztucznego, łatwo zmywalne,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podłoga:</w:t>
            </w:r>
          </w:p>
          <w:p w:rsidR="004E583A" w:rsidRPr="004E583A" w:rsidRDefault="004E583A" w:rsidP="004E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warstwowa o powierzchni antypoślizgowej, łatwo zmywalnej, połączonej szczelnie z zabudowa ścian;</w:t>
            </w:r>
          </w:p>
          <w:p w:rsidR="004E583A" w:rsidRPr="004E583A" w:rsidRDefault="004E583A" w:rsidP="004E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wzmocniona, umożliwiająca mocowanie noszy głównych,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sufitowe uchwyty do pojemników z płynami infuzyjnymi (min 2 szt.),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zabezpieczenia urządzeń oraz elementów wyposażenia przed przemieszczaniem w czasie jazdy gwarantujące jednocześnie łatwość dostępu i użycia,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centralna instalacja tlenowa z min 1 punktem poboru typu AGA – gniazdo o budowie monoblokowej panelowej, 1 szt. butli tlenowej 10l z reduktorem o konstrukcji umożliwiającej montaż i demontaż reduktora bez konieczności używania kluczy. Manometr reduktora zabezpieczony przed uszkodzeniami mechanicznymi,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miejsce na mocowanie krzesełka kardiologicznego,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podstawa pod nosze ze schowkiem na deskę ortopedyczną,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miejsce mocowania respiratora,  defibrylatora</w:t>
            </w:r>
            <w:r w:rsidRPr="004E583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 pompy infuzyjnej </w:t>
            </w: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umożliwiające korzystanie z nich w czasie jazdy,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przedział medyczny ma być wyposażony w panel sterujący:</w:t>
            </w:r>
          </w:p>
          <w:p w:rsidR="004E583A" w:rsidRPr="004E583A" w:rsidRDefault="004E583A" w:rsidP="004E583A">
            <w:pPr>
              <w:numPr>
                <w:ilvl w:val="1"/>
                <w:numId w:val="1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informujący o temperaturze w przedziale medycznym oraz na zewnątrz pojazdu</w:t>
            </w:r>
          </w:p>
          <w:p w:rsidR="004E583A" w:rsidRPr="004E583A" w:rsidRDefault="004E583A" w:rsidP="004E583A">
            <w:pPr>
              <w:numPr>
                <w:ilvl w:val="1"/>
                <w:numId w:val="1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 funkcją zegara (aktualny czas) i kalendarza (dzień, data)</w:t>
            </w:r>
          </w:p>
          <w:p w:rsidR="004E583A" w:rsidRPr="004E583A" w:rsidRDefault="004E583A" w:rsidP="004E583A">
            <w:pPr>
              <w:numPr>
                <w:ilvl w:val="1"/>
                <w:numId w:val="1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sterujący oświetleniem przedziału medycznego </w:t>
            </w:r>
          </w:p>
          <w:p w:rsidR="004E583A" w:rsidRPr="004E583A" w:rsidRDefault="004E583A" w:rsidP="004E583A">
            <w:pPr>
              <w:numPr>
                <w:ilvl w:val="1"/>
                <w:numId w:val="1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sterujący systemem wentylacji przedziału medycznego</w:t>
            </w:r>
          </w:p>
          <w:p w:rsidR="004E583A" w:rsidRPr="004E583A" w:rsidRDefault="004E583A" w:rsidP="004E583A">
            <w:pPr>
              <w:numPr>
                <w:ilvl w:val="1"/>
                <w:numId w:val="1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zarządzający system ogrzewania  przedziału medycznego i klimatyzacji przedziału medycznego z funkcją automatycznego utrzymania zadanej temperatury.</w:t>
            </w:r>
            <w:r w:rsidRPr="004E58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ind w:left="569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12. ŁĄCZNOŚĆ RADIOWA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kabina kierowcy z zainstalowanym radiotelefonem przewoźnym Motorola GM 360 z anteną na dachu.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13.  WYPOSAŻENIE POJAZDU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koła dodatkowe 16”, obręcze stalowe, opony zimowe firmy z UE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urządzenie do wybijania szyb,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dodatkowa gaśnica w przedziale medycznym,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kosz na śmieci,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nóż do przecięcia pasów bezpieczeństwa.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14.NOSZE MONOBLOKOWE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 markę, model oraz dołączyć folder wraz z opisem,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83A" w:rsidRPr="004E583A" w:rsidRDefault="004E583A" w:rsidP="004E583A">
            <w:pPr>
              <w:autoSpaceDE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Zabezpieczone przed korozja, poprzez wykonanie ich z odpowiedniego materiału, lub poprzez</w:t>
            </w:r>
          </w:p>
          <w:p w:rsidR="004E583A" w:rsidRPr="004E583A" w:rsidRDefault="004E583A" w:rsidP="004E583A">
            <w:pPr>
              <w:autoSpaceDE w:val="0"/>
              <w:spacing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zabezpieczenie środkami antykorozyjnymi,</w:t>
            </w:r>
          </w:p>
          <w:p w:rsidR="004E583A" w:rsidRPr="004E583A" w:rsidRDefault="004E583A" w:rsidP="004E583A">
            <w:pPr>
              <w:autoSpaceDE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Posiadające funkcje skrócenia ramy, umo1liwiajaca transport w ciasnych i krótkich pomieszczeniach,</w:t>
            </w:r>
          </w:p>
          <w:p w:rsidR="004E583A" w:rsidRPr="004E583A" w:rsidRDefault="004E583A" w:rsidP="004E583A">
            <w:pPr>
              <w:autoSpaceDE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Posiadające cztery koła gumowe o średnicy min. 20 cm, skrętne w zakresie 360º z funkcja zablokowania,</w:t>
            </w:r>
          </w:p>
          <w:p w:rsidR="004E583A" w:rsidRPr="004E583A" w:rsidRDefault="004E583A" w:rsidP="004E583A">
            <w:pPr>
              <w:autoSpaceDE w:val="0"/>
              <w:spacing w:line="240" w:lineRule="auto"/>
              <w:ind w:left="135" w:hanging="1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hamulce na minimum dwóch kołach,</w:t>
            </w:r>
          </w:p>
          <w:p w:rsidR="004E583A" w:rsidRPr="004E583A" w:rsidRDefault="004E583A" w:rsidP="004E583A">
            <w:pPr>
              <w:autoSpaceDE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Pozwalające na udźwig minimum 200 kg,</w:t>
            </w:r>
          </w:p>
          <w:p w:rsidR="004E583A" w:rsidRPr="004E583A" w:rsidRDefault="004E583A" w:rsidP="004E583A">
            <w:pPr>
              <w:autoSpaceDE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Gwarantujące możliwość uniesienia oparcia plecami w zakresie min. o  90º,</w:t>
            </w:r>
          </w:p>
          <w:p w:rsidR="004E583A" w:rsidRPr="004E583A" w:rsidRDefault="004E583A" w:rsidP="004E583A">
            <w:pPr>
              <w:autoSpaceDE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Gwarantujące możliwość uniesienia łoża noszy, pod nogami, do pozycji przeciwwstrząsowej,</w:t>
            </w:r>
          </w:p>
          <w:p w:rsidR="004E583A" w:rsidRPr="004E583A" w:rsidRDefault="004E583A" w:rsidP="004E583A">
            <w:pPr>
              <w:autoSpaceDE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Gwarantujące możliwość ustawienia noszy na wysokości pośredniej ułatwiającej transport pacjenta z łóżka na nosze,</w:t>
            </w:r>
          </w:p>
          <w:p w:rsidR="004E583A" w:rsidRPr="004E583A" w:rsidRDefault="004E583A" w:rsidP="004E583A">
            <w:pPr>
              <w:autoSpaceDE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Wyposażone w opuszczane poręcze boczne,</w:t>
            </w:r>
          </w:p>
          <w:p w:rsidR="004E583A" w:rsidRPr="004E583A" w:rsidRDefault="004E583A" w:rsidP="004E583A">
            <w:pPr>
              <w:autoSpaceDE w:val="0"/>
              <w:spacing w:line="240" w:lineRule="auto"/>
              <w:ind w:left="135" w:hanging="13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Wyposażone w niezależny system składania goleni przednich i tylnych podczas wprowadzania i wyprowadzania noszy     do i z ambulansu,</w:t>
            </w:r>
          </w:p>
          <w:p w:rsidR="004E583A" w:rsidRPr="004E583A" w:rsidRDefault="004E583A" w:rsidP="004E583A">
            <w:pPr>
              <w:autoSpaceDE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Posiadające skuteczne zabezpieczenie przed przypadkowym odblokowaniem dźwigni złożenia goleni – opisać,</w:t>
            </w:r>
          </w:p>
          <w:p w:rsidR="004E583A" w:rsidRPr="004E583A" w:rsidRDefault="004E583A" w:rsidP="004E583A">
            <w:pPr>
              <w:autoSpaceDE w:val="0"/>
              <w:spacing w:line="240" w:lineRule="auto"/>
              <w:ind w:left="135" w:hanging="13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Wyposażone w minimum 3 pasy pacjenta, w tym jedne szelkowe, zapewniające dodatkowe zabezpieczenia pacjenta w transporcie,</w:t>
            </w:r>
          </w:p>
          <w:p w:rsidR="004E583A" w:rsidRPr="004E583A" w:rsidRDefault="004E583A" w:rsidP="004E583A">
            <w:pPr>
              <w:autoSpaceDE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Komplet: nosze wraz z mocowaniem ma spełniać wymogi normy PN EN 1789 w zakresie bezpiecznego</w:t>
            </w:r>
          </w:p>
          <w:p w:rsidR="004E583A" w:rsidRPr="004E583A" w:rsidRDefault="004E583A" w:rsidP="004E583A">
            <w:pPr>
              <w:autoSpaceDE w:val="0"/>
              <w:spacing w:line="240" w:lineRule="auto"/>
              <w:ind w:left="135" w:hanging="13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mocowania w ambulansie - załączyć atest,</w:t>
            </w:r>
          </w:p>
          <w:p w:rsidR="004E583A" w:rsidRPr="004E583A" w:rsidRDefault="004E583A" w:rsidP="004E583A">
            <w:pPr>
              <w:autoSpaceDE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Deklaracje zgodności CE i foldery – załączyć,</w:t>
            </w:r>
          </w:p>
          <w:p w:rsidR="004E583A" w:rsidRPr="004E583A" w:rsidRDefault="004E583A" w:rsidP="004E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ind w:right="78" w:hanging="18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215. GWARANCJA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3A" w:rsidRPr="004E583A" w:rsidRDefault="004E583A" w:rsidP="004E583A">
            <w:pPr>
              <w:tabs>
                <w:tab w:val="left" w:pos="1530"/>
              </w:tabs>
              <w:suppressAutoHyphens/>
              <w:snapToGrid w:val="0"/>
              <w:spacing w:after="0" w:line="240" w:lineRule="auto"/>
              <w:ind w:right="78" w:hanging="18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 pojazd bazowy  min. 24 miesiące bez limitu kilometrów,</w:t>
            </w:r>
          </w:p>
          <w:p w:rsidR="004E583A" w:rsidRPr="004E583A" w:rsidRDefault="004E583A" w:rsidP="004E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 lakier min. 36 miesięcy,</w:t>
            </w:r>
          </w:p>
          <w:p w:rsidR="004E583A" w:rsidRPr="004E583A" w:rsidRDefault="004E583A" w:rsidP="004E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 perforację nadwozia min. 120 miesięcy,</w:t>
            </w:r>
          </w:p>
          <w:p w:rsidR="004E583A" w:rsidRPr="004E583A" w:rsidRDefault="004E583A" w:rsidP="004E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 przedział medyczny min. 24 miesiące.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c>
          <w:tcPr>
            <w:tcW w:w="61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E583A" w:rsidRPr="004E583A" w:rsidRDefault="004E583A" w:rsidP="004E583A">
            <w:pPr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Załączyć do oferty homologację na pojazd skompletowany. </w:t>
            </w:r>
          </w:p>
          <w:p w:rsidR="004E583A" w:rsidRPr="004E583A" w:rsidRDefault="004E583A" w:rsidP="004E583A">
            <w:pPr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Przy dostawie uzupełnić o:</w:t>
            </w:r>
          </w:p>
          <w:p w:rsidR="004E583A" w:rsidRPr="004E583A" w:rsidRDefault="004E583A" w:rsidP="004E58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</w:rPr>
              <w:t>Ksi</w:t>
            </w:r>
            <w:r w:rsidRPr="004E583A">
              <w:rPr>
                <w:rFonts w:ascii="Times New Roman" w:eastAsia="TTE1530398t00" w:hAnsi="Times New Roman" w:cs="Times New Roman"/>
                <w:sz w:val="20"/>
                <w:szCs w:val="20"/>
              </w:rPr>
              <w:t>ąż</w:t>
            </w:r>
            <w:r w:rsidRPr="004E583A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4E583A">
              <w:rPr>
                <w:rFonts w:ascii="Times New Roman" w:eastAsia="TTE1530398t00" w:hAnsi="Times New Roman" w:cs="Times New Roman"/>
                <w:sz w:val="20"/>
                <w:szCs w:val="20"/>
              </w:rPr>
              <w:t xml:space="preserve">ę </w:t>
            </w:r>
            <w:r w:rsidRPr="004E583A">
              <w:rPr>
                <w:rFonts w:ascii="Times New Roman" w:eastAsia="Calibri" w:hAnsi="Times New Roman" w:cs="Times New Roman"/>
                <w:sz w:val="20"/>
                <w:szCs w:val="20"/>
              </w:rPr>
              <w:t>gwarancyjn</w:t>
            </w:r>
            <w:r w:rsidRPr="004E583A">
              <w:rPr>
                <w:rFonts w:ascii="Times New Roman" w:eastAsia="TTE1530398t00" w:hAnsi="Times New Roman" w:cs="Times New Roman"/>
                <w:sz w:val="20"/>
                <w:szCs w:val="20"/>
              </w:rPr>
              <w:t>ą</w:t>
            </w:r>
            <w:r w:rsidRPr="004E583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E583A" w:rsidRPr="004E583A" w:rsidRDefault="004E583A" w:rsidP="004E58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</w:rPr>
              <w:t>Instrukcj</w:t>
            </w:r>
            <w:r w:rsidRPr="004E583A">
              <w:rPr>
                <w:rFonts w:ascii="Times New Roman" w:eastAsia="TTE1530398t00" w:hAnsi="Times New Roman" w:cs="Times New Roman"/>
                <w:sz w:val="20"/>
                <w:szCs w:val="20"/>
              </w:rPr>
              <w:t xml:space="preserve">ę </w:t>
            </w:r>
            <w:r w:rsidRPr="004E583A">
              <w:rPr>
                <w:rFonts w:ascii="Times New Roman" w:eastAsia="Calibri" w:hAnsi="Times New Roman" w:cs="Times New Roman"/>
                <w:sz w:val="20"/>
                <w:szCs w:val="20"/>
              </w:rPr>
              <w:t>obsługi (w j</w:t>
            </w:r>
            <w:r w:rsidRPr="004E583A">
              <w:rPr>
                <w:rFonts w:ascii="Times New Roman" w:eastAsia="TTE1530398t00" w:hAnsi="Times New Roman" w:cs="Times New Roman"/>
                <w:sz w:val="20"/>
                <w:szCs w:val="20"/>
              </w:rPr>
              <w:t>ę</w:t>
            </w:r>
            <w:r w:rsidRPr="004E583A">
              <w:rPr>
                <w:rFonts w:ascii="Times New Roman" w:eastAsia="Calibri" w:hAnsi="Times New Roman" w:cs="Times New Roman"/>
                <w:sz w:val="20"/>
                <w:szCs w:val="20"/>
              </w:rPr>
              <w:t>zyku polskim),</w:t>
            </w:r>
          </w:p>
          <w:p w:rsidR="004E583A" w:rsidRPr="004E583A" w:rsidRDefault="004E583A" w:rsidP="004E58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</w:rPr>
              <w:t>Kart</w:t>
            </w:r>
            <w:r w:rsidRPr="004E583A">
              <w:rPr>
                <w:rFonts w:ascii="Times New Roman" w:eastAsia="TTE1530398t00" w:hAnsi="Times New Roman" w:cs="Times New Roman"/>
                <w:sz w:val="20"/>
                <w:szCs w:val="20"/>
              </w:rPr>
              <w:t xml:space="preserve">ę </w:t>
            </w:r>
            <w:r w:rsidRPr="004E583A">
              <w:rPr>
                <w:rFonts w:ascii="Times New Roman" w:eastAsia="Calibri" w:hAnsi="Times New Roman" w:cs="Times New Roman"/>
                <w:sz w:val="20"/>
                <w:szCs w:val="20"/>
              </w:rPr>
              <w:t>pojazdu,</w:t>
            </w:r>
          </w:p>
          <w:p w:rsidR="004E583A" w:rsidRPr="004E583A" w:rsidRDefault="004E583A" w:rsidP="004E58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83A">
              <w:rPr>
                <w:rFonts w:ascii="Times New Roman" w:eastAsia="Calibri" w:hAnsi="Times New Roman" w:cs="Times New Roman"/>
                <w:sz w:val="20"/>
                <w:szCs w:val="20"/>
              </w:rPr>
              <w:t>Ksi</w:t>
            </w:r>
            <w:r w:rsidRPr="004E583A">
              <w:rPr>
                <w:rFonts w:ascii="Times New Roman" w:eastAsia="TTE1530398t00" w:hAnsi="Times New Roman" w:cs="Times New Roman"/>
                <w:sz w:val="20"/>
                <w:szCs w:val="20"/>
              </w:rPr>
              <w:t>ąż</w:t>
            </w:r>
            <w:r w:rsidRPr="004E583A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4E583A">
              <w:rPr>
                <w:rFonts w:ascii="Times New Roman" w:eastAsia="TTE1530398t00" w:hAnsi="Times New Roman" w:cs="Times New Roman"/>
                <w:sz w:val="20"/>
                <w:szCs w:val="20"/>
              </w:rPr>
              <w:t xml:space="preserve">ę </w:t>
            </w:r>
            <w:r w:rsidRPr="004E583A">
              <w:rPr>
                <w:rFonts w:ascii="Times New Roman" w:eastAsia="Calibri" w:hAnsi="Times New Roman" w:cs="Times New Roman"/>
                <w:sz w:val="20"/>
                <w:szCs w:val="20"/>
              </w:rPr>
              <w:t>przegl</w:t>
            </w:r>
            <w:r w:rsidRPr="004E583A">
              <w:rPr>
                <w:rFonts w:ascii="Times New Roman" w:eastAsia="TTE1530398t00" w:hAnsi="Times New Roman" w:cs="Times New Roman"/>
                <w:sz w:val="20"/>
                <w:szCs w:val="20"/>
              </w:rPr>
              <w:t>ą</w:t>
            </w:r>
            <w:r w:rsidRPr="004E583A">
              <w:rPr>
                <w:rFonts w:ascii="Times New Roman" w:eastAsia="Calibri" w:hAnsi="Times New Roman" w:cs="Times New Roman"/>
                <w:sz w:val="20"/>
                <w:szCs w:val="20"/>
              </w:rPr>
              <w:t>dów okresowych.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58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83A" w:rsidRPr="004E583A" w:rsidRDefault="004E583A" w:rsidP="004E583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E583A" w:rsidRPr="004E583A" w:rsidTr="004E583A">
        <w:trPr>
          <w:trHeight w:val="66"/>
        </w:trPr>
        <w:tc>
          <w:tcPr>
            <w:tcW w:w="6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ind w:right="7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3A" w:rsidRPr="004E583A" w:rsidRDefault="004E583A" w:rsidP="004E583A">
            <w:pPr>
              <w:suppressAutoHyphens/>
              <w:snapToGrid w:val="0"/>
              <w:spacing w:after="0" w:line="240" w:lineRule="auto"/>
              <w:ind w:right="78" w:hanging="18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4E583A" w:rsidRPr="004E583A" w:rsidRDefault="004E583A" w:rsidP="004E583A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4E583A" w:rsidRPr="004E583A" w:rsidRDefault="004E583A" w:rsidP="004E58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</w:p>
    <w:p w:rsidR="004E583A" w:rsidRPr="004E583A" w:rsidRDefault="004E583A" w:rsidP="004E58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4E583A" w:rsidRPr="004E583A" w:rsidRDefault="004E583A" w:rsidP="004E583A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4E583A" w:rsidRPr="004E583A" w:rsidRDefault="004E583A" w:rsidP="004E583A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4E583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Treść oświadczenia wykonawcy: </w:t>
      </w:r>
    </w:p>
    <w:p w:rsidR="004E583A" w:rsidRPr="004E583A" w:rsidRDefault="004E583A" w:rsidP="004E583A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1. </w:t>
      </w:r>
      <w:r w:rsidR="00C350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>Oświadczamy, że przedstawione powyżej dane są prawdziwe oraz zobowiązujemy się w przypadku wygrania przetargu do dostarczenia aparatury spełniającej wyspecyfikowane parametry.</w:t>
      </w:r>
    </w:p>
    <w:p w:rsidR="004E583A" w:rsidRPr="004E583A" w:rsidRDefault="004E583A" w:rsidP="004E583A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4E583A" w:rsidRPr="004E583A" w:rsidRDefault="004E583A" w:rsidP="004E583A">
      <w:p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4E583A" w:rsidRPr="004E583A" w:rsidRDefault="004E583A" w:rsidP="004E583A">
      <w:pPr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4E583A">
        <w:rPr>
          <w:rFonts w:ascii="Times New Roman" w:eastAsia="Calibri" w:hAnsi="Times New Roman" w:cs="Calibri"/>
          <w:sz w:val="20"/>
          <w:szCs w:val="20"/>
          <w:lang w:eastAsia="ar-SA"/>
        </w:rPr>
        <w:t>Wartość brutto zamówienia (cyfrowo i słownie):   ……………………………………………..</w:t>
      </w:r>
    </w:p>
    <w:p w:rsidR="004E583A" w:rsidRPr="004E583A" w:rsidRDefault="004E583A" w:rsidP="004E583A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4E583A">
        <w:rPr>
          <w:rFonts w:ascii="Times New Roman" w:eastAsia="Calibri" w:hAnsi="Times New Roman" w:cs="Calibri"/>
          <w:sz w:val="20"/>
          <w:szCs w:val="20"/>
          <w:lang w:eastAsia="ar-SA"/>
        </w:rPr>
        <w:t>Wartość netto zamówienia: (cyfrowo i słownie): ………………………………………………</w:t>
      </w:r>
    </w:p>
    <w:p w:rsidR="004E583A" w:rsidRPr="004E583A" w:rsidRDefault="004E583A" w:rsidP="004E583A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4E583A">
        <w:rPr>
          <w:rFonts w:ascii="Times New Roman" w:eastAsia="Calibri" w:hAnsi="Times New Roman" w:cs="Calibri"/>
          <w:sz w:val="20"/>
          <w:szCs w:val="20"/>
          <w:lang w:eastAsia="ar-SA"/>
        </w:rPr>
        <w:t>Podatek VAT ……………zł słownie: ………………………………………………………….</w:t>
      </w:r>
    </w:p>
    <w:p w:rsidR="004E583A" w:rsidRPr="004E583A" w:rsidRDefault="004E583A" w:rsidP="004E583A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</w:t>
      </w:r>
    </w:p>
    <w:p w:rsidR="004E583A" w:rsidRPr="004E583A" w:rsidRDefault="004E583A" w:rsidP="004E583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</w:t>
      </w: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..................................................................................</w:t>
      </w:r>
    </w:p>
    <w:p w:rsidR="004E583A" w:rsidRPr="004E583A" w:rsidRDefault="004E583A" w:rsidP="004E583A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B15D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</w:t>
      </w: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>Pieczęć i podpis osoby uprawnionej</w:t>
      </w:r>
    </w:p>
    <w:p w:rsidR="004E583A" w:rsidRPr="004E583A" w:rsidRDefault="004E583A" w:rsidP="004E583A">
      <w:pPr>
        <w:suppressAutoHyphens/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E583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do reprezentowania Wykonawcy</w:t>
      </w:r>
    </w:p>
    <w:p w:rsidR="004E583A" w:rsidRPr="004E583A" w:rsidRDefault="004E583A" w:rsidP="004E583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E583A" w:rsidRPr="004E583A" w:rsidRDefault="004E583A" w:rsidP="004E583A">
      <w:pPr>
        <w:rPr>
          <w:rFonts w:ascii="Calibri" w:eastAsia="Calibri" w:hAnsi="Calibri" w:cs="Times New Roman"/>
        </w:rPr>
      </w:pPr>
    </w:p>
    <w:p w:rsidR="004E583A" w:rsidRPr="004E583A" w:rsidRDefault="004E583A" w:rsidP="004E583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4C1" w:rsidRDefault="00B024C1"/>
    <w:sectPr w:rsidR="00B024C1" w:rsidSect="0010647C">
      <w:type w:val="continuous"/>
      <w:pgSz w:w="11907" w:h="16839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188"/>
    <w:multiLevelType w:val="hybridMultilevel"/>
    <w:tmpl w:val="C96485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5741F4F"/>
    <w:multiLevelType w:val="hybridMultilevel"/>
    <w:tmpl w:val="D216256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4C8A11D2"/>
    <w:multiLevelType w:val="hybridMultilevel"/>
    <w:tmpl w:val="1C82F414"/>
    <w:lvl w:ilvl="0" w:tplc="0B1460B2">
      <w:start w:val="2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A"/>
    <w:rsid w:val="0010647C"/>
    <w:rsid w:val="00456166"/>
    <w:rsid w:val="00471469"/>
    <w:rsid w:val="004E583A"/>
    <w:rsid w:val="00B024C1"/>
    <w:rsid w:val="00B15C9A"/>
    <w:rsid w:val="00B15DEE"/>
    <w:rsid w:val="00C350AA"/>
    <w:rsid w:val="00E0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dcterms:created xsi:type="dcterms:W3CDTF">2012-03-05T13:26:00Z</dcterms:created>
  <dcterms:modified xsi:type="dcterms:W3CDTF">2012-03-05T13:26:00Z</dcterms:modified>
</cp:coreProperties>
</file>