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B154B9" w:rsidRDefault="009F0785" w:rsidP="00394CFC">
      <w:pPr>
        <w:widowControl w:val="0"/>
        <w:tabs>
          <w:tab w:val="left" w:pos="8027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GoBack"/>
      <w:bookmarkEnd w:id="0"/>
      <w:r w:rsidRPr="00B154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Załącznik nr 4</w:t>
      </w:r>
    </w:p>
    <w:p w:rsidR="005A09E1" w:rsidRPr="00B154B9" w:rsidRDefault="005A09E1" w:rsidP="00BD61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4B9">
        <w:rPr>
          <w:rFonts w:ascii="Times New Roman" w:eastAsia="Calibri" w:hAnsi="Times New Roman" w:cs="Times New Roman"/>
          <w:b/>
          <w:sz w:val="24"/>
          <w:szCs w:val="24"/>
        </w:rPr>
        <w:t>Umowa</w:t>
      </w:r>
      <w:r w:rsidR="002D1D0B" w:rsidRPr="00B154B9">
        <w:rPr>
          <w:rFonts w:ascii="Times New Roman" w:eastAsia="Calibri" w:hAnsi="Times New Roman" w:cs="Times New Roman"/>
          <w:b/>
          <w:sz w:val="24"/>
          <w:szCs w:val="24"/>
        </w:rPr>
        <w:t xml:space="preserve"> - projekt</w:t>
      </w:r>
    </w:p>
    <w:p w:rsidR="005A09E1" w:rsidRPr="00B154B9" w:rsidRDefault="005A09E1" w:rsidP="00394CFC">
      <w:pPr>
        <w:tabs>
          <w:tab w:val="left" w:pos="118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ca wynikiem przeprowadzonego post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 o zamówienie publiczne w trybie przetargu nieograniczonego.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dnia ……………… w Sejnach, pomi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dzy</w:t>
      </w:r>
      <w:r w:rsidR="00394CFC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Samodzielnym  Publicznym  Zakładem  Opieki Zdrowotnej w Sejnach, ul. Dr E. Rittlera 2</w:t>
      </w:r>
      <w:r w:rsidR="00394CFC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Krajowego Rejestru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dowego: 0000016297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cym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Waldemar Kwaterski - Dyrektor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25DB5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cym na podstawie wpisu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="00525DB5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w tre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B15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</w:t>
      </w:r>
      <w:r w:rsidRPr="00B154B9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5A09E1" w:rsidRPr="00B154B9" w:rsidRDefault="005A09E1" w:rsidP="00BD61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niniejszej umowy jest dostawa ……..zgodnie z wymaganiami zawartymi w 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czniku do umowy (Zadanie </w:t>
      </w:r>
      <w:r w:rsidR="0004399F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…) oraz zainstalowanie i przeszkolenie pracowników obsługujących urządzenie.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5A09E1" w:rsidRPr="00B154B9" w:rsidRDefault="005A09E1" w:rsidP="00A14E85">
      <w:pPr>
        <w:numPr>
          <w:ilvl w:val="3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urządzenie określone w 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§1 Umowy w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miejsce wskazane 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w ciągu </w:t>
      </w:r>
      <w:r w:rsidR="00036577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jej podpisania.</w:t>
      </w:r>
    </w:p>
    <w:p w:rsidR="005A09E1" w:rsidRPr="00B154B9" w:rsidRDefault="005A09E1" w:rsidP="00A14E85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Dostarczone urządzenie Wykonawca zainstaluje we wskazanym miejscu przez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dnia dostawy.</w:t>
      </w:r>
    </w:p>
    <w:p w:rsidR="005A09E1" w:rsidRPr="00B154B9" w:rsidRDefault="005A09E1" w:rsidP="00A14E85">
      <w:pPr>
        <w:numPr>
          <w:ilvl w:val="0"/>
          <w:numId w:val="33"/>
        </w:numPr>
        <w:tabs>
          <w:tab w:val="clear" w:pos="0"/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przeszkoli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 dni od   jego zainstalowania.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5A09E1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dostarczy nowe, wyprodukowane w 2011 r.</w:t>
      </w:r>
      <w:r w:rsidR="007800C0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 2012 r.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urządzenie wysokiej jako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5A09E1" w:rsidRPr="00AA157E" w:rsidRDefault="005A09E1" w:rsidP="00AA157E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przeka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Zamawiaj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cemu dokumentacj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stwierdzaj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>e dostarczone urządzenie spełnia wymagania okre</w:t>
      </w:r>
      <w:r w:rsidRPr="002D7B9D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2D7B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lone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Ustawie </w:t>
      </w:r>
      <w:r w:rsidR="002D7B9D" w:rsidRPr="00AA157E">
        <w:rPr>
          <w:rFonts w:ascii="Times New Roman" w:hAnsi="Times New Roman" w:cs="Times New Roman"/>
          <w:sz w:val="24"/>
          <w:szCs w:val="24"/>
        </w:rPr>
        <w:t>z dnia 20 maja 2010 r.</w:t>
      </w:r>
      <w:r w:rsid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wyrobach medycznych (Dz.U.</w:t>
      </w:r>
      <w:r w:rsidR="008F3197"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2010.107.679 z póź. zm.)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rozporz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>ń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wykonawczych do tej ustawy jak równie</w:t>
      </w:r>
      <w:r w:rsidRPr="00AA157E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AA157E">
        <w:rPr>
          <w:rFonts w:ascii="Times New Roman" w:eastAsia="Calibri" w:hAnsi="Times New Roman" w:cs="Times New Roman"/>
          <w:sz w:val="24"/>
          <w:szCs w:val="24"/>
          <w:lang w:eastAsia="ar-SA"/>
        </w:rPr>
        <w:t>Dyrektyw Unii Europejskich.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Wykonawca wraz  z urządzeniem dostarczy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dokumenty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zyku polskim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wiadcz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 o dopuszczeniu do obrotu i 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ywania wyrobów medycznych oznakowanych znakiem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CE i numerem identyfikacyjnym jednostki notyfikowanej je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eli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była przeprowadzona pod jej nadzorem. Dokumenty te: to deklaracja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Wraz z dostarczonym urządzeniem, Wykonawca dostarczy instrukcje obsługi w 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zyku polskim.</w:t>
      </w:r>
    </w:p>
    <w:p w:rsidR="005A09E1" w:rsidRPr="00B154B9" w:rsidRDefault="005A09E1" w:rsidP="00A14E85">
      <w:pPr>
        <w:numPr>
          <w:ilvl w:val="0"/>
          <w:numId w:val="34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stwierdzenia wad jako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lub braków ilo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ciowych dostarczonego urządzenia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niezwłocznie powiadomi Wykonawc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 zauwa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onych nieprawidłowo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ciach wraz z wnioskiem o ich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5A09E1" w:rsidRPr="00B154B9" w:rsidRDefault="005A09E1" w:rsidP="000075B6">
      <w:pPr>
        <w:numPr>
          <w:ilvl w:val="0"/>
          <w:numId w:val="2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czas reakcji serwisu: przyj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 zgłoszenia - podj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ta naprawa do 24 godzin,</w:t>
      </w:r>
    </w:p>
    <w:p w:rsidR="005A09E1" w:rsidRPr="00B154B9" w:rsidRDefault="005A09E1" w:rsidP="00B86690">
      <w:pPr>
        <w:numPr>
          <w:ilvl w:val="0"/>
          <w:numId w:val="2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</w:p>
    <w:p w:rsidR="005A09E1" w:rsidRPr="00B154B9" w:rsidRDefault="005A09E1" w:rsidP="00B86690">
      <w:pPr>
        <w:numPr>
          <w:ilvl w:val="0"/>
          <w:numId w:val="2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7 dni Wykonawca zobowi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</w:t>
      </w:r>
    </w:p>
    <w:p w:rsidR="005A09E1" w:rsidRPr="00B154B9" w:rsidRDefault="005A09E1" w:rsidP="00B86690">
      <w:pPr>
        <w:numPr>
          <w:ilvl w:val="0"/>
          <w:numId w:val="25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</w:t>
      </w:r>
    </w:p>
    <w:p w:rsidR="005A09E1" w:rsidRPr="00B154B9" w:rsidRDefault="00B86690" w:rsidP="00B86690">
      <w:p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cy,</w:t>
      </w:r>
    </w:p>
    <w:p w:rsidR="005A09E1" w:rsidRPr="00B154B9" w:rsidRDefault="005A09E1" w:rsidP="00B86690">
      <w:pPr>
        <w:numPr>
          <w:ilvl w:val="0"/>
          <w:numId w:val="2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sprzętu wymiana urządzenia lub jego podzespołu na nowe,</w:t>
      </w:r>
    </w:p>
    <w:p w:rsidR="005A09E1" w:rsidRPr="00B154B9" w:rsidRDefault="00B86690" w:rsidP="00B86690">
      <w:pPr>
        <w:numPr>
          <w:ilvl w:val="0"/>
          <w:numId w:val="22"/>
        </w:numPr>
        <w:shd w:val="clear" w:color="auto" w:fill="FFFFFF"/>
        <w:tabs>
          <w:tab w:val="left" w:pos="27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5A09E1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w okresie gwarancyjnym wykona bezpłatnie niezbędne przeglądy      urządzenia i wymianę podzespołów,</w:t>
      </w:r>
    </w:p>
    <w:p w:rsidR="005A09E1" w:rsidRPr="00B154B9" w:rsidRDefault="00B86690" w:rsidP="00B86690">
      <w:pPr>
        <w:numPr>
          <w:ilvl w:val="0"/>
          <w:numId w:val="22"/>
        </w:numPr>
        <w:shd w:val="clear" w:color="auto" w:fill="FFFFFF"/>
        <w:tabs>
          <w:tab w:val="left" w:pos="27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5A09E1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 Czas reakcji serwisu na zgłoszon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awari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faksem lub telefonicznie - 48 godziny.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5A09E1" w:rsidRPr="00B154B9" w:rsidRDefault="005A09E1" w:rsidP="00B86690">
      <w:pPr>
        <w:numPr>
          <w:ilvl w:val="1"/>
          <w:numId w:val="20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czas reakcji serwisu pogwarancyjnego: przyj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cie zgłoszenia - podj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ta naprawa do 24 godzin,</w:t>
      </w:r>
    </w:p>
    <w:p w:rsidR="005A09E1" w:rsidRPr="00B154B9" w:rsidRDefault="005A09E1" w:rsidP="00B86690">
      <w:pPr>
        <w:numPr>
          <w:ilvl w:val="1"/>
          <w:numId w:val="20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maksymalny czas usuni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="00B86690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3 dni,</w:t>
      </w:r>
    </w:p>
    <w:p w:rsidR="005A09E1" w:rsidRPr="00B154B9" w:rsidRDefault="00B86690" w:rsidP="00B86690">
      <w:p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Wykonawca zobowi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="005A09E1"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</w:t>
      </w:r>
    </w:p>
    <w:p w:rsidR="005A09E1" w:rsidRPr="00B154B9" w:rsidRDefault="00B86690" w:rsidP="00B86690">
      <w:p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d)   </w:t>
      </w:r>
      <w:r w:rsidR="005A09E1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okres gwarancji dla nowo zainstalowanych elementów po naprawie - minimum 6</w:t>
      </w:r>
    </w:p>
    <w:p w:rsidR="005A09E1" w:rsidRPr="00B154B9" w:rsidRDefault="005A09E1" w:rsidP="00B86690">
      <w:p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5A09E1" w:rsidRPr="00B154B9" w:rsidRDefault="005A09E1" w:rsidP="00B86690">
      <w:pPr>
        <w:numPr>
          <w:ilvl w:val="0"/>
          <w:numId w:val="23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wypadku braku podjęcia przez serwis pogwarancyjny naprawy w ciągu 24 godzin, Wykonawca zapłaci za każdą dobę opóźnienia karę równoważną 25 % wartości minimalnego wynagrodzenia w danym roku.</w:t>
      </w:r>
    </w:p>
    <w:p w:rsidR="005A09E1" w:rsidRPr="00B154B9" w:rsidRDefault="005A09E1" w:rsidP="00B86690">
      <w:pPr>
        <w:numPr>
          <w:ilvl w:val="0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jednej roboczogodziny bez dojazdu serwisu pogwarancyjnego wyniesie…..%  </w:t>
      </w:r>
      <w:r w:rsidRPr="00B154B9">
        <w:rPr>
          <w:rFonts w:ascii="Times New Roman" w:eastAsia="Calibri" w:hAnsi="Times New Roman" w:cs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="000B1642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tj. …………. zł.</w:t>
      </w:r>
    </w:p>
    <w:p w:rsidR="000B1642" w:rsidRPr="00B154B9" w:rsidRDefault="000B1642" w:rsidP="00B86690">
      <w:pPr>
        <w:numPr>
          <w:ilvl w:val="0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Koszt serwisowania z niezbędna wymianą podzespołów w okresie dwuletnim wyniesie ………….. zł</w:t>
      </w:r>
      <w:r w:rsidR="000753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brutto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A09E1" w:rsidRPr="00B154B9" w:rsidRDefault="005A09E1" w:rsidP="00B86690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54B9">
        <w:rPr>
          <w:rFonts w:ascii="Times New Roman" w:eastAsia="Calibri" w:hAnsi="Times New Roman" w:cs="Times New Roman"/>
          <w:sz w:val="24"/>
          <w:szCs w:val="24"/>
        </w:rPr>
        <w:t xml:space="preserve">Koszty dojazdu pogwarancyjnego będą liczone wg iloczynu stawek określonych w  Rozporządzeniu Ministra Infrastruktury </w:t>
      </w:r>
      <w:r w:rsidRPr="00B154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25 marca 2002 r. 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sprawie warunków ustalania oraz sposobu dokonywania zwrotu kosztów używania do celów służbowych samochodów osobowych, motocykli i motorowerów niebędących własnością pracodawcy </w:t>
      </w:r>
      <w:r w:rsidRPr="00B154B9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B154B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Dz.U.02.27.271 z póz. zm.) i kilometrów faktycznie przejechanych przez serwisanta od siedziby do Zamawiającego.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5A09E1" w:rsidRPr="00B154B9" w:rsidRDefault="005A09E1" w:rsidP="001830A3">
      <w:pPr>
        <w:numPr>
          <w:ilvl w:val="3"/>
          <w:numId w:val="21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........... plus podatek VAT, słownie: .......... plus podatek VAT (słownie:…)</w:t>
      </w:r>
    </w:p>
    <w:p w:rsidR="005A09E1" w:rsidRPr="00B154B9" w:rsidRDefault="005A09E1" w:rsidP="00A80267">
      <w:pPr>
        <w:numPr>
          <w:ilvl w:val="3"/>
          <w:numId w:val="21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</w:t>
      </w:r>
      <w:r w:rsidR="001830A3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tawy, zainstalowaniu urządzenia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i przeszkoleniu pracowników obsługuj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gu 30 dni od dnia otrzymania faktury VAT.</w:t>
      </w:r>
      <w:r w:rsidR="001830A3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A09E1" w:rsidRPr="00B154B9" w:rsidRDefault="005A09E1" w:rsidP="001830A3">
      <w:pPr>
        <w:numPr>
          <w:ilvl w:val="3"/>
          <w:numId w:val="21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dzie przelewem bankowym na rachunek</w:t>
      </w:r>
    </w:p>
    <w:p w:rsidR="005A09E1" w:rsidRPr="00B154B9" w:rsidRDefault="001830A3" w:rsidP="001830A3">
      <w:p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A09E1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cej</w:t>
      </w:r>
      <w:r w:rsidR="009C7C08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cego od umowy z przyczyn zawinionych przez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Wykonawcy w dostarczeniu sprz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tu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cemu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5A09E1" w:rsidRPr="00B154B9" w:rsidRDefault="005A09E1" w:rsidP="003840DE">
      <w:pPr>
        <w:numPr>
          <w:ilvl w:val="1"/>
          <w:numId w:val="21"/>
        </w:numPr>
        <w:tabs>
          <w:tab w:val="clear" w:pos="0"/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5A09E1" w:rsidRPr="00B154B9" w:rsidRDefault="005A09E1" w:rsidP="00BD6157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9.</w:t>
      </w:r>
    </w:p>
    <w:p w:rsidR="005A09E1" w:rsidRPr="00B154B9" w:rsidRDefault="005A09E1" w:rsidP="003840DE">
      <w:pPr>
        <w:numPr>
          <w:ilvl w:val="0"/>
          <w:numId w:val="2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>zastosowanie przepisy Kodeksu</w:t>
      </w:r>
      <w:r w:rsidR="003840DE" w:rsidRPr="00B15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(Dz.U. </w:t>
      </w:r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z 2010 Nr 11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poz. </w:t>
      </w:r>
      <w:r w:rsidR="00ED14EA">
        <w:rPr>
          <w:rFonts w:ascii="Times New Roman" w:eastAsia="Times New Roman" w:hAnsi="Times New Roman" w:cs="Times New Roman"/>
          <w:sz w:val="24"/>
          <w:szCs w:val="24"/>
          <w:lang w:eastAsia="ar-SA"/>
        </w:rPr>
        <w:t>759).</w:t>
      </w:r>
    </w:p>
    <w:p w:rsidR="005A09E1" w:rsidRPr="00B154B9" w:rsidRDefault="005A09E1" w:rsidP="003840DE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2.   Ewentualne spory wynikłe w realizacji niniejszej umowy, strony b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10.</w:t>
      </w:r>
    </w:p>
    <w:p w:rsidR="005A09E1" w:rsidRPr="00B154B9" w:rsidRDefault="005A09E1" w:rsidP="001E615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czterech jednobrzmi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dwa dla ka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5A09E1" w:rsidRPr="00B154B9" w:rsidRDefault="005A09E1" w:rsidP="00BD615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5A09E1" w:rsidRPr="00B154B9" w:rsidRDefault="005A09E1" w:rsidP="000075B6">
      <w:pPr>
        <w:numPr>
          <w:ilvl w:val="3"/>
          <w:numId w:val="2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Zadanie </w:t>
      </w:r>
      <w:r w:rsidR="002D1D0B"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</w:p>
    <w:p w:rsidR="005A09E1" w:rsidRPr="00B154B9" w:rsidRDefault="005A09E1" w:rsidP="00BD61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9E1" w:rsidRPr="00B154B9" w:rsidRDefault="005A09E1" w:rsidP="001E615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WYKONAWCA                                                                           ZAMAWIAJ</w:t>
      </w:r>
      <w:r w:rsidRPr="00B154B9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B154B9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</w:p>
    <w:p w:rsidR="005A09E1" w:rsidRPr="00B154B9" w:rsidRDefault="005A09E1" w:rsidP="00BD61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9E1" w:rsidRPr="00B154B9" w:rsidRDefault="005A09E1" w:rsidP="00BD61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9E1" w:rsidRPr="00B154B9" w:rsidRDefault="005A09E1" w:rsidP="00BD61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1306" w:rsidRPr="00F51306" w:rsidRDefault="00F51306" w:rsidP="00B15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51306" w:rsidRPr="00F513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04" w:rsidRDefault="00176A04">
      <w:pPr>
        <w:spacing w:after="0" w:line="240" w:lineRule="auto"/>
      </w:pPr>
      <w:r>
        <w:separator/>
      </w:r>
    </w:p>
  </w:endnote>
  <w:endnote w:type="continuationSeparator" w:id="0">
    <w:p w:rsidR="00176A04" w:rsidRDefault="001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28">
          <w:rPr>
            <w:noProof/>
          </w:rPr>
          <w:t>1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04" w:rsidRDefault="00176A04">
      <w:pPr>
        <w:spacing w:after="0" w:line="240" w:lineRule="auto"/>
      </w:pPr>
      <w:r>
        <w:separator/>
      </w:r>
    </w:p>
  </w:footnote>
  <w:footnote w:type="continuationSeparator" w:id="0">
    <w:p w:rsidR="00176A04" w:rsidRDefault="001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50673"/>
    <w:multiLevelType w:val="hybridMultilevel"/>
    <w:tmpl w:val="2BBACF7E"/>
    <w:lvl w:ilvl="0" w:tplc="A6AA473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2"/>
  </w:num>
  <w:num w:numId="21">
    <w:abstractNumId w:val="3"/>
  </w:num>
  <w:num w:numId="22">
    <w:abstractNumId w:val="15"/>
  </w:num>
  <w:num w:numId="23">
    <w:abstractNumId w:val="19"/>
  </w:num>
  <w:num w:numId="24">
    <w:abstractNumId w:val="16"/>
  </w:num>
  <w:num w:numId="25">
    <w:abstractNumId w:val="27"/>
  </w:num>
  <w:num w:numId="26">
    <w:abstractNumId w:val="10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  <w:num w:numId="32">
    <w:abstractNumId w:val="8"/>
  </w:num>
  <w:num w:numId="33">
    <w:abstractNumId w:val="0"/>
  </w:num>
  <w:num w:numId="3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5B6"/>
    <w:rsid w:val="00007A0C"/>
    <w:rsid w:val="000209AD"/>
    <w:rsid w:val="0003492F"/>
    <w:rsid w:val="00036577"/>
    <w:rsid w:val="000408D7"/>
    <w:rsid w:val="000428B2"/>
    <w:rsid w:val="0004399F"/>
    <w:rsid w:val="00046DFE"/>
    <w:rsid w:val="00050DA8"/>
    <w:rsid w:val="000640BB"/>
    <w:rsid w:val="00065723"/>
    <w:rsid w:val="00067970"/>
    <w:rsid w:val="000753F4"/>
    <w:rsid w:val="00084235"/>
    <w:rsid w:val="000A1A2C"/>
    <w:rsid w:val="000A5D30"/>
    <w:rsid w:val="000B1642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A04"/>
    <w:rsid w:val="00176E7A"/>
    <w:rsid w:val="001830A3"/>
    <w:rsid w:val="0018471B"/>
    <w:rsid w:val="001862CD"/>
    <w:rsid w:val="00187384"/>
    <w:rsid w:val="001878DE"/>
    <w:rsid w:val="001A673A"/>
    <w:rsid w:val="001B3CFC"/>
    <w:rsid w:val="001C218D"/>
    <w:rsid w:val="001C5B40"/>
    <w:rsid w:val="001E281A"/>
    <w:rsid w:val="001E3E21"/>
    <w:rsid w:val="001E6152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1D0B"/>
    <w:rsid w:val="002D200D"/>
    <w:rsid w:val="002D79A6"/>
    <w:rsid w:val="002D7B9D"/>
    <w:rsid w:val="002E0B89"/>
    <w:rsid w:val="002E5E23"/>
    <w:rsid w:val="002E6039"/>
    <w:rsid w:val="002F3A1D"/>
    <w:rsid w:val="003015EB"/>
    <w:rsid w:val="0030662E"/>
    <w:rsid w:val="003132DD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840DE"/>
    <w:rsid w:val="00391B7C"/>
    <w:rsid w:val="00393A41"/>
    <w:rsid w:val="00394B34"/>
    <w:rsid w:val="00394CFC"/>
    <w:rsid w:val="003971DF"/>
    <w:rsid w:val="003A200B"/>
    <w:rsid w:val="003A27E3"/>
    <w:rsid w:val="003B6C94"/>
    <w:rsid w:val="003C5CAD"/>
    <w:rsid w:val="003C5D8F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289A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5DB5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09E1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1B6E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0C6D"/>
    <w:rsid w:val="006D7385"/>
    <w:rsid w:val="006E1A48"/>
    <w:rsid w:val="006E3374"/>
    <w:rsid w:val="006E76CD"/>
    <w:rsid w:val="00712BA1"/>
    <w:rsid w:val="00716363"/>
    <w:rsid w:val="007320F0"/>
    <w:rsid w:val="007472DA"/>
    <w:rsid w:val="00751630"/>
    <w:rsid w:val="00755AA7"/>
    <w:rsid w:val="00760C8B"/>
    <w:rsid w:val="00761269"/>
    <w:rsid w:val="0076282B"/>
    <w:rsid w:val="00770A8F"/>
    <w:rsid w:val="007774AD"/>
    <w:rsid w:val="007800C0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1C3E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198D"/>
    <w:rsid w:val="00886F29"/>
    <w:rsid w:val="008A2210"/>
    <w:rsid w:val="008A75D4"/>
    <w:rsid w:val="008B0C25"/>
    <w:rsid w:val="008B5D94"/>
    <w:rsid w:val="008B7A57"/>
    <w:rsid w:val="008E1D28"/>
    <w:rsid w:val="008E6531"/>
    <w:rsid w:val="008F0B3F"/>
    <w:rsid w:val="008F1CA7"/>
    <w:rsid w:val="008F3197"/>
    <w:rsid w:val="008F3BE0"/>
    <w:rsid w:val="009072BD"/>
    <w:rsid w:val="00914DDB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C7C08"/>
    <w:rsid w:val="009D6AA5"/>
    <w:rsid w:val="009F0785"/>
    <w:rsid w:val="009F11C3"/>
    <w:rsid w:val="009F2D11"/>
    <w:rsid w:val="009F6D9F"/>
    <w:rsid w:val="00A02F2A"/>
    <w:rsid w:val="00A03E77"/>
    <w:rsid w:val="00A14E85"/>
    <w:rsid w:val="00A20821"/>
    <w:rsid w:val="00A22A1E"/>
    <w:rsid w:val="00A22F8F"/>
    <w:rsid w:val="00A32176"/>
    <w:rsid w:val="00A35D67"/>
    <w:rsid w:val="00A40347"/>
    <w:rsid w:val="00A52BC3"/>
    <w:rsid w:val="00A61F53"/>
    <w:rsid w:val="00A76720"/>
    <w:rsid w:val="00A80267"/>
    <w:rsid w:val="00A8197A"/>
    <w:rsid w:val="00A82EA0"/>
    <w:rsid w:val="00A85FA8"/>
    <w:rsid w:val="00A91249"/>
    <w:rsid w:val="00AA157E"/>
    <w:rsid w:val="00AA2DA2"/>
    <w:rsid w:val="00AC4840"/>
    <w:rsid w:val="00AC616F"/>
    <w:rsid w:val="00AD0EC0"/>
    <w:rsid w:val="00AD11E8"/>
    <w:rsid w:val="00AD2145"/>
    <w:rsid w:val="00AD560B"/>
    <w:rsid w:val="00AD7195"/>
    <w:rsid w:val="00AE2601"/>
    <w:rsid w:val="00AF2759"/>
    <w:rsid w:val="00B00978"/>
    <w:rsid w:val="00B06D23"/>
    <w:rsid w:val="00B154B9"/>
    <w:rsid w:val="00B169B5"/>
    <w:rsid w:val="00B2146E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81DD6"/>
    <w:rsid w:val="00B85486"/>
    <w:rsid w:val="00B86690"/>
    <w:rsid w:val="00B91E26"/>
    <w:rsid w:val="00B95342"/>
    <w:rsid w:val="00B96ECB"/>
    <w:rsid w:val="00BA0E7F"/>
    <w:rsid w:val="00BA58DA"/>
    <w:rsid w:val="00BB2865"/>
    <w:rsid w:val="00BD21B6"/>
    <w:rsid w:val="00BD2322"/>
    <w:rsid w:val="00BD3403"/>
    <w:rsid w:val="00BD6157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A7AFF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36D6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360D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14EA"/>
    <w:rsid w:val="00ED233C"/>
    <w:rsid w:val="00ED25B2"/>
    <w:rsid w:val="00ED3DDB"/>
    <w:rsid w:val="00EE583D"/>
    <w:rsid w:val="00EF2287"/>
    <w:rsid w:val="00EF57F4"/>
    <w:rsid w:val="00F02EE8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E382-4A4E-4892-908B-848DD68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2012-01-10T09:36:00Z</cp:lastPrinted>
  <dcterms:created xsi:type="dcterms:W3CDTF">2012-01-11T20:06:00Z</dcterms:created>
  <dcterms:modified xsi:type="dcterms:W3CDTF">2012-01-11T20:06:00Z</dcterms:modified>
</cp:coreProperties>
</file>