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7E" w:rsidRPr="00444936" w:rsidRDefault="0011527E" w:rsidP="0011527E">
      <w:pPr>
        <w:pStyle w:val="NormalnyWeb"/>
        <w:spacing w:after="240" w:afterAutospacing="0"/>
        <w:jc w:val="right"/>
        <w:rPr>
          <w:rStyle w:val="Pogrubienie"/>
          <w:rFonts w:asciiTheme="minorHAnsi" w:hAnsiTheme="minorHAnsi" w:cstheme="minorHAnsi"/>
          <w:b w:val="0"/>
          <w:lang w:val="en"/>
        </w:rPr>
      </w:pPr>
      <w:r w:rsidRPr="00444936">
        <w:rPr>
          <w:rStyle w:val="Pogrubienie"/>
          <w:rFonts w:asciiTheme="minorHAnsi" w:hAnsiTheme="minorHAnsi" w:cstheme="minorHAnsi"/>
          <w:b w:val="0"/>
        </w:rPr>
        <w:t>Sejny</w:t>
      </w:r>
      <w:r w:rsidRPr="00444936">
        <w:rPr>
          <w:rStyle w:val="Pogrubienie"/>
          <w:rFonts w:asciiTheme="minorHAnsi" w:hAnsiTheme="minorHAnsi" w:cstheme="minorHAnsi"/>
          <w:b w:val="0"/>
          <w:lang w:val="en"/>
        </w:rPr>
        <w:t>, dnia 09.11.2011 r.</w:t>
      </w:r>
    </w:p>
    <w:p w:rsidR="0011527E" w:rsidRPr="00444936" w:rsidRDefault="0011527E" w:rsidP="0011527E">
      <w:pPr>
        <w:pStyle w:val="NormalnyWeb"/>
        <w:spacing w:after="240" w:afterAutospacing="0"/>
        <w:jc w:val="center"/>
        <w:rPr>
          <w:rFonts w:asciiTheme="minorHAnsi" w:hAnsiTheme="minorHAnsi" w:cstheme="minorHAnsi"/>
          <w:lang w:val="en"/>
        </w:rPr>
      </w:pPr>
      <w:r w:rsidRPr="00444936">
        <w:rPr>
          <w:rStyle w:val="Pogrubienie"/>
          <w:rFonts w:asciiTheme="minorHAnsi" w:hAnsiTheme="minorHAnsi" w:cstheme="minorHAnsi"/>
          <w:lang w:val="en"/>
        </w:rPr>
        <w:t>ZAPYTANIA WRAZ Z ODPOWIEDZIAMI</w:t>
      </w:r>
    </w:p>
    <w:p w:rsidR="0011527E" w:rsidRPr="00444936" w:rsidRDefault="0011527E" w:rsidP="00444936">
      <w:pPr>
        <w:ind w:firstLine="708"/>
        <w:jc w:val="both"/>
        <w:rPr>
          <w:rFonts w:asciiTheme="minorHAnsi" w:hAnsiTheme="minorHAnsi" w:cstheme="minorHAnsi"/>
        </w:rPr>
      </w:pPr>
      <w:r w:rsidRPr="00444936">
        <w:rPr>
          <w:rFonts w:asciiTheme="minorHAnsi" w:hAnsiTheme="minorHAnsi" w:cstheme="minorHAnsi"/>
        </w:rPr>
        <w:t>Zamawiający</w:t>
      </w:r>
      <w:r w:rsidRPr="00444936">
        <w:rPr>
          <w:rFonts w:asciiTheme="minorHAnsi" w:hAnsiTheme="minorHAnsi" w:cstheme="minorHAnsi"/>
          <w:lang w:val="en"/>
        </w:rPr>
        <w:t>, Samodzielny Publiczny Zak</w:t>
      </w:r>
      <w:r w:rsidR="00FB013B">
        <w:rPr>
          <w:rFonts w:asciiTheme="minorHAnsi" w:hAnsiTheme="minorHAnsi" w:cstheme="minorHAnsi"/>
          <w:lang w:val="en"/>
        </w:rPr>
        <w:t>ład Opieki Zdrowotnej w Sejnach</w:t>
      </w:r>
      <w:bookmarkStart w:id="0" w:name="_GoBack"/>
      <w:bookmarkEnd w:id="0"/>
      <w:r w:rsidRPr="00444936">
        <w:rPr>
          <w:rFonts w:asciiTheme="minorHAnsi" w:hAnsiTheme="minorHAnsi" w:cstheme="minorHAnsi"/>
          <w:lang w:val="en"/>
        </w:rPr>
        <w:t xml:space="preserve"> informuje, że w postępowaniu przetargowym, znak postępowania 08/ZP/2011</w:t>
      </w:r>
      <w:r w:rsidRPr="004449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44936">
        <w:rPr>
          <w:rFonts w:asciiTheme="minorHAnsi" w:hAnsiTheme="minorHAnsi" w:cstheme="minorHAnsi"/>
        </w:rPr>
        <w:t xml:space="preserve">na zakup i dostawę sprzętu medycznego z podziałem na pięć zadań dla SP ZOZ w  Sejnach </w:t>
      </w:r>
      <w:r w:rsidRPr="00444936">
        <w:rPr>
          <w:rFonts w:asciiTheme="minorHAnsi" w:hAnsiTheme="minorHAnsi" w:cstheme="minorHAnsi"/>
          <w:lang w:val="en"/>
        </w:rPr>
        <w:t>wpłynęły zapytania, na które Zamawiający udziela następujących odpowiedzi.</w:t>
      </w:r>
    </w:p>
    <w:p w:rsidR="0011527E" w:rsidRPr="00444936" w:rsidRDefault="0011527E" w:rsidP="00444936">
      <w:pPr>
        <w:rPr>
          <w:rFonts w:asciiTheme="minorHAnsi" w:hAnsiTheme="minorHAnsi" w:cstheme="minorHAnsi"/>
          <w:b/>
        </w:rPr>
      </w:pPr>
    </w:p>
    <w:p w:rsidR="0011527E" w:rsidRPr="00444936" w:rsidRDefault="0011527E" w:rsidP="00444936">
      <w:pPr>
        <w:tabs>
          <w:tab w:val="left" w:pos="284"/>
        </w:tabs>
        <w:rPr>
          <w:rStyle w:val="A3"/>
          <w:rFonts w:asciiTheme="minorHAnsi" w:hAnsiTheme="minorHAnsi" w:cstheme="minorHAnsi"/>
          <w:b/>
          <w:color w:val="auto"/>
        </w:rPr>
      </w:pPr>
      <w:r w:rsidRPr="00444936">
        <w:rPr>
          <w:rFonts w:asciiTheme="minorHAnsi" w:hAnsiTheme="minorHAnsi" w:cstheme="minorHAnsi"/>
          <w:b/>
        </w:rPr>
        <w:t xml:space="preserve">Pytanie 1 dotyczy zadania nr 2. </w:t>
      </w:r>
      <w:r w:rsidRPr="00444936">
        <w:rPr>
          <w:rFonts w:asciiTheme="minorHAnsi" w:hAnsiTheme="minorHAnsi" w:cstheme="minorHAnsi"/>
        </w:rPr>
        <w:t xml:space="preserve">Czy Zamawiający dopuści kapnometr o rozmiarach: </w:t>
      </w:r>
      <w:r w:rsidRPr="00444936">
        <w:rPr>
          <w:rStyle w:val="A3"/>
          <w:rFonts w:asciiTheme="minorHAnsi" w:hAnsiTheme="minorHAnsi" w:cstheme="minorHAnsi"/>
        </w:rPr>
        <w:t>150 mm x 75 mm x 35 mm i wadze &lt; 400g?</w:t>
      </w:r>
    </w:p>
    <w:p w:rsidR="0011527E" w:rsidRPr="00444936" w:rsidRDefault="0011527E" w:rsidP="00444936">
      <w:pPr>
        <w:rPr>
          <w:rStyle w:val="A3"/>
          <w:rFonts w:asciiTheme="minorHAnsi" w:hAnsiTheme="minorHAnsi" w:cstheme="minorHAnsi"/>
        </w:rPr>
      </w:pPr>
      <w:r w:rsidRPr="00444936">
        <w:rPr>
          <w:rStyle w:val="A3"/>
          <w:rFonts w:asciiTheme="minorHAnsi" w:hAnsiTheme="minorHAnsi" w:cstheme="minorHAnsi"/>
          <w:b/>
        </w:rPr>
        <w:t>Odp.</w:t>
      </w:r>
      <w:r w:rsidRPr="00444936">
        <w:rPr>
          <w:rStyle w:val="A3"/>
          <w:rFonts w:asciiTheme="minorHAnsi" w:hAnsiTheme="minorHAnsi" w:cstheme="minorHAnsi"/>
        </w:rPr>
        <w:t xml:space="preserve"> Zamawiający nie dopuszcza.</w:t>
      </w:r>
    </w:p>
    <w:p w:rsidR="00444936" w:rsidRDefault="00444936" w:rsidP="00444936">
      <w:pPr>
        <w:rPr>
          <w:rStyle w:val="A3"/>
          <w:rFonts w:asciiTheme="minorHAnsi" w:hAnsiTheme="minorHAnsi" w:cstheme="minorHAnsi"/>
        </w:rPr>
      </w:pPr>
    </w:p>
    <w:p w:rsidR="0011527E" w:rsidRPr="00444936" w:rsidRDefault="0011527E" w:rsidP="00444936">
      <w:pPr>
        <w:rPr>
          <w:rStyle w:val="A3"/>
          <w:rFonts w:asciiTheme="minorHAnsi" w:hAnsiTheme="minorHAnsi" w:cstheme="minorHAnsi"/>
        </w:rPr>
      </w:pPr>
      <w:r w:rsidRPr="00444936">
        <w:rPr>
          <w:rFonts w:asciiTheme="minorHAnsi" w:hAnsiTheme="minorHAnsi" w:cstheme="minorHAnsi"/>
          <w:b/>
        </w:rPr>
        <w:t xml:space="preserve">Pytanie 2 dotyczy zadania nr 5. </w:t>
      </w:r>
      <w:r w:rsidRPr="00444936">
        <w:rPr>
          <w:rStyle w:val="A3"/>
          <w:rFonts w:asciiTheme="minorHAnsi" w:hAnsiTheme="minorHAnsi" w:cstheme="minorHAnsi"/>
        </w:rPr>
        <w:t>Czy Zamawiający dopuści pulsoksymetr stacjonarno-przenośny     o poniższych parametrach:</w:t>
      </w:r>
    </w:p>
    <w:p w:rsidR="0011527E" w:rsidRPr="00444936" w:rsidRDefault="0011527E" w:rsidP="0011527E">
      <w:pPr>
        <w:ind w:left="284" w:hanging="284"/>
        <w:rPr>
          <w:rStyle w:val="A3"/>
          <w:rFonts w:asciiTheme="minorHAnsi" w:hAnsiTheme="minorHAnsi" w:cstheme="minorHAnsi"/>
          <w:b/>
          <w:color w:val="auto"/>
        </w:rPr>
      </w:pPr>
    </w:p>
    <w:tbl>
      <w:tblPr>
        <w:tblW w:w="9355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1000"/>
        <w:gridCol w:w="6428"/>
      </w:tblGrid>
      <w:tr w:rsidR="0011527E" w:rsidRPr="00444936" w:rsidTr="00460F19">
        <w:trPr>
          <w:trHeight w:val="255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Zakres pomiaru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SpO</w:t>
            </w:r>
            <w:r w:rsidRPr="00444936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6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0 - 100%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Puls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0 - 300 BPM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Dokładność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SpO</w:t>
            </w:r>
            <w:r w:rsidRPr="00444936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+/- 2% (70 - 100%)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Puls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+/- 1 BPM (powyżej 100/min), +/- 1% (&gt; 100/min)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Wyświetlacz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Dane techniczne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Wyświetlacz OLED, 262,000 kolorów, rozdzielczość 128 x 160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Wyświetlanie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 xml:space="preserve">Saturacja tlenu, częstotliwość pulsu, pletyzmografia, wykres słupkowy,  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czas trybu pracy.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Wskaźniki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Moc i jakosć sygnału ality, amplituda pulsu, stan baterii, alarmy,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podłączenie i rozpoznanie czujnika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Trendy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Trend długi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ponad 48 hours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Trend krótki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15 min/30 min/4 hrs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Środowisko pracy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Operacyjne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 xml:space="preserve">-20 - 50°C, 15 - 95% R.H., 600 - 1300 </w:t>
            </w:r>
            <w:proofErr w:type="spellStart"/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hPa</w:t>
            </w:r>
            <w:proofErr w:type="spellEnd"/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 xml:space="preserve">Przechowywanie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 xml:space="preserve">-30 - 70°C, 10 - 95% R.H., 600 - 1500 </w:t>
            </w:r>
            <w:proofErr w:type="spellStart"/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hPa</w:t>
            </w:r>
            <w:proofErr w:type="spellEnd"/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Właściwości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 xml:space="preserve">Konstrukcja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Wodoodporność ogranicznona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EN 60601-1/EN 865/ISO 9919: 2005/IEC 60601-1-2:2004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Bezpieczeństwo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Klasa bezpieczeństwa II / typ BF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Wymiary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11.8 cm x 6 cm x 2.5 cm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Waga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ok. 160 g (z bateriami)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Zasilanie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3 baterie AA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Czas pracy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Powyżej 2 dni pracy ciągłej, ok.4 dni w trybie ekonomicznym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Podłączenie do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USB 2.0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Wybór wersji językowej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GB, DE, ES, FR, HU, IT, NL, PL, PT, ZA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 zestawu: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 xml:space="preserve">OxyTrue   A –urządzenie podstawowe, C 6500 SoftCap – 1x czujnik, </w:t>
            </w:r>
          </w:p>
        </w:tc>
      </w:tr>
      <w:tr w:rsidR="0011527E" w:rsidRPr="00444936" w:rsidTr="00460F19">
        <w:trPr>
          <w:trHeight w:val="25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27E" w:rsidRPr="00444936" w:rsidRDefault="0011527E" w:rsidP="00460F1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4936">
              <w:rPr>
                <w:rFonts w:asciiTheme="minorHAnsi" w:hAnsiTheme="minorHAnsi" w:cstheme="minorHAnsi"/>
                <w:sz w:val="22"/>
                <w:szCs w:val="22"/>
              </w:rPr>
              <w:t>Oprogramowanie PC, kabel USB, etui, 3 baterie AA</w:t>
            </w:r>
          </w:p>
        </w:tc>
      </w:tr>
    </w:tbl>
    <w:p w:rsidR="0011527E" w:rsidRPr="00444936" w:rsidRDefault="0011527E" w:rsidP="0011527E">
      <w:pPr>
        <w:ind w:left="284"/>
        <w:rPr>
          <w:rStyle w:val="A3"/>
          <w:rFonts w:asciiTheme="minorHAnsi" w:hAnsiTheme="minorHAnsi" w:cstheme="minorHAnsi"/>
          <w:sz w:val="22"/>
          <w:szCs w:val="22"/>
        </w:rPr>
      </w:pPr>
    </w:p>
    <w:p w:rsidR="0011527E" w:rsidRPr="00444936" w:rsidRDefault="0011527E" w:rsidP="0011527E">
      <w:pPr>
        <w:ind w:left="284"/>
        <w:rPr>
          <w:rStyle w:val="A3"/>
          <w:rFonts w:asciiTheme="minorHAnsi" w:hAnsiTheme="minorHAnsi" w:cstheme="minorHAnsi"/>
        </w:rPr>
      </w:pPr>
      <w:r w:rsidRPr="00444936">
        <w:rPr>
          <w:rStyle w:val="A3"/>
          <w:rFonts w:asciiTheme="minorHAnsi" w:hAnsiTheme="minorHAnsi" w:cstheme="minorHAnsi"/>
          <w:b/>
        </w:rPr>
        <w:t>Odp.</w:t>
      </w:r>
      <w:r w:rsidRPr="00444936">
        <w:rPr>
          <w:rStyle w:val="A3"/>
          <w:rFonts w:asciiTheme="minorHAnsi" w:hAnsiTheme="minorHAnsi" w:cstheme="minorHAnsi"/>
        </w:rPr>
        <w:t xml:space="preserve">  Zamawiający nie dopuszcza.</w:t>
      </w:r>
    </w:p>
    <w:p w:rsidR="0011527E" w:rsidRPr="00444936" w:rsidRDefault="0011527E" w:rsidP="0011527E">
      <w:pPr>
        <w:rPr>
          <w:rFonts w:asciiTheme="minorHAnsi" w:hAnsiTheme="minorHAnsi" w:cstheme="minorHAnsi"/>
        </w:rPr>
      </w:pPr>
    </w:p>
    <w:p w:rsidR="0011527E" w:rsidRPr="00444936" w:rsidRDefault="0011527E" w:rsidP="0011527E">
      <w:pPr>
        <w:ind w:left="284"/>
        <w:rPr>
          <w:rFonts w:asciiTheme="minorHAnsi" w:hAnsiTheme="minorHAnsi" w:cstheme="minorHAnsi"/>
        </w:rPr>
      </w:pPr>
      <w:r w:rsidRPr="00444936">
        <w:rPr>
          <w:rFonts w:asciiTheme="minorHAnsi" w:hAnsiTheme="minorHAnsi" w:cstheme="minorHAnsi"/>
          <w:b/>
        </w:rPr>
        <w:lastRenderedPageBreak/>
        <w:t>Pytanie 3</w:t>
      </w:r>
      <w:r w:rsidRPr="00444936">
        <w:rPr>
          <w:rFonts w:asciiTheme="minorHAnsi" w:hAnsiTheme="minorHAnsi" w:cstheme="minorHAnsi"/>
        </w:rPr>
        <w:t xml:space="preserve"> </w:t>
      </w:r>
      <w:r w:rsidRPr="00444936">
        <w:rPr>
          <w:rFonts w:asciiTheme="minorHAnsi" w:hAnsiTheme="minorHAnsi" w:cstheme="minorHAnsi"/>
          <w:b/>
        </w:rPr>
        <w:t>dotyczy zadania nr 5 pkt. 4.</w:t>
      </w:r>
      <w:r w:rsidRPr="00444936">
        <w:rPr>
          <w:rFonts w:asciiTheme="minorHAnsi" w:hAnsiTheme="minorHAnsi" w:cstheme="minorHAnsi"/>
        </w:rPr>
        <w:t xml:space="preserve"> Czy Zamawiający dopuści pulsoksymetr z zasilaniem AC 240 VAC, 50/60 Hz i o poborze mocy 70 VA?</w:t>
      </w:r>
    </w:p>
    <w:p w:rsidR="0011527E" w:rsidRPr="00444936" w:rsidRDefault="0011527E" w:rsidP="0011527E">
      <w:pPr>
        <w:ind w:firstLine="284"/>
        <w:rPr>
          <w:rFonts w:asciiTheme="minorHAnsi" w:hAnsiTheme="minorHAnsi" w:cstheme="minorHAnsi"/>
        </w:rPr>
      </w:pPr>
      <w:r w:rsidRPr="00444936">
        <w:rPr>
          <w:rFonts w:asciiTheme="minorHAnsi" w:hAnsiTheme="minorHAnsi" w:cstheme="minorHAnsi"/>
          <w:b/>
        </w:rPr>
        <w:t>Odp.</w:t>
      </w:r>
      <w:r w:rsidRPr="00444936">
        <w:rPr>
          <w:rFonts w:asciiTheme="minorHAnsi" w:hAnsiTheme="minorHAnsi" w:cstheme="minorHAnsi"/>
        </w:rPr>
        <w:t xml:space="preserve"> Zamawiający dopuszcza.</w:t>
      </w:r>
    </w:p>
    <w:sectPr w:rsidR="0011527E" w:rsidRPr="00444936" w:rsidSect="0044493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7E"/>
    <w:rsid w:val="0011527E"/>
    <w:rsid w:val="00142E5E"/>
    <w:rsid w:val="00444936"/>
    <w:rsid w:val="00FB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">
    <w:name w:val="A3"/>
    <w:basedOn w:val="Domylnaczcionkaakapitu"/>
    <w:uiPriority w:val="99"/>
    <w:rsid w:val="0011527E"/>
    <w:rPr>
      <w:rFonts w:ascii="Myriad Pro" w:hAnsi="Myriad Pro" w:hint="default"/>
      <w:color w:val="000000"/>
    </w:rPr>
  </w:style>
  <w:style w:type="paragraph" w:styleId="NormalnyWeb">
    <w:name w:val="Normal (Web)"/>
    <w:basedOn w:val="Normalny"/>
    <w:uiPriority w:val="99"/>
    <w:unhideWhenUsed/>
    <w:rsid w:val="0011527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152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">
    <w:name w:val="A3"/>
    <w:basedOn w:val="Domylnaczcionkaakapitu"/>
    <w:uiPriority w:val="99"/>
    <w:rsid w:val="0011527E"/>
    <w:rPr>
      <w:rFonts w:ascii="Myriad Pro" w:hAnsi="Myriad Pro" w:hint="default"/>
      <w:color w:val="000000"/>
    </w:rPr>
  </w:style>
  <w:style w:type="paragraph" w:styleId="NormalnyWeb">
    <w:name w:val="Normal (Web)"/>
    <w:basedOn w:val="Normalny"/>
    <w:uiPriority w:val="99"/>
    <w:unhideWhenUsed/>
    <w:rsid w:val="0011527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15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4</cp:revision>
  <cp:lastPrinted>2011-11-09T17:27:00Z</cp:lastPrinted>
  <dcterms:created xsi:type="dcterms:W3CDTF">2011-11-09T17:24:00Z</dcterms:created>
  <dcterms:modified xsi:type="dcterms:W3CDTF">2011-11-09T17:27:00Z</dcterms:modified>
</cp:coreProperties>
</file>