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A4" w:rsidRPr="007D12A4" w:rsidRDefault="00467EFC" w:rsidP="007D12A4">
      <w:pPr>
        <w:shd w:val="clear" w:color="auto" w:fill="FFFFFF"/>
        <w:spacing w:after="0" w:line="360" w:lineRule="auto"/>
        <w:jc w:val="right"/>
        <w:rPr>
          <w:rFonts w:ascii="Times New Roman" w:eastAsia="Calibri" w:hAnsi="Times New Roman" w:cs="Times New Roman"/>
          <w:bCs/>
          <w:color w:val="333333"/>
          <w:sz w:val="24"/>
          <w:szCs w:val="24"/>
          <w:lang w:eastAsia="pl-PL"/>
        </w:rPr>
      </w:pPr>
      <w:r>
        <w:rPr>
          <w:rFonts w:ascii="Times New Roman" w:eastAsia="Calibri" w:hAnsi="Times New Roman" w:cs="Times New Roman"/>
          <w:bCs/>
          <w:color w:val="333333"/>
          <w:sz w:val="24"/>
          <w:szCs w:val="24"/>
          <w:lang w:eastAsia="pl-PL"/>
        </w:rPr>
        <w:t>Sejny, dnia 10</w:t>
      </w:r>
      <w:r w:rsidR="007D12A4" w:rsidRPr="007D12A4">
        <w:rPr>
          <w:rFonts w:ascii="Times New Roman" w:eastAsia="Calibri" w:hAnsi="Times New Roman" w:cs="Times New Roman"/>
          <w:bCs/>
          <w:color w:val="333333"/>
          <w:sz w:val="24"/>
          <w:szCs w:val="24"/>
          <w:lang w:eastAsia="pl-PL"/>
        </w:rPr>
        <w:t>.10.2012 r.</w:t>
      </w:r>
    </w:p>
    <w:p w:rsidR="007D12A4" w:rsidRDefault="007D12A4" w:rsidP="007D12A4">
      <w:pPr>
        <w:shd w:val="clear" w:color="auto" w:fill="FFFFFF"/>
        <w:spacing w:after="0" w:line="360" w:lineRule="auto"/>
        <w:jc w:val="both"/>
        <w:rPr>
          <w:rFonts w:ascii="Times New Roman" w:eastAsia="Calibri" w:hAnsi="Times New Roman" w:cs="Times New Roman"/>
          <w:b/>
          <w:bCs/>
          <w:color w:val="333333"/>
          <w:sz w:val="24"/>
          <w:szCs w:val="24"/>
          <w:lang w:eastAsia="pl-PL"/>
        </w:rPr>
      </w:pPr>
    </w:p>
    <w:p w:rsidR="0097453C" w:rsidRDefault="0097453C" w:rsidP="0097453C">
      <w:pPr>
        <w:shd w:val="clear" w:color="auto" w:fill="FFFFFF"/>
        <w:spacing w:after="0" w:line="360" w:lineRule="auto"/>
        <w:rPr>
          <w:rFonts w:ascii="Times New Roman" w:eastAsia="Calibri" w:hAnsi="Times New Roman" w:cs="Times New Roman"/>
          <w:b/>
          <w:bCs/>
          <w:color w:val="333333"/>
          <w:sz w:val="24"/>
          <w:szCs w:val="24"/>
          <w:lang w:eastAsia="pl-PL"/>
        </w:rPr>
      </w:pPr>
    </w:p>
    <w:p w:rsidR="007D12A4" w:rsidRDefault="007D12A4" w:rsidP="00E7116C">
      <w:pPr>
        <w:shd w:val="clear" w:color="auto" w:fill="FFFFFF"/>
        <w:spacing w:after="0" w:line="360" w:lineRule="auto"/>
        <w:jc w:val="center"/>
        <w:rPr>
          <w:rFonts w:ascii="Times New Roman" w:eastAsia="Calibri" w:hAnsi="Times New Roman" w:cs="Times New Roman"/>
          <w:b/>
          <w:bCs/>
          <w:color w:val="333333"/>
          <w:sz w:val="24"/>
          <w:szCs w:val="24"/>
          <w:lang w:eastAsia="pl-PL"/>
        </w:rPr>
      </w:pPr>
    </w:p>
    <w:p w:rsidR="002F03FE" w:rsidRDefault="00E7116C" w:rsidP="002F03FE">
      <w:pPr>
        <w:shd w:val="clear" w:color="auto" w:fill="FFFFFF"/>
        <w:spacing w:after="0" w:line="360" w:lineRule="auto"/>
        <w:jc w:val="center"/>
        <w:rPr>
          <w:rFonts w:ascii="Times New Roman" w:eastAsia="Calibri" w:hAnsi="Times New Roman" w:cs="Times New Roman"/>
          <w:b/>
          <w:bCs/>
          <w:color w:val="333333"/>
          <w:sz w:val="24"/>
          <w:szCs w:val="24"/>
          <w:lang w:eastAsia="pl-PL"/>
        </w:rPr>
      </w:pPr>
      <w:r w:rsidRPr="00E7116C">
        <w:rPr>
          <w:rFonts w:ascii="Times New Roman" w:eastAsia="Calibri" w:hAnsi="Times New Roman" w:cs="Times New Roman"/>
          <w:b/>
          <w:bCs/>
          <w:color w:val="333333"/>
          <w:sz w:val="24"/>
          <w:szCs w:val="24"/>
          <w:lang w:eastAsia="pl-PL"/>
        </w:rPr>
        <w:t>SPECYFIKACJA ISTOTNYCH WARUNKÓW ZAMÓWIENIA</w:t>
      </w:r>
    </w:p>
    <w:p w:rsidR="00E7116C" w:rsidRPr="002F03FE" w:rsidRDefault="00E7116C" w:rsidP="002F03FE">
      <w:pPr>
        <w:shd w:val="clear" w:color="auto" w:fill="FFFFFF"/>
        <w:spacing w:after="0" w:line="360" w:lineRule="auto"/>
        <w:jc w:val="both"/>
        <w:rPr>
          <w:rFonts w:ascii="Times New Roman" w:eastAsia="Calibri" w:hAnsi="Times New Roman" w:cs="Times New Roman"/>
          <w:bCs/>
          <w:color w:val="333333"/>
          <w:sz w:val="24"/>
          <w:szCs w:val="24"/>
          <w:lang w:eastAsia="pl-PL"/>
        </w:rPr>
      </w:pPr>
      <w:r w:rsidRPr="00E7116C">
        <w:rPr>
          <w:rFonts w:ascii="Calibri" w:eastAsia="Calibri" w:hAnsi="Calibri" w:cs="Calibri"/>
          <w:color w:val="333333"/>
        </w:rPr>
        <w:br/>
      </w:r>
      <w:r w:rsidRPr="002F03FE">
        <w:rPr>
          <w:rFonts w:ascii="Times New Roman" w:eastAsia="Calibri" w:hAnsi="Times New Roman" w:cs="Times New Roman"/>
          <w:color w:val="333333"/>
          <w:sz w:val="24"/>
          <w:szCs w:val="24"/>
        </w:rPr>
        <w:t xml:space="preserve">w postępowaniu o udzielenie zamówienia publicznego prowadzonego w trybie przetargu nieograniczonego na </w:t>
      </w:r>
      <w:r w:rsidRPr="002F03FE">
        <w:rPr>
          <w:rFonts w:ascii="Times New Roman" w:eastAsia="Calibri" w:hAnsi="Times New Roman" w:cs="Times New Roman"/>
          <w:color w:val="333333"/>
          <w:sz w:val="24"/>
          <w:szCs w:val="24"/>
          <w:lang w:eastAsia="pl-PL"/>
        </w:rPr>
        <w:t>zakup i dostawę urządzeń medycznych</w:t>
      </w:r>
      <w:r w:rsidRPr="002F03FE">
        <w:rPr>
          <w:rFonts w:ascii="Times New Roman" w:eastAsia="Calibri" w:hAnsi="Times New Roman" w:cs="Times New Roman"/>
          <w:color w:val="333333"/>
          <w:sz w:val="24"/>
          <w:szCs w:val="24"/>
        </w:rPr>
        <w:t xml:space="preserve"> z podziałem na dwa zadania o wartości poniżej 200 tys. euro </w:t>
      </w:r>
      <w:r w:rsidRPr="002F03FE">
        <w:rPr>
          <w:rFonts w:ascii="Times New Roman" w:eastAsia="Calibri" w:hAnsi="Times New Roman" w:cs="Times New Roman"/>
          <w:color w:val="333333"/>
          <w:sz w:val="24"/>
          <w:szCs w:val="24"/>
          <w:lang w:eastAsia="pl-PL"/>
        </w:rPr>
        <w:t>dla SP ZOZ w Sejnach.</w:t>
      </w:r>
    </w:p>
    <w:p w:rsidR="00E7116C" w:rsidRPr="00E7116C" w:rsidRDefault="00E7116C" w:rsidP="00E7116C">
      <w:pPr>
        <w:jc w:val="both"/>
        <w:rPr>
          <w:rFonts w:ascii="Calibri" w:eastAsia="Calibri" w:hAnsi="Calibri" w:cs="Calibri"/>
          <w:color w:val="333333"/>
        </w:rPr>
      </w:pPr>
    </w:p>
    <w:p w:rsidR="00E7116C" w:rsidRPr="00E7116C" w:rsidRDefault="00E7116C" w:rsidP="00E7116C">
      <w:pPr>
        <w:rPr>
          <w:rFonts w:ascii="Times New Roman" w:eastAsia="Calibri" w:hAnsi="Times New Roman" w:cs="Times New Roman"/>
          <w:color w:val="333333"/>
          <w:sz w:val="24"/>
          <w:szCs w:val="24"/>
        </w:rPr>
      </w:pPr>
      <w:r w:rsidRPr="00E7116C">
        <w:rPr>
          <w:rFonts w:ascii="Times New Roman" w:eastAsia="Calibri" w:hAnsi="Times New Roman" w:cs="Times New Roman"/>
          <w:color w:val="333333"/>
          <w:sz w:val="24"/>
          <w:szCs w:val="24"/>
        </w:rPr>
        <w:t>znak postępowania:</w:t>
      </w:r>
      <w:r w:rsidRPr="00E7116C">
        <w:rPr>
          <w:rFonts w:ascii="Times New Roman" w:eastAsia="Calibri" w:hAnsi="Times New Roman" w:cs="Times New Roman"/>
          <w:b/>
          <w:bCs/>
          <w:color w:val="333333"/>
          <w:sz w:val="24"/>
          <w:szCs w:val="24"/>
        </w:rPr>
        <w:t xml:space="preserve"> </w:t>
      </w:r>
      <w:r w:rsidRPr="00E7116C">
        <w:rPr>
          <w:rFonts w:ascii="Times New Roman" w:eastAsia="Calibri" w:hAnsi="Times New Roman" w:cs="Times New Roman"/>
          <w:b/>
          <w:bCs/>
          <w:sz w:val="24"/>
          <w:szCs w:val="24"/>
        </w:rPr>
        <w:t xml:space="preserve">13/ZP/2012 </w:t>
      </w:r>
      <w:r w:rsidRPr="00E7116C">
        <w:rPr>
          <w:rFonts w:ascii="Times New Roman" w:eastAsia="Calibri" w:hAnsi="Times New Roman" w:cs="Times New Roman"/>
          <w:b/>
          <w:bCs/>
          <w:color w:val="333333"/>
          <w:sz w:val="24"/>
          <w:szCs w:val="24"/>
        </w:rPr>
        <w:br/>
      </w:r>
      <w:r w:rsidRPr="00E7116C">
        <w:rPr>
          <w:rFonts w:ascii="Times New Roman" w:eastAsia="Calibri" w:hAnsi="Times New Roman" w:cs="Times New Roman"/>
          <w:sz w:val="24"/>
          <w:szCs w:val="24"/>
        </w:rPr>
        <w:t xml:space="preserve">numer </w:t>
      </w:r>
      <w:r w:rsidR="00DA2B99">
        <w:rPr>
          <w:rFonts w:ascii="Times New Roman" w:eastAsia="Calibri" w:hAnsi="Times New Roman" w:cs="Times New Roman"/>
          <w:sz w:val="24"/>
          <w:szCs w:val="24"/>
        </w:rPr>
        <w:t xml:space="preserve">ogłoszenia </w:t>
      </w:r>
      <w:r w:rsidRPr="00E7116C">
        <w:rPr>
          <w:rFonts w:ascii="Times New Roman" w:eastAsia="Calibri" w:hAnsi="Times New Roman" w:cs="Times New Roman"/>
          <w:sz w:val="24"/>
          <w:szCs w:val="24"/>
        </w:rPr>
        <w:t xml:space="preserve">BZP: </w:t>
      </w:r>
      <w:r w:rsidR="00DA2B99" w:rsidRPr="00DA2B99">
        <w:rPr>
          <w:rFonts w:ascii="Times New Roman" w:eastAsia="Calibri" w:hAnsi="Times New Roman" w:cs="Times New Roman"/>
          <w:sz w:val="24"/>
          <w:szCs w:val="24"/>
        </w:rPr>
        <w:t>390826-2012</w:t>
      </w:r>
    </w:p>
    <w:p w:rsidR="00E7116C" w:rsidRPr="00E7116C" w:rsidRDefault="00E7116C" w:rsidP="00115CA2">
      <w:pPr>
        <w:keepNext/>
        <w:numPr>
          <w:ilvl w:val="0"/>
          <w:numId w:val="6"/>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0" w:name="_Toc303595363"/>
      <w:r w:rsidRPr="00E7116C">
        <w:rPr>
          <w:rFonts w:ascii="Times New Roman" w:eastAsia="Calibri" w:hAnsi="Times New Roman" w:cs="Times New Roman"/>
          <w:b/>
          <w:bCs/>
          <w:kern w:val="32"/>
          <w:sz w:val="28"/>
          <w:szCs w:val="28"/>
          <w:lang w:eastAsia="pl-PL"/>
        </w:rPr>
        <w:t>Nazwa i adres Zamawiającego.</w:t>
      </w:r>
      <w:bookmarkEnd w:id="0"/>
    </w:p>
    <w:p w:rsidR="00E7116C" w:rsidRPr="00E7116C" w:rsidRDefault="00E7116C" w:rsidP="00E7116C">
      <w:pPr>
        <w:tabs>
          <w:tab w:val="left" w:pos="426"/>
        </w:tabs>
        <w:spacing w:after="0" w:line="240" w:lineRule="auto"/>
        <w:rPr>
          <w:rFonts w:ascii="Times New Roman" w:eastAsia="Calibri" w:hAnsi="Times New Roman" w:cs="Times New Roman"/>
          <w:sz w:val="21"/>
          <w:szCs w:val="21"/>
          <w:lang w:eastAsia="pl-PL"/>
        </w:rPr>
      </w:pPr>
      <w:r w:rsidRPr="00E7116C">
        <w:rPr>
          <w:rFonts w:ascii="Times New Roman" w:eastAsia="Calibri" w:hAnsi="Times New Roman" w:cs="Times New Roman"/>
          <w:b/>
          <w:bCs/>
          <w:sz w:val="24"/>
          <w:szCs w:val="24"/>
          <w:lang w:eastAsia="pl-PL"/>
        </w:rPr>
        <w:t xml:space="preserve">      Samodzielny Publiczny Zakład Opieki Zdrowotnej w Sejnach</w:t>
      </w:r>
    </w:p>
    <w:p w:rsidR="00E7116C" w:rsidRPr="00E7116C" w:rsidRDefault="00E7116C" w:rsidP="00E7116C">
      <w:pPr>
        <w:shd w:val="clear" w:color="auto" w:fill="FFFFFF"/>
        <w:tabs>
          <w:tab w:val="left" w:pos="426"/>
        </w:tabs>
        <w:spacing w:after="0" w:line="240" w:lineRule="auto"/>
        <w:rPr>
          <w:rFonts w:ascii="Arial" w:eastAsia="Calibri" w:hAnsi="Arial" w:cs="Arial"/>
          <w:color w:val="333333"/>
          <w:sz w:val="19"/>
          <w:szCs w:val="19"/>
          <w:lang w:eastAsia="pl-PL"/>
        </w:rPr>
      </w:pPr>
      <w:r w:rsidRPr="00E7116C">
        <w:rPr>
          <w:rFonts w:ascii="Times New Roman" w:eastAsia="Calibri" w:hAnsi="Times New Roman" w:cs="Times New Roman"/>
          <w:color w:val="333333"/>
          <w:sz w:val="24"/>
          <w:szCs w:val="24"/>
          <w:lang w:eastAsia="pl-PL"/>
        </w:rPr>
        <w:t xml:space="preserve">      ul. Dr E. </w:t>
      </w:r>
      <w:proofErr w:type="spellStart"/>
      <w:r w:rsidRPr="00E7116C">
        <w:rPr>
          <w:rFonts w:ascii="Times New Roman" w:eastAsia="Calibri" w:hAnsi="Times New Roman" w:cs="Times New Roman"/>
          <w:color w:val="333333"/>
          <w:sz w:val="24"/>
          <w:szCs w:val="24"/>
          <w:lang w:eastAsia="pl-PL"/>
        </w:rPr>
        <w:t>Rittlera</w:t>
      </w:r>
      <w:proofErr w:type="spellEnd"/>
      <w:r w:rsidRPr="00E7116C">
        <w:rPr>
          <w:rFonts w:ascii="Times New Roman" w:eastAsia="Calibri" w:hAnsi="Times New Roman" w:cs="Times New Roman"/>
          <w:color w:val="333333"/>
          <w:sz w:val="24"/>
          <w:szCs w:val="24"/>
          <w:lang w:eastAsia="pl-PL"/>
        </w:rPr>
        <w:t xml:space="preserve"> 2, 1</w:t>
      </w:r>
      <w:bookmarkStart w:id="1" w:name="_GoBack"/>
      <w:r w:rsidRPr="00E7116C">
        <w:rPr>
          <w:rFonts w:ascii="Times New Roman" w:eastAsia="Calibri" w:hAnsi="Times New Roman" w:cs="Times New Roman"/>
          <w:color w:val="333333"/>
          <w:sz w:val="24"/>
          <w:szCs w:val="24"/>
          <w:lang w:eastAsia="pl-PL"/>
        </w:rPr>
        <w:t>6</w:t>
      </w:r>
      <w:bookmarkEnd w:id="1"/>
      <w:r w:rsidRPr="00E7116C">
        <w:rPr>
          <w:rFonts w:ascii="Times New Roman" w:eastAsia="Calibri" w:hAnsi="Times New Roman" w:cs="Times New Roman"/>
          <w:color w:val="333333"/>
          <w:sz w:val="24"/>
          <w:szCs w:val="24"/>
          <w:lang w:eastAsia="pl-PL"/>
        </w:rPr>
        <w:t xml:space="preserve"> – 500 Sejny</w:t>
      </w:r>
    </w:p>
    <w:p w:rsidR="00E7116C" w:rsidRPr="00E7116C" w:rsidRDefault="00E7116C" w:rsidP="00E7116C">
      <w:pPr>
        <w:shd w:val="clear" w:color="auto" w:fill="FFFFFF"/>
        <w:tabs>
          <w:tab w:val="left" w:pos="426"/>
        </w:tabs>
        <w:spacing w:after="0" w:line="240" w:lineRule="auto"/>
        <w:ind w:firstLine="284"/>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Numer telefonu: 87 516 21 38</w:t>
      </w:r>
    </w:p>
    <w:p w:rsidR="00E7116C" w:rsidRPr="00E7116C" w:rsidRDefault="00E7116C" w:rsidP="00E7116C">
      <w:pPr>
        <w:shd w:val="clear" w:color="auto" w:fill="FFFFFF"/>
        <w:tabs>
          <w:tab w:val="left" w:pos="426"/>
        </w:tabs>
        <w:spacing w:after="0" w:line="240" w:lineRule="auto"/>
        <w:ind w:firstLine="284"/>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Numer faksu: 87 516 23 41</w:t>
      </w:r>
    </w:p>
    <w:p w:rsidR="00E7116C" w:rsidRPr="00E7116C" w:rsidRDefault="00E7116C" w:rsidP="00E7116C">
      <w:pPr>
        <w:shd w:val="clear" w:color="auto" w:fill="FFFFFF"/>
        <w:tabs>
          <w:tab w:val="left" w:pos="426"/>
        </w:tabs>
        <w:spacing w:after="0" w:line="240" w:lineRule="auto"/>
        <w:ind w:firstLine="284"/>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Strona internetowa: </w:t>
      </w:r>
      <w:hyperlink r:id="rId9" w:history="1">
        <w:r w:rsidRPr="00E7116C">
          <w:rPr>
            <w:rFonts w:ascii="Times New Roman" w:eastAsia="Calibri" w:hAnsi="Times New Roman" w:cs="Times New Roman"/>
            <w:color w:val="005FA9"/>
            <w:sz w:val="24"/>
            <w:szCs w:val="24"/>
            <w:lang w:eastAsia="pl-PL"/>
          </w:rPr>
          <w:t>www.szpital.sejny.pl</w:t>
        </w:r>
      </w:hyperlink>
    </w:p>
    <w:p w:rsidR="00E7116C" w:rsidRPr="00E7116C" w:rsidRDefault="00E7116C" w:rsidP="00E7116C">
      <w:pPr>
        <w:shd w:val="clear" w:color="auto" w:fill="FFFFFF"/>
        <w:tabs>
          <w:tab w:val="left" w:pos="426"/>
        </w:tabs>
        <w:spacing w:after="0" w:line="240" w:lineRule="auto"/>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Godziny urzędowania: 7:00 – 14:35</w:t>
      </w:r>
    </w:p>
    <w:p w:rsidR="00E7116C" w:rsidRPr="00E7116C" w:rsidRDefault="00E7116C" w:rsidP="00E7116C">
      <w:p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Informacje dotyczące zamówień publicznych umieszczane są w części „Przetargi”   </w:t>
      </w:r>
      <w:hyperlink r:id="rId10" w:history="1">
        <w:r w:rsidRPr="00E7116C">
          <w:rPr>
            <w:rFonts w:ascii="Times New Roman" w:eastAsia="Calibri" w:hAnsi="Times New Roman" w:cs="Times New Roman"/>
            <w:color w:val="005FA9"/>
            <w:sz w:val="24"/>
            <w:szCs w:val="24"/>
            <w:lang w:eastAsia="pl-PL"/>
          </w:rPr>
          <w:t>http://www.szpital.sejny.pl/przetargi.html</w:t>
        </w:r>
      </w:hyperlink>
      <w:r w:rsidRPr="00E7116C">
        <w:rPr>
          <w:rFonts w:ascii="Times New Roman" w:eastAsia="Calibri" w:hAnsi="Times New Roman" w:cs="Times New Roman"/>
          <w:color w:val="333333"/>
          <w:sz w:val="24"/>
          <w:szCs w:val="24"/>
          <w:lang w:eastAsia="pl-PL"/>
        </w:rPr>
        <w:t xml:space="preserve"> </w:t>
      </w:r>
    </w:p>
    <w:p w:rsidR="00E7116C" w:rsidRPr="00E7116C" w:rsidRDefault="00E7116C" w:rsidP="00E7116C">
      <w:pPr>
        <w:shd w:val="clear" w:color="auto" w:fill="FFFFFF"/>
        <w:spacing w:after="0" w:line="240" w:lineRule="auto"/>
        <w:jc w:val="both"/>
        <w:rPr>
          <w:rFonts w:ascii="Times New Roman" w:eastAsia="Times New Roman" w:hAnsi="Times New Roman" w:cs="Times New Roman"/>
          <w:b/>
          <w:bCs/>
          <w:color w:val="333333"/>
          <w:sz w:val="28"/>
          <w:szCs w:val="28"/>
          <w:lang w:eastAsia="pl-PL"/>
        </w:rPr>
      </w:pPr>
      <w:r w:rsidRPr="00E7116C">
        <w:rPr>
          <w:rFonts w:ascii="Times New Roman" w:eastAsia="Times New Roman" w:hAnsi="Times New Roman" w:cs="Times New Roman"/>
          <w:b/>
          <w:bCs/>
          <w:i/>
          <w:iCs/>
          <w:sz w:val="24"/>
          <w:szCs w:val="24"/>
          <w:lang w:eastAsia="pl-PL"/>
        </w:rPr>
        <w:br/>
      </w:r>
      <w:r w:rsidRPr="00E7116C">
        <w:rPr>
          <w:rFonts w:ascii="Times New Roman" w:eastAsia="Times New Roman" w:hAnsi="Times New Roman" w:cs="Times New Roman"/>
          <w:b/>
          <w:bCs/>
          <w:color w:val="333333"/>
          <w:sz w:val="28"/>
          <w:szCs w:val="28"/>
          <w:lang w:eastAsia="pl-PL"/>
        </w:rPr>
        <w:t>2. Tryb udzielenia zamówienia.</w:t>
      </w:r>
    </w:p>
    <w:p w:rsidR="00E7116C" w:rsidRPr="00E7116C" w:rsidRDefault="00E7116C" w:rsidP="00115CA2">
      <w:pPr>
        <w:numPr>
          <w:ilvl w:val="1"/>
          <w:numId w:val="7"/>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Postępowanie prowadzone jest zgodnie z przepisami ustawy z dnia 29 stycznia 2004 r. Prawo zamówień publicznych (tekst jedn. z 2010 r.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xml:space="preserve">. Nr 113, poz. 759 z </w:t>
      </w:r>
      <w:proofErr w:type="spellStart"/>
      <w:r w:rsidRPr="00E7116C">
        <w:rPr>
          <w:rFonts w:ascii="Times New Roman" w:eastAsia="Calibri" w:hAnsi="Times New Roman" w:cs="Times New Roman"/>
          <w:color w:val="333333"/>
          <w:sz w:val="24"/>
          <w:szCs w:val="24"/>
          <w:lang w:eastAsia="pl-PL"/>
        </w:rPr>
        <w:t>późn</w:t>
      </w:r>
      <w:proofErr w:type="spellEnd"/>
      <w:r w:rsidRPr="00E7116C">
        <w:rPr>
          <w:rFonts w:ascii="Times New Roman" w:eastAsia="Calibri" w:hAnsi="Times New Roman" w:cs="Times New Roman"/>
          <w:color w:val="333333"/>
          <w:sz w:val="24"/>
          <w:szCs w:val="24"/>
          <w:lang w:eastAsia="pl-PL"/>
        </w:rPr>
        <w:t>. zm.).</w:t>
      </w:r>
    </w:p>
    <w:p w:rsidR="00E7116C" w:rsidRPr="00E7116C" w:rsidRDefault="00E7116C" w:rsidP="00115CA2">
      <w:pPr>
        <w:numPr>
          <w:ilvl w:val="1"/>
          <w:numId w:val="7"/>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Postępowanie prowadzone jest w trybie </w:t>
      </w:r>
      <w:r w:rsidRPr="00E7116C">
        <w:rPr>
          <w:rFonts w:ascii="Times New Roman" w:eastAsia="Calibri" w:hAnsi="Times New Roman" w:cs="Times New Roman"/>
          <w:b/>
          <w:bCs/>
          <w:color w:val="333333"/>
          <w:sz w:val="24"/>
          <w:szCs w:val="24"/>
          <w:lang w:eastAsia="pl-PL"/>
        </w:rPr>
        <w:t>przetargu nieograniczonego</w:t>
      </w:r>
      <w:r w:rsidRPr="00E7116C">
        <w:rPr>
          <w:rFonts w:ascii="Times New Roman" w:eastAsia="Calibri" w:hAnsi="Times New Roman" w:cs="Times New Roman"/>
          <w:color w:val="333333"/>
          <w:sz w:val="24"/>
          <w:szCs w:val="24"/>
          <w:lang w:eastAsia="pl-PL"/>
        </w:rPr>
        <w:t xml:space="preserve"> o wartości szacunkowej </w:t>
      </w:r>
      <w:r w:rsidRPr="00336AD9">
        <w:rPr>
          <w:rFonts w:ascii="Times New Roman" w:eastAsia="Calibri" w:hAnsi="Times New Roman" w:cs="Times New Roman"/>
          <w:sz w:val="24"/>
          <w:szCs w:val="24"/>
          <w:lang w:eastAsia="pl-PL"/>
        </w:rPr>
        <w:t>p</w:t>
      </w:r>
      <w:r w:rsidR="00336AD9" w:rsidRPr="00336AD9">
        <w:rPr>
          <w:rFonts w:ascii="Times New Roman" w:eastAsia="Calibri" w:hAnsi="Times New Roman" w:cs="Times New Roman"/>
          <w:sz w:val="24"/>
          <w:szCs w:val="24"/>
          <w:lang w:eastAsia="pl-PL"/>
        </w:rPr>
        <w:t>oniżej</w:t>
      </w:r>
      <w:r w:rsidRPr="00336AD9">
        <w:rPr>
          <w:rFonts w:ascii="Times New Roman" w:eastAsia="Calibri" w:hAnsi="Times New Roman" w:cs="Times New Roman"/>
          <w:sz w:val="24"/>
          <w:szCs w:val="24"/>
          <w:lang w:eastAsia="pl-PL"/>
        </w:rPr>
        <w:t xml:space="preserve"> progów </w:t>
      </w:r>
      <w:r w:rsidRPr="00E7116C">
        <w:rPr>
          <w:rFonts w:ascii="Times New Roman" w:eastAsia="Calibri" w:hAnsi="Times New Roman" w:cs="Times New Roman"/>
          <w:color w:val="333333"/>
          <w:sz w:val="24"/>
          <w:szCs w:val="24"/>
          <w:lang w:eastAsia="pl-PL"/>
        </w:rPr>
        <w:t>określonych w przepisach wydanych na podst. art. 11 ust. 8 Prawa zamówień publicznych.</w:t>
      </w:r>
    </w:p>
    <w:p w:rsidR="00E7116C" w:rsidRPr="00E7116C" w:rsidRDefault="00E7116C" w:rsidP="00115CA2">
      <w:pPr>
        <w:numPr>
          <w:ilvl w:val="1"/>
          <w:numId w:val="7"/>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Podstawa prawna wyboru trybu udzielenia zamówienia publicznego – art. 10 ust.1 oraz art. 11 ust. 8 Prawa zamówień publicznych.</w:t>
      </w:r>
    </w:p>
    <w:p w:rsidR="00E7116C" w:rsidRPr="00E7116C" w:rsidRDefault="00E7116C" w:rsidP="00115CA2">
      <w:pPr>
        <w:numPr>
          <w:ilvl w:val="1"/>
          <w:numId w:val="7"/>
        </w:numPr>
        <w:shd w:val="clear" w:color="auto" w:fill="FFFFFF"/>
        <w:spacing w:after="0" w:line="240" w:lineRule="auto"/>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Podstawa prawna opracowania specyfikacji istotnych warunków zamówienia:</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Ustawa z dnia 29 stycznia 2004 r. Prawo zamówień publicznych</w:t>
      </w:r>
      <w:r w:rsidRPr="00E7116C">
        <w:rPr>
          <w:rFonts w:ascii="Times New Roman" w:eastAsia="Calibri" w:hAnsi="Times New Roman" w:cs="Times New Roman"/>
          <w:color w:val="333333"/>
          <w:sz w:val="24"/>
          <w:szCs w:val="24"/>
          <w:lang w:eastAsia="pl-PL"/>
        </w:rPr>
        <w:t xml:space="preserve">(tekst jedn. z 2010 r.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xml:space="preserve">. Nr 113, poz. 759 z </w:t>
      </w:r>
      <w:proofErr w:type="spellStart"/>
      <w:r w:rsidRPr="00E7116C">
        <w:rPr>
          <w:rFonts w:ascii="Times New Roman" w:eastAsia="Calibri" w:hAnsi="Times New Roman" w:cs="Times New Roman"/>
          <w:color w:val="333333"/>
          <w:sz w:val="24"/>
          <w:szCs w:val="24"/>
          <w:lang w:eastAsia="pl-PL"/>
        </w:rPr>
        <w:t>późn</w:t>
      </w:r>
      <w:proofErr w:type="spellEnd"/>
      <w:r w:rsidRPr="00E7116C">
        <w:rPr>
          <w:rFonts w:ascii="Times New Roman" w:eastAsia="Calibri" w:hAnsi="Times New Roman" w:cs="Times New Roman"/>
          <w:color w:val="333333"/>
          <w:sz w:val="24"/>
          <w:szCs w:val="24"/>
          <w:lang w:eastAsia="pl-PL"/>
        </w:rPr>
        <w:t>. zm.)</w:t>
      </w:r>
      <w:r w:rsidRPr="00E7116C">
        <w:rPr>
          <w:rFonts w:ascii="Times New Roman" w:eastAsia="Calibri" w:hAnsi="Times New Roman" w:cs="Times New Roman"/>
          <w:sz w:val="24"/>
          <w:szCs w:val="24"/>
          <w:lang w:eastAsia="pl-PL"/>
        </w:rPr>
        <w:t>;</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Rozporządzenie Prezesa Rady Ministrów z 30 grudnia 2009 r. w sprawie rodzaju dokumentów, jakich może żądać Zamawiający od Wykonawców, oraz form, w jakich te dokumenty mogą być składane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2009 r. Nr 226, poz. 1817);</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Rozporządzenie Prezesa Rady Ministrów z 16 grudnia 2011 r. w sprawie średniego kursu złotego w stosunku do euro stanowiącego podstawę przeliczenia wartości zamówień publicznych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2011 r., Nr 282, poz. 1650);</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Rozporządzenie Prezesa Rady Ministrów z 16 grudnia 2011 r. w sprawie kwot wartości zamówień oraz konkursów, od których jest uzależniony obowiązek przekazywania ogłoszeń Urzędowi Oficjalnych Wspólnot Europejskich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2011 r. Nr 282, poz. 1649);</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Ustawa z dnia 16 kwietnia 1993 r. o zwalczaniu nieuczciwej konkurencji (</w:t>
      </w:r>
      <w:proofErr w:type="spellStart"/>
      <w:r w:rsidRPr="00E7116C">
        <w:rPr>
          <w:rFonts w:ascii="Times New Roman" w:eastAsia="Calibri" w:hAnsi="Times New Roman" w:cs="Times New Roman"/>
          <w:color w:val="333333"/>
          <w:sz w:val="24"/>
          <w:szCs w:val="24"/>
          <w:lang w:eastAsia="pl-PL"/>
        </w:rPr>
        <w:t>t.j</w:t>
      </w:r>
      <w:proofErr w:type="spellEnd"/>
      <w:r w:rsidRPr="00E7116C">
        <w:rPr>
          <w:rFonts w:ascii="Times New Roman" w:eastAsia="Calibri" w:hAnsi="Times New Roman" w:cs="Times New Roman"/>
          <w:color w:val="333333"/>
          <w:sz w:val="24"/>
          <w:szCs w:val="24"/>
          <w:lang w:eastAsia="pl-PL"/>
        </w:rPr>
        <w:t xml:space="preserve">.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2003 r. Nr 153, poz. 1503).</w:t>
      </w:r>
    </w:p>
    <w:p w:rsidR="00E7116C" w:rsidRPr="00E7116C" w:rsidRDefault="00E7116C" w:rsidP="00115CA2">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2" w:name="_Toc303595366"/>
      <w:r w:rsidRPr="00E7116C">
        <w:rPr>
          <w:rFonts w:ascii="Times New Roman" w:eastAsia="Calibri" w:hAnsi="Times New Roman" w:cs="Times New Roman"/>
          <w:b/>
          <w:bCs/>
          <w:kern w:val="32"/>
          <w:sz w:val="28"/>
          <w:szCs w:val="28"/>
          <w:lang w:eastAsia="pl-PL"/>
        </w:rPr>
        <w:lastRenderedPageBreak/>
        <w:t>Opis przedmiotu zamówienia.</w:t>
      </w:r>
      <w:bookmarkEnd w:id="2"/>
    </w:p>
    <w:p w:rsidR="00E7116C" w:rsidRPr="00E7116C" w:rsidRDefault="00E7116C" w:rsidP="00115CA2">
      <w:pPr>
        <w:numPr>
          <w:ilvl w:val="0"/>
          <w:numId w:val="10"/>
        </w:numPr>
        <w:tabs>
          <w:tab w:val="num" w:pos="284"/>
        </w:tabs>
        <w:spacing w:after="0" w:line="240" w:lineRule="auto"/>
        <w:ind w:left="284" w:hanging="284"/>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Przedmiotem zamówienia jest dostawa urządzeń medycznych,  instalacja oraz przeszkolenie pracowników obsługujących urządzenia z podziałem na dwa zadania:</w:t>
      </w:r>
    </w:p>
    <w:p w:rsidR="00E7116C" w:rsidRPr="00E7116C" w:rsidRDefault="00E7116C" w:rsidP="00E7116C">
      <w:pPr>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Zadanie nr 1 - Respirator stacjonarny wyprodukowany w latach 2009 – 2012, </w:t>
      </w:r>
    </w:p>
    <w:p w:rsidR="00E7116C" w:rsidRPr="00E7116C" w:rsidRDefault="00E7116C" w:rsidP="00E7116C">
      <w:pPr>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Zadanie nr 2 - Respirator stacjonarny, nowy wyprodukowany w 2012 r.</w:t>
      </w:r>
    </w:p>
    <w:p w:rsidR="00E7116C" w:rsidRPr="006305C9" w:rsidRDefault="00E7116C" w:rsidP="006305C9">
      <w:pPr>
        <w:numPr>
          <w:ilvl w:val="0"/>
          <w:numId w:val="10"/>
        </w:numPr>
        <w:tabs>
          <w:tab w:val="num" w:pos="284"/>
        </w:tabs>
        <w:spacing w:after="0" w:line="240" w:lineRule="auto"/>
        <w:ind w:hanging="720"/>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Wspólny Słownik Zamówień (CPV): </w:t>
      </w:r>
      <w:r w:rsidRPr="00E7116C">
        <w:rPr>
          <w:rFonts w:ascii="Times New Roman" w:eastAsia="Calibri" w:hAnsi="Times New Roman" w:cs="Times New Roman"/>
          <w:b/>
          <w:bCs/>
          <w:sz w:val="24"/>
          <w:szCs w:val="24"/>
          <w:lang w:eastAsia="pl-PL"/>
        </w:rPr>
        <w:t>44 61 12 00 – 8 Respiratory</w:t>
      </w:r>
    </w:p>
    <w:p w:rsidR="00E7116C" w:rsidRPr="00E7116C" w:rsidRDefault="00E7116C" w:rsidP="00115CA2">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3" w:name="_Toc303595367"/>
      <w:r w:rsidRPr="00E7116C">
        <w:rPr>
          <w:rFonts w:ascii="Times New Roman" w:eastAsia="Calibri" w:hAnsi="Times New Roman" w:cs="Times New Roman"/>
          <w:b/>
          <w:bCs/>
          <w:kern w:val="32"/>
          <w:sz w:val="28"/>
          <w:szCs w:val="28"/>
          <w:lang w:eastAsia="pl-PL"/>
        </w:rPr>
        <w:t>Zamówienia częściowe.</w:t>
      </w:r>
      <w:bookmarkEnd w:id="3"/>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Zamawiający dopuszcza składanie ofert na poszczególne zadania. </w:t>
      </w:r>
    </w:p>
    <w:p w:rsidR="00E7116C" w:rsidRPr="00E7116C" w:rsidRDefault="00E7116C" w:rsidP="00E7116C">
      <w:pPr>
        <w:spacing w:after="0" w:line="240" w:lineRule="auto"/>
        <w:ind w:left="360"/>
        <w:jc w:val="both"/>
        <w:rPr>
          <w:rFonts w:ascii="Times New Roman" w:eastAsia="Calibri" w:hAnsi="Times New Roman" w:cs="Times New Roman"/>
          <w:sz w:val="24"/>
          <w:szCs w:val="24"/>
          <w:lang w:eastAsia="pl-PL"/>
        </w:rPr>
      </w:pPr>
    </w:p>
    <w:p w:rsidR="00E7116C" w:rsidRPr="00E7116C" w:rsidRDefault="00E7116C" w:rsidP="00115CA2">
      <w:pPr>
        <w:numPr>
          <w:ilvl w:val="0"/>
          <w:numId w:val="9"/>
        </w:numPr>
        <w:tabs>
          <w:tab w:val="left" w:pos="709"/>
        </w:tabs>
        <w:spacing w:after="0" w:line="240" w:lineRule="auto"/>
        <w:ind w:left="426" w:hanging="426"/>
        <w:jc w:val="both"/>
        <w:rPr>
          <w:rFonts w:ascii="Times New Roman" w:eastAsia="Calibri" w:hAnsi="Times New Roman" w:cs="Times New Roman"/>
          <w:b/>
          <w:bCs/>
          <w:kern w:val="32"/>
          <w:sz w:val="28"/>
          <w:szCs w:val="28"/>
          <w:lang w:eastAsia="pl-PL"/>
        </w:rPr>
      </w:pPr>
      <w:bookmarkStart w:id="4" w:name="_Toc303595368"/>
      <w:r w:rsidRPr="00E7116C">
        <w:rPr>
          <w:rFonts w:ascii="Times New Roman" w:eastAsia="Calibri" w:hAnsi="Times New Roman" w:cs="Times New Roman"/>
          <w:b/>
          <w:bCs/>
          <w:kern w:val="32"/>
          <w:sz w:val="28"/>
          <w:szCs w:val="28"/>
          <w:lang w:eastAsia="pl-PL"/>
        </w:rPr>
        <w:t>Zamówienia uzupełniające.</w:t>
      </w:r>
      <w:bookmarkEnd w:id="4"/>
    </w:p>
    <w:p w:rsidR="00E7116C" w:rsidRPr="00E7116C" w:rsidRDefault="00E7116C" w:rsidP="00E7116C">
      <w:pPr>
        <w:tabs>
          <w:tab w:val="left" w:pos="709"/>
        </w:tabs>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Zamawiający nie przewiduje udzielenia</w:t>
      </w:r>
      <w:r w:rsidRPr="00E7116C">
        <w:rPr>
          <w:rFonts w:ascii="Times New Roman" w:eastAsia="Calibri" w:hAnsi="Times New Roman" w:cs="Times New Roman"/>
          <w:i/>
          <w:iCs/>
          <w:sz w:val="24"/>
          <w:szCs w:val="24"/>
          <w:lang w:eastAsia="pl-PL"/>
        </w:rPr>
        <w:t xml:space="preserve"> </w:t>
      </w:r>
      <w:r w:rsidRPr="00E7116C">
        <w:rPr>
          <w:rFonts w:ascii="Times New Roman" w:eastAsia="Calibri" w:hAnsi="Times New Roman" w:cs="Times New Roman"/>
          <w:sz w:val="24"/>
          <w:szCs w:val="24"/>
          <w:lang w:eastAsia="pl-PL"/>
        </w:rPr>
        <w:t xml:space="preserve">zamówień uzupełniających. </w:t>
      </w:r>
    </w:p>
    <w:p w:rsidR="00E7116C" w:rsidRPr="00E7116C" w:rsidRDefault="00E7116C" w:rsidP="00115CA2">
      <w:pPr>
        <w:keepNext/>
        <w:numPr>
          <w:ilvl w:val="0"/>
          <w:numId w:val="9"/>
        </w:numPr>
        <w:tabs>
          <w:tab w:val="num" w:pos="426"/>
          <w:tab w:val="left" w:pos="540"/>
        </w:tabs>
        <w:spacing w:before="240" w:after="60" w:line="240" w:lineRule="auto"/>
        <w:ind w:left="567" w:hanging="567"/>
        <w:jc w:val="both"/>
        <w:outlineLvl w:val="0"/>
        <w:rPr>
          <w:rFonts w:ascii="Times New Roman" w:eastAsia="Calibri" w:hAnsi="Times New Roman" w:cs="Times New Roman"/>
          <w:b/>
          <w:bCs/>
          <w:kern w:val="32"/>
          <w:sz w:val="28"/>
          <w:szCs w:val="28"/>
          <w:lang w:eastAsia="pl-PL"/>
        </w:rPr>
      </w:pPr>
      <w:bookmarkStart w:id="5" w:name="_Toc303595369"/>
      <w:r w:rsidRPr="00E7116C">
        <w:rPr>
          <w:rFonts w:ascii="Times New Roman" w:eastAsia="Calibri" w:hAnsi="Times New Roman" w:cs="Times New Roman"/>
          <w:b/>
          <w:bCs/>
          <w:kern w:val="32"/>
          <w:sz w:val="28"/>
          <w:szCs w:val="28"/>
          <w:lang w:eastAsia="pl-PL"/>
        </w:rPr>
        <w:t>Informacja o ofercie wariantowej i umowie ramowej.</w:t>
      </w:r>
      <w:bookmarkEnd w:id="5"/>
    </w:p>
    <w:p w:rsidR="00E7116C" w:rsidRPr="00E7116C" w:rsidRDefault="00E7116C" w:rsidP="00E7116C">
      <w:pPr>
        <w:spacing w:after="0" w:line="240" w:lineRule="auto"/>
        <w:ind w:left="360"/>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nie dopuszcza składania ofert wariantowych.</w:t>
      </w:r>
    </w:p>
    <w:p w:rsidR="00E7116C" w:rsidRPr="00E7116C" w:rsidRDefault="00E7116C" w:rsidP="00E7116C">
      <w:pPr>
        <w:spacing w:after="0" w:line="240" w:lineRule="auto"/>
        <w:ind w:left="360"/>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nie przewiduje zawarcia umowy ramowej.</w:t>
      </w:r>
    </w:p>
    <w:p w:rsidR="00E7116C" w:rsidRPr="00E7116C" w:rsidRDefault="00E7116C" w:rsidP="00115CA2">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6" w:name="_Toc303595370"/>
      <w:r w:rsidRPr="00E7116C">
        <w:rPr>
          <w:rFonts w:ascii="Times New Roman" w:eastAsia="Calibri" w:hAnsi="Times New Roman" w:cs="Times New Roman"/>
          <w:b/>
          <w:bCs/>
          <w:kern w:val="32"/>
          <w:sz w:val="28"/>
          <w:szCs w:val="28"/>
          <w:lang w:eastAsia="pl-PL"/>
        </w:rPr>
        <w:t>Termin wykonania zamówienia.</w:t>
      </w:r>
      <w:bookmarkEnd w:id="6"/>
    </w:p>
    <w:p w:rsidR="00E7116C" w:rsidRPr="00E7116C" w:rsidRDefault="00E7116C" w:rsidP="00E7116C">
      <w:pPr>
        <w:spacing w:after="0" w:line="240" w:lineRule="auto"/>
        <w:ind w:left="284"/>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Zamówienie należy zrealizować w terminie do </w:t>
      </w:r>
      <w:r w:rsidRPr="00E7116C">
        <w:rPr>
          <w:rFonts w:ascii="Times New Roman" w:eastAsia="Calibri" w:hAnsi="Times New Roman" w:cs="Times New Roman"/>
          <w:b/>
          <w:bCs/>
          <w:sz w:val="24"/>
          <w:szCs w:val="24"/>
          <w:lang w:eastAsia="pl-PL"/>
        </w:rPr>
        <w:t>30 dni</w:t>
      </w:r>
      <w:r w:rsidRPr="00E7116C">
        <w:rPr>
          <w:rFonts w:ascii="Times New Roman" w:eastAsia="Calibri" w:hAnsi="Times New Roman" w:cs="Times New Roman"/>
          <w:sz w:val="24"/>
          <w:szCs w:val="24"/>
          <w:lang w:eastAsia="pl-PL"/>
        </w:rPr>
        <w:t xml:space="preserve"> od dnia podpisania umowy.</w:t>
      </w:r>
    </w:p>
    <w:p w:rsidR="00E7116C" w:rsidRPr="00E7116C" w:rsidRDefault="00E7116C" w:rsidP="00115CA2">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7" w:name="_Toc303595371"/>
      <w:r w:rsidRPr="00E7116C">
        <w:rPr>
          <w:rFonts w:ascii="Times New Roman" w:eastAsia="Calibri" w:hAnsi="Times New Roman" w:cs="Times New Roman"/>
          <w:b/>
          <w:bCs/>
          <w:kern w:val="32"/>
          <w:sz w:val="28"/>
          <w:szCs w:val="28"/>
          <w:lang w:eastAsia="pl-PL"/>
        </w:rPr>
        <w:t>Warunki udziału w postępowaniu oraz oświadczenia lub dokumenty, jakie maja dostarczyć Wykonawcy w celu potwierdzenia spełniania warunków udziału w postępowaniu.</w:t>
      </w:r>
      <w:bookmarkEnd w:id="7"/>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 udzielenie zamówienia mogą ubiegać się Wykonawcy, którzy:  </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p>
    <w:p w:rsidR="00E7116C" w:rsidRPr="00E7116C" w:rsidRDefault="00E7116C" w:rsidP="00115CA2">
      <w:pPr>
        <w:numPr>
          <w:ilvl w:val="0"/>
          <w:numId w:val="11"/>
        </w:numPr>
        <w:tabs>
          <w:tab w:val="num" w:pos="360"/>
        </w:tabs>
        <w:spacing w:after="0" w:line="240" w:lineRule="auto"/>
        <w:ind w:left="360"/>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Spełniają warunki, o których mowa w art. 22 ust. 1. dotyczące:</w:t>
      </w:r>
    </w:p>
    <w:p w:rsidR="00E7116C" w:rsidRPr="00E7116C" w:rsidRDefault="00E7116C" w:rsidP="00E7116C">
      <w:pPr>
        <w:spacing w:after="0" w:line="240" w:lineRule="auto"/>
        <w:ind w:left="360"/>
        <w:jc w:val="both"/>
        <w:rPr>
          <w:rFonts w:ascii="Times New Roman" w:eastAsia="Calibri" w:hAnsi="Times New Roman" w:cs="Times New Roman"/>
          <w:b/>
          <w:bCs/>
          <w:sz w:val="24"/>
          <w:szCs w:val="24"/>
          <w:lang w:eastAsia="pl-PL"/>
        </w:rPr>
      </w:pPr>
    </w:p>
    <w:p w:rsidR="00E7116C" w:rsidRPr="00E7116C" w:rsidRDefault="00E7116C" w:rsidP="00115CA2">
      <w:pPr>
        <w:widowControl w:val="0"/>
        <w:numPr>
          <w:ilvl w:val="0"/>
          <w:numId w:val="12"/>
        </w:numPr>
        <w:tabs>
          <w:tab w:val="num" w:pos="720"/>
        </w:tabs>
        <w:autoSpaceDE w:val="0"/>
        <w:autoSpaceDN w:val="0"/>
        <w:adjustRightInd w:val="0"/>
        <w:spacing w:after="0" w:line="240" w:lineRule="auto"/>
        <w:ind w:hanging="357"/>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Posiadania uprawnień do wykonania określonej działalności lub czynności, jeżeli przepisy prawa nakładają obowiązek ich posiadania.</w:t>
      </w:r>
      <w:r w:rsidRPr="00E7116C">
        <w:rPr>
          <w:rFonts w:ascii="Times New Roman" w:eastAsia="Calibri" w:hAnsi="Times New Roman" w:cs="Times New Roman"/>
          <w:b/>
          <w:bCs/>
          <w:sz w:val="24"/>
          <w:szCs w:val="24"/>
          <w:lang w:eastAsia="pl-PL"/>
        </w:rPr>
        <w:tab/>
        <w:t xml:space="preserve"> </w:t>
      </w:r>
    </w:p>
    <w:p w:rsidR="00E7116C" w:rsidRPr="00E7116C" w:rsidRDefault="00E7116C" w:rsidP="00E7116C">
      <w:pPr>
        <w:widowControl w:val="0"/>
        <w:tabs>
          <w:tab w:val="num" w:pos="720"/>
        </w:tabs>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i/>
          <w:iCs/>
          <w:sz w:val="24"/>
          <w:szCs w:val="24"/>
          <w:lang w:eastAsia="pl-PL"/>
        </w:rPr>
        <w:t>W celu potwierdzenia spełniania niniejszego warunku Wykonawca zobowiązany jest przedłożyć</w:t>
      </w: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b/>
          <w:bCs/>
          <w:sz w:val="24"/>
          <w:szCs w:val="24"/>
          <w:lang w:eastAsia="pl-PL"/>
        </w:rPr>
        <w:tab/>
      </w:r>
    </w:p>
    <w:p w:rsidR="00E7116C" w:rsidRPr="00E7116C" w:rsidRDefault="00E7116C" w:rsidP="00115CA2">
      <w:pPr>
        <w:widowControl w:val="0"/>
        <w:numPr>
          <w:ilvl w:val="0"/>
          <w:numId w:val="13"/>
        </w:numPr>
        <w:autoSpaceDE w:val="0"/>
        <w:autoSpaceDN w:val="0"/>
        <w:adjustRightInd w:val="0"/>
        <w:spacing w:after="0" w:line="240" w:lineRule="auto"/>
        <w:ind w:left="709"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1"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 xml:space="preserve"> </w:t>
      </w:r>
    </w:p>
    <w:p w:rsidR="00E7116C" w:rsidRPr="00E7116C" w:rsidRDefault="00E7116C" w:rsidP="00115CA2">
      <w:pPr>
        <w:widowControl w:val="0"/>
        <w:numPr>
          <w:ilvl w:val="0"/>
          <w:numId w:val="12"/>
        </w:numPr>
        <w:tabs>
          <w:tab w:val="num" w:pos="720"/>
        </w:tabs>
        <w:autoSpaceDE w:val="0"/>
        <w:autoSpaceDN w:val="0"/>
        <w:adjustRightInd w:val="0"/>
        <w:spacing w:after="0" w:line="240" w:lineRule="auto"/>
        <w:ind w:hanging="357"/>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lang w:eastAsia="pl-PL"/>
        </w:rPr>
        <w:t>Posiadania wiedzy i doświadczenia</w:t>
      </w:r>
      <w:r w:rsidRPr="00E7116C">
        <w:rPr>
          <w:rFonts w:ascii="Times New Roman" w:eastAsia="Calibri" w:hAnsi="Times New Roman" w:cs="Times New Roman"/>
          <w:b/>
          <w:bCs/>
          <w:sz w:val="24"/>
          <w:szCs w:val="24"/>
          <w:lang w:eastAsia="pl-PL"/>
        </w:rPr>
        <w:t>.</w:t>
      </w:r>
      <w:r w:rsidRPr="00E7116C">
        <w:rPr>
          <w:rFonts w:ascii="Times New Roman" w:eastAsia="Calibri" w:hAnsi="Times New Roman" w:cs="Times New Roman"/>
          <w:b/>
          <w:bCs/>
          <w:sz w:val="24"/>
          <w:szCs w:val="24"/>
          <w:lang w:eastAsia="pl-PL"/>
        </w:rPr>
        <w:tab/>
        <w:t xml:space="preserve"> </w:t>
      </w:r>
      <w:r w:rsidRPr="00E7116C">
        <w:rPr>
          <w:rFonts w:ascii="Times New Roman" w:eastAsia="Calibri" w:hAnsi="Times New Roman" w:cs="Times New Roman"/>
          <w:b/>
          <w:bCs/>
          <w:sz w:val="24"/>
          <w:szCs w:val="24"/>
          <w:lang w:eastAsia="pl-PL"/>
        </w:rPr>
        <w:br/>
      </w:r>
      <w:r w:rsidRPr="00E7116C">
        <w:rPr>
          <w:rFonts w:ascii="Times New Roman" w:eastAsia="Calibri" w:hAnsi="Times New Roman" w:cs="Times New Roman"/>
          <w:sz w:val="24"/>
          <w:szCs w:val="24"/>
          <w:lang w:eastAsia="pl-PL"/>
        </w:rPr>
        <w:t>Wykonawca musi spełniać następujące warunki:</w:t>
      </w:r>
    </w:p>
    <w:p w:rsidR="00E7116C" w:rsidRPr="00E7116C" w:rsidRDefault="00E7116C" w:rsidP="00115CA2">
      <w:pPr>
        <w:widowControl w:val="0"/>
        <w:numPr>
          <w:ilvl w:val="0"/>
          <w:numId w:val="14"/>
        </w:numPr>
        <w:tabs>
          <w:tab w:val="num" w:pos="851"/>
        </w:tabs>
        <w:autoSpaceDE w:val="0"/>
        <w:autoSpaceDN w:val="0"/>
        <w:adjustRightInd w:val="0"/>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Wykonać, w okresie ostatnich trzech lat, przed upływem terminu składania ofert </w:t>
      </w:r>
      <w:r w:rsidRPr="00E7116C">
        <w:rPr>
          <w:rFonts w:ascii="Times New Roman" w:eastAsia="Calibri" w:hAnsi="Times New Roman" w:cs="Times New Roman"/>
          <w:sz w:val="24"/>
          <w:szCs w:val="24"/>
          <w:lang w:eastAsia="pl-PL"/>
        </w:rPr>
        <w:br/>
        <w:t xml:space="preserve">a jeżeli okres prowadzenia działalności jest krótszy w tym okresie, co najmniej </w:t>
      </w:r>
      <w:r w:rsidRPr="00E7116C">
        <w:rPr>
          <w:rFonts w:ascii="Times New Roman" w:eastAsia="Calibri" w:hAnsi="Times New Roman" w:cs="Times New Roman"/>
          <w:b/>
          <w:bCs/>
          <w:sz w:val="24"/>
          <w:szCs w:val="24"/>
          <w:lang w:eastAsia="pl-PL"/>
        </w:rPr>
        <w:t>2</w:t>
      </w:r>
      <w:r w:rsidRPr="00E7116C">
        <w:rPr>
          <w:rFonts w:ascii="Times New Roman" w:eastAsia="Calibri" w:hAnsi="Times New Roman" w:cs="Times New Roman"/>
          <w:sz w:val="24"/>
          <w:szCs w:val="24"/>
          <w:lang w:eastAsia="pl-PL"/>
        </w:rPr>
        <w:t xml:space="preserve"> dostawy, których przedmiotem była dostawa</w:t>
      </w:r>
      <w:r w:rsidRPr="00E7116C">
        <w:rPr>
          <w:rFonts w:ascii="Times New Roman" w:eastAsia="Calibri" w:hAnsi="Times New Roman" w:cs="Times New Roman"/>
          <w:b/>
          <w:bCs/>
          <w:sz w:val="24"/>
          <w:szCs w:val="24"/>
          <w:lang w:eastAsia="pl-PL"/>
        </w:rPr>
        <w:t xml:space="preserve"> </w:t>
      </w:r>
      <w:r w:rsidRPr="00E7116C">
        <w:rPr>
          <w:rFonts w:ascii="Times New Roman" w:eastAsia="Calibri" w:hAnsi="Times New Roman" w:cs="Times New Roman"/>
          <w:sz w:val="24"/>
          <w:szCs w:val="24"/>
          <w:lang w:eastAsia="pl-PL"/>
        </w:rPr>
        <w:t>urządzeń medycznych odpowiadająca swoim rodzajem oraz wartością przedmiotowi zamówienia składanej oferty w niniejszym postępowaniu:</w:t>
      </w:r>
    </w:p>
    <w:p w:rsidR="00E7116C" w:rsidRPr="00E7116C" w:rsidRDefault="00E7116C" w:rsidP="00E7116C">
      <w:pPr>
        <w:widowControl w:val="0"/>
        <w:autoSpaceDE w:val="0"/>
        <w:autoSpaceDN w:val="0"/>
        <w:adjustRightInd w:val="0"/>
        <w:spacing w:after="0" w:line="240" w:lineRule="auto"/>
        <w:ind w:left="426"/>
        <w:jc w:val="both"/>
        <w:rPr>
          <w:rFonts w:ascii="Times New Roman" w:eastAsia="Calibri" w:hAnsi="Times New Roman" w:cs="Times New Roman"/>
          <w:sz w:val="24"/>
          <w:szCs w:val="24"/>
          <w:lang w:eastAsia="pl-PL"/>
        </w:rPr>
      </w:pPr>
      <w:r w:rsidRPr="00E7116C">
        <w:rPr>
          <w:rFonts w:ascii="Times New Roman" w:eastAsia="Calibri" w:hAnsi="Times New Roman" w:cs="Times New Roman"/>
          <w:i/>
          <w:iCs/>
          <w:sz w:val="24"/>
          <w:szCs w:val="24"/>
          <w:lang w:eastAsia="pl-PL"/>
        </w:rPr>
        <w:t>W celu potwierdzenia spełniania niniejszego warunku Wykonawca zobowiązany jest przedłożyć:</w:t>
      </w:r>
    </w:p>
    <w:p w:rsidR="00E7116C" w:rsidRPr="00E7116C" w:rsidRDefault="00E7116C" w:rsidP="00115CA2">
      <w:pPr>
        <w:widowControl w:val="0"/>
        <w:numPr>
          <w:ilvl w:val="0"/>
          <w:numId w:val="13"/>
        </w:numPr>
        <w:autoSpaceDE w:val="0"/>
        <w:autoSpaceDN w:val="0"/>
        <w:adjustRightInd w:val="0"/>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2"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p>
    <w:p w:rsidR="00E7116C" w:rsidRPr="00E7116C" w:rsidRDefault="00E7116C" w:rsidP="00115CA2">
      <w:pPr>
        <w:widowControl w:val="0"/>
        <w:numPr>
          <w:ilvl w:val="0"/>
          <w:numId w:val="13"/>
        </w:numPr>
        <w:autoSpaceDE w:val="0"/>
        <w:autoSpaceDN w:val="0"/>
        <w:adjustRightInd w:val="0"/>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wykaz wykonanych dostaw, w zakresie niezbędnym do wykonania spełnienia warunku wiedzy i doświadczenia w okresie ostatnich trzech lat przed upływem terminu składania ofert, a jeżeli okres prowadzenia działalności jest krótszy – w tym okresie, z podaniem ich wartości, przedmiotu, dat wykonania i odbiorców sporządzony według wzoru stanowiącego </w:t>
      </w:r>
      <w:hyperlink r:id="rId13" w:history="1">
        <w:r w:rsidR="00B23DCB">
          <w:rPr>
            <w:rStyle w:val="Hipercze"/>
            <w:rFonts w:ascii="Times New Roman" w:eastAsia="Calibri" w:hAnsi="Times New Roman" w:cs="Times New Roman"/>
            <w:b/>
            <w:bCs/>
            <w:sz w:val="24"/>
            <w:szCs w:val="24"/>
            <w:lang w:eastAsia="pl-PL"/>
          </w:rPr>
          <w:t>załącznik nr 5 do SIWZ</w:t>
        </w:r>
      </w:hyperlink>
      <w:r w:rsidRPr="00E7116C">
        <w:rPr>
          <w:rFonts w:ascii="Times New Roman" w:eastAsia="Calibri" w:hAnsi="Times New Roman" w:cs="Times New Roman"/>
          <w:sz w:val="24"/>
          <w:szCs w:val="24"/>
          <w:lang w:eastAsia="pl-PL"/>
        </w:rPr>
        <w:t xml:space="preserve"> oraz</w:t>
      </w:r>
    </w:p>
    <w:p w:rsidR="00E7116C" w:rsidRPr="00E7116C" w:rsidRDefault="00E7116C" w:rsidP="00115CA2">
      <w:pPr>
        <w:widowControl w:val="0"/>
        <w:numPr>
          <w:ilvl w:val="0"/>
          <w:numId w:val="13"/>
        </w:numPr>
        <w:autoSpaceDE w:val="0"/>
        <w:autoSpaceDN w:val="0"/>
        <w:adjustRightInd w:val="0"/>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dokumenty potwierdzające, że dostawy te zostały wykonane należycie;</w:t>
      </w:r>
    </w:p>
    <w:p w:rsidR="00E7116C" w:rsidRPr="00E7116C" w:rsidRDefault="00E7116C" w:rsidP="00115CA2">
      <w:pPr>
        <w:widowControl w:val="0"/>
        <w:numPr>
          <w:ilvl w:val="0"/>
          <w:numId w:val="12"/>
        </w:numPr>
        <w:tabs>
          <w:tab w:val="num" w:pos="720"/>
        </w:tabs>
        <w:autoSpaceDE w:val="0"/>
        <w:autoSpaceDN w:val="0"/>
        <w:adjustRightInd w:val="0"/>
        <w:spacing w:after="0" w:line="240" w:lineRule="auto"/>
        <w:ind w:hanging="357"/>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 xml:space="preserve">Dysponowania odpowiednim potencjałem technicznym oraz osobami zdolnymi do </w:t>
      </w:r>
      <w:r w:rsidRPr="00E7116C">
        <w:rPr>
          <w:rFonts w:ascii="Times New Roman" w:eastAsia="Calibri" w:hAnsi="Times New Roman" w:cs="Times New Roman"/>
          <w:b/>
          <w:bCs/>
          <w:sz w:val="24"/>
          <w:szCs w:val="24"/>
          <w:lang w:eastAsia="pl-PL"/>
        </w:rPr>
        <w:lastRenderedPageBreak/>
        <w:t>wykonania zamówienia.</w:t>
      </w:r>
      <w:r w:rsidRPr="00E7116C">
        <w:rPr>
          <w:rFonts w:ascii="Times New Roman" w:eastAsia="Calibri" w:hAnsi="Times New Roman" w:cs="Times New Roman"/>
          <w:sz w:val="24"/>
          <w:szCs w:val="24"/>
          <w:lang w:eastAsia="pl-PL"/>
        </w:rPr>
        <w:tab/>
      </w:r>
    </w:p>
    <w:p w:rsidR="00E7116C" w:rsidRPr="00E7116C" w:rsidRDefault="00E7116C" w:rsidP="00E7116C">
      <w:pPr>
        <w:widowControl w:val="0"/>
        <w:tabs>
          <w:tab w:val="num" w:pos="720"/>
        </w:tabs>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i/>
          <w:iCs/>
          <w:sz w:val="24"/>
          <w:szCs w:val="24"/>
          <w:lang w:eastAsia="pl-PL"/>
        </w:rPr>
        <w:t>W celu potwierdzenia spełniania niniejszego warunku Wykonawca zobowiązany jest przedłożyć</w:t>
      </w:r>
      <w:r w:rsidRPr="00E7116C">
        <w:rPr>
          <w:rFonts w:ascii="Times New Roman" w:eastAsia="Calibri" w:hAnsi="Times New Roman" w:cs="Times New Roman"/>
          <w:sz w:val="24"/>
          <w:szCs w:val="24"/>
          <w:lang w:eastAsia="pl-PL"/>
        </w:rPr>
        <w:t>:</w:t>
      </w:r>
    </w:p>
    <w:p w:rsidR="00E7116C" w:rsidRPr="00E7116C" w:rsidRDefault="00E7116C" w:rsidP="00115CA2">
      <w:pPr>
        <w:widowControl w:val="0"/>
        <w:numPr>
          <w:ilvl w:val="0"/>
          <w:numId w:val="15"/>
        </w:numPr>
        <w:autoSpaceDE w:val="0"/>
        <w:autoSpaceDN w:val="0"/>
        <w:adjustRightInd w:val="0"/>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4"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r>
    </w:p>
    <w:p w:rsidR="00E7116C" w:rsidRPr="00E7116C" w:rsidRDefault="00E7116C" w:rsidP="00115CA2">
      <w:pPr>
        <w:widowControl w:val="0"/>
        <w:numPr>
          <w:ilvl w:val="0"/>
          <w:numId w:val="12"/>
        </w:numPr>
        <w:tabs>
          <w:tab w:val="num" w:pos="426"/>
        </w:tab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Sytuacji ekonomicznej i finansowej.</w:t>
      </w:r>
      <w:r w:rsidRPr="00E7116C">
        <w:rPr>
          <w:rFonts w:ascii="Times New Roman" w:eastAsia="Calibri" w:hAnsi="Times New Roman" w:cs="Times New Roman"/>
          <w:b/>
          <w:bCs/>
          <w:sz w:val="24"/>
          <w:szCs w:val="24"/>
          <w:lang w:eastAsia="pl-PL"/>
        </w:rPr>
        <w:tab/>
      </w:r>
      <w:r w:rsidRPr="00E7116C">
        <w:rPr>
          <w:rFonts w:ascii="Times New Roman" w:eastAsia="Calibri" w:hAnsi="Times New Roman" w:cs="Times New Roman"/>
          <w:sz w:val="24"/>
          <w:szCs w:val="24"/>
          <w:lang w:eastAsia="pl-PL"/>
        </w:rPr>
        <w:br/>
        <w:t xml:space="preserve">Wykonawca musi spełniać następujące warunki: </w:t>
      </w:r>
    </w:p>
    <w:p w:rsidR="00E7116C" w:rsidRPr="00E7116C" w:rsidRDefault="00E7116C" w:rsidP="00115CA2">
      <w:pPr>
        <w:widowControl w:val="0"/>
        <w:numPr>
          <w:ilvl w:val="2"/>
          <w:numId w:val="16"/>
        </w:numPr>
        <w:tabs>
          <w:tab w:val="left" w:pos="567"/>
          <w:tab w:val="num" w:pos="851"/>
        </w:tabs>
        <w:autoSpaceDE w:val="0"/>
        <w:autoSpaceDN w:val="0"/>
        <w:adjustRightInd w:val="0"/>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posiadać środki finansowe lub zdolność kredytową w wysokości, co najmniej 100. 000 zł</w:t>
      </w:r>
    </w:p>
    <w:p w:rsidR="00E7116C" w:rsidRPr="00E7116C" w:rsidRDefault="00E7116C" w:rsidP="00E7116C">
      <w:pPr>
        <w:tabs>
          <w:tab w:val="left" w:pos="567"/>
        </w:tabs>
        <w:spacing w:after="0" w:line="240" w:lineRule="auto"/>
        <w:ind w:left="426"/>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i/>
          <w:iCs/>
          <w:sz w:val="24"/>
          <w:szCs w:val="24"/>
          <w:lang w:eastAsia="pl-PL"/>
        </w:rPr>
        <w:t>W celu potwierdzenia spełniania niniejszego warunku Wykonawca zobowiązany jest przedłożyć:</w:t>
      </w:r>
    </w:p>
    <w:p w:rsidR="00E7116C" w:rsidRPr="00E7116C" w:rsidRDefault="00E7116C" w:rsidP="00115CA2">
      <w:pPr>
        <w:numPr>
          <w:ilvl w:val="0"/>
          <w:numId w:val="15"/>
        </w:numPr>
        <w:tabs>
          <w:tab w:val="left" w:pos="851"/>
        </w:tabs>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5"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p>
    <w:p w:rsidR="00E7116C" w:rsidRPr="00E7116C" w:rsidRDefault="00E7116C" w:rsidP="00115CA2">
      <w:pPr>
        <w:numPr>
          <w:ilvl w:val="0"/>
          <w:numId w:val="15"/>
        </w:numPr>
        <w:tabs>
          <w:tab w:val="left" w:pos="851"/>
        </w:tabs>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informację banku lub spółdzielczej kasy oszczędnościowo-kredytowej, w których Wykonawca posiada rachunek, potwierdzającej wysokość posiadanych środków finansowych lub zdolność kredytową Wykonawcy w wymaganej wysokości, wystawioną nie wcześniej niż 3 miesiące przed upływem terminu składania ofert.;</w:t>
      </w:r>
    </w:p>
    <w:p w:rsidR="00E7116C" w:rsidRPr="00E7116C" w:rsidRDefault="00E7116C" w:rsidP="00E7116C">
      <w:pPr>
        <w:tabs>
          <w:tab w:val="left" w:pos="567"/>
        </w:tabs>
        <w:spacing w:after="0" w:line="240" w:lineRule="auto"/>
        <w:jc w:val="both"/>
        <w:rPr>
          <w:rFonts w:ascii="Times New Roman" w:eastAsia="Calibri" w:hAnsi="Times New Roman" w:cs="Times New Roman"/>
          <w:sz w:val="24"/>
          <w:szCs w:val="24"/>
          <w:lang w:eastAsia="pl-PL"/>
        </w:rPr>
      </w:pPr>
    </w:p>
    <w:p w:rsidR="00E7116C" w:rsidRPr="00E7116C" w:rsidRDefault="00E7116C" w:rsidP="00E7116C">
      <w:pPr>
        <w:tabs>
          <w:tab w:val="left" w:pos="0"/>
        </w:tabs>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E7116C" w:rsidRPr="00E7116C" w:rsidRDefault="00E7116C" w:rsidP="00E7116C">
      <w:pPr>
        <w:tabs>
          <w:tab w:val="left" w:pos="0"/>
        </w:tabs>
        <w:spacing w:after="0" w:line="240" w:lineRule="auto"/>
        <w:jc w:val="both"/>
        <w:rPr>
          <w:rFonts w:ascii="Times New Roman" w:eastAsia="Calibri" w:hAnsi="Times New Roman" w:cs="Times New Roman"/>
          <w:sz w:val="24"/>
          <w:szCs w:val="24"/>
          <w:lang w:eastAsia="pl-PL"/>
        </w:rPr>
      </w:pPr>
    </w:p>
    <w:p w:rsidR="00E7116C" w:rsidRPr="00E7116C" w:rsidRDefault="00E7116C" w:rsidP="00E7116C">
      <w:pPr>
        <w:tabs>
          <w:tab w:val="left" w:pos="0"/>
          <w:tab w:val="left" w:pos="284"/>
        </w:tabs>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Jeżeli Wykonawca, wykazując spełnianie warunku, o którym mowa w art. 22 ust. 1 pkt. 4 Ustawy, polega na zdolnościach finansowych innych podmiotów na zasadach określonych w art. 26 ust 2b Ustawy Zamawiający wymaga przedłożenia informacji, o której mowa w pkt. 8.1.4 SIWZ, dotyczącej tych podmiotów.</w:t>
      </w:r>
    </w:p>
    <w:p w:rsidR="00E7116C" w:rsidRPr="00E7116C" w:rsidRDefault="00E7116C" w:rsidP="00E7116C">
      <w:pPr>
        <w:spacing w:after="0" w:line="240" w:lineRule="auto"/>
        <w:ind w:left="360"/>
        <w:jc w:val="both"/>
        <w:rPr>
          <w:rFonts w:ascii="Times New Roman" w:eastAsia="Calibri" w:hAnsi="Times New Roman" w:cs="Times New Roman"/>
          <w:color w:val="000000"/>
          <w:sz w:val="24"/>
          <w:szCs w:val="24"/>
          <w:lang w:eastAsia="pl-PL"/>
        </w:rPr>
      </w:pPr>
    </w:p>
    <w:p w:rsidR="00E7116C" w:rsidRPr="00E7116C" w:rsidRDefault="00E7116C" w:rsidP="00115CA2">
      <w:pPr>
        <w:numPr>
          <w:ilvl w:val="0"/>
          <w:numId w:val="11"/>
        </w:numPr>
        <w:tabs>
          <w:tab w:val="num" w:pos="360"/>
        </w:tabs>
        <w:spacing w:after="0" w:line="240" w:lineRule="auto"/>
        <w:ind w:left="360"/>
        <w:jc w:val="both"/>
        <w:rPr>
          <w:rFonts w:ascii="Times New Roman" w:eastAsia="Calibri" w:hAnsi="Times New Roman" w:cs="Times New Roman"/>
          <w:b/>
          <w:bCs/>
          <w:color w:val="000000"/>
          <w:sz w:val="24"/>
          <w:szCs w:val="24"/>
          <w:lang w:eastAsia="pl-PL"/>
        </w:rPr>
      </w:pPr>
      <w:r w:rsidRPr="00E7116C">
        <w:rPr>
          <w:rFonts w:ascii="Times New Roman" w:eastAsia="Calibri" w:hAnsi="Times New Roman" w:cs="Times New Roman"/>
          <w:b/>
          <w:bCs/>
          <w:color w:val="000000"/>
          <w:sz w:val="24"/>
          <w:szCs w:val="24"/>
          <w:lang w:eastAsia="pl-PL"/>
        </w:rPr>
        <w:t>Nie podlegają wykluczeniu z powodu niespełnienia warunków, o których mowa w art. 24</w:t>
      </w:r>
    </w:p>
    <w:p w:rsidR="00E7116C" w:rsidRPr="00E7116C" w:rsidRDefault="00E7116C" w:rsidP="00E7116C">
      <w:pPr>
        <w:spacing w:after="0" w:line="240" w:lineRule="auto"/>
        <w:ind w:left="360"/>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i/>
          <w:iCs/>
          <w:sz w:val="24"/>
          <w:szCs w:val="24"/>
          <w:lang w:eastAsia="pl-PL"/>
        </w:rPr>
        <w:t>W celu wykazania braku podstaw do wykluczenia z postępowania o udzielenie zamówienia Wykonawcy w okolicznościach, o których mowa w art. 24 ust. 1 Ustawy Wykonawca zobowiązany jest przedłożyć:</w:t>
      </w:r>
    </w:p>
    <w:p w:rsidR="00E7116C" w:rsidRPr="00E7116C" w:rsidRDefault="00E7116C" w:rsidP="00115CA2">
      <w:pPr>
        <w:numPr>
          <w:ilvl w:val="0"/>
          <w:numId w:val="17"/>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oświadczenie o braku podstaw do wykluczenia sporządzone według wzoru stanowiącego </w:t>
      </w:r>
      <w:hyperlink r:id="rId16" w:history="1">
        <w:r w:rsidRPr="006D4AC3">
          <w:rPr>
            <w:rStyle w:val="Hipercze"/>
            <w:rFonts w:ascii="Times New Roman" w:eastAsia="Calibri" w:hAnsi="Times New Roman" w:cs="Times New Roman"/>
            <w:b/>
            <w:bCs/>
            <w:sz w:val="24"/>
            <w:szCs w:val="24"/>
            <w:lang w:eastAsia="pl-PL"/>
          </w:rPr>
          <w:t>załącznik nr 4 do SIWZ</w:t>
        </w:r>
      </w:hyperlink>
    </w:p>
    <w:p w:rsidR="00E7116C" w:rsidRPr="00E7116C" w:rsidRDefault="00E7116C" w:rsidP="00115CA2">
      <w:pPr>
        <w:numPr>
          <w:ilvl w:val="0"/>
          <w:numId w:val="17"/>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Aktualny odpis z właściwego rejestru, jeżeli odrębne przepisy wymagają wpisu do rejestru, w celu wykazania braku podstaw do wykluczenia w oparciu o </w:t>
      </w:r>
      <w:r w:rsidRPr="00E7116C">
        <w:rPr>
          <w:rFonts w:ascii="Times New Roman" w:eastAsia="Calibri" w:hAnsi="Times New Roman" w:cs="Times New Roman"/>
          <w:sz w:val="24"/>
          <w:szCs w:val="24"/>
          <w:lang w:eastAsia="pl-PL"/>
        </w:rPr>
        <w:br/>
        <w:t xml:space="preserve">art. 24 ust.1, pkt. 2 ustawy, </w:t>
      </w:r>
      <w:r w:rsidRPr="00336AD9">
        <w:rPr>
          <w:rFonts w:ascii="Times New Roman" w:eastAsia="Calibri" w:hAnsi="Times New Roman" w:cs="Times New Roman"/>
          <w:sz w:val="24"/>
          <w:szCs w:val="24"/>
          <w:lang w:eastAsia="pl-PL"/>
        </w:rPr>
        <w:t>pobrany</w:t>
      </w:r>
      <w:r w:rsidRPr="00E7116C">
        <w:rPr>
          <w:rFonts w:ascii="Times New Roman" w:eastAsia="Calibri" w:hAnsi="Times New Roman" w:cs="Times New Roman"/>
          <w:color w:val="FF0000"/>
          <w:sz w:val="24"/>
          <w:szCs w:val="24"/>
          <w:lang w:eastAsia="pl-PL"/>
        </w:rPr>
        <w:t xml:space="preserve"> </w:t>
      </w:r>
      <w:r w:rsidRPr="00E7116C">
        <w:rPr>
          <w:rFonts w:ascii="Times New Roman" w:eastAsia="Calibri" w:hAnsi="Times New Roman" w:cs="Times New Roman"/>
          <w:sz w:val="24"/>
          <w:szCs w:val="24"/>
          <w:lang w:eastAsia="pl-PL"/>
        </w:rPr>
        <w:t xml:space="preserve"> nie wcześniej niż 6 miesięcy przed upływem terminu składania ofert, a w stosunku do osób fizycznych oświadczenie w zakresie art. 24 ust.1 pkt. 2 ustawy;</w:t>
      </w:r>
    </w:p>
    <w:p w:rsidR="00E7116C" w:rsidRPr="00E7116C" w:rsidRDefault="00E7116C" w:rsidP="00115CA2">
      <w:pPr>
        <w:numPr>
          <w:ilvl w:val="0"/>
          <w:numId w:val="17"/>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E7116C" w:rsidRPr="00E7116C" w:rsidRDefault="00E7116C" w:rsidP="00115CA2">
      <w:pPr>
        <w:numPr>
          <w:ilvl w:val="0"/>
          <w:numId w:val="17"/>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w:t>
      </w:r>
      <w:r w:rsidRPr="00E7116C">
        <w:rPr>
          <w:rFonts w:ascii="Times New Roman" w:eastAsia="Calibri" w:hAnsi="Times New Roman" w:cs="Times New Roman"/>
          <w:sz w:val="24"/>
          <w:szCs w:val="24"/>
          <w:lang w:eastAsia="pl-PL"/>
        </w:rPr>
        <w:lastRenderedPageBreak/>
        <w:t>rozłożenie na raty zaległych płatności lub wstrzymanie w całości wykonania decyzji właściwego organu – wystawione nie wcześniej niż 3 miesiące przed upływem terminu składania ofert;</w:t>
      </w:r>
    </w:p>
    <w:p w:rsidR="00E7116C" w:rsidRPr="00E7116C" w:rsidRDefault="00E7116C" w:rsidP="00115CA2">
      <w:pPr>
        <w:numPr>
          <w:ilvl w:val="0"/>
          <w:numId w:val="17"/>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Aktualną informację z Krajowego Rejestru Karnego w zakresie określonym </w:t>
      </w:r>
      <w:r w:rsidRPr="00E7116C">
        <w:rPr>
          <w:rFonts w:ascii="Times New Roman" w:eastAsia="Calibri" w:hAnsi="Times New Roman" w:cs="Times New Roman"/>
          <w:sz w:val="24"/>
          <w:szCs w:val="24"/>
          <w:lang w:eastAsia="pl-PL"/>
        </w:rPr>
        <w:br/>
        <w:t>w art. 24 ust. 1 pkt. 4-8 ustawy, wystawioną nie wcześniej niż 6 miesięcy przed upływem terminu składania ofert;</w:t>
      </w:r>
    </w:p>
    <w:p w:rsidR="00E7116C" w:rsidRPr="00E7116C" w:rsidRDefault="00E7116C" w:rsidP="00115CA2">
      <w:pPr>
        <w:numPr>
          <w:ilvl w:val="0"/>
          <w:numId w:val="17"/>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Aktualną informację z Krajowego Rejestru Karnego w zakresie określonym </w:t>
      </w:r>
      <w:r w:rsidRPr="00E7116C">
        <w:rPr>
          <w:rFonts w:ascii="Times New Roman" w:eastAsia="Calibri" w:hAnsi="Times New Roman" w:cs="Times New Roman"/>
          <w:sz w:val="24"/>
          <w:szCs w:val="24"/>
          <w:lang w:eastAsia="pl-PL"/>
        </w:rPr>
        <w:br/>
        <w:t>w art. 24 ust. 1 pkt. 9 ustawy, wystawioną nie wcześniej niż 6 miesięcy przed upływem terminu składania ofert;</w:t>
      </w:r>
    </w:p>
    <w:p w:rsidR="00E7116C" w:rsidRPr="00E7116C" w:rsidRDefault="00E7116C" w:rsidP="00E7116C">
      <w:pPr>
        <w:spacing w:after="0" w:line="240" w:lineRule="auto"/>
        <w:ind w:left="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(Jeżeli, w przypadku wykonawcy mającego siedzibę na terytorium Rzeczypospolitej Polskiej, osoby, 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p>
    <w:p w:rsidR="00E7116C" w:rsidRPr="00E7116C" w:rsidRDefault="00E7116C" w:rsidP="00115CA2">
      <w:pPr>
        <w:numPr>
          <w:ilvl w:val="0"/>
          <w:numId w:val="18"/>
        </w:numPr>
        <w:spacing w:after="0" w:line="240" w:lineRule="auto"/>
        <w:ind w:left="426"/>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Jeżeli Wykonawca ma siedzibę lub miejsce zamieszkania poza terytorium Rzeczypospolitej Polskiej, zamiast dokumentów, o których mowa powyżej w:</w:t>
      </w:r>
    </w:p>
    <w:p w:rsidR="00E7116C" w:rsidRPr="00E7116C" w:rsidRDefault="00E7116C" w:rsidP="00115CA2">
      <w:pPr>
        <w:numPr>
          <w:ilvl w:val="0"/>
          <w:numId w:val="19"/>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Pkt 8.2.b, 8.2.c, 8.2.d, 8.2.f - składa dokument lub dokumenty wystawione w kraju, w którym ma siedzibę lub miejsce zamieszkania, potwierdzające odpowiednio, że:</w:t>
      </w:r>
    </w:p>
    <w:p w:rsidR="00E7116C" w:rsidRPr="00E7116C" w:rsidRDefault="00E7116C" w:rsidP="00115CA2">
      <w:pPr>
        <w:numPr>
          <w:ilvl w:val="0"/>
          <w:numId w:val="20"/>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nie otwarto jego likwidacji ani nie ogłoszono upadłości (</w:t>
      </w:r>
      <w:r w:rsidRPr="00E7116C">
        <w:rPr>
          <w:rFonts w:ascii="Times New Roman" w:eastAsia="Calibri" w:hAnsi="Times New Roman" w:cs="Times New Roman"/>
          <w:sz w:val="24"/>
          <w:szCs w:val="24"/>
          <w:lang w:eastAsia="pl-PL"/>
        </w:rPr>
        <w:t>wystawiony nie wcześniej niż 6 miesięcy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15CA2">
      <w:pPr>
        <w:numPr>
          <w:ilvl w:val="0"/>
          <w:numId w:val="20"/>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w:t>
      </w:r>
      <w:r w:rsidRPr="00E7116C">
        <w:rPr>
          <w:rFonts w:ascii="Times New Roman" w:eastAsia="Calibri" w:hAnsi="Times New Roman" w:cs="Times New Roman"/>
          <w:sz w:val="24"/>
          <w:szCs w:val="24"/>
          <w:lang w:eastAsia="pl-PL"/>
        </w:rPr>
        <w:t>wystawiony nie wcześniej niż 3 miesiące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15CA2">
      <w:pPr>
        <w:numPr>
          <w:ilvl w:val="0"/>
          <w:numId w:val="20"/>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nie orzeczono wobec niego zakazu ubiegania się o zamówienie (</w:t>
      </w:r>
      <w:r w:rsidRPr="00E7116C">
        <w:rPr>
          <w:rFonts w:ascii="Times New Roman" w:eastAsia="Calibri" w:hAnsi="Times New Roman" w:cs="Times New Roman"/>
          <w:sz w:val="24"/>
          <w:szCs w:val="24"/>
          <w:lang w:eastAsia="pl-PL"/>
        </w:rPr>
        <w:t>wystawiony nie wcześniej niż 6 miesięcy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15CA2">
      <w:pPr>
        <w:numPr>
          <w:ilvl w:val="0"/>
          <w:numId w:val="19"/>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 pkt 8.2.e – składa zaświadczenie właściwego organu sądowego lub administracyjnego miejsca zamieszkania albo zamieszkania osoby, której dokumenty dotyczą, w zakresie określonym w art. 24 ust. 1 pkt 4-8 Ustawy (</w:t>
      </w:r>
      <w:r w:rsidRPr="00E7116C">
        <w:rPr>
          <w:rFonts w:ascii="Times New Roman" w:eastAsia="Calibri" w:hAnsi="Times New Roman" w:cs="Times New Roman"/>
          <w:sz w:val="24"/>
          <w:szCs w:val="24"/>
          <w:lang w:eastAsia="pl-PL"/>
        </w:rPr>
        <w:t>wystawiony nie wcześniej niż 6 miesięcy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15CA2">
      <w:pPr>
        <w:numPr>
          <w:ilvl w:val="0"/>
          <w:numId w:val="19"/>
        </w:num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Jeżeli w miejscu zamieszkania osoby lub w kraju, w którym wykonawca ma siedzibę lub miejsce zamieszkania nie wydaje się dokumentów, o których mowa w pkt. 9.3, zastępuje </w:t>
      </w:r>
      <w:proofErr w:type="spellStart"/>
      <w:r w:rsidRPr="00E7116C">
        <w:rPr>
          <w:rFonts w:ascii="Times New Roman" w:eastAsia="Calibri" w:hAnsi="Times New Roman" w:cs="Times New Roman"/>
          <w:color w:val="000000"/>
          <w:sz w:val="24"/>
          <w:szCs w:val="24"/>
          <w:lang w:eastAsia="pl-PL"/>
        </w:rPr>
        <w:t>sie</w:t>
      </w:r>
      <w:proofErr w:type="spellEnd"/>
      <w:r w:rsidRPr="00E7116C">
        <w:rPr>
          <w:rFonts w:ascii="Times New Roman" w:eastAsia="Calibri" w:hAnsi="Times New Roman" w:cs="Times New Roman"/>
          <w:color w:val="000000"/>
          <w:sz w:val="24"/>
          <w:szCs w:val="24"/>
          <w:lang w:eastAsia="pl-PL"/>
        </w:rPr>
        <w:t xml:space="preserve">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Terminy, o których mowa w pkt. 8.3.1 i 8.3.2 stosuje się odpowiednio.</w:t>
      </w:r>
    </w:p>
    <w:p w:rsidR="00E7116C" w:rsidRPr="00E7116C" w:rsidRDefault="00E7116C" w:rsidP="00E7116C">
      <w:p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Jeżeli Wykonawca, wskazując spełnianie warunków, o których mowa w art. 22 ust.1 Ustawy, polega na zasobach innych podmiotów na zasadach określonych w art. 26 ust. 2b Ustawy, a podmioty te będą brały udział w realizacji części zamówienia, Zamawiający żąda od Wykonawcy przedstawienia w odniesieniu do tych podmiotów dokumentów, o których mowa w pkt. 8.2 lub 8.3 IDW.</w:t>
      </w:r>
    </w:p>
    <w:p w:rsidR="00E7116C" w:rsidRPr="00E7116C" w:rsidRDefault="00E7116C" w:rsidP="00E7116C">
      <w:pPr>
        <w:spacing w:after="0" w:line="240" w:lineRule="auto"/>
        <w:jc w:val="both"/>
        <w:rPr>
          <w:rFonts w:ascii="Times New Roman" w:eastAsia="Calibri" w:hAnsi="Times New Roman" w:cs="Times New Roman"/>
          <w:color w:val="000000"/>
          <w:sz w:val="24"/>
          <w:szCs w:val="24"/>
          <w:lang w:eastAsia="pl-PL"/>
        </w:rPr>
      </w:pPr>
    </w:p>
    <w:p w:rsidR="00E7116C" w:rsidRPr="00E7116C" w:rsidRDefault="00E7116C" w:rsidP="00E7116C">
      <w:pPr>
        <w:spacing w:after="0" w:line="240" w:lineRule="auto"/>
        <w:jc w:val="both"/>
        <w:rPr>
          <w:rFonts w:ascii="Times New Roman" w:eastAsia="Calibri" w:hAnsi="Times New Roman" w:cs="Times New Roman"/>
          <w:b/>
          <w:bCs/>
          <w:color w:val="000000"/>
          <w:sz w:val="24"/>
          <w:szCs w:val="24"/>
          <w:lang w:eastAsia="pl-PL"/>
        </w:rPr>
      </w:pPr>
      <w:r w:rsidRPr="00E7116C">
        <w:rPr>
          <w:rFonts w:ascii="Times New Roman" w:eastAsia="Calibri" w:hAnsi="Times New Roman" w:cs="Times New Roman"/>
          <w:b/>
          <w:bCs/>
          <w:color w:val="000000"/>
          <w:sz w:val="24"/>
          <w:szCs w:val="24"/>
          <w:lang w:eastAsia="pl-PL"/>
        </w:rPr>
        <w:t>Ocena spełniania przedstawionych powyżej warunków zostanie dokonana wg formuły: „spełnia – nie spełnia” na podstawie dokumentów przedłożonych w ofercie.</w:t>
      </w:r>
    </w:p>
    <w:p w:rsidR="00E7116C" w:rsidRPr="00336AD9" w:rsidRDefault="00E7116C" w:rsidP="00336AD9">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8" w:name="_Toc303595372"/>
      <w:bookmarkStart w:id="9" w:name="_Toc137005116"/>
      <w:r w:rsidRPr="00E7116C">
        <w:rPr>
          <w:rFonts w:ascii="Times New Roman" w:eastAsia="Calibri" w:hAnsi="Times New Roman" w:cs="Times New Roman"/>
          <w:b/>
          <w:bCs/>
          <w:kern w:val="32"/>
          <w:sz w:val="28"/>
          <w:szCs w:val="28"/>
          <w:lang w:eastAsia="pl-PL"/>
        </w:rPr>
        <w:lastRenderedPageBreak/>
        <w:t xml:space="preserve">Wymagania dotyczące przedmiotu zamówienia oraz dokumenty </w:t>
      </w:r>
      <w:r w:rsidRPr="00E7116C">
        <w:rPr>
          <w:rFonts w:ascii="Times New Roman" w:eastAsia="Calibri" w:hAnsi="Times New Roman" w:cs="Times New Roman"/>
          <w:b/>
          <w:bCs/>
          <w:kern w:val="32"/>
          <w:sz w:val="28"/>
          <w:szCs w:val="28"/>
          <w:lang w:eastAsia="pl-PL"/>
        </w:rPr>
        <w:br/>
        <w:t>i oświadczenia wymagane w celu potwierdzenia, że oferowany przedmiot zamówienia odpowiada wymaganiom określonym przez Zamawiającego.</w:t>
      </w:r>
      <w:bookmarkEnd w:id="8"/>
      <w:bookmarkEnd w:id="9"/>
    </w:p>
    <w:p w:rsidR="00E7116C" w:rsidRPr="00E7116C" w:rsidRDefault="00E7116C" w:rsidP="00115CA2">
      <w:pPr>
        <w:numPr>
          <w:ilvl w:val="4"/>
          <w:numId w:val="21"/>
        </w:numPr>
        <w:tabs>
          <w:tab w:val="num" w:pos="426"/>
          <w:tab w:val="num" w:pos="1440"/>
        </w:tabs>
        <w:spacing w:after="0" w:line="240" w:lineRule="auto"/>
        <w:ind w:left="426" w:hanging="426"/>
        <w:jc w:val="both"/>
        <w:rPr>
          <w:rFonts w:ascii="Times New Roman" w:eastAsia="Calibri" w:hAnsi="Times New Roman" w:cs="Times New Roman"/>
          <w:b/>
          <w:bCs/>
          <w:color w:val="000000"/>
          <w:sz w:val="24"/>
          <w:szCs w:val="24"/>
          <w:lang w:eastAsia="pl-PL"/>
        </w:rPr>
      </w:pPr>
      <w:r w:rsidRPr="00E7116C">
        <w:rPr>
          <w:rFonts w:ascii="Times New Roman" w:eastAsia="Calibri" w:hAnsi="Times New Roman" w:cs="Times New Roman"/>
          <w:b/>
          <w:bCs/>
          <w:color w:val="000000"/>
          <w:sz w:val="24"/>
          <w:szCs w:val="24"/>
          <w:lang w:eastAsia="pl-PL"/>
        </w:rPr>
        <w:t xml:space="preserve">Oferowany przedmiot zamówienia musi być dopuszczony do obrotu i używania, jako wyrób medyczny. </w:t>
      </w:r>
    </w:p>
    <w:p w:rsidR="00E7116C" w:rsidRPr="00E7116C" w:rsidRDefault="00E7116C" w:rsidP="00E7116C">
      <w:pPr>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i/>
          <w:iCs/>
          <w:sz w:val="24"/>
          <w:szCs w:val="24"/>
          <w:lang w:eastAsia="pl-PL"/>
        </w:rPr>
        <w:t>W celu potwierdzenia spełniania niniejszego wymagania Wykonawca zobowiązany jest przedłożyć:</w:t>
      </w:r>
    </w:p>
    <w:p w:rsidR="00E7116C" w:rsidRPr="00E7116C" w:rsidRDefault="00E7116C" w:rsidP="00611941">
      <w:pPr>
        <w:numPr>
          <w:ilvl w:val="0"/>
          <w:numId w:val="22"/>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Dokumenty dopuszczające do obrotu oferowany przedmiot zamówienia, zgodnie z </w:t>
      </w:r>
      <w:r w:rsidRPr="00E7116C">
        <w:rPr>
          <w:rFonts w:ascii="Times New Roman" w:eastAsia="Calibri" w:hAnsi="Times New Roman" w:cs="Times New Roman"/>
          <w:b/>
          <w:bCs/>
          <w:i/>
          <w:iCs/>
          <w:sz w:val="24"/>
          <w:szCs w:val="24"/>
          <w:lang w:eastAsia="pl-PL"/>
        </w:rPr>
        <w:t>ustawą</w:t>
      </w:r>
      <w:r w:rsidRPr="00E7116C">
        <w:rPr>
          <w:rFonts w:ascii="Times New Roman" w:eastAsia="Calibri" w:hAnsi="Times New Roman" w:cs="Times New Roman"/>
          <w:sz w:val="24"/>
          <w:szCs w:val="24"/>
          <w:lang w:eastAsia="pl-PL"/>
        </w:rPr>
        <w:t xml:space="preserve"> z dnia 20 maja 2010 r. </w:t>
      </w:r>
      <w:r w:rsidRPr="00E7116C">
        <w:rPr>
          <w:rFonts w:ascii="Times New Roman" w:eastAsia="Calibri" w:hAnsi="Times New Roman" w:cs="Times New Roman"/>
          <w:b/>
          <w:bCs/>
          <w:i/>
          <w:iCs/>
          <w:sz w:val="24"/>
          <w:szCs w:val="24"/>
          <w:lang w:eastAsia="pl-PL"/>
        </w:rPr>
        <w:t xml:space="preserve">o wyrobach medycznych </w:t>
      </w:r>
      <w:r w:rsidRPr="00E7116C">
        <w:rPr>
          <w:rFonts w:ascii="Times New Roman" w:eastAsia="Calibri" w:hAnsi="Times New Roman" w:cs="Times New Roman"/>
          <w:sz w:val="24"/>
          <w:szCs w:val="24"/>
          <w:lang w:eastAsia="pl-PL"/>
        </w:rPr>
        <w:t xml:space="preserve">(Dz. U. z 2010 nr 107, poz. </w:t>
      </w:r>
      <w:r w:rsidR="00336AD9" w:rsidRPr="00336AD9">
        <w:rPr>
          <w:rFonts w:ascii="Times New Roman" w:eastAsia="Calibri" w:hAnsi="Times New Roman" w:cs="Times New Roman"/>
          <w:sz w:val="24"/>
          <w:szCs w:val="24"/>
          <w:lang w:eastAsia="pl-PL"/>
        </w:rPr>
        <w:t>679)</w:t>
      </w:r>
      <w:r w:rsidR="00611941">
        <w:rPr>
          <w:rFonts w:ascii="Times New Roman" w:eastAsia="Calibri" w:hAnsi="Times New Roman" w:cs="Times New Roman"/>
          <w:sz w:val="24"/>
          <w:szCs w:val="24"/>
          <w:lang w:eastAsia="pl-PL"/>
        </w:rPr>
        <w:t>.</w:t>
      </w:r>
    </w:p>
    <w:p w:rsidR="00E7116C" w:rsidRPr="00E7116C" w:rsidRDefault="00E7116C" w:rsidP="00E7116C">
      <w:pPr>
        <w:spacing w:after="0" w:line="240" w:lineRule="auto"/>
        <w:jc w:val="both"/>
        <w:rPr>
          <w:rFonts w:ascii="Times New Roman" w:eastAsia="Calibri" w:hAnsi="Times New Roman" w:cs="Times New Roman"/>
          <w:b/>
          <w:bCs/>
          <w:sz w:val="24"/>
          <w:szCs w:val="24"/>
          <w:lang w:eastAsia="pl-PL"/>
        </w:rPr>
      </w:pPr>
    </w:p>
    <w:p w:rsidR="00E7116C" w:rsidRPr="00E7116C" w:rsidRDefault="00E7116C" w:rsidP="00115CA2">
      <w:pPr>
        <w:numPr>
          <w:ilvl w:val="0"/>
          <w:numId w:val="23"/>
        </w:numPr>
        <w:spacing w:after="0" w:line="240" w:lineRule="auto"/>
        <w:ind w:left="284"/>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color w:val="000000"/>
          <w:sz w:val="24"/>
          <w:szCs w:val="24"/>
          <w:lang w:eastAsia="pl-PL"/>
        </w:rPr>
        <w:t xml:space="preserve">Oferowany przedmiot zamówienia musi spełniać </w:t>
      </w:r>
      <w:r w:rsidRPr="00E7116C">
        <w:rPr>
          <w:rFonts w:ascii="Times New Roman" w:eastAsia="Calibri" w:hAnsi="Times New Roman" w:cs="Times New Roman"/>
          <w:b/>
          <w:bCs/>
          <w:sz w:val="24"/>
          <w:szCs w:val="24"/>
          <w:lang w:eastAsia="pl-PL"/>
        </w:rPr>
        <w:t>wymagania Zamawiającego wymienione w Opisie przedmiotu zamówienia i gotowy do użytkowania zgodnie z przeznaczeniem.</w:t>
      </w:r>
    </w:p>
    <w:p w:rsidR="00E7116C" w:rsidRPr="00E7116C" w:rsidRDefault="00E7116C" w:rsidP="00E7116C">
      <w:pPr>
        <w:spacing w:after="0" w:line="240" w:lineRule="auto"/>
        <w:ind w:left="426"/>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i/>
          <w:iCs/>
          <w:sz w:val="24"/>
          <w:szCs w:val="24"/>
          <w:lang w:eastAsia="pl-PL"/>
        </w:rPr>
        <w:t>W celu potwierdzenia spełniania niniejszego wymagania Wykonawca zobowiązany jest przedłożyć:</w:t>
      </w:r>
    </w:p>
    <w:p w:rsidR="00E7116C" w:rsidRPr="00E7116C" w:rsidRDefault="00E7116C" w:rsidP="00611941">
      <w:pPr>
        <w:numPr>
          <w:ilvl w:val="0"/>
          <w:numId w:val="24"/>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tabelę zestawienie parametrów technicznych z wypełniona kolumną parametr oferowany; </w:t>
      </w:r>
    </w:p>
    <w:p w:rsidR="00E7116C" w:rsidRPr="00E7116C" w:rsidRDefault="00E7116C" w:rsidP="00611941">
      <w:pPr>
        <w:numPr>
          <w:ilvl w:val="0"/>
          <w:numId w:val="24"/>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instrukcję obsługi i opis oferowanego przedmiotu zamówienia – zaleca się by instrukcje i opis były na płycie CD.</w:t>
      </w:r>
    </w:p>
    <w:p w:rsidR="00E7116C" w:rsidRPr="00E7116C" w:rsidRDefault="00E7116C" w:rsidP="00611941">
      <w:pPr>
        <w:numPr>
          <w:ilvl w:val="0"/>
          <w:numId w:val="24"/>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oświadczenie potwierdzające, że oferowany przedmiot zamówienia spełnia wymagania Zamawiającego wymienione w Opisie przedmiotu zamówienia, w stanie kompletnym </w:t>
      </w:r>
      <w:proofErr w:type="spellStart"/>
      <w:r w:rsidRPr="00E7116C">
        <w:rPr>
          <w:rFonts w:ascii="Times New Roman" w:eastAsia="Calibri" w:hAnsi="Times New Roman" w:cs="Times New Roman"/>
          <w:sz w:val="24"/>
          <w:szCs w:val="24"/>
          <w:lang w:eastAsia="pl-PL"/>
        </w:rPr>
        <w:t>tj</w:t>
      </w:r>
      <w:proofErr w:type="spellEnd"/>
      <w:r w:rsidRPr="00E7116C">
        <w:rPr>
          <w:rFonts w:ascii="Times New Roman" w:eastAsia="Calibri" w:hAnsi="Times New Roman" w:cs="Times New Roman"/>
          <w:sz w:val="24"/>
          <w:szCs w:val="24"/>
          <w:lang w:eastAsia="pl-PL"/>
        </w:rPr>
        <w:t xml:space="preserve">: gwarantującym uruchomienie go oraz stosowanie zgodnie z przeznaczeniem bez dokonywania dodatkowych zakupów elementów i akcesoriów </w:t>
      </w:r>
      <w:hyperlink r:id="rId17" w:history="1">
        <w:r w:rsidRPr="006D4AC3">
          <w:rPr>
            <w:rStyle w:val="Hipercze"/>
            <w:rFonts w:ascii="Times New Roman" w:eastAsia="Calibri" w:hAnsi="Times New Roman" w:cs="Times New Roman"/>
            <w:b/>
            <w:bCs/>
            <w:sz w:val="24"/>
            <w:szCs w:val="24"/>
            <w:lang w:eastAsia="pl-PL"/>
          </w:rPr>
          <w:t>załącznik nr 1</w:t>
        </w:r>
      </w:hyperlink>
      <w:r w:rsidRPr="00E7116C">
        <w:rPr>
          <w:rFonts w:ascii="Times New Roman" w:eastAsia="Calibri" w:hAnsi="Times New Roman" w:cs="Times New Roman"/>
          <w:b/>
          <w:bCs/>
          <w:sz w:val="24"/>
          <w:szCs w:val="24"/>
          <w:lang w:eastAsia="pl-PL"/>
        </w:rPr>
        <w:t xml:space="preserve"> do SIWZ.</w:t>
      </w:r>
    </w:p>
    <w:p w:rsidR="00E7116C" w:rsidRPr="00E7116C" w:rsidRDefault="00E7116C" w:rsidP="00611941">
      <w:pPr>
        <w:spacing w:after="0" w:line="240" w:lineRule="auto"/>
        <w:ind w:hanging="218"/>
        <w:rPr>
          <w:rFonts w:ascii="Times New Roman" w:eastAsia="Calibri" w:hAnsi="Times New Roman" w:cs="Times New Roman"/>
          <w:sz w:val="24"/>
          <w:szCs w:val="24"/>
          <w:lang w:eastAsia="pl-PL"/>
        </w:rPr>
      </w:pPr>
    </w:p>
    <w:p w:rsidR="00E7116C" w:rsidRPr="00E7116C" w:rsidRDefault="00E7116C" w:rsidP="00E7116C">
      <w:p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b/>
          <w:bCs/>
          <w:i/>
          <w:iCs/>
          <w:color w:val="000000"/>
          <w:sz w:val="24"/>
          <w:szCs w:val="24"/>
          <w:lang w:eastAsia="pl-PL"/>
        </w:rPr>
        <w:t>Ocena spełniania przedstawionych powyżej wymagań zostanie dokonana wg formuły: „spełnia – nie spełnia” na podstawie dokumentów przedłożonych w ofercie.</w:t>
      </w:r>
    </w:p>
    <w:p w:rsidR="00E7116C" w:rsidRPr="00E7116C" w:rsidRDefault="00E7116C" w:rsidP="00115CA2">
      <w:pPr>
        <w:keepNext/>
        <w:numPr>
          <w:ilvl w:val="0"/>
          <w:numId w:val="9"/>
        </w:numPr>
        <w:tabs>
          <w:tab w:val="num" w:pos="426"/>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10" w:name="_Toc303595373"/>
      <w:r w:rsidRPr="00E7116C">
        <w:rPr>
          <w:rFonts w:ascii="Times New Roman" w:eastAsia="Calibri" w:hAnsi="Times New Roman" w:cs="Times New Roman"/>
          <w:b/>
          <w:bCs/>
          <w:kern w:val="32"/>
          <w:sz w:val="28"/>
          <w:szCs w:val="28"/>
          <w:lang w:eastAsia="pl-PL"/>
        </w:rPr>
        <w:t xml:space="preserve"> Wykonawcy wspólnie ubiegający się udzielenie zamówienia.</w:t>
      </w:r>
      <w:bookmarkEnd w:id="10"/>
      <w:r w:rsidRPr="00E7116C">
        <w:rPr>
          <w:rFonts w:ascii="Times New Roman" w:eastAsia="Calibri" w:hAnsi="Times New Roman" w:cs="Times New Roman"/>
          <w:b/>
          <w:bCs/>
          <w:kern w:val="32"/>
          <w:sz w:val="28"/>
          <w:szCs w:val="28"/>
          <w:lang w:eastAsia="pl-PL"/>
        </w:rPr>
        <w:t xml:space="preserve"> </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Wykonawcy wspólnie ubiegający się o udzielenie niniejszego zamówienia muszą spełniać warunki udziału w postępowaniu oraz złożyć dokumenty potwierdzające spełnianie tych warunków oraz potwierdzające niepodleganie wykluczeniu z postępowania na podstawie art. 24 Ustawy zgodnie z zapisami zawartymi w pkt. 9 IDW. Ponadto tacy Wykonawcy ustanawiają Pełnomocnika do reprezentowania ich w niniejszym postępowaniu albo reprezentowania ich w postępowaniu i zawarcia umowy w sprawie zamówienia publicznego. </w:t>
      </w:r>
    </w:p>
    <w:p w:rsidR="00E7116C" w:rsidRPr="00E7116C" w:rsidRDefault="00E7116C" w:rsidP="00E7116C">
      <w:pPr>
        <w:spacing w:after="0" w:line="240" w:lineRule="auto"/>
        <w:ind w:firstLine="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Pełnomocnictwo powinno:</w:t>
      </w:r>
    </w:p>
    <w:p w:rsidR="00E7116C" w:rsidRPr="00E7116C" w:rsidRDefault="00E7116C" w:rsidP="00E7116C">
      <w:pPr>
        <w:spacing w:after="0" w:line="240" w:lineRule="auto"/>
        <w:ind w:left="705" w:hanging="34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 xml:space="preserve">jednoznacznie określać postępowanie, do którego się odnosi i precyzować zakres umocowania, </w:t>
      </w:r>
    </w:p>
    <w:p w:rsidR="00E7116C" w:rsidRPr="00E7116C" w:rsidRDefault="00E7116C" w:rsidP="00E7116C">
      <w:pPr>
        <w:spacing w:after="0" w:line="240" w:lineRule="auto"/>
        <w:ind w:left="705" w:hanging="34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wymieniać wszystkich Wykonawców, którzy wspólnie ubiegają się o udzielenie zamówienia,</w:t>
      </w:r>
    </w:p>
    <w:p w:rsidR="00E7116C" w:rsidRPr="00E7116C" w:rsidRDefault="00E7116C" w:rsidP="00E7116C">
      <w:pPr>
        <w:spacing w:after="0" w:line="240" w:lineRule="auto"/>
        <w:ind w:firstLine="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każdy z tych Wykonawców musi podpisać się na dokumencie pełnomocnictwa.</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Przepisy dotyczące Wykonawcy stosuje się odpowiednio do Wykonawców wspólnie ubiegających się o udzielenie zamówienia.</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Wszelka korespondencja prowadzona będzie wyłącznie z Pełnomocnikiem. </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Wykonawcy wspólnie ubiegający się o </w:t>
      </w:r>
      <w:r w:rsidRPr="00E7116C">
        <w:rPr>
          <w:rFonts w:ascii="Times New Roman" w:eastAsia="Calibri" w:hAnsi="Times New Roman" w:cs="Times New Roman"/>
          <w:color w:val="000000"/>
          <w:sz w:val="24"/>
          <w:szCs w:val="24"/>
          <w:lang w:eastAsia="pl-PL"/>
        </w:rPr>
        <w:t>niniejsze</w:t>
      </w:r>
      <w:r w:rsidRPr="00E7116C">
        <w:rPr>
          <w:rFonts w:ascii="Times New Roman" w:eastAsia="Calibri" w:hAnsi="Times New Roman" w:cs="Times New Roman"/>
          <w:sz w:val="24"/>
          <w:szCs w:val="24"/>
          <w:lang w:eastAsia="pl-PL"/>
        </w:rPr>
        <w:t xml:space="preserve"> zamówienie, których oferta zostanie uznana za najkorzystniejszą, są zobowiązani na </w:t>
      </w:r>
      <w:r w:rsidRPr="00E7116C">
        <w:rPr>
          <w:rFonts w:ascii="Times New Roman" w:eastAsia="Calibri" w:hAnsi="Times New Roman" w:cs="Times New Roman"/>
          <w:b/>
          <w:bCs/>
          <w:sz w:val="24"/>
          <w:szCs w:val="24"/>
          <w:lang w:eastAsia="pl-PL"/>
        </w:rPr>
        <w:t>5 dni</w:t>
      </w:r>
      <w:r w:rsidRPr="00E7116C">
        <w:rPr>
          <w:rFonts w:ascii="Times New Roman" w:eastAsia="Calibri" w:hAnsi="Times New Roman" w:cs="Times New Roman"/>
          <w:sz w:val="24"/>
          <w:szCs w:val="24"/>
          <w:lang w:eastAsia="pl-PL"/>
        </w:rPr>
        <w:t xml:space="preserve"> przed podpisaniem Umowy na realizację przedmiotowego zamówienia, przedłożyć Zamawiającemu stosowne porozumienie regulujące współpracę tych wykonawców zawierające w swojej treści co najmniej następujące postanowienia:</w:t>
      </w:r>
    </w:p>
    <w:p w:rsidR="00E7116C" w:rsidRPr="00E7116C" w:rsidRDefault="00E7116C" w:rsidP="00E7116C">
      <w:pPr>
        <w:spacing w:after="0" w:line="240" w:lineRule="auto"/>
        <w:ind w:firstLine="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sposób ich współdziałania,</w:t>
      </w:r>
    </w:p>
    <w:p w:rsidR="00E7116C" w:rsidRPr="00E7116C" w:rsidRDefault="00E7116C" w:rsidP="00E7116C">
      <w:pPr>
        <w:spacing w:after="0" w:line="240" w:lineRule="auto"/>
        <w:ind w:left="705" w:hanging="34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r>
      <w:r w:rsidRPr="00E7116C">
        <w:rPr>
          <w:rFonts w:ascii="Times New Roman" w:eastAsia="Calibri" w:hAnsi="Times New Roman" w:cs="Times New Roman"/>
          <w:sz w:val="24"/>
          <w:szCs w:val="24"/>
          <w:lang w:eastAsia="pl-PL"/>
        </w:rPr>
        <w:tab/>
        <w:t>numer i nazwę rachunku bankowego, na który będą dokonywane płatności z tytułu realizacji Umowy o zamówienie,</w:t>
      </w:r>
    </w:p>
    <w:p w:rsidR="00E7116C" w:rsidRPr="00E7116C" w:rsidRDefault="00E7116C" w:rsidP="00E7116C">
      <w:pPr>
        <w:spacing w:after="0" w:line="240" w:lineRule="auto"/>
        <w:ind w:firstLine="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lastRenderedPageBreak/>
        <w:t>-</w:t>
      </w:r>
      <w:r w:rsidRPr="00E7116C">
        <w:rPr>
          <w:rFonts w:ascii="Times New Roman" w:eastAsia="Calibri" w:hAnsi="Times New Roman" w:cs="Times New Roman"/>
          <w:sz w:val="24"/>
          <w:szCs w:val="24"/>
          <w:lang w:eastAsia="pl-PL"/>
        </w:rPr>
        <w:tab/>
        <w:t>solidarną odpowiedzialność za wykonanie zamówienia,</w:t>
      </w:r>
    </w:p>
    <w:p w:rsidR="00E7116C" w:rsidRPr="00E7116C" w:rsidRDefault="00E7116C" w:rsidP="00E7116C">
      <w:pPr>
        <w:spacing w:after="0" w:line="240" w:lineRule="auto"/>
        <w:ind w:left="705" w:hanging="345"/>
        <w:jc w:val="both"/>
        <w:rPr>
          <w:rFonts w:ascii="Times New Roman" w:eastAsia="Calibri" w:hAnsi="Times New Roman" w:cs="Times New Roman"/>
          <w:i/>
          <w:iCs/>
          <w:color w:val="000000"/>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umowa powinna zawierać wskazanie, że jeden z Wykonawców jest upoważniony do zaciągania zobowiązań i do przyjmowania instrukcji na rzecz i w imieniu wszystkich Wykonawców razem i każdego z osobna oraz do przyjmowania płatności od Zamawiającego</w:t>
      </w:r>
    </w:p>
    <w:p w:rsidR="00E7116C" w:rsidRPr="00E7116C" w:rsidRDefault="00E7116C" w:rsidP="00E7116C">
      <w:pPr>
        <w:keepNext/>
        <w:tabs>
          <w:tab w:val="num" w:pos="502"/>
          <w:tab w:val="left" w:pos="540"/>
        </w:tabs>
        <w:spacing w:before="240" w:after="60" w:line="240" w:lineRule="auto"/>
        <w:ind w:left="540" w:hanging="540"/>
        <w:jc w:val="both"/>
        <w:outlineLvl w:val="0"/>
        <w:rPr>
          <w:rFonts w:ascii="Times New Roman" w:eastAsia="Calibri" w:hAnsi="Times New Roman" w:cs="Times New Roman"/>
          <w:b/>
          <w:bCs/>
          <w:kern w:val="32"/>
          <w:sz w:val="28"/>
          <w:szCs w:val="28"/>
          <w:lang w:eastAsia="pl-PL"/>
        </w:rPr>
      </w:pPr>
      <w:bookmarkStart w:id="11" w:name="_Toc303595374"/>
      <w:r w:rsidRPr="00E7116C">
        <w:rPr>
          <w:rFonts w:ascii="Times New Roman" w:eastAsia="Calibri" w:hAnsi="Times New Roman" w:cs="Times New Roman"/>
          <w:b/>
          <w:bCs/>
          <w:kern w:val="32"/>
          <w:sz w:val="28"/>
          <w:szCs w:val="28"/>
          <w:lang w:eastAsia="pl-PL"/>
        </w:rPr>
        <w:t>11. Wadium.</w:t>
      </w:r>
      <w:bookmarkEnd w:id="11"/>
    </w:p>
    <w:p w:rsidR="00E7116C" w:rsidRPr="00E7116C" w:rsidRDefault="00E7116C" w:rsidP="00E7116C">
      <w:pPr>
        <w:keepNext/>
        <w:overflowPunct w:val="0"/>
        <w:autoSpaceDE w:val="0"/>
        <w:autoSpaceDN w:val="0"/>
        <w:adjustRightInd w:val="0"/>
        <w:spacing w:after="0" w:line="240" w:lineRule="auto"/>
        <w:textAlignment w:val="baseline"/>
        <w:outlineLvl w:val="1"/>
        <w:rPr>
          <w:rFonts w:ascii="Times New Roman" w:eastAsia="Calibri" w:hAnsi="Times New Roman" w:cs="Times New Roman"/>
          <w:b/>
          <w:bCs/>
          <w:sz w:val="24"/>
          <w:szCs w:val="24"/>
          <w:lang w:eastAsia="pl-PL"/>
        </w:rPr>
      </w:pPr>
      <w:r w:rsidRPr="00E7116C">
        <w:rPr>
          <w:rFonts w:ascii="Times New Roman" w:eastAsia="Calibri" w:hAnsi="Times New Roman" w:cs="Times New Roman"/>
          <w:sz w:val="24"/>
          <w:szCs w:val="24"/>
          <w:lang w:eastAsia="pl-PL"/>
        </w:rPr>
        <w:t>1.</w:t>
      </w:r>
      <w:r w:rsidRPr="00E7116C">
        <w:rPr>
          <w:rFonts w:ascii="Times New Roman" w:eastAsia="Calibri" w:hAnsi="Times New Roman" w:cs="Times New Roman"/>
          <w:b/>
          <w:bCs/>
          <w:sz w:val="24"/>
          <w:szCs w:val="24"/>
          <w:lang w:eastAsia="pl-PL"/>
        </w:rPr>
        <w:t xml:space="preserve"> Wysokość wadium.</w:t>
      </w:r>
    </w:p>
    <w:p w:rsidR="00E7116C" w:rsidRPr="00E7116C" w:rsidRDefault="00E7116C" w:rsidP="00E7116C">
      <w:pPr>
        <w:spacing w:after="0" w:line="240" w:lineRule="auto"/>
        <w:ind w:left="284"/>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Każdy Wykonawca zobowiązany jest zabezpieczyć swoją ofertę wadium w wysokości:</w:t>
      </w:r>
    </w:p>
    <w:p w:rsidR="00E7116C" w:rsidRPr="00336AD9" w:rsidRDefault="00E7116C" w:rsidP="00E7116C">
      <w:pPr>
        <w:tabs>
          <w:tab w:val="left" w:pos="0"/>
        </w:tabs>
        <w:spacing w:after="0" w:line="240" w:lineRule="auto"/>
        <w:ind w:left="284"/>
        <w:jc w:val="both"/>
        <w:rPr>
          <w:rFonts w:ascii="Times New Roman" w:eastAsia="Calibri" w:hAnsi="Times New Roman" w:cs="Times New Roman"/>
          <w:b/>
          <w:bCs/>
          <w:sz w:val="24"/>
          <w:szCs w:val="24"/>
          <w:lang w:eastAsia="pl-PL"/>
        </w:rPr>
      </w:pPr>
      <w:r w:rsidRPr="00336AD9">
        <w:rPr>
          <w:rFonts w:ascii="Times New Roman" w:eastAsia="Calibri" w:hAnsi="Times New Roman" w:cs="Times New Roman"/>
          <w:b/>
          <w:bCs/>
          <w:sz w:val="24"/>
          <w:szCs w:val="24"/>
          <w:lang w:eastAsia="pl-PL"/>
        </w:rPr>
        <w:t xml:space="preserve">dla Zadania nr 1 –   </w:t>
      </w:r>
      <w:r w:rsidR="00F458FE">
        <w:rPr>
          <w:rFonts w:ascii="Times New Roman" w:eastAsia="Calibri" w:hAnsi="Times New Roman" w:cs="Times New Roman"/>
          <w:b/>
          <w:bCs/>
          <w:sz w:val="24"/>
          <w:szCs w:val="24"/>
          <w:lang w:eastAsia="pl-PL"/>
        </w:rPr>
        <w:t xml:space="preserve">   </w:t>
      </w:r>
      <w:r w:rsidRPr="00336AD9">
        <w:rPr>
          <w:rFonts w:ascii="Times New Roman" w:eastAsia="Calibri" w:hAnsi="Times New Roman" w:cs="Times New Roman"/>
          <w:b/>
          <w:bCs/>
          <w:sz w:val="24"/>
          <w:szCs w:val="24"/>
          <w:lang w:eastAsia="pl-PL"/>
        </w:rPr>
        <w:t>750,00 PLN</w:t>
      </w:r>
    </w:p>
    <w:p w:rsidR="00E7116C" w:rsidRPr="00336AD9" w:rsidRDefault="00E7116C" w:rsidP="00E7116C">
      <w:pPr>
        <w:tabs>
          <w:tab w:val="left" w:pos="0"/>
        </w:tabs>
        <w:spacing w:after="0" w:line="240" w:lineRule="auto"/>
        <w:ind w:left="284"/>
        <w:jc w:val="both"/>
        <w:rPr>
          <w:rFonts w:ascii="Times New Roman" w:eastAsia="Calibri" w:hAnsi="Times New Roman" w:cs="Times New Roman"/>
          <w:b/>
          <w:bCs/>
          <w:sz w:val="24"/>
          <w:szCs w:val="24"/>
          <w:lang w:eastAsia="pl-PL"/>
        </w:rPr>
      </w:pPr>
      <w:r w:rsidRPr="00336AD9">
        <w:rPr>
          <w:rFonts w:ascii="Times New Roman" w:eastAsia="Calibri" w:hAnsi="Times New Roman" w:cs="Times New Roman"/>
          <w:b/>
          <w:bCs/>
          <w:sz w:val="24"/>
          <w:szCs w:val="24"/>
          <w:lang w:eastAsia="pl-PL"/>
        </w:rPr>
        <w:t xml:space="preserve">dla </w:t>
      </w:r>
      <w:r w:rsidR="00164AE6">
        <w:rPr>
          <w:rFonts w:ascii="Times New Roman" w:eastAsia="Calibri" w:hAnsi="Times New Roman" w:cs="Times New Roman"/>
          <w:b/>
          <w:bCs/>
          <w:sz w:val="24"/>
          <w:szCs w:val="24"/>
          <w:lang w:eastAsia="pl-PL"/>
        </w:rPr>
        <w:t>Zadania</w:t>
      </w:r>
      <w:r w:rsidR="00F458FE">
        <w:rPr>
          <w:rFonts w:ascii="Times New Roman" w:eastAsia="Calibri" w:hAnsi="Times New Roman" w:cs="Times New Roman"/>
          <w:b/>
          <w:bCs/>
          <w:sz w:val="24"/>
          <w:szCs w:val="24"/>
          <w:lang w:eastAsia="pl-PL"/>
        </w:rPr>
        <w:t xml:space="preserve"> nr 2 –   </w:t>
      </w:r>
      <w:r w:rsidRPr="00336AD9">
        <w:rPr>
          <w:rFonts w:ascii="Times New Roman" w:eastAsia="Calibri" w:hAnsi="Times New Roman" w:cs="Times New Roman"/>
          <w:b/>
          <w:bCs/>
          <w:sz w:val="24"/>
          <w:szCs w:val="24"/>
          <w:lang w:eastAsia="pl-PL"/>
        </w:rPr>
        <w:t xml:space="preserve">1 800, 00 PLN </w:t>
      </w:r>
    </w:p>
    <w:p w:rsidR="00E7116C" w:rsidRPr="00336AD9" w:rsidRDefault="00E7116C" w:rsidP="00115CA2">
      <w:pPr>
        <w:keepNext/>
        <w:numPr>
          <w:ilvl w:val="1"/>
          <w:numId w:val="21"/>
        </w:numPr>
        <w:overflowPunct w:val="0"/>
        <w:autoSpaceDE w:val="0"/>
        <w:autoSpaceDN w:val="0"/>
        <w:adjustRightInd w:val="0"/>
        <w:spacing w:after="0" w:line="240" w:lineRule="auto"/>
        <w:textAlignment w:val="baseline"/>
        <w:outlineLvl w:val="1"/>
        <w:rPr>
          <w:rFonts w:ascii="Times New Roman" w:eastAsia="Calibri" w:hAnsi="Times New Roman" w:cs="Times New Roman"/>
          <w:sz w:val="24"/>
          <w:szCs w:val="24"/>
          <w:lang w:eastAsia="pl-PL"/>
        </w:rPr>
      </w:pPr>
      <w:bookmarkStart w:id="12" w:name="_Toc504465382"/>
      <w:r w:rsidRPr="00336AD9">
        <w:rPr>
          <w:rFonts w:ascii="Times New Roman" w:eastAsia="Calibri" w:hAnsi="Times New Roman" w:cs="Times New Roman"/>
          <w:b/>
          <w:bCs/>
          <w:sz w:val="24"/>
          <w:szCs w:val="24"/>
          <w:lang w:eastAsia="pl-PL"/>
        </w:rPr>
        <w:t>Forma wadium.</w:t>
      </w:r>
      <w:bookmarkEnd w:id="12"/>
      <w:r w:rsidRPr="00336AD9">
        <w:rPr>
          <w:rFonts w:ascii="Times New Roman" w:eastAsia="Calibri" w:hAnsi="Times New Roman" w:cs="Times New Roman"/>
          <w:b/>
          <w:bCs/>
          <w:sz w:val="24"/>
          <w:szCs w:val="24"/>
          <w:lang w:eastAsia="pl-PL"/>
        </w:rPr>
        <w:t xml:space="preserve">  </w:t>
      </w:r>
    </w:p>
    <w:p w:rsidR="00E7116C" w:rsidRPr="00E7116C" w:rsidRDefault="00E7116C" w:rsidP="00115CA2">
      <w:pPr>
        <w:numPr>
          <w:ilvl w:val="0"/>
          <w:numId w:val="26"/>
        </w:numPr>
        <w:tabs>
          <w:tab w:val="left" w:pos="0"/>
          <w:tab w:val="left" w:pos="284"/>
        </w:tabs>
        <w:spacing w:after="0" w:line="240" w:lineRule="auto"/>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Wadium może być wniesione w następujących formach:</w:t>
      </w:r>
    </w:p>
    <w:p w:rsidR="00E7116C" w:rsidRPr="00E7116C" w:rsidRDefault="00E7116C" w:rsidP="00115CA2">
      <w:pPr>
        <w:numPr>
          <w:ilvl w:val="0"/>
          <w:numId w:val="27"/>
        </w:numPr>
        <w:tabs>
          <w:tab w:val="left" w:pos="851"/>
        </w:tabs>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pieniądzu;</w:t>
      </w:r>
    </w:p>
    <w:p w:rsidR="00E7116C" w:rsidRPr="00E7116C" w:rsidRDefault="00E7116C" w:rsidP="00115CA2">
      <w:pPr>
        <w:numPr>
          <w:ilvl w:val="0"/>
          <w:numId w:val="27"/>
        </w:numPr>
        <w:tabs>
          <w:tab w:val="left" w:pos="851"/>
        </w:tabs>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poręczeniach bankowych lub poręczeniach spółdzielczej kasy oszczędnościowo-kredytowej, z tym, że poręczenie kasy jest zawsze poręczeniem pieniężnym;</w:t>
      </w:r>
    </w:p>
    <w:p w:rsidR="00E7116C" w:rsidRPr="00E7116C" w:rsidRDefault="00E7116C" w:rsidP="00115CA2">
      <w:pPr>
        <w:numPr>
          <w:ilvl w:val="0"/>
          <w:numId w:val="27"/>
        </w:numPr>
        <w:tabs>
          <w:tab w:val="left" w:pos="851"/>
        </w:tabs>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gwarancjach bankowych; </w:t>
      </w:r>
    </w:p>
    <w:p w:rsidR="00E7116C" w:rsidRPr="00E7116C" w:rsidRDefault="00E7116C" w:rsidP="00115CA2">
      <w:pPr>
        <w:numPr>
          <w:ilvl w:val="0"/>
          <w:numId w:val="27"/>
        </w:numPr>
        <w:tabs>
          <w:tab w:val="left" w:pos="851"/>
        </w:tabs>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gwarancjach ubezpieczeniowych;</w:t>
      </w:r>
    </w:p>
    <w:p w:rsidR="00E7116C" w:rsidRPr="00E7116C" w:rsidRDefault="00E7116C" w:rsidP="00115CA2">
      <w:pPr>
        <w:numPr>
          <w:ilvl w:val="0"/>
          <w:numId w:val="27"/>
        </w:numPr>
        <w:tabs>
          <w:tab w:val="left" w:pos="851"/>
        </w:tabs>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(Dz. U. nr 109, poz. 1158 z </w:t>
      </w:r>
      <w:proofErr w:type="spellStart"/>
      <w:r w:rsidRPr="00E7116C">
        <w:rPr>
          <w:rFonts w:ascii="Times New Roman" w:eastAsia="Calibri" w:hAnsi="Times New Roman" w:cs="Times New Roman"/>
          <w:sz w:val="24"/>
          <w:szCs w:val="24"/>
          <w:lang w:eastAsia="pl-PL"/>
        </w:rPr>
        <w:t>późn</w:t>
      </w:r>
      <w:proofErr w:type="spellEnd"/>
      <w:r w:rsidRPr="00E7116C">
        <w:rPr>
          <w:rFonts w:ascii="Times New Roman" w:eastAsia="Calibri" w:hAnsi="Times New Roman" w:cs="Times New Roman"/>
          <w:sz w:val="24"/>
          <w:szCs w:val="24"/>
          <w:lang w:eastAsia="pl-PL"/>
        </w:rPr>
        <w:t>. zm.).</w:t>
      </w:r>
    </w:p>
    <w:p w:rsidR="00E7116C" w:rsidRPr="00E7116C" w:rsidRDefault="00E7116C" w:rsidP="00115CA2">
      <w:pPr>
        <w:numPr>
          <w:ilvl w:val="0"/>
          <w:numId w:val="26"/>
        </w:numPr>
        <w:tabs>
          <w:tab w:val="left" w:pos="360"/>
        </w:tabs>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 przypadku składania przez Wykonawcę wadium w pieniądzu na przelewie należy umieścić nazwę i nr postępowania, na które wnoszone jest wadium.</w:t>
      </w:r>
    </w:p>
    <w:p w:rsidR="00E7116C" w:rsidRPr="00E7116C" w:rsidRDefault="00E7116C" w:rsidP="00115CA2">
      <w:pPr>
        <w:numPr>
          <w:ilvl w:val="0"/>
          <w:numId w:val="26"/>
        </w:numPr>
        <w:tabs>
          <w:tab w:val="left" w:pos="360"/>
        </w:tabs>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 przypadku składania przez Wykonawcę wadium w formie gwarancji, gwarancja powinna być sporządzona zgodnie z obowiązującym prawem.</w:t>
      </w:r>
    </w:p>
    <w:p w:rsidR="00E7116C" w:rsidRPr="00E7116C" w:rsidRDefault="00E7116C" w:rsidP="00E7116C">
      <w:pPr>
        <w:tabs>
          <w:tab w:val="left" w:pos="1021"/>
        </w:tabs>
        <w:spacing w:after="0" w:line="240" w:lineRule="auto"/>
        <w:ind w:left="624"/>
        <w:jc w:val="both"/>
        <w:rPr>
          <w:rFonts w:ascii="Times New Roman" w:eastAsia="Calibri" w:hAnsi="Times New Roman" w:cs="Times New Roman"/>
          <w:sz w:val="24"/>
          <w:szCs w:val="24"/>
          <w:lang w:eastAsia="pl-PL"/>
        </w:rPr>
      </w:pPr>
    </w:p>
    <w:p w:rsidR="00E7116C" w:rsidRPr="00E7116C" w:rsidRDefault="00E7116C" w:rsidP="00E7116C">
      <w:pPr>
        <w:keepNext/>
        <w:overflowPunct w:val="0"/>
        <w:autoSpaceDE w:val="0"/>
        <w:autoSpaceDN w:val="0"/>
        <w:adjustRightInd w:val="0"/>
        <w:spacing w:after="0" w:line="240" w:lineRule="auto"/>
        <w:ind w:left="426" w:hanging="426"/>
        <w:textAlignment w:val="baseline"/>
        <w:outlineLvl w:val="1"/>
        <w:rPr>
          <w:rFonts w:ascii="Times New Roman" w:eastAsia="Calibri" w:hAnsi="Times New Roman" w:cs="Times New Roman"/>
          <w:b/>
          <w:bCs/>
          <w:sz w:val="24"/>
          <w:szCs w:val="24"/>
          <w:lang w:eastAsia="pl-PL"/>
        </w:rPr>
      </w:pPr>
      <w:bookmarkStart w:id="13" w:name="_Toc504465383"/>
      <w:r w:rsidRPr="00E7116C">
        <w:rPr>
          <w:rFonts w:ascii="Times New Roman" w:eastAsia="Calibri" w:hAnsi="Times New Roman" w:cs="Times New Roman"/>
          <w:sz w:val="24"/>
          <w:szCs w:val="24"/>
          <w:lang w:eastAsia="pl-PL"/>
        </w:rPr>
        <w:t>3.</w:t>
      </w:r>
      <w:r w:rsidRPr="00E7116C">
        <w:rPr>
          <w:rFonts w:ascii="Times New Roman" w:eastAsia="Calibri" w:hAnsi="Times New Roman" w:cs="Times New Roman"/>
          <w:b/>
          <w:bCs/>
          <w:sz w:val="24"/>
          <w:szCs w:val="24"/>
          <w:lang w:eastAsia="pl-PL"/>
        </w:rPr>
        <w:t xml:space="preserve"> </w:t>
      </w:r>
      <w:r w:rsidRPr="00E7116C">
        <w:rPr>
          <w:rFonts w:ascii="Times New Roman" w:eastAsia="Calibri" w:hAnsi="Times New Roman" w:cs="Times New Roman"/>
          <w:b/>
          <w:bCs/>
          <w:sz w:val="24"/>
          <w:szCs w:val="24"/>
          <w:lang w:eastAsia="pl-PL"/>
        </w:rPr>
        <w:tab/>
        <w:t>Miejsce i sposób wniesienia wadium.</w:t>
      </w:r>
      <w:bookmarkEnd w:id="13"/>
    </w:p>
    <w:p w:rsidR="00E7116C" w:rsidRPr="00E7116C" w:rsidRDefault="00E7116C" w:rsidP="00E7116C">
      <w:pPr>
        <w:autoSpaceDE w:val="0"/>
        <w:autoSpaceDN w:val="0"/>
        <w:adjustRightInd w:val="0"/>
        <w:spacing w:after="0" w:line="240" w:lineRule="auto"/>
        <w:ind w:left="426" w:hanging="426"/>
        <w:jc w:val="both"/>
        <w:rPr>
          <w:rFonts w:ascii="Times New Roman" w:eastAsia="Calibri" w:hAnsi="Times New Roman" w:cs="Times New Roman"/>
          <w:b/>
          <w:bCs/>
          <w:sz w:val="24"/>
          <w:szCs w:val="24"/>
        </w:rPr>
      </w:pPr>
      <w:r w:rsidRPr="00E7116C">
        <w:rPr>
          <w:rFonts w:ascii="Times New Roman" w:eastAsia="Calibri" w:hAnsi="Times New Roman" w:cs="Times New Roman"/>
          <w:sz w:val="24"/>
          <w:szCs w:val="24"/>
          <w:lang w:eastAsia="pl-PL"/>
        </w:rPr>
        <w:t xml:space="preserve">1) </w:t>
      </w:r>
      <w:r w:rsidRPr="00E7116C">
        <w:rPr>
          <w:rFonts w:ascii="Times New Roman" w:eastAsia="Calibri" w:hAnsi="Times New Roman" w:cs="Times New Roman"/>
          <w:sz w:val="24"/>
          <w:szCs w:val="24"/>
        </w:rPr>
        <w:t xml:space="preserve">Wadium wnoszone w pieniądzu wpłaca się przelewem na rachunek bankowy wskazany    przez zamawiającego, tj.: </w:t>
      </w:r>
      <w:r w:rsidRPr="00E7116C">
        <w:rPr>
          <w:rFonts w:ascii="Times New Roman" w:eastAsia="Calibri" w:hAnsi="Times New Roman" w:cs="Times New Roman"/>
          <w:b/>
          <w:bCs/>
          <w:sz w:val="24"/>
          <w:szCs w:val="24"/>
        </w:rPr>
        <w:t>Kredyt Bank S.A. 0/Suwałki</w:t>
      </w:r>
      <w:r w:rsidRPr="00E7116C">
        <w:rPr>
          <w:rFonts w:ascii="Times New Roman" w:eastAsia="Calibri" w:hAnsi="Times New Roman" w:cs="Times New Roman"/>
          <w:sz w:val="24"/>
          <w:szCs w:val="24"/>
        </w:rPr>
        <w:t xml:space="preserve">  </w:t>
      </w:r>
      <w:r w:rsidRPr="00E7116C">
        <w:rPr>
          <w:rFonts w:ascii="Times New Roman" w:eastAsia="Calibri" w:hAnsi="Times New Roman" w:cs="Times New Roman"/>
          <w:b/>
          <w:bCs/>
          <w:sz w:val="24"/>
          <w:szCs w:val="24"/>
        </w:rPr>
        <w:t xml:space="preserve">80 1500 1719 1217 1001 5282 0000. </w:t>
      </w:r>
      <w:r w:rsidRPr="00E7116C">
        <w:rPr>
          <w:rFonts w:ascii="Times New Roman" w:eastAsia="Calibri" w:hAnsi="Times New Roman" w:cs="Times New Roman"/>
          <w:sz w:val="24"/>
          <w:szCs w:val="24"/>
          <w:lang w:eastAsia="pl-PL"/>
        </w:rPr>
        <w:t>Do oferty należy dołączyć kopię polecenia przelewu.</w:t>
      </w:r>
    </w:p>
    <w:p w:rsidR="00E7116C" w:rsidRPr="00E7116C" w:rsidRDefault="00E7116C" w:rsidP="00115CA2">
      <w:pPr>
        <w:numPr>
          <w:ilvl w:val="0"/>
          <w:numId w:val="28"/>
        </w:numPr>
        <w:tabs>
          <w:tab w:val="left" w:pos="284"/>
          <w:tab w:val="left" w:pos="4784"/>
        </w:tabs>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Wadium wnoszone w innych dopuszczonych przez Zamawiającego formach należy złożyć w oryginale w osobnej kopercie wraz z ofertą oraz kopii dołączonej do oferty.</w:t>
      </w:r>
    </w:p>
    <w:p w:rsidR="00E7116C" w:rsidRPr="00E7116C" w:rsidRDefault="00E7116C" w:rsidP="00E7116C">
      <w:pPr>
        <w:keepNext/>
        <w:overflowPunct w:val="0"/>
        <w:autoSpaceDE w:val="0"/>
        <w:autoSpaceDN w:val="0"/>
        <w:adjustRightInd w:val="0"/>
        <w:spacing w:after="0" w:line="240" w:lineRule="auto"/>
        <w:ind w:left="426" w:hanging="426"/>
        <w:textAlignment w:val="baseline"/>
        <w:outlineLvl w:val="1"/>
        <w:rPr>
          <w:rFonts w:ascii="Times New Roman" w:eastAsia="Calibri" w:hAnsi="Times New Roman" w:cs="Times New Roman"/>
          <w:b/>
          <w:bCs/>
          <w:sz w:val="24"/>
          <w:szCs w:val="24"/>
          <w:lang w:eastAsia="pl-PL"/>
        </w:rPr>
      </w:pPr>
      <w:bookmarkStart w:id="14" w:name="_Toc504465384"/>
      <w:r w:rsidRPr="00E7116C">
        <w:rPr>
          <w:rFonts w:ascii="Times New Roman" w:eastAsia="Calibri" w:hAnsi="Times New Roman" w:cs="Times New Roman"/>
          <w:sz w:val="24"/>
          <w:szCs w:val="24"/>
          <w:lang w:eastAsia="pl-PL"/>
        </w:rPr>
        <w:t>4.</w:t>
      </w:r>
      <w:r w:rsidRPr="00E7116C">
        <w:rPr>
          <w:rFonts w:ascii="Times New Roman" w:eastAsia="Calibri" w:hAnsi="Times New Roman" w:cs="Times New Roman"/>
          <w:b/>
          <w:bCs/>
          <w:sz w:val="24"/>
          <w:szCs w:val="24"/>
          <w:lang w:eastAsia="pl-PL"/>
        </w:rPr>
        <w:t xml:space="preserve"> </w:t>
      </w:r>
      <w:r w:rsidRPr="00E7116C">
        <w:rPr>
          <w:rFonts w:ascii="Times New Roman" w:eastAsia="Calibri" w:hAnsi="Times New Roman" w:cs="Times New Roman"/>
          <w:b/>
          <w:bCs/>
          <w:sz w:val="24"/>
          <w:szCs w:val="24"/>
          <w:lang w:eastAsia="pl-PL"/>
        </w:rPr>
        <w:tab/>
        <w:t>Termin wniesienia wadium.</w:t>
      </w:r>
      <w:bookmarkEnd w:id="14"/>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bookmarkStart w:id="15" w:name="_Toc504465385"/>
      <w:r w:rsidRPr="00E7116C">
        <w:rPr>
          <w:rFonts w:ascii="Times New Roman" w:eastAsia="Calibri" w:hAnsi="Times New Roman" w:cs="Times New Roman"/>
          <w:sz w:val="24"/>
          <w:szCs w:val="24"/>
          <w:lang w:eastAsia="pl-PL"/>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7116C" w:rsidRPr="00E7116C" w:rsidRDefault="00E7116C" w:rsidP="00E7116C">
      <w:pPr>
        <w:keepNext/>
        <w:overflowPunct w:val="0"/>
        <w:autoSpaceDE w:val="0"/>
        <w:autoSpaceDN w:val="0"/>
        <w:adjustRightInd w:val="0"/>
        <w:spacing w:after="0" w:line="240" w:lineRule="auto"/>
        <w:ind w:left="426" w:hanging="426"/>
        <w:textAlignment w:val="baseline"/>
        <w:outlineLvl w:val="1"/>
        <w:rPr>
          <w:rFonts w:ascii="Times New Roman" w:eastAsia="Calibri" w:hAnsi="Times New Roman" w:cs="Times New Roman"/>
          <w:b/>
          <w:bCs/>
          <w:sz w:val="24"/>
          <w:szCs w:val="24"/>
          <w:lang w:eastAsia="pl-PL"/>
        </w:rPr>
      </w:pPr>
      <w:r w:rsidRPr="00E7116C">
        <w:rPr>
          <w:rFonts w:ascii="Times New Roman" w:eastAsia="Calibri" w:hAnsi="Times New Roman" w:cs="Times New Roman"/>
          <w:sz w:val="24"/>
          <w:szCs w:val="24"/>
          <w:lang w:eastAsia="pl-PL"/>
        </w:rPr>
        <w:t>5.</w:t>
      </w:r>
      <w:r w:rsidRPr="00E7116C">
        <w:rPr>
          <w:rFonts w:ascii="Times New Roman" w:eastAsia="Calibri" w:hAnsi="Times New Roman" w:cs="Times New Roman"/>
          <w:b/>
          <w:bCs/>
          <w:sz w:val="24"/>
          <w:szCs w:val="24"/>
          <w:lang w:eastAsia="pl-PL"/>
        </w:rPr>
        <w:t xml:space="preserve"> </w:t>
      </w:r>
      <w:r w:rsidRPr="00E7116C">
        <w:rPr>
          <w:rFonts w:ascii="Times New Roman" w:eastAsia="Calibri" w:hAnsi="Times New Roman" w:cs="Times New Roman"/>
          <w:b/>
          <w:bCs/>
          <w:sz w:val="24"/>
          <w:szCs w:val="24"/>
          <w:lang w:eastAsia="pl-PL"/>
        </w:rPr>
        <w:tab/>
        <w:t>Zwrot wadium.</w:t>
      </w:r>
      <w:bookmarkEnd w:id="15"/>
    </w:p>
    <w:p w:rsidR="00E7116C" w:rsidRPr="00E7116C" w:rsidRDefault="00E7116C" w:rsidP="00E7116C">
      <w:pPr>
        <w:tabs>
          <w:tab w:val="left" w:pos="284"/>
          <w:tab w:val="left" w:pos="1485"/>
        </w:tabs>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Zamawiający zwróci niezwłocznie wadium według zasad określonych w art. 46 ust. 1, 1a, 2, 4 Ustawy.  </w:t>
      </w:r>
    </w:p>
    <w:p w:rsidR="00E7116C" w:rsidRPr="00E7116C" w:rsidRDefault="00E7116C" w:rsidP="00E7116C">
      <w:pPr>
        <w:keepNext/>
        <w:overflowPunct w:val="0"/>
        <w:autoSpaceDE w:val="0"/>
        <w:autoSpaceDN w:val="0"/>
        <w:adjustRightInd w:val="0"/>
        <w:spacing w:after="0" w:line="240" w:lineRule="auto"/>
        <w:ind w:left="426" w:hanging="426"/>
        <w:textAlignment w:val="baseline"/>
        <w:outlineLvl w:val="1"/>
        <w:rPr>
          <w:rFonts w:ascii="Times New Roman" w:eastAsia="Calibri" w:hAnsi="Times New Roman" w:cs="Times New Roman"/>
          <w:b/>
          <w:bCs/>
          <w:sz w:val="24"/>
          <w:szCs w:val="24"/>
          <w:lang w:eastAsia="pl-PL"/>
        </w:rPr>
      </w:pPr>
      <w:bookmarkStart w:id="16" w:name="_Toc504465386"/>
      <w:r w:rsidRPr="00E7116C">
        <w:rPr>
          <w:rFonts w:ascii="Times New Roman" w:eastAsia="Calibri" w:hAnsi="Times New Roman" w:cs="Times New Roman"/>
          <w:sz w:val="24"/>
          <w:szCs w:val="24"/>
          <w:lang w:eastAsia="pl-PL"/>
        </w:rPr>
        <w:t xml:space="preserve">6. </w:t>
      </w:r>
      <w:r w:rsidRPr="00E7116C">
        <w:rPr>
          <w:rFonts w:ascii="Times New Roman" w:eastAsia="Calibri" w:hAnsi="Times New Roman" w:cs="Times New Roman"/>
          <w:sz w:val="24"/>
          <w:szCs w:val="24"/>
          <w:lang w:eastAsia="pl-PL"/>
        </w:rPr>
        <w:tab/>
      </w:r>
      <w:r w:rsidRPr="00E7116C">
        <w:rPr>
          <w:rFonts w:ascii="Times New Roman" w:eastAsia="Calibri" w:hAnsi="Times New Roman" w:cs="Times New Roman"/>
          <w:b/>
          <w:bCs/>
          <w:sz w:val="24"/>
          <w:szCs w:val="24"/>
          <w:lang w:eastAsia="pl-PL"/>
        </w:rPr>
        <w:t>Utrata wadium.</w:t>
      </w:r>
      <w:bookmarkEnd w:id="16"/>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zatrzymuje wadium wraz z odsetkami według zasad określonych w art. 46 ust. 4a-5 Ustawy.</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7" w:name="_Toc303595375"/>
      <w:r w:rsidRPr="00E7116C">
        <w:rPr>
          <w:rFonts w:ascii="Times New Roman" w:eastAsia="Calibri" w:hAnsi="Times New Roman" w:cs="Times New Roman"/>
          <w:b/>
          <w:bCs/>
          <w:kern w:val="32"/>
          <w:sz w:val="28"/>
          <w:szCs w:val="28"/>
          <w:lang w:eastAsia="pl-PL"/>
        </w:rPr>
        <w:t>Wymagania dotyczące zabezpieczenia należytego wykonania umowy.</w:t>
      </w:r>
      <w:bookmarkEnd w:id="17"/>
    </w:p>
    <w:p w:rsidR="00E7116C" w:rsidRPr="00E7116C" w:rsidRDefault="00E7116C" w:rsidP="00E7116C">
      <w:pPr>
        <w:spacing w:after="0" w:line="240" w:lineRule="auto"/>
        <w:rPr>
          <w:rFonts w:ascii="Times New Roman" w:eastAsia="Calibri" w:hAnsi="Times New Roman" w:cs="Times New Roman"/>
          <w:b/>
          <w:bCs/>
          <w:sz w:val="24"/>
          <w:szCs w:val="24"/>
          <w:lang w:eastAsia="pl-PL"/>
        </w:rPr>
      </w:pPr>
      <w:r w:rsidRPr="00E7116C">
        <w:rPr>
          <w:rFonts w:ascii="Times New Roman" w:eastAsia="Calibri" w:hAnsi="Times New Roman" w:cs="Times New Roman"/>
          <w:sz w:val="24"/>
          <w:szCs w:val="24"/>
          <w:lang w:eastAsia="pl-PL"/>
        </w:rPr>
        <w:t>Zamawiający nie wymaga zabezpieczenia należytego wykonania umowy.</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8" w:name="_Toc303595376"/>
      <w:r w:rsidRPr="00E7116C">
        <w:rPr>
          <w:rFonts w:ascii="Times New Roman" w:eastAsia="Calibri" w:hAnsi="Times New Roman" w:cs="Times New Roman"/>
          <w:b/>
          <w:bCs/>
          <w:kern w:val="32"/>
          <w:sz w:val="28"/>
          <w:szCs w:val="28"/>
          <w:lang w:eastAsia="pl-PL"/>
        </w:rPr>
        <w:t>Waluta w jakiej będą prowadzone rozliczenia związane z realizacją niniejszego zamówienia publicznego.</w:t>
      </w:r>
      <w:bookmarkEnd w:id="18"/>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Wszelkie rozliczenia związane z realizacją zamówienia publicznego dokonywane będą w PLN.</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9" w:name="_Toc303595377"/>
      <w:r w:rsidRPr="00E7116C">
        <w:rPr>
          <w:rFonts w:ascii="Times New Roman" w:eastAsia="Calibri" w:hAnsi="Times New Roman" w:cs="Times New Roman"/>
          <w:b/>
          <w:bCs/>
          <w:kern w:val="32"/>
          <w:sz w:val="28"/>
          <w:szCs w:val="28"/>
          <w:lang w:eastAsia="pl-PL"/>
        </w:rPr>
        <w:lastRenderedPageBreak/>
        <w:t>Opis sposobu przygotowania oferty.</w:t>
      </w:r>
      <w:bookmarkEnd w:id="19"/>
    </w:p>
    <w:p w:rsidR="00E7116C" w:rsidRPr="00E7116C" w:rsidRDefault="00E7116C" w:rsidP="00115CA2">
      <w:pPr>
        <w:keepNext/>
        <w:numPr>
          <w:ilvl w:val="0"/>
          <w:numId w:val="30"/>
        </w:numPr>
        <w:tabs>
          <w:tab w:val="num" w:pos="426"/>
        </w:tabs>
        <w:overflowPunct w:val="0"/>
        <w:autoSpaceDE w:val="0"/>
        <w:autoSpaceDN w:val="0"/>
        <w:adjustRightInd w:val="0"/>
        <w:spacing w:after="0" w:line="240" w:lineRule="auto"/>
        <w:ind w:hanging="720"/>
        <w:textAlignment w:val="baseline"/>
        <w:outlineLvl w:val="1"/>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Wymagania podstawowe.</w:t>
      </w:r>
    </w:p>
    <w:p w:rsidR="00E7116C" w:rsidRPr="00E7116C" w:rsidRDefault="00E7116C" w:rsidP="00115CA2">
      <w:pPr>
        <w:numPr>
          <w:ilvl w:val="1"/>
          <w:numId w:val="30"/>
        </w:numPr>
        <w:tabs>
          <w:tab w:val="num" w:pos="720"/>
        </w:tabs>
        <w:spacing w:after="0" w:line="240" w:lineRule="auto"/>
        <w:ind w:left="720"/>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Każdy Wykonawca może złożyć tylko jedną ofertę.</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Ofertę należy przygotować ściśle według wymagań określonych w niniejszej SIWZ.</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Oferta winna być podpisana przez osoby umocowane do składania oświadczeń woli </w:t>
      </w:r>
      <w:r w:rsidRPr="00E7116C">
        <w:rPr>
          <w:rFonts w:ascii="Times New Roman" w:eastAsia="Calibri" w:hAnsi="Times New Roman" w:cs="Times New Roman"/>
          <w:sz w:val="24"/>
          <w:szCs w:val="24"/>
          <w:lang w:eastAsia="pl-PL"/>
        </w:rPr>
        <w:br/>
        <w:t xml:space="preserve">i zaciągania zobowiązań w imieniu Wykonawcy. </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    </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Wzory dokumentów dołączonych do niniejszej SIWZ powinny zostać wypełnione przez Wykonawcę i dołączone do oferty bądź też przygotowane przez Wykonawcę w zgodnej z niniejszą SIWZ formie.    </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ponosi wszelkie koszty związane z przygotowaniem i złożeniem oferty. </w:t>
      </w:r>
    </w:p>
    <w:p w:rsidR="00E7116C" w:rsidRPr="00E7116C" w:rsidRDefault="00E7116C" w:rsidP="00E7116C">
      <w:pPr>
        <w:spacing w:after="0" w:line="240" w:lineRule="auto"/>
        <w:ind w:left="720"/>
        <w:jc w:val="both"/>
        <w:rPr>
          <w:rFonts w:ascii="Times New Roman" w:eastAsia="Calibri" w:hAnsi="Times New Roman" w:cs="Times New Roman"/>
          <w:sz w:val="24"/>
          <w:szCs w:val="24"/>
          <w:lang w:eastAsia="pl-PL"/>
        </w:rPr>
      </w:pPr>
    </w:p>
    <w:p w:rsidR="00E7116C" w:rsidRPr="00E7116C" w:rsidRDefault="00E7116C" w:rsidP="00115CA2">
      <w:pPr>
        <w:keepNext/>
        <w:numPr>
          <w:ilvl w:val="0"/>
          <w:numId w:val="30"/>
        </w:numPr>
        <w:tabs>
          <w:tab w:val="num" w:pos="426"/>
        </w:tabs>
        <w:overflowPunct w:val="0"/>
        <w:autoSpaceDE w:val="0"/>
        <w:autoSpaceDN w:val="0"/>
        <w:adjustRightInd w:val="0"/>
        <w:spacing w:after="0" w:line="240" w:lineRule="auto"/>
        <w:ind w:hanging="720"/>
        <w:textAlignment w:val="baseline"/>
        <w:outlineLvl w:val="1"/>
        <w:rPr>
          <w:rFonts w:ascii="Times New Roman" w:eastAsia="Calibri" w:hAnsi="Times New Roman" w:cs="Times New Roman"/>
          <w:b/>
          <w:bCs/>
          <w:sz w:val="24"/>
          <w:szCs w:val="24"/>
          <w:lang w:eastAsia="pl-PL"/>
        </w:rPr>
      </w:pPr>
      <w:bookmarkStart w:id="20" w:name="_Toc504465391"/>
      <w:r w:rsidRPr="00E7116C">
        <w:rPr>
          <w:rFonts w:ascii="Times New Roman" w:eastAsia="Calibri" w:hAnsi="Times New Roman" w:cs="Times New Roman"/>
          <w:b/>
          <w:bCs/>
          <w:sz w:val="24"/>
          <w:szCs w:val="24"/>
          <w:lang w:eastAsia="pl-PL"/>
        </w:rPr>
        <w:t>Forma oferty.</w:t>
      </w:r>
      <w:bookmarkEnd w:id="20"/>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Oferta musi być sporządzona w języku polskim, mieć formę pisemną.</w:t>
      </w:r>
      <w:r w:rsidRPr="00E7116C">
        <w:rPr>
          <w:rFonts w:ascii="Times New Roman" w:eastAsia="Calibri" w:hAnsi="Times New Roman" w:cs="Times New Roman"/>
          <w:color w:val="000000"/>
          <w:sz w:val="24"/>
          <w:szCs w:val="24"/>
          <w:lang w:eastAsia="pl-PL"/>
        </w:rPr>
        <w:t xml:space="preserve"> Dokumenty sporządzone w języku obcym są składane wraz z tłumaczeniem na język polski, poświadczonym przez Wykonawcę.</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Całość oferty powinna być złożona w formie uniemożliwiającej jej przypadkowe zdekompletowanie.</w:t>
      </w:r>
      <w:r w:rsidRPr="00E7116C">
        <w:rPr>
          <w:rFonts w:ascii="Times New Roman" w:eastAsia="Calibri" w:hAnsi="Times New Roman" w:cs="Times New Roman"/>
          <w:b/>
          <w:bCs/>
          <w:i/>
          <w:iCs/>
          <w:sz w:val="24"/>
          <w:szCs w:val="24"/>
          <w:lang w:eastAsia="pl-PL"/>
        </w:rPr>
        <w:t xml:space="preserve"> </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Wszystkie zapisane strony oferty powinny być ponumerowane. Strony te powinny być parafowane przez osobę (lub osoby, jeżeli do reprezentowania Wykonawcy upoważnione są dwie lub więcej osób) podpisującą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Wszelkie miejsca w ofercie, w których Wykonawca naniósł poprawki lub zmiany wpisywanej przez siebie treści, muszą być parafowane przez osobę podpisującą ofertę.</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Dokumenty wchodzące w skład oferty mogą być przedstawiane w formie oryginałów lub poświadczonych przez Wykonawcę za zgodność z oryginałem kopii natomiast w przypadku pełnomocnictwa, SIWZ w formie oryginału lub kopii poświadczonej notarialnie. Oświadczenia sporządzane na podstawie wzorów stanowiących załączniki do niniejszej SIWZ powinny być złożone w formie oryginału. Zgodność z oryginałem wszystkich zapisanych stron kopii dokumentów wchodzących w skład oferty musi być potwierdzona przez osobę podpisującą ofertę zgodnie z treścią dokumentu określającego status prawny Wykonawcy lub treścią załączonego do oferty pełnomocnictwa.</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color w:val="000000"/>
          <w:sz w:val="24"/>
          <w:szCs w:val="24"/>
          <w:lang w:eastAsia="pl-PL"/>
        </w:rPr>
        <w:t xml:space="preserve">Zamawiający może żądać przedstawienia oryginału lub notarialnie </w:t>
      </w:r>
      <w:r w:rsidRPr="00E7116C">
        <w:rPr>
          <w:rFonts w:ascii="Times New Roman" w:eastAsia="Calibri" w:hAnsi="Times New Roman" w:cs="Times New Roman"/>
          <w:sz w:val="24"/>
          <w:szCs w:val="24"/>
          <w:lang w:eastAsia="pl-PL"/>
        </w:rPr>
        <w:t>poświadczonej</w:t>
      </w:r>
      <w:r w:rsidRPr="00E7116C">
        <w:rPr>
          <w:rFonts w:ascii="Times New Roman" w:eastAsia="Calibri" w:hAnsi="Times New Roman" w:cs="Times New Roman"/>
          <w:color w:val="000000"/>
          <w:sz w:val="24"/>
          <w:szCs w:val="24"/>
          <w:lang w:eastAsia="pl-PL"/>
        </w:rPr>
        <w:t xml:space="preserve"> kopii dokumentu wyłącznie wtedy, gdy złożona przez Wykonawcę kserokopia dokumentu jest nieczytelna lub budzi uzasadnione wątpliwości, co do jej prawdziwości. </w:t>
      </w:r>
    </w:p>
    <w:p w:rsidR="00E7116C" w:rsidRPr="00E7116C" w:rsidRDefault="00E7116C" w:rsidP="00336AD9">
      <w:pPr>
        <w:tabs>
          <w:tab w:val="num" w:pos="709"/>
        </w:tabs>
        <w:spacing w:after="0" w:line="240" w:lineRule="auto"/>
        <w:ind w:left="709" w:hanging="283"/>
        <w:jc w:val="both"/>
        <w:rPr>
          <w:rFonts w:ascii="Times New Roman" w:eastAsia="Calibri" w:hAnsi="Times New Roman" w:cs="Times New Roman"/>
          <w:sz w:val="24"/>
          <w:szCs w:val="24"/>
          <w:lang w:eastAsia="pl-PL"/>
        </w:rPr>
      </w:pPr>
    </w:p>
    <w:p w:rsidR="00E7116C" w:rsidRPr="00E7116C" w:rsidRDefault="00E7116C" w:rsidP="00115CA2">
      <w:pPr>
        <w:numPr>
          <w:ilvl w:val="1"/>
          <w:numId w:val="31"/>
        </w:numPr>
        <w:spacing w:after="0" w:line="240" w:lineRule="auto"/>
        <w:ind w:left="426" w:hanging="426"/>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Zawartość oferty.</w:t>
      </w:r>
    </w:p>
    <w:p w:rsidR="00E7116C" w:rsidRPr="00E7116C" w:rsidRDefault="00E7116C" w:rsidP="00115CA2">
      <w:pPr>
        <w:numPr>
          <w:ilvl w:val="2"/>
          <w:numId w:val="31"/>
        </w:numPr>
        <w:tabs>
          <w:tab w:val="num" w:pos="426"/>
        </w:tabs>
        <w:spacing w:after="0" w:line="240" w:lineRule="auto"/>
        <w:ind w:hanging="234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Kompletna oferta musi zawierać:</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b/>
          <w:bCs/>
          <w:noProof/>
          <w:sz w:val="24"/>
          <w:szCs w:val="24"/>
          <w:lang w:eastAsia="pl-PL"/>
        </w:rPr>
        <w:t>Formularz oferty</w:t>
      </w:r>
      <w:r w:rsidRPr="00E7116C">
        <w:rPr>
          <w:rFonts w:ascii="Times New Roman" w:eastAsia="Calibri" w:hAnsi="Times New Roman" w:cs="Times New Roman"/>
          <w:noProof/>
          <w:sz w:val="24"/>
          <w:szCs w:val="24"/>
          <w:lang w:eastAsia="pl-PL"/>
        </w:rPr>
        <w:t xml:space="preserve">, sporządzony na podstawie wzoru stanowiącego </w:t>
      </w:r>
      <w:hyperlink r:id="rId18" w:history="1">
        <w:r w:rsidRPr="006D4AC3">
          <w:rPr>
            <w:rStyle w:val="Hipercze"/>
            <w:rFonts w:ascii="Times New Roman" w:eastAsia="Calibri" w:hAnsi="Times New Roman" w:cs="Times New Roman"/>
            <w:b/>
            <w:bCs/>
            <w:noProof/>
            <w:sz w:val="24"/>
            <w:szCs w:val="24"/>
            <w:lang w:eastAsia="pl-PL"/>
          </w:rPr>
          <w:t>załącznik nr 1</w:t>
        </w:r>
      </w:hyperlink>
      <w:r w:rsidRPr="00E7116C">
        <w:rPr>
          <w:rFonts w:ascii="Times New Roman" w:eastAsia="Calibri" w:hAnsi="Times New Roman" w:cs="Times New Roman"/>
          <w:b/>
          <w:bCs/>
          <w:noProof/>
          <w:sz w:val="24"/>
          <w:szCs w:val="24"/>
          <w:lang w:eastAsia="pl-PL"/>
        </w:rPr>
        <w:t xml:space="preserve"> </w:t>
      </w:r>
      <w:r w:rsidRPr="00E7116C">
        <w:rPr>
          <w:rFonts w:ascii="Times New Roman" w:eastAsia="Calibri" w:hAnsi="Times New Roman" w:cs="Times New Roman"/>
          <w:noProof/>
          <w:sz w:val="24"/>
          <w:szCs w:val="24"/>
          <w:lang w:eastAsia="pl-PL"/>
        </w:rPr>
        <w:t>do niniejszej SIWZ,</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b/>
          <w:bCs/>
          <w:noProof/>
          <w:sz w:val="24"/>
          <w:szCs w:val="24"/>
          <w:lang w:eastAsia="pl-PL"/>
        </w:rPr>
        <w:t>Formularz ofertowo - cenowy</w:t>
      </w:r>
      <w:r w:rsidRPr="00E7116C">
        <w:rPr>
          <w:rFonts w:ascii="Times New Roman" w:eastAsia="Calibri" w:hAnsi="Times New Roman" w:cs="Times New Roman"/>
          <w:noProof/>
          <w:sz w:val="24"/>
          <w:szCs w:val="24"/>
          <w:lang w:eastAsia="pl-PL"/>
        </w:rPr>
        <w:t xml:space="preserve"> sporządzony na podstawie wzoru stanowiącego </w:t>
      </w:r>
      <w:hyperlink r:id="rId19" w:history="1">
        <w:r w:rsidRPr="006D4AC3">
          <w:rPr>
            <w:rStyle w:val="Hipercze"/>
            <w:rFonts w:ascii="Times New Roman" w:eastAsia="Calibri" w:hAnsi="Times New Roman" w:cs="Times New Roman"/>
            <w:b/>
            <w:bCs/>
            <w:noProof/>
            <w:sz w:val="24"/>
            <w:szCs w:val="24"/>
            <w:lang w:eastAsia="pl-PL"/>
          </w:rPr>
          <w:t>załącznik nr 2</w:t>
        </w:r>
      </w:hyperlink>
      <w:r w:rsidRPr="00E7116C">
        <w:rPr>
          <w:rFonts w:ascii="Times New Roman" w:eastAsia="Calibri" w:hAnsi="Times New Roman" w:cs="Times New Roman"/>
          <w:b/>
          <w:bCs/>
          <w:noProof/>
          <w:sz w:val="24"/>
          <w:szCs w:val="24"/>
          <w:lang w:eastAsia="pl-PL"/>
        </w:rPr>
        <w:t xml:space="preserve"> </w:t>
      </w:r>
      <w:r w:rsidRPr="00E7116C">
        <w:rPr>
          <w:rFonts w:ascii="Times New Roman" w:eastAsia="Calibri" w:hAnsi="Times New Roman" w:cs="Times New Roman"/>
          <w:noProof/>
          <w:sz w:val="24"/>
          <w:szCs w:val="24"/>
          <w:lang w:eastAsia="pl-PL"/>
        </w:rPr>
        <w:t xml:space="preserve">do niniejszej SIWZ </w:t>
      </w:r>
      <w:r w:rsidRPr="00E7116C">
        <w:rPr>
          <w:rFonts w:ascii="Times New Roman" w:eastAsia="Calibri" w:hAnsi="Times New Roman" w:cs="Times New Roman"/>
          <w:i/>
          <w:iCs/>
          <w:noProof/>
          <w:sz w:val="24"/>
          <w:szCs w:val="24"/>
          <w:lang w:eastAsia="pl-PL"/>
        </w:rPr>
        <w:t>(</w:t>
      </w:r>
      <w:r w:rsidRPr="00E7116C">
        <w:rPr>
          <w:rFonts w:ascii="Times New Roman" w:eastAsia="Calibri" w:hAnsi="Times New Roman" w:cs="Times New Roman"/>
          <w:i/>
          <w:iCs/>
          <w:noProof/>
          <w:sz w:val="24"/>
          <w:szCs w:val="24"/>
          <w:u w:val="single"/>
          <w:lang w:eastAsia="pl-PL"/>
        </w:rPr>
        <w:t>do oferty należy załączyć wypełniony formularz ofertowo - cenowy dla przedmiotu zamówienia, na który składana jest oferta</w:t>
      </w:r>
      <w:r w:rsidRPr="00E7116C">
        <w:rPr>
          <w:rFonts w:ascii="Times New Roman" w:eastAsia="Calibri" w:hAnsi="Times New Roman" w:cs="Times New Roman"/>
          <w:i/>
          <w:iCs/>
          <w:noProof/>
          <w:sz w:val="24"/>
          <w:szCs w:val="24"/>
          <w:lang w:eastAsia="pl-PL"/>
        </w:rPr>
        <w:t>),</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color w:val="000000"/>
          <w:sz w:val="24"/>
          <w:szCs w:val="24"/>
          <w:lang w:eastAsia="pl-PL"/>
        </w:rPr>
        <w:lastRenderedPageBreak/>
        <w:t xml:space="preserve">Wypełniony Tabelę parametrów technicznych, na oferowany przedmiot zamówienia, przedstawioną w </w:t>
      </w:r>
      <w:r w:rsidRPr="00E7116C">
        <w:rPr>
          <w:rFonts w:ascii="Times New Roman" w:eastAsia="Calibri" w:hAnsi="Times New Roman" w:cs="Times New Roman"/>
          <w:b/>
          <w:bCs/>
          <w:color w:val="000000"/>
          <w:sz w:val="24"/>
          <w:szCs w:val="24"/>
          <w:lang w:eastAsia="pl-PL"/>
        </w:rPr>
        <w:t>SIWZ</w:t>
      </w:r>
      <w:r w:rsidRPr="00E7116C">
        <w:rPr>
          <w:rFonts w:ascii="Times New Roman" w:eastAsia="Calibri" w:hAnsi="Times New Roman" w:cs="Times New Roman"/>
          <w:color w:val="000000"/>
          <w:sz w:val="24"/>
          <w:szCs w:val="24"/>
          <w:lang w:eastAsia="pl-PL"/>
        </w:rPr>
        <w:t xml:space="preserve"> z wypełnioną kolumną parametr oferowany,</w:t>
      </w:r>
      <w:r w:rsidRPr="00E7116C">
        <w:rPr>
          <w:rFonts w:ascii="Times New Roman" w:eastAsia="Calibri" w:hAnsi="Times New Roman" w:cs="Times New Roman"/>
          <w:i/>
          <w:iCs/>
          <w:color w:val="000000"/>
          <w:sz w:val="24"/>
          <w:szCs w:val="24"/>
          <w:lang w:eastAsia="pl-PL"/>
        </w:rPr>
        <w:t xml:space="preserve"> </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color w:val="000000"/>
          <w:sz w:val="24"/>
          <w:szCs w:val="24"/>
          <w:lang w:eastAsia="pl-PL"/>
        </w:rPr>
        <w:t>Instrukcję obsługi i opis oferowanego przedmiotu zamówienia - zaleca się by instrukcje i opis były na płycie CD.</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sz w:val="24"/>
          <w:szCs w:val="24"/>
          <w:lang w:eastAsia="pl-PL"/>
        </w:rPr>
        <w:t xml:space="preserve">Oświadczenie Wykonawcy o spełnieniu warunku udziału w postępowaniu sporządzone według wzoru stanowiącego </w:t>
      </w:r>
      <w:hyperlink r:id="rId20"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noProof/>
          <w:sz w:val="24"/>
          <w:szCs w:val="24"/>
          <w:lang w:eastAsia="pl-PL"/>
        </w:rPr>
        <w:t>,</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color w:val="000000"/>
          <w:sz w:val="24"/>
          <w:szCs w:val="24"/>
          <w:lang w:eastAsia="pl-PL"/>
        </w:rPr>
        <w:t xml:space="preserve">Oświadczenie Wykonawcy o braku podstaw do wykluczenia sporządzone według wzoru stanowiącego </w:t>
      </w:r>
      <w:hyperlink r:id="rId21" w:history="1">
        <w:r w:rsidRPr="006D4AC3">
          <w:rPr>
            <w:rStyle w:val="Hipercze"/>
            <w:rFonts w:ascii="Times New Roman" w:eastAsia="Calibri" w:hAnsi="Times New Roman" w:cs="Times New Roman"/>
            <w:b/>
            <w:bCs/>
            <w:sz w:val="24"/>
            <w:szCs w:val="24"/>
            <w:lang w:eastAsia="pl-PL"/>
          </w:rPr>
          <w:t>załącznik nr 4 do SIWZ</w:t>
        </w:r>
      </w:hyperlink>
      <w:r w:rsidRPr="00E7116C">
        <w:rPr>
          <w:rFonts w:ascii="Times New Roman" w:eastAsia="Calibri" w:hAnsi="Times New Roman" w:cs="Times New Roman"/>
          <w:noProof/>
          <w:sz w:val="24"/>
          <w:szCs w:val="24"/>
          <w:lang w:eastAsia="pl-PL"/>
        </w:rPr>
        <w:t>,</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sz w:val="24"/>
          <w:szCs w:val="24"/>
          <w:lang w:eastAsia="pl-PL"/>
        </w:rPr>
        <w:t>Wykaz wykonanych dostaw</w:t>
      </w:r>
      <w:r w:rsidRPr="00E7116C">
        <w:rPr>
          <w:rFonts w:ascii="Times New Roman" w:eastAsia="Calibri" w:hAnsi="Times New Roman" w:cs="Times New Roman"/>
          <w:noProof/>
          <w:sz w:val="24"/>
          <w:szCs w:val="24"/>
          <w:lang w:eastAsia="pl-PL"/>
        </w:rPr>
        <w:t xml:space="preserve"> sporządzony na podstawie wzoru stanowiącego </w:t>
      </w:r>
      <w:hyperlink r:id="rId22" w:history="1">
        <w:r w:rsidRPr="006D4AC3">
          <w:rPr>
            <w:rStyle w:val="Hipercze"/>
            <w:rFonts w:ascii="Times New Roman" w:eastAsia="Calibri" w:hAnsi="Times New Roman" w:cs="Times New Roman"/>
            <w:b/>
            <w:bCs/>
            <w:noProof/>
            <w:sz w:val="24"/>
            <w:szCs w:val="24"/>
            <w:lang w:eastAsia="pl-PL"/>
          </w:rPr>
          <w:t>załącznik</w:t>
        </w:r>
        <w:r w:rsidRPr="006D4AC3">
          <w:rPr>
            <w:rStyle w:val="Hipercze"/>
            <w:rFonts w:ascii="Times New Roman" w:eastAsia="Calibri" w:hAnsi="Times New Roman" w:cs="Times New Roman"/>
            <w:b/>
            <w:bCs/>
            <w:noProof/>
            <w:sz w:val="24"/>
            <w:szCs w:val="24"/>
            <w:lang w:eastAsia="pl-PL"/>
          </w:rPr>
          <w:t xml:space="preserve"> nr 5</w:t>
        </w:r>
      </w:hyperlink>
      <w:r w:rsidRPr="00E7116C">
        <w:rPr>
          <w:rFonts w:ascii="Times New Roman" w:eastAsia="Calibri" w:hAnsi="Times New Roman" w:cs="Times New Roman"/>
          <w:noProof/>
          <w:sz w:val="24"/>
          <w:szCs w:val="24"/>
          <w:lang w:eastAsia="pl-PL"/>
        </w:rPr>
        <w:t xml:space="preserve"> do niniejszej SIWZ wraz z dokumentami  potwierdzającymi należyte wykonanie tych dostaw,</w:t>
      </w:r>
      <w:r w:rsidRPr="00E7116C">
        <w:rPr>
          <w:rFonts w:ascii="Times New Roman" w:eastAsia="Calibri" w:hAnsi="Times New Roman" w:cs="Times New Roman"/>
          <w:sz w:val="24"/>
          <w:szCs w:val="24"/>
          <w:lang w:eastAsia="pl-PL"/>
        </w:rPr>
        <w:t xml:space="preserve"> </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stosowne Pełnomocnictwo - w przypadku, gdy upoważnienie do podpisania oferty nie wynika bezpośrednio ze złożonego w ofercie odpisu z właściwego rejestru albo zaświadczenia o wpisie do ewidencji działalności gospodarczej,</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dowód wniesienia wadium,</w:t>
      </w:r>
    </w:p>
    <w:p w:rsidR="00E7116C" w:rsidRPr="00E7116C" w:rsidRDefault="00E7116C" w:rsidP="00115CA2">
      <w:pPr>
        <w:numPr>
          <w:ilvl w:val="0"/>
          <w:numId w:val="32"/>
        </w:numPr>
        <w:tabs>
          <w:tab w:val="num" w:pos="1080"/>
        </w:tabs>
        <w:spacing w:after="0" w:line="240" w:lineRule="auto"/>
        <w:ind w:left="108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sz w:val="24"/>
          <w:szCs w:val="24"/>
          <w:lang w:eastAsia="pl-PL"/>
        </w:rPr>
        <w:t>pozostałe dokumenty wymienione w pkt. 8-9 niniejszej SIWZ,</w:t>
      </w:r>
    </w:p>
    <w:p w:rsidR="00E7116C" w:rsidRPr="00E7116C" w:rsidRDefault="00E7116C" w:rsidP="00115CA2">
      <w:pPr>
        <w:numPr>
          <w:ilvl w:val="2"/>
          <w:numId w:val="31"/>
        </w:numPr>
        <w:tabs>
          <w:tab w:val="num" w:pos="567"/>
        </w:tabs>
        <w:spacing w:after="0" w:line="240" w:lineRule="auto"/>
        <w:ind w:left="567" w:hanging="567"/>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Pożądane przez Zamawiającego jest złożenie w ofercie spisu treści z wyszczególnieniem ilości stron wchodzących w skład oferty.</w:t>
      </w:r>
    </w:p>
    <w:p w:rsidR="00E7116C" w:rsidRPr="00E7116C" w:rsidRDefault="00E7116C" w:rsidP="00E7116C">
      <w:pPr>
        <w:spacing w:after="0" w:line="240" w:lineRule="auto"/>
        <w:jc w:val="both"/>
        <w:rPr>
          <w:rFonts w:ascii="Times New Roman" w:eastAsia="Calibri" w:hAnsi="Times New Roman" w:cs="Times New Roman"/>
          <w:b/>
          <w:bCs/>
          <w:sz w:val="24"/>
          <w:szCs w:val="24"/>
          <w:lang w:eastAsia="pl-PL"/>
        </w:rPr>
      </w:pPr>
    </w:p>
    <w:p w:rsidR="00E7116C" w:rsidRPr="00E7116C" w:rsidRDefault="00E7116C" w:rsidP="00115CA2">
      <w:pPr>
        <w:numPr>
          <w:ilvl w:val="3"/>
          <w:numId w:val="31"/>
        </w:numPr>
        <w:tabs>
          <w:tab w:val="num" w:pos="360"/>
        </w:tabs>
        <w:spacing w:after="0" w:line="240" w:lineRule="auto"/>
        <w:ind w:left="360"/>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 xml:space="preserve">Informacje stanowiące tajemnicę przedsiębiorstwa w rozumieniu przepisów </w:t>
      </w:r>
      <w:r w:rsidRPr="00E7116C">
        <w:rPr>
          <w:rFonts w:ascii="Times New Roman" w:eastAsia="Calibri" w:hAnsi="Times New Roman" w:cs="Times New Roman"/>
          <w:b/>
          <w:bCs/>
          <w:sz w:val="24"/>
          <w:szCs w:val="24"/>
          <w:lang w:eastAsia="pl-PL"/>
        </w:rPr>
        <w:br/>
        <w:t xml:space="preserve">o zwalczaniu nieuczciwej konkurencji. </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może zastrzec w ofercie (oświadczeniem zawartym w Formularzu Oferty </w:t>
      </w:r>
      <w:hyperlink r:id="rId23" w:history="1">
        <w:r w:rsidRPr="006D4AC3">
          <w:rPr>
            <w:rStyle w:val="Hipercze"/>
            <w:rFonts w:ascii="Times New Roman" w:eastAsia="Calibri" w:hAnsi="Times New Roman" w:cs="Times New Roman"/>
            <w:b/>
            <w:bCs/>
            <w:sz w:val="24"/>
            <w:szCs w:val="24"/>
            <w:lang w:eastAsia="pl-PL"/>
          </w:rPr>
          <w:t>załącznik nr 1</w:t>
        </w:r>
      </w:hyperlink>
      <w:r w:rsidRPr="00E7116C">
        <w:rPr>
          <w:rFonts w:ascii="Times New Roman" w:eastAsia="Calibri" w:hAnsi="Times New Roman" w:cs="Times New Roman"/>
          <w:sz w:val="24"/>
          <w:szCs w:val="24"/>
          <w:lang w:eastAsia="pl-PL"/>
        </w:rPr>
        <w:t xml:space="preserve">, iż Zamawiający nie będzie mógł ujawnić informacji stanowiących tajemnicę przedsiębiorstwa w rozumieniu przepisów o zwalczaniu nieuczciwej konkurencji. </w:t>
      </w:r>
    </w:p>
    <w:p w:rsidR="00E7116C" w:rsidRPr="00E7116C" w:rsidRDefault="00E7116C" w:rsidP="00E7116C">
      <w:pPr>
        <w:keepNext/>
        <w:tabs>
          <w:tab w:val="num" w:pos="502"/>
          <w:tab w:val="left" w:pos="540"/>
        </w:tabs>
        <w:spacing w:before="240" w:after="60" w:line="240" w:lineRule="auto"/>
        <w:ind w:left="540" w:hanging="540"/>
        <w:jc w:val="both"/>
        <w:outlineLvl w:val="0"/>
        <w:rPr>
          <w:rFonts w:ascii="Times New Roman" w:eastAsia="Calibri" w:hAnsi="Times New Roman" w:cs="Times New Roman"/>
          <w:b/>
          <w:bCs/>
          <w:kern w:val="32"/>
          <w:sz w:val="28"/>
          <w:szCs w:val="28"/>
          <w:lang w:eastAsia="pl-PL"/>
        </w:rPr>
      </w:pPr>
      <w:bookmarkStart w:id="21" w:name="_Toc303595378"/>
      <w:r w:rsidRPr="00E7116C">
        <w:rPr>
          <w:rFonts w:ascii="Times New Roman" w:eastAsia="Calibri" w:hAnsi="Times New Roman" w:cs="Times New Roman"/>
          <w:b/>
          <w:bCs/>
          <w:kern w:val="32"/>
          <w:sz w:val="28"/>
          <w:szCs w:val="28"/>
          <w:lang w:eastAsia="pl-PL"/>
        </w:rPr>
        <w:t>Osoby uprawnione do porozumiewania się z Wykonawcami.</w:t>
      </w:r>
      <w:bookmarkEnd w:id="21"/>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Osobami upoważnionymi przez Zamawiającego do kontaktowania się z Wykonawcami są:</w:t>
      </w:r>
    </w:p>
    <w:p w:rsidR="00E7116C" w:rsidRPr="00E7116C" w:rsidRDefault="00E7116C" w:rsidP="00115CA2">
      <w:pPr>
        <w:numPr>
          <w:ilvl w:val="0"/>
          <w:numId w:val="33"/>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 sprawach dotyczących procedury zamówień publicznych – Jolanta </w:t>
      </w:r>
      <w:proofErr w:type="spellStart"/>
      <w:r w:rsidRPr="00E7116C">
        <w:rPr>
          <w:rFonts w:ascii="Times New Roman" w:eastAsia="Calibri" w:hAnsi="Times New Roman" w:cs="Times New Roman"/>
          <w:sz w:val="24"/>
          <w:szCs w:val="24"/>
          <w:lang w:eastAsia="pl-PL"/>
        </w:rPr>
        <w:t>Szafranowska</w:t>
      </w:r>
      <w:proofErr w:type="spellEnd"/>
      <w:r w:rsidRPr="00E7116C">
        <w:rPr>
          <w:rFonts w:ascii="Times New Roman" w:eastAsia="Calibri" w:hAnsi="Times New Roman" w:cs="Times New Roman"/>
          <w:sz w:val="24"/>
          <w:szCs w:val="24"/>
          <w:lang w:eastAsia="pl-PL"/>
        </w:rPr>
        <w:t>, tel.</w:t>
      </w:r>
      <w:r w:rsidRPr="00E7116C">
        <w:rPr>
          <w:rFonts w:ascii="Times New Roman" w:eastAsia="Calibri" w:hAnsi="Times New Roman" w:cs="Times New Roman"/>
          <w:sz w:val="24"/>
          <w:szCs w:val="24"/>
        </w:rPr>
        <w:t xml:space="preserve"> 87 516 21 38 w. 319</w:t>
      </w:r>
    </w:p>
    <w:p w:rsidR="00E7116C" w:rsidRPr="00E7116C" w:rsidRDefault="00E7116C" w:rsidP="00115CA2">
      <w:pPr>
        <w:numPr>
          <w:ilvl w:val="0"/>
          <w:numId w:val="33"/>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 zakresie dotyczącym przedmiotu zamówienia – Zdzisław Daniłowicz</w:t>
      </w:r>
      <w:r w:rsidRPr="00E7116C">
        <w:rPr>
          <w:rFonts w:ascii="Times New Roman" w:eastAsia="Calibri" w:hAnsi="Times New Roman" w:cs="Times New Roman"/>
          <w:b/>
          <w:bCs/>
          <w:sz w:val="24"/>
          <w:szCs w:val="24"/>
          <w:lang w:eastAsia="pl-PL"/>
        </w:rPr>
        <w:t xml:space="preserve">, </w:t>
      </w:r>
      <w:r w:rsidRPr="00E7116C">
        <w:rPr>
          <w:rFonts w:ascii="Times New Roman" w:eastAsia="Calibri" w:hAnsi="Times New Roman" w:cs="Times New Roman"/>
          <w:sz w:val="24"/>
          <w:szCs w:val="24"/>
          <w:lang w:eastAsia="pl-PL"/>
        </w:rPr>
        <w:t>tel.</w:t>
      </w:r>
      <w:r w:rsidRPr="00E7116C">
        <w:rPr>
          <w:rFonts w:ascii="Times New Roman" w:eastAsia="Calibri" w:hAnsi="Times New Roman" w:cs="Times New Roman"/>
          <w:sz w:val="24"/>
          <w:szCs w:val="24"/>
        </w:rPr>
        <w:t xml:space="preserve"> 87 516 21 38 w. 312.</w:t>
      </w:r>
    </w:p>
    <w:p w:rsidR="00E7116C" w:rsidRPr="00E7116C" w:rsidRDefault="00E7116C" w:rsidP="00115CA2">
      <w:pPr>
        <w:keepNext/>
        <w:numPr>
          <w:ilvl w:val="0"/>
          <w:numId w:val="29"/>
        </w:numPr>
        <w:tabs>
          <w:tab w:val="num" w:pos="502"/>
          <w:tab w:val="left" w:pos="540"/>
        </w:tabs>
        <w:spacing w:before="240" w:after="60" w:line="240" w:lineRule="auto"/>
        <w:ind w:left="284" w:hanging="284"/>
        <w:jc w:val="both"/>
        <w:outlineLvl w:val="0"/>
        <w:rPr>
          <w:rFonts w:ascii="Times New Roman" w:eastAsia="Calibri" w:hAnsi="Times New Roman" w:cs="Times New Roman"/>
          <w:b/>
          <w:bCs/>
          <w:kern w:val="32"/>
          <w:sz w:val="28"/>
          <w:szCs w:val="28"/>
          <w:lang w:eastAsia="pl-PL"/>
        </w:rPr>
      </w:pPr>
      <w:bookmarkStart w:id="22" w:name="_Toc303595379"/>
      <w:r w:rsidRPr="00E7116C">
        <w:rPr>
          <w:rFonts w:ascii="Times New Roman" w:eastAsia="Calibri" w:hAnsi="Times New Roman" w:cs="Times New Roman"/>
          <w:b/>
          <w:bCs/>
          <w:kern w:val="32"/>
          <w:sz w:val="28"/>
          <w:szCs w:val="28"/>
          <w:lang w:eastAsia="pl-PL"/>
        </w:rPr>
        <w:t>Miejsce, termin i sposób złożenia oferty.</w:t>
      </w:r>
      <w:bookmarkEnd w:id="22"/>
    </w:p>
    <w:p w:rsidR="00E7116C" w:rsidRPr="008766ED" w:rsidRDefault="00E7116C" w:rsidP="00115CA2">
      <w:pPr>
        <w:numPr>
          <w:ilvl w:val="0"/>
          <w:numId w:val="34"/>
        </w:numPr>
        <w:tabs>
          <w:tab w:val="num" w:pos="360"/>
        </w:tabs>
        <w:spacing w:after="0" w:line="240" w:lineRule="auto"/>
        <w:ind w:left="360"/>
        <w:jc w:val="both"/>
        <w:rPr>
          <w:rFonts w:ascii="Times New Roman" w:eastAsia="Calibri" w:hAnsi="Times New Roman" w:cs="Times New Roman"/>
          <w:b/>
          <w:sz w:val="24"/>
          <w:szCs w:val="24"/>
          <w:lang w:eastAsia="pl-PL"/>
        </w:rPr>
      </w:pPr>
      <w:r w:rsidRPr="00E7116C">
        <w:rPr>
          <w:rFonts w:ascii="Times New Roman" w:eastAsia="Calibri" w:hAnsi="Times New Roman" w:cs="Times New Roman"/>
          <w:sz w:val="24"/>
          <w:szCs w:val="24"/>
          <w:lang w:eastAsia="pl-PL"/>
        </w:rPr>
        <w:t xml:space="preserve">Ofertę należy złożyć w siedzibie Zamawiającego w </w:t>
      </w:r>
      <w:r w:rsidRPr="00E7116C">
        <w:rPr>
          <w:rFonts w:ascii="Times New Roman" w:eastAsia="Calibri" w:hAnsi="Times New Roman" w:cs="Times New Roman"/>
          <w:b/>
          <w:bCs/>
          <w:sz w:val="24"/>
          <w:szCs w:val="24"/>
          <w:lang w:eastAsia="pl-PL"/>
        </w:rPr>
        <w:t xml:space="preserve">Sejnach, ul dr E. </w:t>
      </w:r>
      <w:proofErr w:type="spellStart"/>
      <w:r w:rsidRPr="00E7116C">
        <w:rPr>
          <w:rFonts w:ascii="Times New Roman" w:eastAsia="Calibri" w:hAnsi="Times New Roman" w:cs="Times New Roman"/>
          <w:b/>
          <w:bCs/>
          <w:sz w:val="24"/>
          <w:szCs w:val="24"/>
          <w:lang w:eastAsia="pl-PL"/>
        </w:rPr>
        <w:t>Rittlera</w:t>
      </w:r>
      <w:proofErr w:type="spellEnd"/>
      <w:r w:rsidRPr="00E7116C">
        <w:rPr>
          <w:rFonts w:ascii="Times New Roman" w:eastAsia="Calibri" w:hAnsi="Times New Roman" w:cs="Times New Roman"/>
          <w:b/>
          <w:bCs/>
          <w:sz w:val="24"/>
          <w:szCs w:val="24"/>
          <w:lang w:eastAsia="pl-PL"/>
        </w:rPr>
        <w:t xml:space="preserve"> 2</w:t>
      </w:r>
      <w:r w:rsidRPr="00E7116C">
        <w:rPr>
          <w:rFonts w:ascii="Times New Roman" w:eastAsia="Calibri" w:hAnsi="Times New Roman" w:cs="Times New Roman"/>
          <w:sz w:val="24"/>
          <w:szCs w:val="24"/>
          <w:lang w:eastAsia="pl-PL"/>
        </w:rPr>
        <w:t>, w sekretariacie,</w:t>
      </w:r>
      <w:r w:rsidRPr="00E7116C">
        <w:rPr>
          <w:rFonts w:ascii="Times New Roman" w:eastAsia="Calibri" w:hAnsi="Times New Roman" w:cs="Times New Roman"/>
          <w:b/>
          <w:bCs/>
          <w:sz w:val="24"/>
          <w:szCs w:val="24"/>
          <w:lang w:eastAsia="pl-PL"/>
        </w:rPr>
        <w:t xml:space="preserve"> </w:t>
      </w:r>
      <w:r w:rsidRPr="00E7116C">
        <w:rPr>
          <w:rFonts w:ascii="Times New Roman" w:eastAsia="Calibri" w:hAnsi="Times New Roman" w:cs="Times New Roman"/>
          <w:sz w:val="24"/>
          <w:szCs w:val="24"/>
          <w:lang w:eastAsia="pl-PL"/>
        </w:rPr>
        <w:t xml:space="preserve"> w nieprzekraczalnym terminie </w:t>
      </w:r>
      <w:r w:rsidRPr="008766ED">
        <w:rPr>
          <w:rFonts w:ascii="Times New Roman" w:eastAsia="Calibri" w:hAnsi="Times New Roman" w:cs="Times New Roman"/>
          <w:b/>
          <w:sz w:val="24"/>
          <w:szCs w:val="24"/>
          <w:lang w:eastAsia="pl-PL"/>
        </w:rPr>
        <w:t xml:space="preserve">do dnia </w:t>
      </w:r>
      <w:r w:rsidR="00E65F43">
        <w:rPr>
          <w:rFonts w:ascii="Times New Roman" w:eastAsia="Calibri" w:hAnsi="Times New Roman" w:cs="Times New Roman"/>
          <w:b/>
          <w:sz w:val="24"/>
          <w:szCs w:val="24"/>
          <w:lang w:eastAsia="pl-PL"/>
        </w:rPr>
        <w:t>22</w:t>
      </w:r>
      <w:r w:rsidRPr="008766ED">
        <w:rPr>
          <w:rFonts w:ascii="Times New Roman" w:eastAsia="Calibri" w:hAnsi="Times New Roman" w:cs="Times New Roman"/>
          <w:b/>
          <w:sz w:val="24"/>
          <w:szCs w:val="24"/>
          <w:lang w:eastAsia="pl-PL"/>
        </w:rPr>
        <w:t>.10.2012 r. do godz. 12:00.</w:t>
      </w:r>
    </w:p>
    <w:p w:rsidR="00E7116C" w:rsidRPr="008766ED" w:rsidRDefault="00E7116C" w:rsidP="00E7116C">
      <w:pPr>
        <w:tabs>
          <w:tab w:val="left" w:pos="360"/>
        </w:tabs>
        <w:spacing w:after="0" w:line="240" w:lineRule="auto"/>
        <w:jc w:val="both"/>
        <w:rPr>
          <w:rFonts w:ascii="Times New Roman" w:eastAsia="Calibri" w:hAnsi="Times New Roman" w:cs="Times New Roman"/>
          <w:b/>
          <w:sz w:val="24"/>
          <w:szCs w:val="24"/>
          <w:lang w:eastAsia="pl-PL"/>
        </w:rPr>
      </w:pPr>
    </w:p>
    <w:p w:rsidR="00E7116C" w:rsidRPr="00E7116C" w:rsidRDefault="00E7116C" w:rsidP="00115CA2">
      <w:pPr>
        <w:numPr>
          <w:ilvl w:val="0"/>
          <w:numId w:val="34"/>
        </w:numPr>
        <w:tabs>
          <w:tab w:val="num" w:pos="360"/>
        </w:tabs>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Ofertę należy złożyć w nieprzezroczystej, zabezpieczonej przed otwarciem kopercie. Kopertę należy opisać następująco:</w:t>
      </w:r>
    </w:p>
    <w:p w:rsidR="00E7116C" w:rsidRPr="00E7116C" w:rsidRDefault="00E7116C" w:rsidP="00E7116C">
      <w:pPr>
        <w:spacing w:after="0" w:line="240" w:lineRule="auto"/>
        <w:ind w:left="360"/>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 xml:space="preserve">Adres Zamawiającego: </w:t>
      </w:r>
    </w:p>
    <w:p w:rsidR="00E7116C" w:rsidRPr="00E7116C" w:rsidRDefault="00E7116C" w:rsidP="00E7116C">
      <w:pPr>
        <w:numPr>
          <w:ilvl w:val="12"/>
          <w:numId w:val="0"/>
        </w:numPr>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Samodzielny Publiczny Zakład Opieki Zdrowotnej w Sejnach</w:t>
      </w:r>
    </w:p>
    <w:p w:rsidR="00E7116C" w:rsidRPr="00E7116C" w:rsidRDefault="00E7116C" w:rsidP="00E7116C">
      <w:pPr>
        <w:numPr>
          <w:ilvl w:val="12"/>
          <w:numId w:val="0"/>
        </w:numPr>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ul. dr E. </w:t>
      </w:r>
      <w:proofErr w:type="spellStart"/>
      <w:r w:rsidRPr="00E7116C">
        <w:rPr>
          <w:rFonts w:ascii="Times New Roman" w:eastAsia="Calibri" w:hAnsi="Times New Roman" w:cs="Times New Roman"/>
          <w:sz w:val="24"/>
          <w:szCs w:val="24"/>
          <w:lang w:eastAsia="pl-PL"/>
        </w:rPr>
        <w:t>Rittlera</w:t>
      </w:r>
      <w:proofErr w:type="spellEnd"/>
      <w:r w:rsidRPr="00E7116C">
        <w:rPr>
          <w:rFonts w:ascii="Times New Roman" w:eastAsia="Calibri" w:hAnsi="Times New Roman" w:cs="Times New Roman"/>
          <w:sz w:val="24"/>
          <w:szCs w:val="24"/>
          <w:lang w:eastAsia="pl-PL"/>
        </w:rPr>
        <w:t xml:space="preserve"> 2</w:t>
      </w:r>
    </w:p>
    <w:p w:rsidR="00E7116C" w:rsidRPr="00E7116C" w:rsidRDefault="00E7116C" w:rsidP="00E7116C">
      <w:pPr>
        <w:numPr>
          <w:ilvl w:val="12"/>
          <w:numId w:val="0"/>
        </w:numPr>
        <w:spacing w:after="0" w:line="240" w:lineRule="auto"/>
        <w:ind w:left="360"/>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sz w:val="24"/>
          <w:szCs w:val="24"/>
          <w:lang w:eastAsia="pl-PL"/>
        </w:rPr>
        <w:t>16 – 500 Sejny</w:t>
      </w:r>
    </w:p>
    <w:p w:rsidR="00E7116C" w:rsidRPr="008766ED" w:rsidRDefault="00E7116C" w:rsidP="008766ED">
      <w:pPr>
        <w:numPr>
          <w:ilvl w:val="12"/>
          <w:numId w:val="0"/>
        </w:numPr>
        <w:spacing w:after="0" w:line="240" w:lineRule="auto"/>
        <w:jc w:val="both"/>
        <w:rPr>
          <w:rFonts w:ascii="Times New Roman" w:eastAsia="Calibri" w:hAnsi="Times New Roman" w:cs="Times New Roman"/>
          <w:b/>
          <w:bCs/>
          <w:sz w:val="24"/>
          <w:szCs w:val="24"/>
          <w:lang w:eastAsia="pl-PL"/>
        </w:rPr>
      </w:pPr>
      <w:r w:rsidRPr="008766ED">
        <w:rPr>
          <w:rFonts w:ascii="Times New Roman" w:eastAsia="Calibri" w:hAnsi="Times New Roman" w:cs="Times New Roman"/>
          <w:b/>
          <w:sz w:val="24"/>
          <w:szCs w:val="24"/>
          <w:lang w:eastAsia="pl-PL"/>
        </w:rPr>
        <w:t xml:space="preserve">„Oferta w postępowaniu </w:t>
      </w:r>
      <w:r w:rsidRPr="008766ED">
        <w:rPr>
          <w:rFonts w:ascii="Times New Roman" w:eastAsia="Calibri" w:hAnsi="Times New Roman" w:cs="Times New Roman"/>
          <w:b/>
          <w:bCs/>
          <w:sz w:val="24"/>
          <w:szCs w:val="24"/>
          <w:lang w:eastAsia="pl-PL"/>
        </w:rPr>
        <w:t>13/ZP/2012</w:t>
      </w:r>
      <w:r w:rsidRPr="008766ED">
        <w:rPr>
          <w:rFonts w:ascii="Times New Roman" w:eastAsia="Calibri" w:hAnsi="Times New Roman" w:cs="Times New Roman"/>
          <w:b/>
          <w:sz w:val="24"/>
          <w:szCs w:val="24"/>
          <w:lang w:eastAsia="pl-PL"/>
        </w:rPr>
        <w:t xml:space="preserve"> na </w:t>
      </w:r>
      <w:r w:rsidRPr="008766ED">
        <w:rPr>
          <w:rFonts w:ascii="Times New Roman" w:eastAsia="Calibri" w:hAnsi="Times New Roman" w:cs="Times New Roman"/>
          <w:b/>
          <w:bCs/>
          <w:sz w:val="24"/>
          <w:szCs w:val="24"/>
          <w:lang w:eastAsia="pl-PL"/>
        </w:rPr>
        <w:t>zakup i dostawę urządzeń medycznych</w:t>
      </w:r>
      <w:r w:rsidR="008766ED">
        <w:rPr>
          <w:rFonts w:ascii="Times New Roman" w:eastAsia="Calibri" w:hAnsi="Times New Roman" w:cs="Times New Roman"/>
          <w:b/>
          <w:bCs/>
          <w:sz w:val="24"/>
          <w:szCs w:val="24"/>
          <w:lang w:eastAsia="pl-PL"/>
        </w:rPr>
        <w:t xml:space="preserve"> z podziałem na dwa zadania,</w:t>
      </w:r>
      <w:r w:rsidR="000A1E81">
        <w:rPr>
          <w:rFonts w:ascii="Times New Roman" w:eastAsia="Calibri" w:hAnsi="Times New Roman" w:cs="Times New Roman"/>
          <w:b/>
          <w:bCs/>
          <w:sz w:val="24"/>
          <w:szCs w:val="24"/>
          <w:lang w:eastAsia="pl-PL"/>
        </w:rPr>
        <w:t xml:space="preserve"> </w:t>
      </w:r>
      <w:r w:rsidRPr="008766ED">
        <w:rPr>
          <w:rFonts w:ascii="Times New Roman" w:eastAsia="Calibri" w:hAnsi="Times New Roman" w:cs="Times New Roman"/>
          <w:b/>
          <w:bCs/>
          <w:sz w:val="24"/>
          <w:szCs w:val="24"/>
          <w:lang w:eastAsia="pl-PL"/>
        </w:rPr>
        <w:t>dostarczyć w</w:t>
      </w:r>
      <w:r w:rsidRPr="008766ED">
        <w:rPr>
          <w:rFonts w:ascii="Times New Roman" w:eastAsia="Calibri" w:hAnsi="Times New Roman" w:cs="Times New Roman"/>
          <w:b/>
          <w:sz w:val="24"/>
          <w:szCs w:val="24"/>
          <w:lang w:eastAsia="pl-PL"/>
        </w:rPr>
        <w:t xml:space="preserve"> terminie do dnia </w:t>
      </w:r>
      <w:r w:rsidR="00E65F43">
        <w:rPr>
          <w:rFonts w:ascii="Times New Roman" w:eastAsia="Calibri" w:hAnsi="Times New Roman" w:cs="Times New Roman"/>
          <w:b/>
          <w:sz w:val="24"/>
          <w:szCs w:val="24"/>
          <w:lang w:eastAsia="pl-PL"/>
        </w:rPr>
        <w:t>22</w:t>
      </w:r>
      <w:r w:rsidRPr="008766ED">
        <w:rPr>
          <w:rFonts w:ascii="Times New Roman" w:eastAsia="Calibri" w:hAnsi="Times New Roman" w:cs="Times New Roman"/>
          <w:b/>
          <w:sz w:val="24"/>
          <w:szCs w:val="24"/>
          <w:lang w:eastAsia="pl-PL"/>
        </w:rPr>
        <w:t>.10.2012 r. do godz. 12:00.”</w:t>
      </w:r>
    </w:p>
    <w:p w:rsidR="00E7116C" w:rsidRPr="00E7116C" w:rsidRDefault="00E7116C" w:rsidP="00E7116C">
      <w:pPr>
        <w:spacing w:after="0" w:line="240" w:lineRule="auto"/>
        <w:jc w:val="both"/>
        <w:rPr>
          <w:rFonts w:ascii="Times New Roman" w:eastAsia="Calibri" w:hAnsi="Times New Roman" w:cs="Times New Roman"/>
          <w:b/>
          <w:bCs/>
          <w:sz w:val="24"/>
          <w:szCs w:val="24"/>
          <w:lang w:eastAsia="pl-PL"/>
        </w:rPr>
      </w:pPr>
    </w:p>
    <w:p w:rsidR="00E7116C" w:rsidRPr="00E7116C" w:rsidRDefault="00E7116C" w:rsidP="00E7116C">
      <w:pPr>
        <w:spacing w:after="0" w:line="240" w:lineRule="auto"/>
        <w:jc w:val="both"/>
        <w:rPr>
          <w:rFonts w:ascii="Times New Roman" w:eastAsia="Calibri" w:hAnsi="Times New Roman" w:cs="Times New Roman"/>
          <w:color w:val="FF0000"/>
          <w:sz w:val="24"/>
          <w:szCs w:val="24"/>
          <w:lang w:eastAsia="pl-PL"/>
        </w:rPr>
      </w:pPr>
      <w:r w:rsidRPr="00E7116C">
        <w:rPr>
          <w:rFonts w:ascii="Times New Roman" w:eastAsia="Calibri" w:hAnsi="Times New Roman" w:cs="Times New Roman"/>
          <w:sz w:val="24"/>
          <w:szCs w:val="24"/>
          <w:lang w:eastAsia="pl-PL"/>
        </w:rPr>
        <w:t xml:space="preserve">Otwarcie ofert nastąpi w siedzibie Zamawiającego w dniu </w:t>
      </w:r>
      <w:r w:rsidR="00E65F43" w:rsidRPr="00E65F43">
        <w:rPr>
          <w:rFonts w:ascii="Times New Roman" w:eastAsia="Calibri" w:hAnsi="Times New Roman" w:cs="Times New Roman"/>
          <w:b/>
          <w:sz w:val="24"/>
          <w:szCs w:val="24"/>
          <w:lang w:eastAsia="pl-PL"/>
        </w:rPr>
        <w:t>22</w:t>
      </w:r>
      <w:r w:rsidR="008766ED" w:rsidRPr="00E65F43">
        <w:rPr>
          <w:rFonts w:ascii="Times New Roman" w:eastAsia="Calibri" w:hAnsi="Times New Roman" w:cs="Times New Roman"/>
          <w:b/>
          <w:sz w:val="24"/>
          <w:szCs w:val="24"/>
          <w:lang w:eastAsia="pl-PL"/>
        </w:rPr>
        <w:t>.</w:t>
      </w:r>
      <w:r w:rsidRPr="00E65F43">
        <w:rPr>
          <w:rFonts w:ascii="Times New Roman" w:eastAsia="Calibri" w:hAnsi="Times New Roman" w:cs="Times New Roman"/>
          <w:b/>
          <w:sz w:val="24"/>
          <w:szCs w:val="24"/>
          <w:lang w:eastAsia="pl-PL"/>
        </w:rPr>
        <w:t>10.2012 r. godz. 12:30</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pozostaje związany złożoną ofertą przez </w:t>
      </w:r>
      <w:r w:rsidRPr="00E7116C">
        <w:rPr>
          <w:rFonts w:ascii="Times New Roman" w:eastAsia="Calibri" w:hAnsi="Times New Roman" w:cs="Times New Roman"/>
          <w:b/>
          <w:bCs/>
          <w:sz w:val="24"/>
          <w:szCs w:val="24"/>
          <w:lang w:eastAsia="pl-PL"/>
        </w:rPr>
        <w:t xml:space="preserve">30 </w:t>
      </w:r>
      <w:r w:rsidRPr="00E7116C">
        <w:rPr>
          <w:rFonts w:ascii="Times New Roman" w:eastAsia="Calibri" w:hAnsi="Times New Roman" w:cs="Times New Roman"/>
          <w:sz w:val="24"/>
          <w:szCs w:val="24"/>
          <w:lang w:eastAsia="pl-PL"/>
        </w:rPr>
        <w:t>dni. Bieg terminu związania ofertą rozpoczyna się wraz z upływem terminu składania ofert.</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3" w:name="_Toc303595382"/>
      <w:r w:rsidRPr="00E7116C">
        <w:rPr>
          <w:rFonts w:ascii="Times New Roman" w:eastAsia="Calibri" w:hAnsi="Times New Roman" w:cs="Times New Roman"/>
          <w:b/>
          <w:bCs/>
          <w:kern w:val="32"/>
          <w:sz w:val="28"/>
          <w:szCs w:val="28"/>
          <w:lang w:eastAsia="pl-PL"/>
        </w:rPr>
        <w:lastRenderedPageBreak/>
        <w:t>Opis sposobu obliczenia ceny.</w:t>
      </w:r>
      <w:bookmarkEnd w:id="23"/>
      <w:r w:rsidRPr="00E7116C">
        <w:rPr>
          <w:rFonts w:ascii="Times New Roman" w:eastAsia="Calibri" w:hAnsi="Times New Roman" w:cs="Times New Roman"/>
          <w:b/>
          <w:bCs/>
          <w:kern w:val="32"/>
          <w:sz w:val="28"/>
          <w:szCs w:val="28"/>
          <w:lang w:eastAsia="pl-PL"/>
        </w:rPr>
        <w:t xml:space="preserve"> </w:t>
      </w:r>
    </w:p>
    <w:p w:rsidR="00E7116C" w:rsidRPr="00E7116C" w:rsidRDefault="00E7116C" w:rsidP="00115CA2">
      <w:pPr>
        <w:numPr>
          <w:ilvl w:val="0"/>
          <w:numId w:val="35"/>
        </w:numPr>
        <w:tabs>
          <w:tab w:val="left" w:pos="720"/>
        </w:tabs>
        <w:spacing w:after="0" w:line="240" w:lineRule="auto"/>
        <w:ind w:left="357" w:hanging="357"/>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Podana w ofercie cena musi być wyrażona w </w:t>
      </w:r>
      <w:r w:rsidRPr="00E7116C">
        <w:rPr>
          <w:rFonts w:ascii="Times New Roman" w:eastAsia="Calibri" w:hAnsi="Times New Roman" w:cs="Times New Roman"/>
          <w:b/>
          <w:bCs/>
          <w:noProof/>
          <w:sz w:val="24"/>
          <w:szCs w:val="24"/>
          <w:lang w:eastAsia="pl-PL"/>
        </w:rPr>
        <w:t>PLN</w:t>
      </w:r>
      <w:r w:rsidRPr="00E7116C">
        <w:rPr>
          <w:rFonts w:ascii="Times New Roman" w:eastAsia="Calibri" w:hAnsi="Times New Roman" w:cs="Times New Roman"/>
          <w:b/>
          <w:bCs/>
          <w:i/>
          <w:iCs/>
          <w:sz w:val="24"/>
          <w:szCs w:val="24"/>
          <w:lang w:eastAsia="pl-PL"/>
        </w:rPr>
        <w:t xml:space="preserve">. </w:t>
      </w:r>
      <w:r w:rsidRPr="00E7116C">
        <w:rPr>
          <w:rFonts w:ascii="Times New Roman" w:eastAsia="Calibri" w:hAnsi="Times New Roman" w:cs="Times New Roman"/>
          <w:sz w:val="24"/>
          <w:szCs w:val="24"/>
          <w:lang w:eastAsia="pl-PL"/>
        </w:rPr>
        <w:t>Cena</w:t>
      </w:r>
      <w:r w:rsidRPr="00E7116C">
        <w:rPr>
          <w:rFonts w:ascii="Times New Roman" w:eastAsia="Calibri" w:hAnsi="Times New Roman" w:cs="Times New Roman"/>
          <w:noProof/>
          <w:sz w:val="24"/>
          <w:szCs w:val="24"/>
          <w:lang w:eastAsia="pl-PL"/>
        </w:rPr>
        <w:t xml:space="preserve"> musi uwzględniać wszystkie wymagania niniejszej SIWZ oraz obejmować wszelkie koszty, jakie poniesie Wykonawca z tytułu należytej oraz zgodnej z obowiązującymi przepisami realizacji przedmiotu zamówienia.</w:t>
      </w:r>
    </w:p>
    <w:p w:rsidR="00E7116C" w:rsidRPr="00E7116C" w:rsidRDefault="00E7116C" w:rsidP="00115CA2">
      <w:pPr>
        <w:numPr>
          <w:ilvl w:val="0"/>
          <w:numId w:val="35"/>
        </w:numPr>
        <w:tabs>
          <w:tab w:val="left" w:pos="720"/>
        </w:tabs>
        <w:spacing w:after="0" w:line="240" w:lineRule="auto"/>
        <w:ind w:left="357" w:hanging="357"/>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Po dostarczeniu urządzenia, zaistalowaniu i przeszkoleniu pracowników obsługujących urządzenie Wykonawca wystawi fakturę VAT, którą Zamawiający opłaci w ciągu 30 dni od jej otrzymania.</w:t>
      </w:r>
    </w:p>
    <w:p w:rsidR="002F03FE" w:rsidRPr="002F03FE" w:rsidRDefault="00E7116C" w:rsidP="002F03FE">
      <w:pPr>
        <w:keepNext/>
        <w:numPr>
          <w:ilvl w:val="0"/>
          <w:numId w:val="29"/>
        </w:numPr>
        <w:tabs>
          <w:tab w:val="num" w:pos="502"/>
          <w:tab w:val="left" w:pos="540"/>
        </w:tabs>
        <w:spacing w:before="240" w:after="60" w:line="240" w:lineRule="auto"/>
        <w:ind w:left="567" w:hanging="567"/>
        <w:jc w:val="both"/>
        <w:outlineLvl w:val="0"/>
        <w:rPr>
          <w:rFonts w:ascii="Times New Roman" w:eastAsia="Calibri" w:hAnsi="Times New Roman" w:cs="Times New Roman"/>
          <w:b/>
          <w:bCs/>
          <w:kern w:val="32"/>
          <w:sz w:val="28"/>
          <w:szCs w:val="28"/>
          <w:lang w:eastAsia="pl-PL"/>
        </w:rPr>
      </w:pPr>
      <w:bookmarkStart w:id="24" w:name="_Toc303595383"/>
      <w:r w:rsidRPr="00E7116C">
        <w:rPr>
          <w:rFonts w:ascii="Times New Roman" w:eastAsia="Calibri" w:hAnsi="Times New Roman" w:cs="Times New Roman"/>
          <w:b/>
          <w:bCs/>
          <w:kern w:val="32"/>
          <w:sz w:val="28"/>
          <w:szCs w:val="28"/>
          <w:lang w:eastAsia="pl-PL"/>
        </w:rPr>
        <w:t xml:space="preserve"> Opis kryteriów, którymi zamawiający będzie się kierował przy wyborze oferty, wraz z podaniem znaczenia tych kryteriów i sposobu oceny ofert.</w:t>
      </w:r>
      <w:bookmarkEnd w:id="24"/>
    </w:p>
    <w:p w:rsidR="00E7116C" w:rsidRPr="00E7116C" w:rsidRDefault="00E7116C" w:rsidP="00115CA2">
      <w:pPr>
        <w:numPr>
          <w:ilvl w:val="0"/>
          <w:numId w:val="2"/>
        </w:numPr>
        <w:spacing w:after="0" w:line="240" w:lineRule="auto"/>
        <w:ind w:left="36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Zamawiający oceni i porówna jedynie te oferty, które:</w:t>
      </w:r>
    </w:p>
    <w:p w:rsidR="00E7116C" w:rsidRPr="00E7116C" w:rsidRDefault="00E7116C" w:rsidP="00115CA2">
      <w:pPr>
        <w:numPr>
          <w:ilvl w:val="1"/>
          <w:numId w:val="2"/>
        </w:numPr>
        <w:tabs>
          <w:tab w:val="num" w:pos="720"/>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zostaną złożone przez Wykonawców nie wykluczonych przez Zamawiającego z niniejszego postępowania;  </w:t>
      </w:r>
    </w:p>
    <w:p w:rsidR="00E7116C" w:rsidRPr="00E7116C" w:rsidRDefault="00E7116C" w:rsidP="00115CA2">
      <w:pPr>
        <w:numPr>
          <w:ilvl w:val="1"/>
          <w:numId w:val="2"/>
        </w:numPr>
        <w:tabs>
          <w:tab w:val="num" w:pos="720"/>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nie zostaną odrzucone przez Zamawiającego. </w:t>
      </w:r>
    </w:p>
    <w:p w:rsidR="00E7116C" w:rsidRPr="00336AD9" w:rsidRDefault="00E7116C" w:rsidP="00336AD9">
      <w:pPr>
        <w:numPr>
          <w:ilvl w:val="0"/>
          <w:numId w:val="2"/>
        </w:numPr>
        <w:spacing w:after="0" w:line="240" w:lineRule="auto"/>
        <w:ind w:left="36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Oferty zostaną ocenione przez Zamawiającego w oparciu o następujące kryteria i ich znaczenie: </w:t>
      </w:r>
    </w:p>
    <w:p w:rsidR="00E7116C" w:rsidRPr="00E7116C" w:rsidRDefault="00E7116C" w:rsidP="00336AD9">
      <w:pPr>
        <w:numPr>
          <w:ilvl w:val="1"/>
          <w:numId w:val="5"/>
        </w:numPr>
        <w:tabs>
          <w:tab w:val="clear" w:pos="1440"/>
          <w:tab w:val="num" w:pos="709"/>
        </w:tabs>
        <w:spacing w:after="0" w:line="240" w:lineRule="auto"/>
        <w:ind w:left="426" w:firstLine="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Cena oferty – 60 %</w:t>
      </w:r>
    </w:p>
    <w:p w:rsidR="00476138" w:rsidRDefault="00476138" w:rsidP="00476138">
      <w:pPr>
        <w:pStyle w:val="Akapitzlist"/>
        <w:numPr>
          <w:ilvl w:val="1"/>
          <w:numId w:val="5"/>
        </w:numPr>
        <w:tabs>
          <w:tab w:val="clear" w:pos="1440"/>
          <w:tab w:val="num" w:pos="567"/>
        </w:tabs>
        <w:spacing w:after="0" w:line="240" w:lineRule="auto"/>
        <w:ind w:left="709" w:hanging="283"/>
        <w:jc w:val="both"/>
        <w:rPr>
          <w:rFonts w:ascii="Times New Roman" w:eastAsia="Calibri" w:hAnsi="Times New Roman" w:cs="Times New Roman"/>
          <w:sz w:val="24"/>
          <w:szCs w:val="24"/>
          <w:lang w:eastAsia="pl-PL"/>
        </w:rPr>
      </w:pPr>
      <w:r w:rsidRPr="00476138">
        <w:rPr>
          <w:rFonts w:ascii="Times New Roman" w:eastAsia="Calibri" w:hAnsi="Times New Roman" w:cs="Times New Roman"/>
          <w:sz w:val="24"/>
          <w:szCs w:val="24"/>
          <w:lang w:eastAsia="pl-PL"/>
        </w:rPr>
        <w:t>Cena jednej roboczogodziny wraz z dojazdem serwisu pogwarancyjnego podana procentowo i kwotowo w stosunku    do  minimalnego wynagrodzenia w danym roku – 20 %</w:t>
      </w:r>
    </w:p>
    <w:p w:rsidR="003A6E47" w:rsidRPr="003A6E47" w:rsidRDefault="003A6E47" w:rsidP="00476138">
      <w:pPr>
        <w:pStyle w:val="Akapitzlist"/>
        <w:numPr>
          <w:ilvl w:val="1"/>
          <w:numId w:val="5"/>
        </w:numPr>
        <w:tabs>
          <w:tab w:val="clear" w:pos="1440"/>
          <w:tab w:val="num" w:pos="567"/>
        </w:tabs>
        <w:spacing w:after="0" w:line="240" w:lineRule="auto"/>
        <w:ind w:left="709" w:hanging="283"/>
        <w:jc w:val="both"/>
        <w:rPr>
          <w:rFonts w:ascii="Times New Roman" w:eastAsia="Calibri" w:hAnsi="Times New Roman" w:cs="Times New Roman"/>
          <w:sz w:val="24"/>
          <w:szCs w:val="24"/>
          <w:lang w:eastAsia="pl-PL"/>
        </w:rPr>
      </w:pPr>
      <w:r w:rsidRPr="003A6E47">
        <w:rPr>
          <w:rFonts w:ascii="Times New Roman" w:eastAsia="Calibri" w:hAnsi="Times New Roman" w:cs="Times New Roman"/>
          <w:sz w:val="24"/>
          <w:szCs w:val="24"/>
          <w:lang w:eastAsia="pl-PL"/>
        </w:rPr>
        <w:t xml:space="preserve">Koszt ryczałtowy serwisowania urządzenia zawierający wszystkie koszty w tym: koszty dojazdu/wysyłki, robocizny i wartości wymienianych podzespołów (części zamiennych) </w:t>
      </w:r>
      <w:r w:rsidR="00CC0CEF">
        <w:rPr>
          <w:rFonts w:ascii="Times New Roman" w:eastAsia="Calibri" w:hAnsi="Times New Roman" w:cs="Times New Roman"/>
          <w:sz w:val="24"/>
          <w:szCs w:val="24"/>
          <w:lang w:eastAsia="pl-PL"/>
        </w:rPr>
        <w:t xml:space="preserve">w cyklicznym </w:t>
      </w:r>
      <w:r w:rsidRPr="003A6E47">
        <w:rPr>
          <w:rFonts w:ascii="Times New Roman" w:eastAsia="Calibri" w:hAnsi="Times New Roman" w:cs="Times New Roman"/>
          <w:sz w:val="24"/>
          <w:szCs w:val="24"/>
          <w:lang w:eastAsia="pl-PL"/>
        </w:rPr>
        <w:t>okres</w:t>
      </w:r>
      <w:r w:rsidR="00CC0CEF">
        <w:rPr>
          <w:rFonts w:ascii="Times New Roman" w:eastAsia="Calibri" w:hAnsi="Times New Roman" w:cs="Times New Roman"/>
          <w:sz w:val="24"/>
          <w:szCs w:val="24"/>
          <w:lang w:eastAsia="pl-PL"/>
        </w:rPr>
        <w:t>ie</w:t>
      </w:r>
      <w:r w:rsidRPr="003A6E47">
        <w:rPr>
          <w:rFonts w:ascii="Times New Roman" w:eastAsia="Calibri" w:hAnsi="Times New Roman" w:cs="Times New Roman"/>
          <w:sz w:val="24"/>
          <w:szCs w:val="24"/>
          <w:lang w:eastAsia="pl-PL"/>
        </w:rPr>
        <w:t xml:space="preserve"> </w:t>
      </w:r>
      <w:r w:rsidR="00547C6D">
        <w:rPr>
          <w:rFonts w:ascii="Times New Roman" w:eastAsia="Calibri" w:hAnsi="Times New Roman" w:cs="Times New Roman"/>
          <w:sz w:val="24"/>
          <w:szCs w:val="24"/>
          <w:lang w:eastAsia="pl-PL"/>
        </w:rPr>
        <w:t>dwu</w:t>
      </w:r>
      <w:r w:rsidR="00CC0CEF">
        <w:rPr>
          <w:rFonts w:ascii="Times New Roman" w:eastAsia="Calibri" w:hAnsi="Times New Roman" w:cs="Times New Roman"/>
          <w:sz w:val="24"/>
          <w:szCs w:val="24"/>
          <w:lang w:eastAsia="pl-PL"/>
        </w:rPr>
        <w:t>letnim</w:t>
      </w:r>
      <w:r w:rsidRPr="003A6E47">
        <w:rPr>
          <w:rFonts w:ascii="Times New Roman" w:eastAsia="Calibri" w:hAnsi="Times New Roman" w:cs="Times New Roman"/>
          <w:sz w:val="24"/>
          <w:szCs w:val="24"/>
          <w:lang w:eastAsia="pl-PL"/>
        </w:rPr>
        <w:t>, wyliczany dla każdego zadania odrębnie -20%</w:t>
      </w:r>
    </w:p>
    <w:p w:rsidR="00680E8B" w:rsidRPr="002F187A" w:rsidRDefault="00680E8B" w:rsidP="003A6E47">
      <w:pPr>
        <w:spacing w:after="0" w:line="240" w:lineRule="auto"/>
        <w:ind w:left="1440" w:hanging="1440"/>
        <w:jc w:val="both"/>
        <w:rPr>
          <w:rFonts w:ascii="Times New Roman" w:eastAsia="Calibri" w:hAnsi="Times New Roman" w:cs="Times New Roman"/>
          <w:sz w:val="24"/>
          <w:szCs w:val="24"/>
          <w:lang w:eastAsia="pl-PL"/>
        </w:rPr>
      </w:pPr>
    </w:p>
    <w:p w:rsidR="00E7116C" w:rsidRPr="00E7116C" w:rsidRDefault="00E7116C" w:rsidP="00DE1931">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Ad. 1.</w:t>
      </w:r>
      <w:r w:rsidRPr="00E7116C">
        <w:rPr>
          <w:rFonts w:ascii="Times New Roman" w:eastAsia="Calibri" w:hAnsi="Times New Roman" w:cs="Times New Roman"/>
          <w:sz w:val="24"/>
          <w:szCs w:val="24"/>
          <w:lang w:eastAsia="pl-PL"/>
        </w:rPr>
        <w:t xml:space="preserve">  Cena oferty – 60%</w:t>
      </w:r>
    </w:p>
    <w:p w:rsidR="00E7116C" w:rsidRPr="00E7116C" w:rsidRDefault="00E7116C" w:rsidP="00E7116C">
      <w:pPr>
        <w:spacing w:after="0" w:line="240" w:lineRule="auto"/>
        <w:ind w:left="1440" w:hanging="1440"/>
        <w:jc w:val="both"/>
        <w:rPr>
          <w:rFonts w:ascii="Times New Roman" w:eastAsia="Calibri" w:hAnsi="Times New Roman" w:cs="Times New Roman"/>
          <w:sz w:val="24"/>
          <w:szCs w:val="24"/>
          <w:lang w:eastAsia="pl-PL"/>
        </w:rPr>
      </w:pPr>
    </w:p>
    <w:p w:rsidR="00E7116C" w:rsidRPr="00E7116C" w:rsidRDefault="00E7116C" w:rsidP="00E7116C">
      <w:pPr>
        <w:spacing w:after="0" w:line="240" w:lineRule="auto"/>
        <w:ind w:left="1440" w:hanging="144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cena oferty najtańszej</w:t>
      </w:r>
    </w:p>
    <w:p w:rsidR="00E7116C" w:rsidRPr="00E7116C" w:rsidRDefault="00E7116C" w:rsidP="00E7116C">
      <w:pPr>
        <w:spacing w:after="0" w:line="240" w:lineRule="auto"/>
        <w:ind w:left="1440" w:hanging="144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cena oferty = -------------------------------- x 100 x 60 % </w:t>
      </w:r>
    </w:p>
    <w:p w:rsidR="00E7116C" w:rsidRPr="00E7116C" w:rsidRDefault="00E7116C" w:rsidP="00E7116C">
      <w:pPr>
        <w:spacing w:after="0" w:line="240" w:lineRule="auto"/>
        <w:ind w:left="1440" w:hanging="144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cena oferty badanej</w:t>
      </w:r>
    </w:p>
    <w:p w:rsidR="00E7116C" w:rsidRPr="00E7116C" w:rsidRDefault="00E7116C" w:rsidP="00E7116C">
      <w:pPr>
        <w:spacing w:after="0" w:line="240" w:lineRule="auto"/>
        <w:ind w:left="1440" w:hanging="1440"/>
        <w:jc w:val="both"/>
        <w:rPr>
          <w:rFonts w:ascii="Times New Roman" w:eastAsia="Calibri" w:hAnsi="Times New Roman" w:cs="Times New Roman"/>
          <w:sz w:val="24"/>
          <w:szCs w:val="24"/>
          <w:lang w:eastAsia="pl-PL"/>
        </w:rPr>
      </w:pPr>
    </w:p>
    <w:p w:rsidR="00E7116C" w:rsidRDefault="00E7116C" w:rsidP="00E46932">
      <w:pPr>
        <w:spacing w:after="0" w:line="240" w:lineRule="auto"/>
        <w:ind w:left="709" w:hanging="709"/>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Ad. 2.</w:t>
      </w:r>
      <w:r w:rsidRPr="00E7116C">
        <w:rPr>
          <w:rFonts w:ascii="Times New Roman" w:eastAsia="Calibri" w:hAnsi="Times New Roman" w:cs="Times New Roman"/>
          <w:sz w:val="24"/>
          <w:szCs w:val="24"/>
          <w:lang w:eastAsia="pl-PL"/>
        </w:rPr>
        <w:t xml:space="preserve"> Cena jednej roboczogodziny wraz z dojazdem serwisu pogwarancyjnego </w:t>
      </w:r>
      <w:r w:rsidR="00476138">
        <w:rPr>
          <w:rFonts w:ascii="Times New Roman" w:eastAsia="Calibri" w:hAnsi="Times New Roman" w:cs="Times New Roman"/>
          <w:sz w:val="24"/>
          <w:szCs w:val="24"/>
          <w:lang w:eastAsia="pl-PL"/>
        </w:rPr>
        <w:t>podana procentowo i kwotowo w stosunku</w:t>
      </w:r>
      <w:r w:rsidRPr="00E7116C">
        <w:rPr>
          <w:rFonts w:ascii="Times New Roman" w:eastAsia="Calibri" w:hAnsi="Times New Roman" w:cs="Times New Roman"/>
          <w:sz w:val="24"/>
          <w:szCs w:val="24"/>
          <w:lang w:eastAsia="pl-PL"/>
        </w:rPr>
        <w:t xml:space="preserve">    </w:t>
      </w:r>
      <w:r w:rsidR="00476138">
        <w:rPr>
          <w:rFonts w:ascii="Times New Roman" w:eastAsia="Calibri" w:hAnsi="Times New Roman" w:cs="Times New Roman"/>
          <w:sz w:val="24"/>
          <w:szCs w:val="24"/>
          <w:lang w:eastAsia="pl-PL"/>
        </w:rPr>
        <w:t xml:space="preserve">do </w:t>
      </w:r>
      <w:r w:rsidRPr="00E7116C">
        <w:rPr>
          <w:rFonts w:ascii="Times New Roman" w:eastAsia="Calibri" w:hAnsi="Times New Roman" w:cs="Times New Roman"/>
          <w:sz w:val="24"/>
          <w:szCs w:val="24"/>
          <w:lang w:eastAsia="pl-PL"/>
        </w:rPr>
        <w:t xml:space="preserve"> minimalnego wynagrodzenia w danym roku</w:t>
      </w:r>
      <w:r w:rsidR="00476138">
        <w:rPr>
          <w:rFonts w:ascii="Times New Roman" w:eastAsia="Calibri" w:hAnsi="Times New Roman" w:cs="Times New Roman"/>
          <w:sz w:val="24"/>
          <w:szCs w:val="24"/>
          <w:lang w:eastAsia="pl-PL"/>
        </w:rPr>
        <w:t xml:space="preserve"> </w:t>
      </w:r>
      <w:r w:rsidRPr="00E7116C">
        <w:rPr>
          <w:rFonts w:ascii="Times New Roman" w:eastAsia="Calibri" w:hAnsi="Times New Roman" w:cs="Times New Roman"/>
          <w:sz w:val="24"/>
          <w:szCs w:val="24"/>
          <w:lang w:eastAsia="pl-PL"/>
        </w:rPr>
        <w:t>– 20 %</w:t>
      </w:r>
    </w:p>
    <w:p w:rsidR="00E46932" w:rsidRPr="00E7116C" w:rsidRDefault="00E46932" w:rsidP="00E46932">
      <w:pPr>
        <w:spacing w:after="0" w:line="240" w:lineRule="auto"/>
        <w:ind w:left="709" w:hanging="709"/>
        <w:jc w:val="both"/>
        <w:rPr>
          <w:rFonts w:ascii="Times New Roman" w:eastAsia="Calibri" w:hAnsi="Times New Roman" w:cs="Times New Roman"/>
          <w:sz w:val="24"/>
          <w:szCs w:val="24"/>
          <w:lang w:eastAsia="pl-PL"/>
        </w:rPr>
      </w:pPr>
    </w:p>
    <w:p w:rsidR="00E7116C" w:rsidRPr="00E7116C" w:rsidRDefault="00E7116C" w:rsidP="00E7116C">
      <w:pPr>
        <w:spacing w:after="0" w:line="240" w:lineRule="auto"/>
        <w:ind w:left="709" w:hanging="709"/>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najniższa cena roboczogodziny</w:t>
      </w:r>
    </w:p>
    <w:p w:rsidR="00E7116C" w:rsidRPr="00E7116C" w:rsidRDefault="00E7116C" w:rsidP="00E7116C">
      <w:pPr>
        <w:spacing w:after="0" w:line="240" w:lineRule="auto"/>
        <w:ind w:left="709" w:hanging="709"/>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Cena jednej roboczogodziny = ------------------------------------------- x 100 x 20 %</w:t>
      </w:r>
    </w:p>
    <w:p w:rsidR="00E7116C" w:rsidRPr="00E7116C" w:rsidRDefault="00E7116C" w:rsidP="00E7116C">
      <w:pPr>
        <w:spacing w:after="0" w:line="240" w:lineRule="auto"/>
        <w:ind w:left="1440" w:hanging="144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badana cena roboczogodziny</w:t>
      </w:r>
    </w:p>
    <w:p w:rsidR="00E7116C" w:rsidRPr="00E7116C" w:rsidRDefault="00E7116C" w:rsidP="00E7116C">
      <w:pPr>
        <w:spacing w:after="0" w:line="240" w:lineRule="auto"/>
        <w:ind w:left="1440" w:hanging="1440"/>
        <w:jc w:val="both"/>
        <w:rPr>
          <w:rFonts w:ascii="Times New Roman" w:eastAsia="Calibri" w:hAnsi="Times New Roman" w:cs="Times New Roman"/>
          <w:sz w:val="24"/>
          <w:szCs w:val="24"/>
          <w:lang w:eastAsia="pl-PL"/>
        </w:rPr>
      </w:pPr>
    </w:p>
    <w:p w:rsidR="003A6E47" w:rsidRPr="003A6E47" w:rsidRDefault="00E7116C" w:rsidP="003A6E47">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Ad. 3.</w:t>
      </w:r>
      <w:r w:rsidRPr="00E7116C">
        <w:rPr>
          <w:rFonts w:ascii="Times New Roman" w:eastAsia="Calibri" w:hAnsi="Times New Roman" w:cs="Times New Roman"/>
          <w:sz w:val="24"/>
          <w:szCs w:val="24"/>
          <w:lang w:eastAsia="pl-PL"/>
        </w:rPr>
        <w:t xml:space="preserve"> </w:t>
      </w:r>
      <w:r w:rsidR="00C77C58" w:rsidRPr="00C77C58">
        <w:rPr>
          <w:rFonts w:ascii="Times New Roman" w:eastAsia="Calibri" w:hAnsi="Times New Roman" w:cs="Times New Roman"/>
          <w:sz w:val="24"/>
          <w:szCs w:val="24"/>
          <w:lang w:eastAsia="pl-PL"/>
        </w:rPr>
        <w:t>Koszt ryczałtowy serwisowania urządzenia zawierający wszystkie koszty w tym: koszty dojazdu/wysyłki, robocizny i wartości wymienianych podzespołów (części zamiennych) w cyklicznym</w:t>
      </w:r>
      <w:r w:rsidR="00547C6D">
        <w:rPr>
          <w:rFonts w:ascii="Times New Roman" w:eastAsia="Calibri" w:hAnsi="Times New Roman" w:cs="Times New Roman"/>
          <w:sz w:val="24"/>
          <w:szCs w:val="24"/>
          <w:lang w:eastAsia="pl-PL"/>
        </w:rPr>
        <w:t xml:space="preserve"> okresie dwu</w:t>
      </w:r>
      <w:r w:rsidR="00C77C58" w:rsidRPr="00C77C58">
        <w:rPr>
          <w:rFonts w:ascii="Times New Roman" w:eastAsia="Calibri" w:hAnsi="Times New Roman" w:cs="Times New Roman"/>
          <w:sz w:val="24"/>
          <w:szCs w:val="24"/>
          <w:lang w:eastAsia="pl-PL"/>
        </w:rPr>
        <w:t>letnim, wyliczany dla każdego zadania odrębnie -20%</w:t>
      </w:r>
    </w:p>
    <w:p w:rsidR="003A6E47" w:rsidRPr="003A6E47" w:rsidRDefault="003A6E47" w:rsidP="003A6E47">
      <w:pPr>
        <w:spacing w:after="0" w:line="240" w:lineRule="auto"/>
        <w:jc w:val="both"/>
        <w:rPr>
          <w:rFonts w:ascii="Times New Roman" w:eastAsia="Calibri" w:hAnsi="Times New Roman" w:cs="Times New Roman"/>
          <w:sz w:val="24"/>
          <w:szCs w:val="24"/>
          <w:lang w:eastAsia="pl-PL"/>
        </w:rPr>
      </w:pPr>
      <w:r w:rsidRPr="003A6E47">
        <w:rPr>
          <w:rFonts w:ascii="Times New Roman" w:eastAsia="Calibri" w:hAnsi="Times New Roman" w:cs="Times New Roman"/>
          <w:sz w:val="24"/>
          <w:szCs w:val="24"/>
          <w:lang w:eastAsia="pl-PL"/>
        </w:rPr>
        <w:t xml:space="preserve">                                   Koszt ryczałtowy najtańszy</w:t>
      </w:r>
    </w:p>
    <w:p w:rsidR="003A6E47" w:rsidRPr="003A6E47" w:rsidRDefault="003A6E47" w:rsidP="003A6E47">
      <w:pPr>
        <w:spacing w:after="0" w:line="240" w:lineRule="auto"/>
        <w:jc w:val="both"/>
        <w:rPr>
          <w:rFonts w:ascii="Times New Roman" w:eastAsia="Calibri" w:hAnsi="Times New Roman" w:cs="Times New Roman"/>
          <w:sz w:val="24"/>
          <w:szCs w:val="24"/>
          <w:lang w:eastAsia="pl-PL"/>
        </w:rPr>
      </w:pPr>
      <w:r w:rsidRPr="003A6E47">
        <w:rPr>
          <w:rFonts w:ascii="Times New Roman" w:eastAsia="Calibri" w:hAnsi="Times New Roman" w:cs="Times New Roman"/>
          <w:sz w:val="24"/>
          <w:szCs w:val="24"/>
          <w:lang w:eastAsia="pl-PL"/>
        </w:rPr>
        <w:t xml:space="preserve">Koszt ryczałtowy = --------------------------------------- x 100 x 20 % </w:t>
      </w:r>
    </w:p>
    <w:p w:rsidR="00E7116C" w:rsidRDefault="003A6E47" w:rsidP="003A6E47">
      <w:pPr>
        <w:spacing w:after="0" w:line="240" w:lineRule="auto"/>
        <w:jc w:val="both"/>
        <w:rPr>
          <w:rFonts w:ascii="Times New Roman" w:eastAsia="Calibri" w:hAnsi="Times New Roman" w:cs="Times New Roman"/>
          <w:sz w:val="24"/>
          <w:szCs w:val="24"/>
          <w:lang w:eastAsia="pl-PL"/>
        </w:rPr>
      </w:pPr>
      <w:r w:rsidRPr="003A6E47">
        <w:rPr>
          <w:rFonts w:ascii="Times New Roman" w:eastAsia="Calibri" w:hAnsi="Times New Roman" w:cs="Times New Roman"/>
          <w:sz w:val="24"/>
          <w:szCs w:val="24"/>
          <w:lang w:eastAsia="pl-PL"/>
        </w:rPr>
        <w:t xml:space="preserve">                                  Koszt ryczałtowy ofert badanej</w:t>
      </w:r>
      <w:r w:rsidRPr="003A6E47">
        <w:rPr>
          <w:rFonts w:ascii="Times New Roman" w:eastAsia="Calibri" w:hAnsi="Times New Roman" w:cs="Times New Roman"/>
          <w:sz w:val="24"/>
          <w:szCs w:val="24"/>
          <w:lang w:eastAsia="pl-PL"/>
        </w:rPr>
        <w:tab/>
      </w:r>
    </w:p>
    <w:p w:rsidR="003A6E47" w:rsidRPr="00E7116C" w:rsidRDefault="003A6E47" w:rsidP="003A6E47">
      <w:pPr>
        <w:spacing w:after="0" w:line="240" w:lineRule="auto"/>
        <w:jc w:val="both"/>
        <w:rPr>
          <w:rFonts w:ascii="Times New Roman" w:eastAsia="Calibri" w:hAnsi="Times New Roman" w:cs="Times New Roman"/>
          <w:sz w:val="24"/>
          <w:szCs w:val="24"/>
          <w:lang w:eastAsia="pl-PL"/>
        </w:rPr>
      </w:pPr>
    </w:p>
    <w:p w:rsidR="00E7116C" w:rsidRPr="00E7116C" w:rsidRDefault="00E7116C" w:rsidP="00115CA2">
      <w:pPr>
        <w:numPr>
          <w:ilvl w:val="0"/>
          <w:numId w:val="3"/>
        </w:num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przyjmie do oceny podane przez Wykonawców ceny brutto.</w:t>
      </w:r>
    </w:p>
    <w:p w:rsidR="00E7116C" w:rsidRPr="00E7116C" w:rsidRDefault="00E7116C" w:rsidP="00115CA2">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udzieli zamówienia wykonawcy, którego oferta:</w:t>
      </w:r>
    </w:p>
    <w:p w:rsidR="00E7116C" w:rsidRPr="00E7116C" w:rsidRDefault="00E7116C" w:rsidP="00115CA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Odpowiada wymaganiom określonym w Ustawie.</w:t>
      </w:r>
    </w:p>
    <w:p w:rsidR="00E7116C" w:rsidRPr="00E7116C" w:rsidRDefault="00E7116C" w:rsidP="00115CA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Odpowiada wszystkim wymaganiom zawartym w SIWZ.</w:t>
      </w:r>
    </w:p>
    <w:p w:rsidR="00E7116C" w:rsidRPr="00E7116C" w:rsidRDefault="00E7116C" w:rsidP="00115CA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Uzyskała najwyższą ilość punktów w kryterium oceny ofert.</w:t>
      </w:r>
    </w:p>
    <w:p w:rsidR="00E7116C" w:rsidRPr="00E7116C" w:rsidRDefault="00E7116C" w:rsidP="00115CA2">
      <w:pPr>
        <w:keepNext/>
        <w:numPr>
          <w:ilvl w:val="0"/>
          <w:numId w:val="29"/>
        </w:numPr>
        <w:tabs>
          <w:tab w:val="num" w:pos="502"/>
          <w:tab w:val="left" w:pos="540"/>
        </w:tabs>
        <w:spacing w:before="240" w:after="60" w:line="240" w:lineRule="auto"/>
        <w:ind w:left="709" w:hanging="709"/>
        <w:jc w:val="both"/>
        <w:outlineLvl w:val="0"/>
        <w:rPr>
          <w:rFonts w:ascii="Times New Roman" w:eastAsia="Calibri" w:hAnsi="Times New Roman" w:cs="Times New Roman"/>
          <w:b/>
          <w:bCs/>
          <w:noProof/>
          <w:sz w:val="28"/>
          <w:szCs w:val="28"/>
          <w:lang w:eastAsia="pl-PL"/>
        </w:rPr>
      </w:pPr>
      <w:bookmarkStart w:id="25" w:name="_Toc303595384"/>
      <w:bookmarkStart w:id="26" w:name="_Toc65767895"/>
      <w:r w:rsidRPr="00E7116C">
        <w:rPr>
          <w:rFonts w:ascii="Times New Roman" w:eastAsia="Calibri" w:hAnsi="Times New Roman" w:cs="Times New Roman"/>
          <w:b/>
          <w:bCs/>
          <w:kern w:val="32"/>
          <w:sz w:val="28"/>
          <w:szCs w:val="28"/>
          <w:lang w:eastAsia="pl-PL"/>
        </w:rPr>
        <w:lastRenderedPageBreak/>
        <w:t>Tryb oceny ofert</w:t>
      </w:r>
      <w:r w:rsidRPr="00E7116C">
        <w:rPr>
          <w:rFonts w:ascii="Times New Roman" w:eastAsia="Calibri" w:hAnsi="Times New Roman" w:cs="Times New Roman"/>
          <w:b/>
          <w:bCs/>
          <w:noProof/>
          <w:sz w:val="28"/>
          <w:szCs w:val="28"/>
          <w:lang w:eastAsia="pl-PL"/>
        </w:rPr>
        <w:t>.</w:t>
      </w:r>
      <w:bookmarkEnd w:id="25"/>
      <w:r w:rsidRPr="00E7116C">
        <w:rPr>
          <w:rFonts w:ascii="Times New Roman" w:eastAsia="Calibri" w:hAnsi="Times New Roman" w:cs="Times New Roman"/>
          <w:b/>
          <w:bCs/>
          <w:noProof/>
          <w:sz w:val="28"/>
          <w:szCs w:val="28"/>
          <w:lang w:eastAsia="pl-PL"/>
        </w:rPr>
        <w:t xml:space="preserve"> </w:t>
      </w:r>
    </w:p>
    <w:p w:rsidR="00E7116C" w:rsidRPr="00E7116C" w:rsidRDefault="00E7116C" w:rsidP="00115CA2">
      <w:pPr>
        <w:keepNext/>
        <w:numPr>
          <w:ilvl w:val="1"/>
          <w:numId w:val="21"/>
        </w:numPr>
        <w:overflowPunct w:val="0"/>
        <w:autoSpaceDE w:val="0"/>
        <w:autoSpaceDN w:val="0"/>
        <w:adjustRightInd w:val="0"/>
        <w:spacing w:after="0" w:line="240" w:lineRule="auto"/>
        <w:textAlignment w:val="baseline"/>
        <w:outlineLvl w:val="1"/>
        <w:rPr>
          <w:rFonts w:ascii="Times New Roman" w:eastAsia="Calibri" w:hAnsi="Times New Roman" w:cs="Times New Roman"/>
          <w:b/>
          <w:bCs/>
          <w:noProof/>
          <w:sz w:val="24"/>
          <w:szCs w:val="24"/>
          <w:lang w:eastAsia="pl-PL"/>
        </w:rPr>
      </w:pPr>
      <w:r w:rsidRPr="00E7116C">
        <w:rPr>
          <w:rFonts w:ascii="Times New Roman" w:eastAsia="Calibri" w:hAnsi="Times New Roman" w:cs="Times New Roman"/>
          <w:b/>
          <w:bCs/>
          <w:noProof/>
          <w:sz w:val="24"/>
          <w:szCs w:val="24"/>
          <w:lang w:eastAsia="pl-PL"/>
        </w:rPr>
        <w:t>Wyjaśnienia treści ofert i poprawianie oczywistych omyłek.</w:t>
      </w:r>
    </w:p>
    <w:p w:rsidR="00E7116C" w:rsidRPr="00E7116C" w:rsidRDefault="00E7116C" w:rsidP="00115CA2">
      <w:pPr>
        <w:numPr>
          <w:ilvl w:val="0"/>
          <w:numId w:val="36"/>
        </w:numPr>
        <w:spacing w:after="0" w:line="240" w:lineRule="auto"/>
        <w:ind w:left="709"/>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w:t>
      </w:r>
      <w:r w:rsidRPr="00E7116C">
        <w:rPr>
          <w:rFonts w:ascii="Times New Roman" w:eastAsia="Calibri" w:hAnsi="Times New Roman" w:cs="Times New Roman"/>
          <w:noProof/>
          <w:sz w:val="24"/>
          <w:szCs w:val="24"/>
          <w:lang w:eastAsia="pl-PL"/>
        </w:rPr>
        <w:br/>
        <w:t>z zastrzeżeniem treści następnego punktu, dokonywanie jakiejkolwiek zmiany w jej treści.</w:t>
      </w:r>
    </w:p>
    <w:p w:rsidR="00E7116C" w:rsidRPr="00E7116C" w:rsidRDefault="00E7116C" w:rsidP="00115CA2">
      <w:pPr>
        <w:numPr>
          <w:ilvl w:val="0"/>
          <w:numId w:val="36"/>
        </w:numPr>
        <w:spacing w:after="0" w:line="240" w:lineRule="auto"/>
        <w:ind w:left="709"/>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Zamawiający poprawi w ofercie omyłki zgodnie z art. 87 ust.2 Ustawy.</w:t>
      </w:r>
    </w:p>
    <w:p w:rsidR="00E7116C" w:rsidRPr="00E7116C" w:rsidRDefault="00E7116C" w:rsidP="00E7116C">
      <w:pPr>
        <w:spacing w:after="0" w:line="240" w:lineRule="auto"/>
        <w:ind w:left="360" w:hanging="360"/>
        <w:jc w:val="both"/>
        <w:rPr>
          <w:rFonts w:ascii="Times New Roman" w:eastAsia="Calibri" w:hAnsi="Times New Roman" w:cs="Times New Roman"/>
          <w:b/>
          <w:bCs/>
          <w:noProof/>
          <w:sz w:val="24"/>
          <w:szCs w:val="24"/>
          <w:lang w:eastAsia="pl-PL"/>
        </w:rPr>
      </w:pPr>
      <w:r w:rsidRPr="00E7116C">
        <w:rPr>
          <w:rFonts w:ascii="Times New Roman" w:eastAsia="Calibri" w:hAnsi="Times New Roman" w:cs="Times New Roman"/>
          <w:b/>
          <w:bCs/>
          <w:noProof/>
          <w:sz w:val="24"/>
          <w:szCs w:val="24"/>
          <w:lang w:eastAsia="pl-PL"/>
        </w:rPr>
        <w:t>2.  Sposób oceny zgodności oferty z treścią niniejszej SIWZ.</w:t>
      </w:r>
    </w:p>
    <w:p w:rsidR="00E7116C" w:rsidRPr="00E7116C" w:rsidRDefault="00E7116C" w:rsidP="00115CA2">
      <w:pPr>
        <w:numPr>
          <w:ilvl w:val="0"/>
          <w:numId w:val="37"/>
        </w:numPr>
        <w:spacing w:after="0" w:line="240" w:lineRule="auto"/>
        <w:ind w:left="709"/>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Ocena zgodności oferty z treścią SIWZ przeprowadzona zostanie wyłącznie na podstawie analizy dokumentów i oświadczeń, jakie Wykonawca zawarł w swej ofercie z zastrzeżeniem treści art. 26 ust. 3 i 4 Ustawy.</w:t>
      </w:r>
    </w:p>
    <w:p w:rsidR="00E7116C" w:rsidRPr="00E7116C" w:rsidRDefault="00E7116C" w:rsidP="00115CA2">
      <w:pPr>
        <w:numPr>
          <w:ilvl w:val="3"/>
          <w:numId w:val="38"/>
        </w:numPr>
        <w:tabs>
          <w:tab w:val="num" w:pos="360"/>
        </w:tabs>
        <w:spacing w:after="0" w:line="240" w:lineRule="auto"/>
        <w:ind w:left="360"/>
        <w:rPr>
          <w:rFonts w:ascii="Times New Roman" w:eastAsia="Calibri" w:hAnsi="Times New Roman" w:cs="Times New Roman"/>
          <w:b/>
          <w:bCs/>
          <w:noProof/>
          <w:sz w:val="24"/>
          <w:szCs w:val="24"/>
          <w:lang w:eastAsia="pl-PL"/>
        </w:rPr>
      </w:pPr>
      <w:r w:rsidRPr="00E7116C">
        <w:rPr>
          <w:rFonts w:ascii="Times New Roman" w:eastAsia="Calibri" w:hAnsi="Times New Roman" w:cs="Times New Roman"/>
          <w:b/>
          <w:bCs/>
          <w:noProof/>
          <w:sz w:val="24"/>
          <w:szCs w:val="24"/>
          <w:lang w:eastAsia="pl-PL"/>
        </w:rPr>
        <w:t>Sprawdzanie wiarygodności ofert.</w:t>
      </w:r>
    </w:p>
    <w:p w:rsidR="00E7116C" w:rsidRPr="00E7116C" w:rsidRDefault="00E7116C" w:rsidP="00680E8B">
      <w:pPr>
        <w:numPr>
          <w:ilvl w:val="4"/>
          <w:numId w:val="38"/>
        </w:numPr>
        <w:tabs>
          <w:tab w:val="clear" w:pos="3600"/>
          <w:tab w:val="num" w:pos="720"/>
          <w:tab w:val="num" w:pos="993"/>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W przypadku stwierdzenia przez Zamawiającego w trakcie sprawdzania ofert, że złożenie oferty stanowi czyn nieuczciwej konkurencji – oferta zostanie przez Zamawiającego odrzucona na podstawie art. 89 ust. 1 pkt. 3) Ustawy.</w:t>
      </w:r>
    </w:p>
    <w:p w:rsidR="00E7116C" w:rsidRPr="00E7116C" w:rsidRDefault="00E7116C" w:rsidP="00680E8B">
      <w:pPr>
        <w:numPr>
          <w:ilvl w:val="4"/>
          <w:numId w:val="38"/>
        </w:numPr>
        <w:tabs>
          <w:tab w:val="clear" w:pos="3600"/>
          <w:tab w:val="num" w:pos="720"/>
          <w:tab w:val="num" w:pos="993"/>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Przedstawienie przez Wykonawcę informacji nieprawdziwych mających wpływ na wynik postępowania o udzielenie niniejszego zamówienia skutkować będzie wykluczeniem Wykonawcy z prowadzonego postępowania, zgodnie z art. 24 ust. 2 pkt 3) Ustawy, niezależnie od innych skutków przewidzianych prawem. </w:t>
      </w:r>
    </w:p>
    <w:p w:rsidR="00E7116C" w:rsidRPr="00E7116C" w:rsidRDefault="00E7116C" w:rsidP="00115CA2">
      <w:pPr>
        <w:keepNext/>
        <w:numPr>
          <w:ilvl w:val="0"/>
          <w:numId w:val="29"/>
        </w:numPr>
        <w:tabs>
          <w:tab w:val="left" w:pos="540"/>
          <w:tab w:val="num" w:pos="567"/>
        </w:tabs>
        <w:spacing w:before="240" w:after="60" w:line="240" w:lineRule="auto"/>
        <w:jc w:val="both"/>
        <w:outlineLvl w:val="0"/>
        <w:rPr>
          <w:rFonts w:ascii="Times New Roman" w:eastAsia="Calibri" w:hAnsi="Times New Roman" w:cs="Times New Roman"/>
          <w:b/>
          <w:bCs/>
          <w:kern w:val="32"/>
          <w:sz w:val="28"/>
          <w:szCs w:val="28"/>
          <w:lang w:eastAsia="pl-PL"/>
        </w:rPr>
      </w:pPr>
      <w:bookmarkStart w:id="27" w:name="_Toc303595385"/>
      <w:bookmarkEnd w:id="26"/>
      <w:r w:rsidRPr="00E7116C">
        <w:rPr>
          <w:rFonts w:ascii="Times New Roman" w:eastAsia="Calibri" w:hAnsi="Times New Roman" w:cs="Times New Roman"/>
          <w:b/>
          <w:bCs/>
          <w:kern w:val="32"/>
          <w:sz w:val="28"/>
          <w:szCs w:val="28"/>
          <w:lang w:eastAsia="pl-PL"/>
        </w:rPr>
        <w:t>Informacje ogólne dotyczące kwestii formalnych umowy w sprawie    niniejszego zamówienia.</w:t>
      </w:r>
      <w:bookmarkEnd w:id="27"/>
      <w:r w:rsidRPr="00E7116C">
        <w:rPr>
          <w:rFonts w:ascii="Times New Roman" w:eastAsia="Calibri" w:hAnsi="Times New Roman" w:cs="Times New Roman"/>
          <w:b/>
          <w:bCs/>
          <w:kern w:val="32"/>
          <w:sz w:val="28"/>
          <w:szCs w:val="28"/>
          <w:lang w:eastAsia="pl-PL"/>
        </w:rPr>
        <w:t xml:space="preserve"> </w:t>
      </w:r>
    </w:p>
    <w:p w:rsidR="00E7116C" w:rsidRPr="00E7116C" w:rsidRDefault="00E7116C" w:rsidP="00115CA2">
      <w:pPr>
        <w:numPr>
          <w:ilvl w:val="4"/>
          <w:numId w:val="21"/>
        </w:numPr>
        <w:tabs>
          <w:tab w:val="num" w:pos="426"/>
        </w:tabs>
        <w:spacing w:after="0" w:line="240" w:lineRule="auto"/>
        <w:ind w:hanging="3600"/>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Zgodnie z art. 139 i 140 Ustawy umowa w sprawie niniejszego zamówienia:</w:t>
      </w:r>
    </w:p>
    <w:p w:rsidR="00E7116C" w:rsidRPr="00E7116C" w:rsidRDefault="00E7116C" w:rsidP="00115CA2">
      <w:pPr>
        <w:numPr>
          <w:ilvl w:val="0"/>
          <w:numId w:val="1"/>
        </w:numPr>
        <w:tabs>
          <w:tab w:val="num" w:pos="360"/>
        </w:tabs>
        <w:spacing w:after="0" w:line="240" w:lineRule="auto"/>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zostanie zawarta w formie pisemnej;</w:t>
      </w:r>
    </w:p>
    <w:p w:rsidR="00E7116C" w:rsidRPr="00E7116C" w:rsidRDefault="00E7116C" w:rsidP="00115CA2">
      <w:pPr>
        <w:numPr>
          <w:ilvl w:val="0"/>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jest jawna i podlega udostępnieniu na zasadach określonych w przepisach o dostępie do informacji publicznej; </w:t>
      </w:r>
    </w:p>
    <w:p w:rsidR="00E7116C" w:rsidRPr="00E7116C" w:rsidRDefault="00E7116C" w:rsidP="00115CA2">
      <w:pPr>
        <w:numPr>
          <w:ilvl w:val="0"/>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zakres świadczenia Wykonawcy wynikający z umowy jest tożsamy z jego zobowiązaniem zawartym w ofercie;</w:t>
      </w:r>
    </w:p>
    <w:p w:rsidR="00E7116C" w:rsidRPr="00E7116C" w:rsidRDefault="00E7116C" w:rsidP="00115CA2">
      <w:pPr>
        <w:numPr>
          <w:ilvl w:val="0"/>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b/>
          <w:bCs/>
          <w:noProof/>
          <w:sz w:val="24"/>
          <w:szCs w:val="24"/>
          <w:lang w:eastAsia="pl-PL"/>
        </w:rPr>
        <w:t xml:space="preserve">podlega unieważnieniu </w:t>
      </w:r>
      <w:r w:rsidRPr="00E7116C">
        <w:rPr>
          <w:rFonts w:ascii="Times New Roman" w:eastAsia="Calibri" w:hAnsi="Times New Roman" w:cs="Times New Roman"/>
          <w:noProof/>
          <w:sz w:val="24"/>
          <w:szCs w:val="24"/>
          <w:lang w:eastAsia="pl-PL"/>
        </w:rPr>
        <w:t>jeżeli zachodzą przesłanki określone w art. 146 Ustawy,</w:t>
      </w:r>
    </w:p>
    <w:p w:rsidR="00E7116C" w:rsidRPr="00E7116C" w:rsidRDefault="00E7116C" w:rsidP="00115CA2">
      <w:pPr>
        <w:numPr>
          <w:ilvl w:val="1"/>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Wykonawcy wspólnie ubiegający się o udzielenie zamówienia ponoszą solidarną odpowiedzialność za wykonanie umowy i wniesienia zabezpieczenia należytego zabezpieczenia umowy. </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8" w:name="_Toc303595386"/>
      <w:r w:rsidRPr="00E7116C">
        <w:rPr>
          <w:rFonts w:ascii="Times New Roman" w:eastAsia="Calibri" w:hAnsi="Times New Roman" w:cs="Times New Roman"/>
          <w:b/>
          <w:bCs/>
          <w:kern w:val="32"/>
          <w:sz w:val="28"/>
          <w:szCs w:val="28"/>
          <w:lang w:eastAsia="pl-PL"/>
        </w:rPr>
        <w:t>Środki ochrony prawnej</w:t>
      </w:r>
      <w:bookmarkEnd w:id="28"/>
      <w:r w:rsidRPr="00E7116C">
        <w:rPr>
          <w:rFonts w:ascii="Times New Roman" w:eastAsia="Calibri" w:hAnsi="Times New Roman" w:cs="Times New Roman"/>
          <w:b/>
          <w:bCs/>
          <w:kern w:val="32"/>
          <w:sz w:val="28"/>
          <w:szCs w:val="28"/>
          <w:lang w:eastAsia="pl-PL"/>
        </w:rPr>
        <w:t xml:space="preserve"> </w:t>
      </w:r>
    </w:p>
    <w:p w:rsidR="00E7116C" w:rsidRPr="00E7116C" w:rsidRDefault="00E7116C" w:rsidP="00E7116C">
      <w:pPr>
        <w:spacing w:after="0" w:line="240" w:lineRule="auto"/>
        <w:ind w:left="6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Wykonawcy, a także innemu podmiotowi, jeżeli ma lub miał interes w uzyskaniu danego zamówienia oraz poniósł lub może ponieść szkodę w wyniku naruszenia przez Zamawiającego przepisów Ustawy - przysługują środki ochrony prawnej przewidziane w Dziale VI Ustawy.</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9" w:name="_Toc303595387"/>
      <w:bookmarkStart w:id="30" w:name="_Toc229830639"/>
      <w:r w:rsidRPr="00E7116C">
        <w:rPr>
          <w:rFonts w:ascii="Times New Roman" w:eastAsia="Calibri" w:hAnsi="Times New Roman" w:cs="Times New Roman"/>
          <w:b/>
          <w:bCs/>
          <w:kern w:val="32"/>
          <w:sz w:val="28"/>
          <w:szCs w:val="28"/>
          <w:lang w:eastAsia="pl-PL"/>
        </w:rPr>
        <w:t>Wyjaśnienia i modyfikacja treści SIWZ</w:t>
      </w:r>
      <w:bookmarkEnd w:id="29"/>
      <w:bookmarkEnd w:id="30"/>
    </w:p>
    <w:p w:rsidR="00E7116C" w:rsidRPr="00E7116C" w:rsidRDefault="00E7116C" w:rsidP="00115CA2">
      <w:pPr>
        <w:numPr>
          <w:ilvl w:val="0"/>
          <w:numId w:val="39"/>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może zwrócić się do Zamawiającego o wyjaśnienie treści SIWZ, w terminach określonych w art. 38 Ustawy, przesyłając treść zapytania w formie pisemnej. </w:t>
      </w:r>
    </w:p>
    <w:p w:rsidR="00E7116C" w:rsidRPr="00E7116C" w:rsidRDefault="00E7116C" w:rsidP="00115CA2">
      <w:pPr>
        <w:numPr>
          <w:ilvl w:val="0"/>
          <w:numId w:val="39"/>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 uzasadnionych przypadkach Zamawiający może przed upływem terminu składania ofert zmienić treść SIWZ. Dokonaną zmianę SIWZ Zamawiający przekaże Wykonawcom, którym przekazał SIWZ oraz umieści na stronie internetowej na której zamieszczona jest SIWZ.</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31" w:name="_Toc303595388"/>
      <w:r w:rsidRPr="00E7116C">
        <w:rPr>
          <w:rFonts w:ascii="Times New Roman" w:eastAsia="Calibri" w:hAnsi="Times New Roman" w:cs="Times New Roman"/>
          <w:b/>
          <w:bCs/>
          <w:kern w:val="32"/>
          <w:sz w:val="28"/>
          <w:szCs w:val="28"/>
          <w:lang w:eastAsia="pl-PL"/>
        </w:rPr>
        <w:t>Sposób porozumiewania się Zamawiającego z Wykonawcami.</w:t>
      </w:r>
      <w:bookmarkEnd w:id="31"/>
    </w:p>
    <w:p w:rsidR="00E7116C" w:rsidRPr="00E7116C" w:rsidRDefault="00E7116C" w:rsidP="00115CA2">
      <w:pPr>
        <w:numPr>
          <w:ilvl w:val="0"/>
          <w:numId w:val="40"/>
        </w:numPr>
        <w:tabs>
          <w:tab w:val="num" w:pos="426"/>
        </w:tabs>
        <w:spacing w:after="0" w:line="240" w:lineRule="auto"/>
        <w:ind w:left="426" w:hanging="426"/>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 niniejszym postępowaniu oświadczenia, wnioski, zawiadomienia oraz informacje Zamawiający i Wykonawcy przekazują </w:t>
      </w:r>
      <w:r w:rsidRPr="00E7116C">
        <w:rPr>
          <w:rFonts w:ascii="Times New Roman" w:eastAsia="Calibri" w:hAnsi="Times New Roman" w:cs="Times New Roman"/>
          <w:b/>
          <w:bCs/>
          <w:sz w:val="24"/>
          <w:szCs w:val="24"/>
          <w:lang w:eastAsia="pl-PL"/>
        </w:rPr>
        <w:t>pisemnie.</w:t>
      </w:r>
      <w:r w:rsidRPr="00E7116C">
        <w:rPr>
          <w:rFonts w:ascii="Times New Roman" w:eastAsia="Calibri" w:hAnsi="Times New Roman" w:cs="Times New Roman"/>
          <w:sz w:val="24"/>
          <w:szCs w:val="24"/>
          <w:lang w:eastAsia="pl-PL"/>
        </w:rPr>
        <w:t xml:space="preserve"> Zamawiający dopuszcza przekazanie oświadczeń, wniosków, zawiadomień oraz informacji faksem na </w:t>
      </w:r>
      <w:r w:rsidRPr="00E7116C">
        <w:rPr>
          <w:rFonts w:ascii="Times New Roman" w:eastAsia="Calibri" w:hAnsi="Times New Roman" w:cs="Times New Roman"/>
          <w:b/>
          <w:bCs/>
          <w:sz w:val="24"/>
          <w:szCs w:val="24"/>
          <w:lang w:eastAsia="pl-PL"/>
        </w:rPr>
        <w:t>nr 87 51 62 341</w:t>
      </w:r>
      <w:r w:rsidRPr="00E7116C">
        <w:rPr>
          <w:rFonts w:ascii="Times New Roman" w:eastAsia="Calibri" w:hAnsi="Times New Roman" w:cs="Times New Roman"/>
          <w:sz w:val="24"/>
          <w:szCs w:val="24"/>
          <w:lang w:eastAsia="pl-PL"/>
        </w:rPr>
        <w:t xml:space="preserve"> pod warunkiem niezwłocznego przekazania ich w formie pisemnej.</w:t>
      </w:r>
    </w:p>
    <w:p w:rsidR="00E7116C" w:rsidRPr="00E7116C" w:rsidRDefault="00E7116C" w:rsidP="00115CA2">
      <w:pPr>
        <w:numPr>
          <w:ilvl w:val="0"/>
          <w:numId w:val="40"/>
        </w:numPr>
        <w:tabs>
          <w:tab w:val="num" w:pos="426"/>
        </w:tabs>
        <w:spacing w:after="0" w:line="240" w:lineRule="auto"/>
        <w:ind w:left="426" w:hanging="426"/>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lastRenderedPageBreak/>
        <w:t>Oświadczenia, wnioski, zawiadomienia oraz informacje przekazane za pomocą faksu uważa się za złożone w terminie, jeżeli ich treść dotarła do adresata przed upływem terminu i została niezwłocznie potwierdzona pisemnie.</w:t>
      </w:r>
    </w:p>
    <w:p w:rsidR="00E7116C" w:rsidRPr="00E7116C" w:rsidRDefault="00E7116C" w:rsidP="00115CA2">
      <w:pPr>
        <w:numPr>
          <w:ilvl w:val="0"/>
          <w:numId w:val="40"/>
        </w:numPr>
        <w:tabs>
          <w:tab w:val="num" w:pos="426"/>
        </w:tabs>
        <w:spacing w:after="0" w:line="240" w:lineRule="auto"/>
        <w:ind w:left="426" w:hanging="426"/>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Oświadczenia, wnioski, zawiadomienia oraz informacje, o których mowa wyżej uważa się za wniesione z chwilą, gdy doszły one do Zamawiającego w taki sposób, że mógł on zapoznać się z ich treścią.</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32" w:name="_Toc303595389"/>
      <w:bookmarkStart w:id="33" w:name="_Toc65960016"/>
      <w:r w:rsidRPr="00E7116C">
        <w:rPr>
          <w:rFonts w:ascii="Times New Roman" w:eastAsia="Calibri" w:hAnsi="Times New Roman" w:cs="Times New Roman"/>
          <w:b/>
          <w:bCs/>
          <w:kern w:val="32"/>
          <w:sz w:val="28"/>
          <w:szCs w:val="28"/>
          <w:lang w:eastAsia="pl-PL"/>
        </w:rPr>
        <w:t>Podwykonawstwo.</w:t>
      </w:r>
      <w:bookmarkEnd w:id="32"/>
      <w:r w:rsidRPr="00E7116C">
        <w:rPr>
          <w:rFonts w:ascii="Times New Roman" w:eastAsia="Calibri" w:hAnsi="Times New Roman" w:cs="Times New Roman"/>
          <w:b/>
          <w:bCs/>
          <w:kern w:val="32"/>
          <w:sz w:val="28"/>
          <w:szCs w:val="28"/>
          <w:lang w:eastAsia="pl-PL"/>
        </w:rPr>
        <w:t xml:space="preserve"> </w:t>
      </w:r>
    </w:p>
    <w:p w:rsidR="00C8483B" w:rsidRDefault="00E7116C" w:rsidP="00C8483B">
      <w:pPr>
        <w:spacing w:after="0" w:line="240" w:lineRule="auto"/>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Zamawiający żąda wskazania przez Wykonawcę w ofercie części zamówienia, której wykonanie zamierza powierzyć podwykonawcom. </w:t>
      </w:r>
      <w:bookmarkStart w:id="34" w:name="_Toc303595390"/>
    </w:p>
    <w:p w:rsidR="007D12A4" w:rsidRDefault="007D12A4" w:rsidP="00C8483B">
      <w:pPr>
        <w:spacing w:after="0" w:line="240" w:lineRule="auto"/>
        <w:jc w:val="both"/>
        <w:textAlignment w:val="top"/>
        <w:rPr>
          <w:rFonts w:ascii="Times New Roman" w:eastAsia="Calibri" w:hAnsi="Times New Roman" w:cs="Times New Roman"/>
          <w:b/>
          <w:bCs/>
          <w:kern w:val="32"/>
          <w:sz w:val="24"/>
          <w:szCs w:val="24"/>
          <w:lang w:eastAsia="pl-PL"/>
        </w:rPr>
      </w:pPr>
    </w:p>
    <w:p w:rsidR="00E7116C" w:rsidRPr="00C8483B" w:rsidRDefault="00E7116C" w:rsidP="00C8483B">
      <w:pPr>
        <w:spacing w:after="0" w:line="240" w:lineRule="auto"/>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b/>
          <w:bCs/>
          <w:kern w:val="32"/>
          <w:sz w:val="24"/>
          <w:szCs w:val="24"/>
          <w:lang w:eastAsia="pl-PL"/>
        </w:rPr>
        <w:t>Wykaz załączników</w:t>
      </w:r>
      <w:bookmarkEnd w:id="34"/>
      <w:r w:rsidRPr="00E7116C">
        <w:rPr>
          <w:rFonts w:ascii="Times New Roman" w:eastAsia="Calibri" w:hAnsi="Times New Roman" w:cs="Times New Roman"/>
          <w:b/>
          <w:bCs/>
          <w:kern w:val="32"/>
          <w:sz w:val="24"/>
          <w:szCs w:val="24"/>
          <w:lang w:eastAsia="pl-PL"/>
        </w:rPr>
        <w:t>.</w:t>
      </w:r>
    </w:p>
    <w:p w:rsidR="00E7116C" w:rsidRPr="00E7116C" w:rsidRDefault="00F26F36" w:rsidP="00C8483B">
      <w:pPr>
        <w:keepNext/>
        <w:numPr>
          <w:ilvl w:val="2"/>
          <w:numId w:val="8"/>
        </w:numPr>
        <w:tabs>
          <w:tab w:val="num" w:pos="502"/>
          <w:tab w:val="left" w:pos="540"/>
        </w:tabs>
        <w:spacing w:after="0" w:line="240" w:lineRule="auto"/>
        <w:ind w:hanging="2340"/>
        <w:jc w:val="both"/>
        <w:outlineLvl w:val="0"/>
        <w:rPr>
          <w:rFonts w:ascii="Times New Roman" w:eastAsia="Calibri" w:hAnsi="Times New Roman" w:cs="Times New Roman"/>
          <w:kern w:val="32"/>
          <w:sz w:val="24"/>
          <w:szCs w:val="24"/>
          <w:lang w:eastAsia="pl-PL"/>
        </w:rPr>
      </w:pPr>
      <w:hyperlink r:id="rId24" w:history="1">
        <w:r w:rsidR="00E7116C" w:rsidRPr="006D4AC3">
          <w:rPr>
            <w:rStyle w:val="Hipercze"/>
            <w:rFonts w:ascii="Times New Roman" w:eastAsia="Calibri" w:hAnsi="Times New Roman" w:cs="Times New Roman"/>
            <w:sz w:val="24"/>
            <w:szCs w:val="24"/>
          </w:rPr>
          <w:t>Formularz oferty</w:t>
        </w:r>
      </w:hyperlink>
      <w:r w:rsidR="00E7116C" w:rsidRPr="00E7116C">
        <w:rPr>
          <w:rFonts w:ascii="Times New Roman" w:eastAsia="Calibri" w:hAnsi="Times New Roman" w:cs="Times New Roman"/>
          <w:sz w:val="24"/>
          <w:szCs w:val="24"/>
        </w:rPr>
        <w:t>.</w:t>
      </w:r>
    </w:p>
    <w:p w:rsidR="00E7116C" w:rsidRPr="00E7116C" w:rsidRDefault="00F26F36" w:rsidP="00C8483B">
      <w:pPr>
        <w:keepNext/>
        <w:numPr>
          <w:ilvl w:val="4"/>
          <w:numId w:val="21"/>
        </w:numPr>
        <w:tabs>
          <w:tab w:val="num" w:pos="502"/>
          <w:tab w:val="left" w:pos="540"/>
        </w:tabs>
        <w:spacing w:after="0" w:line="240" w:lineRule="auto"/>
        <w:ind w:hanging="3600"/>
        <w:jc w:val="both"/>
        <w:outlineLvl w:val="0"/>
        <w:rPr>
          <w:rFonts w:ascii="Times New Roman" w:eastAsia="Calibri" w:hAnsi="Times New Roman" w:cs="Times New Roman"/>
          <w:kern w:val="32"/>
          <w:sz w:val="24"/>
          <w:szCs w:val="24"/>
          <w:lang w:eastAsia="pl-PL"/>
        </w:rPr>
      </w:pPr>
      <w:hyperlink r:id="rId25" w:history="1">
        <w:r w:rsidR="00E7116C" w:rsidRPr="006D4AC3">
          <w:rPr>
            <w:rStyle w:val="Hipercze"/>
            <w:rFonts w:ascii="Times New Roman" w:eastAsia="Calibri" w:hAnsi="Times New Roman" w:cs="Times New Roman"/>
            <w:kern w:val="32"/>
            <w:sz w:val="24"/>
            <w:szCs w:val="24"/>
            <w:lang w:eastAsia="pl-PL"/>
          </w:rPr>
          <w:t>Formularz ofertowo-cenowy.</w:t>
        </w:r>
      </w:hyperlink>
    </w:p>
    <w:p w:rsidR="00E7116C" w:rsidRPr="00E7116C" w:rsidRDefault="00F26F36" w:rsidP="00C8483B">
      <w:pPr>
        <w:keepNext/>
        <w:numPr>
          <w:ilvl w:val="4"/>
          <w:numId w:val="21"/>
        </w:numPr>
        <w:tabs>
          <w:tab w:val="num" w:pos="502"/>
          <w:tab w:val="left" w:pos="540"/>
        </w:tabs>
        <w:spacing w:after="0" w:line="240" w:lineRule="auto"/>
        <w:ind w:hanging="3600"/>
        <w:jc w:val="both"/>
        <w:outlineLvl w:val="0"/>
        <w:rPr>
          <w:rFonts w:ascii="Times New Roman" w:eastAsia="Calibri" w:hAnsi="Times New Roman" w:cs="Times New Roman"/>
          <w:kern w:val="32"/>
          <w:sz w:val="24"/>
          <w:szCs w:val="24"/>
          <w:lang w:eastAsia="pl-PL"/>
        </w:rPr>
      </w:pPr>
      <w:hyperlink r:id="rId26" w:history="1">
        <w:r w:rsidR="00E7116C" w:rsidRPr="006D4AC3">
          <w:rPr>
            <w:rStyle w:val="Hipercze"/>
            <w:rFonts w:ascii="Times New Roman" w:eastAsia="Calibri" w:hAnsi="Times New Roman" w:cs="Times New Roman"/>
            <w:sz w:val="24"/>
            <w:szCs w:val="24"/>
            <w:lang w:eastAsia="pl-PL"/>
          </w:rPr>
          <w:t>Oświadczenie Wykonawcy o spełnianiu warunków udziału w postępowaniu.</w:t>
        </w:r>
      </w:hyperlink>
    </w:p>
    <w:p w:rsidR="00E7116C" w:rsidRPr="00E7116C" w:rsidRDefault="00F26F36" w:rsidP="00C8483B">
      <w:pPr>
        <w:keepNext/>
        <w:numPr>
          <w:ilvl w:val="4"/>
          <w:numId w:val="21"/>
        </w:numPr>
        <w:tabs>
          <w:tab w:val="num" w:pos="502"/>
          <w:tab w:val="left" w:pos="540"/>
        </w:tabs>
        <w:spacing w:after="0" w:line="240" w:lineRule="auto"/>
        <w:ind w:hanging="3600"/>
        <w:jc w:val="both"/>
        <w:outlineLvl w:val="0"/>
        <w:rPr>
          <w:rFonts w:ascii="Times New Roman" w:eastAsia="Calibri" w:hAnsi="Times New Roman" w:cs="Times New Roman"/>
          <w:kern w:val="32"/>
          <w:sz w:val="24"/>
          <w:szCs w:val="24"/>
          <w:lang w:eastAsia="pl-PL"/>
        </w:rPr>
      </w:pPr>
      <w:hyperlink r:id="rId27" w:history="1">
        <w:r w:rsidR="00E7116C" w:rsidRPr="006D4AC3">
          <w:rPr>
            <w:rStyle w:val="Hipercze"/>
            <w:rFonts w:ascii="Times New Roman" w:eastAsia="Calibri" w:hAnsi="Times New Roman" w:cs="Times New Roman"/>
            <w:sz w:val="24"/>
            <w:szCs w:val="24"/>
            <w:lang w:eastAsia="pl-PL"/>
          </w:rPr>
          <w:t>Oświadczenie Wykonawcy o braku podstaw do wykluczenia.</w:t>
        </w:r>
      </w:hyperlink>
    </w:p>
    <w:p w:rsidR="00E7116C" w:rsidRPr="00E7116C" w:rsidRDefault="00F26F36" w:rsidP="00C8483B">
      <w:pPr>
        <w:keepNext/>
        <w:numPr>
          <w:ilvl w:val="4"/>
          <w:numId w:val="21"/>
        </w:numPr>
        <w:tabs>
          <w:tab w:val="num" w:pos="502"/>
          <w:tab w:val="left" w:pos="540"/>
        </w:tabs>
        <w:spacing w:after="0" w:line="240" w:lineRule="auto"/>
        <w:ind w:hanging="3600"/>
        <w:outlineLvl w:val="0"/>
        <w:rPr>
          <w:rFonts w:ascii="Times New Roman" w:eastAsia="Calibri" w:hAnsi="Times New Roman" w:cs="Times New Roman"/>
          <w:kern w:val="32"/>
          <w:sz w:val="24"/>
          <w:szCs w:val="24"/>
          <w:lang w:eastAsia="pl-PL"/>
        </w:rPr>
      </w:pPr>
      <w:hyperlink r:id="rId28" w:history="1">
        <w:r w:rsidR="00E7116C" w:rsidRPr="006D4AC3">
          <w:rPr>
            <w:rStyle w:val="Hipercze"/>
            <w:rFonts w:ascii="Times New Roman" w:eastAsia="Calibri" w:hAnsi="Times New Roman" w:cs="Times New Roman"/>
            <w:sz w:val="24"/>
            <w:szCs w:val="24"/>
            <w:lang w:eastAsia="pl-PL"/>
          </w:rPr>
          <w:t>Wykaz wykonanych dostaw wraz z referencjami.</w:t>
        </w:r>
        <w:bookmarkEnd w:id="33"/>
      </w:hyperlink>
    </w:p>
    <w:p w:rsidR="00437161" w:rsidRPr="006D4AC3" w:rsidRDefault="00F26F36" w:rsidP="00BE67F7">
      <w:pPr>
        <w:keepNext/>
        <w:numPr>
          <w:ilvl w:val="4"/>
          <w:numId w:val="21"/>
        </w:numPr>
        <w:tabs>
          <w:tab w:val="num" w:pos="502"/>
          <w:tab w:val="left" w:pos="540"/>
        </w:tabs>
        <w:spacing w:after="0" w:line="240" w:lineRule="auto"/>
        <w:ind w:hanging="3600"/>
        <w:outlineLvl w:val="0"/>
        <w:rPr>
          <w:rFonts w:ascii="Times New Roman" w:hAnsi="Times New Roman" w:cs="Times New Roman"/>
        </w:rPr>
      </w:pPr>
      <w:hyperlink r:id="rId29" w:history="1">
        <w:r w:rsidR="00BE67F7" w:rsidRPr="006D4AC3">
          <w:rPr>
            <w:rStyle w:val="Hipercze"/>
            <w:rFonts w:ascii="Times New Roman" w:eastAsia="Calibri" w:hAnsi="Times New Roman" w:cs="Times New Roman"/>
            <w:sz w:val="24"/>
            <w:szCs w:val="24"/>
            <w:lang w:eastAsia="pl-PL"/>
          </w:rPr>
          <w:t>Umowa – projekt</w:t>
        </w:r>
      </w:hyperlink>
      <w:r w:rsidR="00BE67F7" w:rsidRPr="006D4AC3">
        <w:rPr>
          <w:rFonts w:ascii="Times New Roman" w:eastAsia="Calibri" w:hAnsi="Times New Roman" w:cs="Times New Roman"/>
          <w:sz w:val="24"/>
          <w:szCs w:val="24"/>
          <w:lang w:eastAsia="pl-PL"/>
        </w:rPr>
        <w:t>.</w:t>
      </w:r>
    </w:p>
    <w:sectPr w:rsidR="00437161" w:rsidRPr="006D4AC3" w:rsidSect="00086764">
      <w:footerReference w:type="default" r:id="rId30"/>
      <w:pgSz w:w="11907" w:h="16840"/>
      <w:pgMar w:top="964" w:right="1134" w:bottom="964" w:left="15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36" w:rsidRDefault="00F26F36">
      <w:pPr>
        <w:spacing w:after="0" w:line="240" w:lineRule="auto"/>
      </w:pPr>
      <w:r>
        <w:separator/>
      </w:r>
    </w:p>
  </w:endnote>
  <w:endnote w:type="continuationSeparator" w:id="0">
    <w:p w:rsidR="00F26F36" w:rsidRDefault="00F2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2A" w:rsidRDefault="008B4A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36" w:rsidRDefault="00F26F36">
      <w:pPr>
        <w:spacing w:after="0" w:line="240" w:lineRule="auto"/>
      </w:pPr>
      <w:r>
        <w:separator/>
      </w:r>
    </w:p>
  </w:footnote>
  <w:footnote w:type="continuationSeparator" w:id="0">
    <w:p w:rsidR="00F26F36" w:rsidRDefault="00F26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90A"/>
    <w:multiLevelType w:val="multilevel"/>
    <w:tmpl w:val="3C4A363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C0D6F"/>
    <w:multiLevelType w:val="hybridMultilevel"/>
    <w:tmpl w:val="2D3CD6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1D3F16"/>
    <w:multiLevelType w:val="hybridMultilevel"/>
    <w:tmpl w:val="0E6487BC"/>
    <w:lvl w:ilvl="0" w:tplc="B2B66BE0">
      <w:start w:val="1"/>
      <w:numFmt w:val="decimal"/>
      <w:lvlText w:val="%1)"/>
      <w:lvlJc w:val="left"/>
      <w:pPr>
        <w:tabs>
          <w:tab w:val="num" w:pos="360"/>
        </w:tabs>
        <w:ind w:left="360" w:firstLine="0"/>
      </w:pPr>
      <w:rPr>
        <w:rFonts w:hint="default"/>
      </w:rPr>
    </w:lvl>
    <w:lvl w:ilvl="1" w:tplc="81AC3F9C">
      <w:start w:val="1"/>
      <w:numFmt w:val="lowerLetter"/>
      <w:lvlText w:val="%2)"/>
      <w:lvlJc w:val="left"/>
      <w:pPr>
        <w:tabs>
          <w:tab w:val="num" w:pos="6210"/>
        </w:tabs>
        <w:ind w:left="1080" w:firstLine="0"/>
      </w:pPr>
      <w:rPr>
        <w:rFonts w:hint="default"/>
      </w:rPr>
    </w:lvl>
    <w:lvl w:ilvl="2" w:tplc="692638F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4A307D"/>
    <w:multiLevelType w:val="singleLevel"/>
    <w:tmpl w:val="E48ED00E"/>
    <w:lvl w:ilvl="0">
      <w:start w:val="2"/>
      <w:numFmt w:val="decimal"/>
      <w:lvlText w:val="%1)"/>
      <w:legacy w:legacy="1" w:legacySpace="120" w:legacyIndent="360"/>
      <w:lvlJc w:val="left"/>
    </w:lvl>
  </w:abstractNum>
  <w:abstractNum w:abstractNumId="5">
    <w:nsid w:val="146F154E"/>
    <w:multiLevelType w:val="hybridMultilevel"/>
    <w:tmpl w:val="A0567C78"/>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26601"/>
    <w:multiLevelType w:val="hybridMultilevel"/>
    <w:tmpl w:val="0F082522"/>
    <w:lvl w:ilvl="0" w:tplc="FFFFFFFF">
      <w:start w:val="1"/>
      <w:numFmt w:val="decimal"/>
      <w:lvlText w:val="%1."/>
      <w:lvlJc w:val="left"/>
      <w:pPr>
        <w:tabs>
          <w:tab w:val="num" w:pos="1035"/>
        </w:tabs>
        <w:ind w:left="1035"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4"/>
      <w:numFmt w:val="decimal"/>
      <w:lvlText w:val="%3. "/>
      <w:lvlJc w:val="left"/>
      <w:pPr>
        <w:tabs>
          <w:tab w:val="num" w:pos="2340"/>
        </w:tabs>
        <w:ind w:left="2263" w:hanging="283"/>
      </w:pPr>
      <w:rPr>
        <w:rFonts w:hint="default"/>
        <w:b w:val="0"/>
        <w:i w:val="0"/>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A500E7"/>
    <w:multiLevelType w:val="hybridMultilevel"/>
    <w:tmpl w:val="0D026124"/>
    <w:lvl w:ilvl="0" w:tplc="FD20806A">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196C7E49"/>
    <w:multiLevelType w:val="hybridMultilevel"/>
    <w:tmpl w:val="0ACED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0F6C10"/>
    <w:multiLevelType w:val="hybridMultilevel"/>
    <w:tmpl w:val="4B78C5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A166F5B"/>
    <w:multiLevelType w:val="hybridMultilevel"/>
    <w:tmpl w:val="F1D87074"/>
    <w:lvl w:ilvl="0" w:tplc="79B0B174">
      <w:start w:val="1"/>
      <w:numFmt w:val="decimal"/>
      <w:lvlText w:val="%1."/>
      <w:lvlJc w:val="left"/>
      <w:pPr>
        <w:tabs>
          <w:tab w:val="num" w:pos="2520"/>
        </w:tabs>
        <w:ind w:left="2520" w:hanging="360"/>
      </w:pPr>
      <w:rPr>
        <w:rFonts w:hint="default"/>
        <w:b/>
      </w:rPr>
    </w:lvl>
    <w:lvl w:ilvl="1" w:tplc="FFFFFFFF">
      <w:start w:val="1"/>
      <w:numFmt w:val="decimal"/>
      <w:lvlText w:val="%2)"/>
      <w:lvlJc w:val="left"/>
      <w:pPr>
        <w:tabs>
          <w:tab w:val="num" w:pos="108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F1C19FF"/>
    <w:multiLevelType w:val="singleLevel"/>
    <w:tmpl w:val="B70E1A5A"/>
    <w:lvl w:ilvl="0">
      <w:start w:val="1"/>
      <w:numFmt w:val="decimal"/>
      <w:lvlText w:val="%1)"/>
      <w:legacy w:legacy="1" w:legacySpace="120" w:legacyIndent="360"/>
      <w:lvlJc w:val="left"/>
    </w:lvl>
  </w:abstractNum>
  <w:abstractNum w:abstractNumId="13">
    <w:nsid w:val="2EB22D2D"/>
    <w:multiLevelType w:val="hybridMultilevel"/>
    <w:tmpl w:val="DB5CE224"/>
    <w:lvl w:ilvl="0" w:tplc="FFFFFFFF">
      <w:start w:val="1"/>
      <w:numFmt w:val="lowerLetter"/>
      <w:lvlText w:val="%1)"/>
      <w:lvlJc w:val="left"/>
      <w:pPr>
        <w:tabs>
          <w:tab w:val="num" w:pos="6210"/>
        </w:tabs>
        <w:ind w:left="1080" w:firstLine="0"/>
      </w:pPr>
      <w:rPr>
        <w:rFonts w:hint="default"/>
        <w:i w:val="0"/>
      </w:rPr>
    </w:lvl>
    <w:lvl w:ilvl="1" w:tplc="FFFFFFFF">
      <w:start w:val="1"/>
      <w:numFmt w:val="lowerLetter"/>
      <w:lvlText w:val="%2)"/>
      <w:lvlJc w:val="left"/>
      <w:pPr>
        <w:tabs>
          <w:tab w:val="num" w:pos="621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
    <w:nsid w:val="3432314C"/>
    <w:multiLevelType w:val="hybridMultilevel"/>
    <w:tmpl w:val="61846A50"/>
    <w:lvl w:ilvl="0" w:tplc="FFFFFFFF">
      <w:start w:val="3"/>
      <w:numFmt w:val="decimal"/>
      <w:lvlText w:val="%1."/>
      <w:lvlJc w:val="left"/>
      <w:pPr>
        <w:tabs>
          <w:tab w:val="num" w:pos="360"/>
        </w:tabs>
        <w:ind w:left="0" w:firstLine="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76C64CB"/>
    <w:multiLevelType w:val="hybridMultilevel"/>
    <w:tmpl w:val="F2100C1C"/>
    <w:lvl w:ilvl="0" w:tplc="EFC6142E">
      <w:start w:val="1"/>
      <w:numFmt w:val="decimal"/>
      <w:lvlText w:val="%1."/>
      <w:lvlJc w:val="left"/>
      <w:pPr>
        <w:tabs>
          <w:tab w:val="num" w:pos="1800"/>
        </w:tabs>
        <w:ind w:left="180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7003AB"/>
    <w:multiLevelType w:val="hybridMultilevel"/>
    <w:tmpl w:val="B6F67F50"/>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CE0972"/>
    <w:multiLevelType w:val="hybridMultilevel"/>
    <w:tmpl w:val="DFA204D8"/>
    <w:lvl w:ilvl="0" w:tplc="47EE027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F70793"/>
    <w:multiLevelType w:val="hybridMultilevel"/>
    <w:tmpl w:val="5AF621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5EC2FEB"/>
    <w:multiLevelType w:val="hybridMultilevel"/>
    <w:tmpl w:val="2144A436"/>
    <w:lvl w:ilvl="0" w:tplc="FFFFFFFF">
      <w:start w:val="1"/>
      <w:numFmt w:val="decimal"/>
      <w:lvlText w:val="%1)"/>
      <w:lvlJc w:val="left"/>
      <w:pPr>
        <w:tabs>
          <w:tab w:val="num" w:pos="2340"/>
        </w:tabs>
        <w:ind w:left="2340" w:hanging="360"/>
      </w:pPr>
      <w:rPr>
        <w:rFonts w:hint="default"/>
      </w:rPr>
    </w:lvl>
    <w:lvl w:ilvl="1" w:tplc="4E2ECDFE">
      <w:start w:val="3"/>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rPr>
        <w:rFonts w:hint="default"/>
      </w:rPr>
    </w:lvl>
    <w:lvl w:ilvl="3" w:tplc="2A08F828">
      <w:start w:val="4"/>
      <w:numFmt w:val="decimal"/>
      <w:lvlText w:val="%4."/>
      <w:lvlJc w:val="left"/>
      <w:pPr>
        <w:tabs>
          <w:tab w:val="num" w:pos="2880"/>
        </w:tabs>
        <w:ind w:left="2880" w:hanging="360"/>
      </w:pPr>
      <w:rPr>
        <w:rFonts w:hint="default"/>
        <w:b w:val="0"/>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185E4B"/>
    <w:multiLevelType w:val="hybridMultilevel"/>
    <w:tmpl w:val="73644EAE"/>
    <w:lvl w:ilvl="0" w:tplc="DB5287DE">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F72BF7"/>
    <w:multiLevelType w:val="hybridMultilevel"/>
    <w:tmpl w:val="E6D62870"/>
    <w:lvl w:ilvl="0" w:tplc="1144E296">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B554788"/>
    <w:multiLevelType w:val="hybridMultilevel"/>
    <w:tmpl w:val="22907042"/>
    <w:lvl w:ilvl="0" w:tplc="FFFFFFFF">
      <w:start w:val="1"/>
      <w:numFmt w:val="lowerLetter"/>
      <w:lvlText w:val="%1)"/>
      <w:lvlJc w:val="left"/>
      <w:pPr>
        <w:tabs>
          <w:tab w:val="num" w:pos="6210"/>
        </w:tabs>
        <w:ind w:left="1080" w:firstLine="0"/>
      </w:pPr>
      <w:rPr>
        <w:rFonts w:hint="default"/>
      </w:rPr>
    </w:lvl>
    <w:lvl w:ilvl="1" w:tplc="FFFFFFFF">
      <w:start w:val="3"/>
      <w:numFmt w:val="decimal"/>
      <w:lvlText w:val="%2."/>
      <w:lvlJc w:val="left"/>
      <w:pPr>
        <w:tabs>
          <w:tab w:val="num" w:pos="2520"/>
        </w:tabs>
        <w:ind w:left="2520" w:hanging="360"/>
      </w:pPr>
      <w:rPr>
        <w:rFonts w:hint="default"/>
      </w:rPr>
    </w:lvl>
    <w:lvl w:ilvl="2" w:tplc="FFFFFFFF">
      <w:start w:val="1"/>
      <w:numFmt w:val="lowerLetter"/>
      <w:lvlText w:val="%3)"/>
      <w:lvlJc w:val="left"/>
      <w:pPr>
        <w:tabs>
          <w:tab w:val="num" w:pos="8190"/>
        </w:tabs>
        <w:ind w:left="3060" w:firstLine="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nsid w:val="4D376AC3"/>
    <w:multiLevelType w:val="hybridMultilevel"/>
    <w:tmpl w:val="43EE8994"/>
    <w:lvl w:ilvl="0" w:tplc="7F98513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58C08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9F776F"/>
    <w:multiLevelType w:val="hybridMultilevel"/>
    <w:tmpl w:val="00D659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F2A4179"/>
    <w:multiLevelType w:val="hybridMultilevel"/>
    <w:tmpl w:val="B6F67F50"/>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28">
    <w:nsid w:val="54865460"/>
    <w:multiLevelType w:val="hybridMultilevel"/>
    <w:tmpl w:val="3D345E00"/>
    <w:lvl w:ilvl="0" w:tplc="FD20806A">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9">
    <w:nsid w:val="5517198E"/>
    <w:multiLevelType w:val="hybridMultilevel"/>
    <w:tmpl w:val="D5CA686C"/>
    <w:lvl w:ilvl="0" w:tplc="81AC3F9C">
      <w:start w:val="1"/>
      <w:numFmt w:val="lowerLetter"/>
      <w:lvlText w:val="%1)"/>
      <w:lvlJc w:val="left"/>
      <w:pPr>
        <w:tabs>
          <w:tab w:val="num" w:pos="2340"/>
        </w:tabs>
        <w:ind w:left="2340" w:hanging="360"/>
      </w:pPr>
      <w:rPr>
        <w:rFonts w:hint="default"/>
      </w:r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59493E"/>
    <w:multiLevelType w:val="hybridMultilevel"/>
    <w:tmpl w:val="4C14102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C7229B1"/>
    <w:multiLevelType w:val="hybridMultilevel"/>
    <w:tmpl w:val="579C6F5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05D67D7"/>
    <w:multiLevelType w:val="hybridMultilevel"/>
    <w:tmpl w:val="1520EBEE"/>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A162D2CA">
      <w:start w:val="3"/>
      <w:numFmt w:val="decimal"/>
      <w:lvlText w:val="%4."/>
      <w:lvlJc w:val="left"/>
      <w:pPr>
        <w:tabs>
          <w:tab w:val="num" w:pos="2880"/>
        </w:tabs>
        <w:ind w:left="2880" w:hanging="360"/>
      </w:pPr>
      <w:rPr>
        <w:rFonts w:hint="default"/>
        <w:b/>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241047C"/>
    <w:multiLevelType w:val="hybridMultilevel"/>
    <w:tmpl w:val="83C0B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B24CAF"/>
    <w:multiLevelType w:val="hybridMultilevel"/>
    <w:tmpl w:val="F8F8FE46"/>
    <w:lvl w:ilvl="0" w:tplc="542C9872">
      <w:start w:val="1"/>
      <w:numFmt w:val="decimal"/>
      <w:lvlText w:val="%1."/>
      <w:lvlJc w:val="left"/>
      <w:pPr>
        <w:tabs>
          <w:tab w:val="num" w:pos="502"/>
        </w:tabs>
        <w:ind w:left="502" w:hanging="360"/>
      </w:pPr>
      <w:rPr>
        <w:rFonts w:ascii="Times New Roman" w:eastAsia="Times New Roman" w:hAnsi="Times New Roman" w:cs="Times New Roman"/>
        <w:b/>
        <w:i w:val="0"/>
        <w:sz w:val="28"/>
        <w:szCs w:val="28"/>
      </w:rPr>
    </w:lvl>
    <w:lvl w:ilvl="1" w:tplc="A8985298">
      <w:start w:val="1"/>
      <w:numFmt w:val="decimal"/>
      <w:lvlText w:val="%2."/>
      <w:lvlJc w:val="left"/>
      <w:pPr>
        <w:tabs>
          <w:tab w:val="num" w:pos="360"/>
        </w:tabs>
        <w:ind w:left="36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032A9F8C">
      <w:start w:val="1"/>
      <w:numFmt w:val="decimal"/>
      <w:lvlText w:val="%5."/>
      <w:lvlJc w:val="left"/>
      <w:pPr>
        <w:tabs>
          <w:tab w:val="num" w:pos="3600"/>
        </w:tabs>
        <w:ind w:left="3600" w:hanging="360"/>
      </w:pPr>
      <w:rPr>
        <w:rFonts w:hint="default"/>
        <w:b w:val="0"/>
        <w:sz w:val="24"/>
        <w:szCs w:val="24"/>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3C472FA"/>
    <w:multiLevelType w:val="hybridMultilevel"/>
    <w:tmpl w:val="E0222ED2"/>
    <w:lvl w:ilvl="0" w:tplc="3F10A3AE">
      <w:start w:val="12"/>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BE971EB"/>
    <w:multiLevelType w:val="hybridMultilevel"/>
    <w:tmpl w:val="2826A7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D3D6962"/>
    <w:multiLevelType w:val="hybridMultilevel"/>
    <w:tmpl w:val="D58E3328"/>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D531C65"/>
    <w:multiLevelType w:val="hybridMultilevel"/>
    <w:tmpl w:val="3C8062DC"/>
    <w:lvl w:ilvl="0" w:tplc="1F92858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 w:numId="27">
    <w:abstractNumId w:val="27"/>
    <w:lvlOverride w:ilvl="0">
      <w:startOverride w:val="1"/>
    </w:lvlOverride>
  </w:num>
  <w:num w:numId="28">
    <w:abstractNumId w:val="4"/>
    <w:lvlOverride w:ilvl="0">
      <w:startOverride w:val="2"/>
    </w:lvlOverride>
  </w:num>
  <w:num w:numId="29">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8E"/>
    <w:rsid w:val="00011C49"/>
    <w:rsid w:val="00013866"/>
    <w:rsid w:val="000151C1"/>
    <w:rsid w:val="0002033C"/>
    <w:rsid w:val="00023451"/>
    <w:rsid w:val="00033349"/>
    <w:rsid w:val="00033BC3"/>
    <w:rsid w:val="00043359"/>
    <w:rsid w:val="00070B3E"/>
    <w:rsid w:val="000774FD"/>
    <w:rsid w:val="00086764"/>
    <w:rsid w:val="000A1E81"/>
    <w:rsid w:val="000B06BC"/>
    <w:rsid w:val="000E052B"/>
    <w:rsid w:val="00107634"/>
    <w:rsid w:val="00110B67"/>
    <w:rsid w:val="00112CE5"/>
    <w:rsid w:val="00115CA2"/>
    <w:rsid w:val="00116EFE"/>
    <w:rsid w:val="00130993"/>
    <w:rsid w:val="0013619F"/>
    <w:rsid w:val="0014265E"/>
    <w:rsid w:val="001639DF"/>
    <w:rsid w:val="00164AE6"/>
    <w:rsid w:val="0017741D"/>
    <w:rsid w:val="0018376D"/>
    <w:rsid w:val="001837D7"/>
    <w:rsid w:val="00190C34"/>
    <w:rsid w:val="001958B2"/>
    <w:rsid w:val="001A4D43"/>
    <w:rsid w:val="001B1817"/>
    <w:rsid w:val="001B652B"/>
    <w:rsid w:val="001D06C3"/>
    <w:rsid w:val="001E3C75"/>
    <w:rsid w:val="001E4701"/>
    <w:rsid w:val="001E657C"/>
    <w:rsid w:val="001E67CF"/>
    <w:rsid w:val="001F166A"/>
    <w:rsid w:val="00207669"/>
    <w:rsid w:val="00213900"/>
    <w:rsid w:val="00213FD8"/>
    <w:rsid w:val="002247B0"/>
    <w:rsid w:val="0025548F"/>
    <w:rsid w:val="00263B77"/>
    <w:rsid w:val="002B13B6"/>
    <w:rsid w:val="002B27A5"/>
    <w:rsid w:val="002B2C21"/>
    <w:rsid w:val="002D0407"/>
    <w:rsid w:val="002D25A3"/>
    <w:rsid w:val="002E3A6B"/>
    <w:rsid w:val="002F03FE"/>
    <w:rsid w:val="002F187A"/>
    <w:rsid w:val="003023B7"/>
    <w:rsid w:val="003121C6"/>
    <w:rsid w:val="003166AE"/>
    <w:rsid w:val="00336AD9"/>
    <w:rsid w:val="00340822"/>
    <w:rsid w:val="00351EED"/>
    <w:rsid w:val="003534B2"/>
    <w:rsid w:val="003560EC"/>
    <w:rsid w:val="0036386F"/>
    <w:rsid w:val="00370E2D"/>
    <w:rsid w:val="00382418"/>
    <w:rsid w:val="00390D5C"/>
    <w:rsid w:val="003A0474"/>
    <w:rsid w:val="003A1541"/>
    <w:rsid w:val="003A689C"/>
    <w:rsid w:val="003A6E47"/>
    <w:rsid w:val="003B2AA0"/>
    <w:rsid w:val="003C0A1D"/>
    <w:rsid w:val="003F64AB"/>
    <w:rsid w:val="0043066D"/>
    <w:rsid w:val="00433D78"/>
    <w:rsid w:val="00437161"/>
    <w:rsid w:val="00443240"/>
    <w:rsid w:val="00456166"/>
    <w:rsid w:val="0046538E"/>
    <w:rsid w:val="00467EFC"/>
    <w:rsid w:val="0047346C"/>
    <w:rsid w:val="00476138"/>
    <w:rsid w:val="00476E98"/>
    <w:rsid w:val="00482537"/>
    <w:rsid w:val="004A3B5F"/>
    <w:rsid w:val="004B1087"/>
    <w:rsid w:val="004E41F2"/>
    <w:rsid w:val="004F070A"/>
    <w:rsid w:val="004F28DF"/>
    <w:rsid w:val="005044E0"/>
    <w:rsid w:val="0051206F"/>
    <w:rsid w:val="00515F6B"/>
    <w:rsid w:val="005246D0"/>
    <w:rsid w:val="005354C0"/>
    <w:rsid w:val="00537FBC"/>
    <w:rsid w:val="00544100"/>
    <w:rsid w:val="00547C6D"/>
    <w:rsid w:val="00551005"/>
    <w:rsid w:val="005531B1"/>
    <w:rsid w:val="005565A2"/>
    <w:rsid w:val="00556F60"/>
    <w:rsid w:val="005748B4"/>
    <w:rsid w:val="005834B2"/>
    <w:rsid w:val="00587BD4"/>
    <w:rsid w:val="005A36C1"/>
    <w:rsid w:val="005A65DF"/>
    <w:rsid w:val="005D1134"/>
    <w:rsid w:val="005D16B7"/>
    <w:rsid w:val="005D6C32"/>
    <w:rsid w:val="005E5ED2"/>
    <w:rsid w:val="005E5F84"/>
    <w:rsid w:val="005F6596"/>
    <w:rsid w:val="00601B00"/>
    <w:rsid w:val="00611941"/>
    <w:rsid w:val="0062350C"/>
    <w:rsid w:val="006305C9"/>
    <w:rsid w:val="00672B7A"/>
    <w:rsid w:val="00675776"/>
    <w:rsid w:val="00680E8B"/>
    <w:rsid w:val="0068487E"/>
    <w:rsid w:val="00692BBC"/>
    <w:rsid w:val="006B60D3"/>
    <w:rsid w:val="006D4AC3"/>
    <w:rsid w:val="006D5D3D"/>
    <w:rsid w:val="006D6B77"/>
    <w:rsid w:val="00710726"/>
    <w:rsid w:val="00713EF8"/>
    <w:rsid w:val="007304C3"/>
    <w:rsid w:val="007358FC"/>
    <w:rsid w:val="00753B19"/>
    <w:rsid w:val="00762F9B"/>
    <w:rsid w:val="00773631"/>
    <w:rsid w:val="007B41F6"/>
    <w:rsid w:val="007B4ABB"/>
    <w:rsid w:val="007C1AA3"/>
    <w:rsid w:val="007C3387"/>
    <w:rsid w:val="007C3954"/>
    <w:rsid w:val="007C58AF"/>
    <w:rsid w:val="007C6624"/>
    <w:rsid w:val="007D0F5F"/>
    <w:rsid w:val="007D12A4"/>
    <w:rsid w:val="007E5F40"/>
    <w:rsid w:val="00804E34"/>
    <w:rsid w:val="00806226"/>
    <w:rsid w:val="00821CDA"/>
    <w:rsid w:val="008302AB"/>
    <w:rsid w:val="00833BB5"/>
    <w:rsid w:val="008344CF"/>
    <w:rsid w:val="00874520"/>
    <w:rsid w:val="008766ED"/>
    <w:rsid w:val="008945F3"/>
    <w:rsid w:val="00897849"/>
    <w:rsid w:val="008A2E57"/>
    <w:rsid w:val="008A4BCC"/>
    <w:rsid w:val="008A4FA8"/>
    <w:rsid w:val="008B321F"/>
    <w:rsid w:val="008B4A2A"/>
    <w:rsid w:val="008C3A18"/>
    <w:rsid w:val="008C4A67"/>
    <w:rsid w:val="008F0447"/>
    <w:rsid w:val="00923A32"/>
    <w:rsid w:val="00924EA9"/>
    <w:rsid w:val="00933C3E"/>
    <w:rsid w:val="009644AA"/>
    <w:rsid w:val="009705A3"/>
    <w:rsid w:val="0097453C"/>
    <w:rsid w:val="00984386"/>
    <w:rsid w:val="00A03E02"/>
    <w:rsid w:val="00A240DC"/>
    <w:rsid w:val="00A24AD2"/>
    <w:rsid w:val="00A33775"/>
    <w:rsid w:val="00A65496"/>
    <w:rsid w:val="00A710CB"/>
    <w:rsid w:val="00A7773E"/>
    <w:rsid w:val="00A806C9"/>
    <w:rsid w:val="00A92712"/>
    <w:rsid w:val="00AB027B"/>
    <w:rsid w:val="00AB0666"/>
    <w:rsid w:val="00AB6684"/>
    <w:rsid w:val="00AC36A3"/>
    <w:rsid w:val="00AC6129"/>
    <w:rsid w:val="00AD5193"/>
    <w:rsid w:val="00AE1623"/>
    <w:rsid w:val="00AE2E0F"/>
    <w:rsid w:val="00AF09E3"/>
    <w:rsid w:val="00AF42CF"/>
    <w:rsid w:val="00B0173C"/>
    <w:rsid w:val="00B024C1"/>
    <w:rsid w:val="00B13EB3"/>
    <w:rsid w:val="00B15C9A"/>
    <w:rsid w:val="00B20513"/>
    <w:rsid w:val="00B23741"/>
    <w:rsid w:val="00B23DCB"/>
    <w:rsid w:val="00B25939"/>
    <w:rsid w:val="00B41227"/>
    <w:rsid w:val="00B65B5E"/>
    <w:rsid w:val="00B6781F"/>
    <w:rsid w:val="00B70130"/>
    <w:rsid w:val="00B8550F"/>
    <w:rsid w:val="00B85B80"/>
    <w:rsid w:val="00B954D3"/>
    <w:rsid w:val="00BB42BD"/>
    <w:rsid w:val="00BD7052"/>
    <w:rsid w:val="00BE67F7"/>
    <w:rsid w:val="00C0047A"/>
    <w:rsid w:val="00C30FFA"/>
    <w:rsid w:val="00C31839"/>
    <w:rsid w:val="00C4727C"/>
    <w:rsid w:val="00C57D0B"/>
    <w:rsid w:val="00C6704D"/>
    <w:rsid w:val="00C70724"/>
    <w:rsid w:val="00C708CE"/>
    <w:rsid w:val="00C77C58"/>
    <w:rsid w:val="00C8483B"/>
    <w:rsid w:val="00C90D7F"/>
    <w:rsid w:val="00C9518E"/>
    <w:rsid w:val="00CA609F"/>
    <w:rsid w:val="00CC0B06"/>
    <w:rsid w:val="00CC0CEF"/>
    <w:rsid w:val="00CC4E13"/>
    <w:rsid w:val="00CC6A54"/>
    <w:rsid w:val="00CD2A80"/>
    <w:rsid w:val="00CE5297"/>
    <w:rsid w:val="00D20091"/>
    <w:rsid w:val="00D24F06"/>
    <w:rsid w:val="00D313B6"/>
    <w:rsid w:val="00D32C5B"/>
    <w:rsid w:val="00D36656"/>
    <w:rsid w:val="00D71C17"/>
    <w:rsid w:val="00DA2B99"/>
    <w:rsid w:val="00DB0727"/>
    <w:rsid w:val="00DC01FA"/>
    <w:rsid w:val="00DD33B6"/>
    <w:rsid w:val="00DE1931"/>
    <w:rsid w:val="00DE6027"/>
    <w:rsid w:val="00DE68E9"/>
    <w:rsid w:val="00E01ECA"/>
    <w:rsid w:val="00E07AB0"/>
    <w:rsid w:val="00E15F95"/>
    <w:rsid w:val="00E40485"/>
    <w:rsid w:val="00E46932"/>
    <w:rsid w:val="00E46DAC"/>
    <w:rsid w:val="00E52D36"/>
    <w:rsid w:val="00E57D8D"/>
    <w:rsid w:val="00E65F43"/>
    <w:rsid w:val="00E70851"/>
    <w:rsid w:val="00E70A1F"/>
    <w:rsid w:val="00E7116C"/>
    <w:rsid w:val="00E803EA"/>
    <w:rsid w:val="00E857D6"/>
    <w:rsid w:val="00E955A7"/>
    <w:rsid w:val="00EB2755"/>
    <w:rsid w:val="00EC6A24"/>
    <w:rsid w:val="00ED631D"/>
    <w:rsid w:val="00F11CA1"/>
    <w:rsid w:val="00F14715"/>
    <w:rsid w:val="00F26F36"/>
    <w:rsid w:val="00F36727"/>
    <w:rsid w:val="00F4452D"/>
    <w:rsid w:val="00F451AF"/>
    <w:rsid w:val="00F458FE"/>
    <w:rsid w:val="00FB0450"/>
    <w:rsid w:val="00FB4843"/>
    <w:rsid w:val="00FC6013"/>
    <w:rsid w:val="00FD0AB8"/>
    <w:rsid w:val="00FE6A37"/>
    <w:rsid w:val="00FF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F60"/>
  </w:style>
  <w:style w:type="paragraph" w:styleId="Nagwek1">
    <w:name w:val="heading 1"/>
    <w:basedOn w:val="Normalny"/>
    <w:next w:val="Normalny"/>
    <w:link w:val="Nagwek1Znak"/>
    <w:autoRedefine/>
    <w:qFormat/>
    <w:rsid w:val="005044E0"/>
    <w:pPr>
      <w:keepNext/>
      <w:tabs>
        <w:tab w:val="left" w:pos="540"/>
      </w:tabs>
      <w:spacing w:before="240" w:after="60" w:line="240" w:lineRule="auto"/>
      <w:jc w:val="both"/>
      <w:outlineLvl w:val="0"/>
    </w:pPr>
    <w:rPr>
      <w:rFonts w:ascii="Times New Roman" w:eastAsia="Times New Roman" w:hAnsi="Times New Roman" w:cs="Times New Roman"/>
      <w:b/>
      <w:bCs/>
      <w:kern w:val="32"/>
      <w:sz w:val="28"/>
      <w:szCs w:val="28"/>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B0666"/>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AB0666"/>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AB0666"/>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AB0666"/>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AB0666"/>
    <w:pPr>
      <w:keepNext/>
      <w:spacing w:after="0" w:line="240" w:lineRule="auto"/>
      <w:outlineLvl w:val="5"/>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6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4AB"/>
  </w:style>
  <w:style w:type="paragraph" w:styleId="Akapitzlist">
    <w:name w:val="List Paragraph"/>
    <w:basedOn w:val="Normalny"/>
    <w:uiPriority w:val="34"/>
    <w:qFormat/>
    <w:rsid w:val="003F64AB"/>
    <w:pPr>
      <w:ind w:left="720"/>
      <w:contextualSpacing/>
    </w:pPr>
  </w:style>
  <w:style w:type="character" w:styleId="Hipercze">
    <w:name w:val="Hyperlink"/>
    <w:basedOn w:val="Domylnaczcionkaakapitu"/>
    <w:uiPriority w:val="99"/>
    <w:unhideWhenUsed/>
    <w:rsid w:val="003F64AB"/>
    <w:rPr>
      <w:color w:val="0000FF" w:themeColor="hyperlink"/>
      <w:u w:val="single"/>
    </w:rPr>
  </w:style>
  <w:style w:type="paragraph" w:styleId="Bezodstpw">
    <w:name w:val="No Spacing"/>
    <w:link w:val="BezodstpwZnak"/>
    <w:uiPriority w:val="1"/>
    <w:qFormat/>
    <w:rsid w:val="003F64AB"/>
    <w:pPr>
      <w:spacing w:after="0" w:line="240" w:lineRule="auto"/>
    </w:pPr>
  </w:style>
  <w:style w:type="paragraph" w:styleId="Tekstdymka">
    <w:name w:val="Balloon Text"/>
    <w:basedOn w:val="Normalny"/>
    <w:link w:val="TekstdymkaZnak"/>
    <w:semiHidden/>
    <w:unhideWhenUsed/>
    <w:rsid w:val="00710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726"/>
    <w:rPr>
      <w:rFonts w:ascii="Tahoma" w:hAnsi="Tahoma" w:cs="Tahoma"/>
      <w:sz w:val="16"/>
      <w:szCs w:val="16"/>
    </w:rPr>
  </w:style>
  <w:style w:type="character" w:customStyle="1" w:styleId="Nagwek1Znak">
    <w:name w:val="Nagłówek 1 Znak"/>
    <w:basedOn w:val="Domylnaczcionkaakapitu"/>
    <w:link w:val="Nagwek1"/>
    <w:rsid w:val="005044E0"/>
    <w:rPr>
      <w:rFonts w:ascii="Times New Roman" w:eastAsia="Times New Roman" w:hAnsi="Times New Roman" w:cs="Times New Roman"/>
      <w:b/>
      <w:bCs/>
      <w:kern w:val="32"/>
      <w:sz w:val="28"/>
      <w:szCs w:val="2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B066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AB0666"/>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B0666"/>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B066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B0666"/>
    <w:rPr>
      <w:rFonts w:ascii="Arial" w:eastAsia="Times New Roman" w:hAnsi="Arial" w:cs="Times New Roman"/>
      <w:b/>
      <w:bCs/>
      <w:sz w:val="24"/>
      <w:szCs w:val="24"/>
      <w:lang w:eastAsia="pl-PL"/>
    </w:rPr>
  </w:style>
  <w:style w:type="numbering" w:customStyle="1" w:styleId="Bezlisty1">
    <w:name w:val="Bez listy1"/>
    <w:next w:val="Bezlisty"/>
    <w:uiPriority w:val="99"/>
    <w:semiHidden/>
    <w:unhideWhenUsed/>
    <w:rsid w:val="00AB0666"/>
  </w:style>
  <w:style w:type="character" w:styleId="Odwoanieprzypisudolnego">
    <w:name w:val="footnote reference"/>
    <w:basedOn w:val="Domylnaczcionkaakapitu"/>
    <w:semiHidden/>
    <w:rsid w:val="00AB0666"/>
    <w:rPr>
      <w:vertAlign w:val="superscript"/>
    </w:rPr>
  </w:style>
  <w:style w:type="paragraph" w:styleId="Spistreci1">
    <w:name w:val="toc 1"/>
    <w:basedOn w:val="Normalny"/>
    <w:next w:val="Normalny"/>
    <w:autoRedefine/>
    <w:uiPriority w:val="39"/>
    <w:rsid w:val="00AB0666"/>
    <w:pPr>
      <w:tabs>
        <w:tab w:val="left" w:pos="480"/>
        <w:tab w:val="right" w:leader="dot" w:pos="9062"/>
      </w:tabs>
      <w:spacing w:after="0" w:line="240" w:lineRule="auto"/>
      <w:ind w:left="540" w:hanging="540"/>
    </w:pPr>
    <w:rPr>
      <w:rFonts w:ascii="Times New Roman" w:eastAsia="Times New Roman" w:hAnsi="Times New Roman" w:cs="Times New Roman"/>
      <w:noProof/>
      <w:sz w:val="24"/>
      <w:szCs w:val="28"/>
      <w:lang w:eastAsia="pl-PL"/>
    </w:rPr>
  </w:style>
  <w:style w:type="paragraph" w:styleId="Tekstpodstawowywcity">
    <w:name w:val="Body Text Indent"/>
    <w:basedOn w:val="Normalny"/>
    <w:link w:val="TekstpodstawowywcityZnak"/>
    <w:rsid w:val="00AB0666"/>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AB0666"/>
    <w:rPr>
      <w:rFonts w:ascii="Arial" w:eastAsia="Times New Roman" w:hAnsi="Arial" w:cs="Arial"/>
      <w:sz w:val="18"/>
      <w:szCs w:val="24"/>
      <w:lang w:eastAsia="pl-PL"/>
    </w:rPr>
  </w:style>
  <w:style w:type="paragraph" w:styleId="Tekstpodstawowywcity2">
    <w:name w:val="Body Text Indent 2"/>
    <w:basedOn w:val="Normalny"/>
    <w:link w:val="Tekstpodstawowywcity2Znak"/>
    <w:rsid w:val="00AB0666"/>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AB0666"/>
    <w:rPr>
      <w:rFonts w:ascii="Arial" w:eastAsia="Times New Roman" w:hAnsi="Arial" w:cs="Arial"/>
      <w:sz w:val="18"/>
      <w:szCs w:val="24"/>
      <w:lang w:eastAsia="pl-PL"/>
    </w:rPr>
  </w:style>
  <w:style w:type="paragraph" w:customStyle="1" w:styleId="Tekstpodstawowy21">
    <w:name w:val="Tekst podstawowy 21"/>
    <w:basedOn w:val="Normalny"/>
    <w:rsid w:val="00AB0666"/>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AB066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AB066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AB0666"/>
    <w:pPr>
      <w:spacing w:after="0" w:line="240" w:lineRule="auto"/>
      <w:jc w:val="both"/>
      <w:textAlignment w:val="top"/>
    </w:pPr>
    <w:rPr>
      <w:rFonts w:ascii="Arial" w:eastAsia="Times New Roman" w:hAnsi="Arial" w:cs="Times New Roman"/>
      <w:sz w:val="24"/>
      <w:szCs w:val="24"/>
      <w:lang w:eastAsia="pl-PL"/>
    </w:rPr>
  </w:style>
  <w:style w:type="paragraph" w:styleId="Tekstpodstawowy2">
    <w:name w:val="Body Text 2"/>
    <w:basedOn w:val="Normalny"/>
    <w:link w:val="Tekstpodstawowy2Znak"/>
    <w:rsid w:val="00AB0666"/>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AB0666"/>
    <w:rPr>
      <w:rFonts w:ascii="Arial" w:eastAsia="Times New Roman" w:hAnsi="Arial" w:cs="Arial"/>
      <w:sz w:val="24"/>
      <w:szCs w:val="24"/>
      <w:lang w:eastAsia="pl-PL"/>
    </w:rPr>
  </w:style>
  <w:style w:type="paragraph" w:styleId="Tekstpodstawowy3">
    <w:name w:val="Body Text 3"/>
    <w:basedOn w:val="Normalny"/>
    <w:link w:val="Tekstpodstawowy3Znak"/>
    <w:rsid w:val="00AB0666"/>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AB0666"/>
    <w:rPr>
      <w:rFonts w:ascii="Arial" w:eastAsia="Times New Roman" w:hAnsi="Arial" w:cs="Arial"/>
      <w:sz w:val="20"/>
      <w:szCs w:val="20"/>
      <w:lang w:eastAsia="pl-PL"/>
    </w:rPr>
  </w:style>
  <w:style w:type="paragraph" w:styleId="Tekstpodstawowy">
    <w:name w:val="Body Text"/>
    <w:basedOn w:val="Normalny"/>
    <w:link w:val="TekstpodstawowyZnak"/>
    <w:rsid w:val="00AB0666"/>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AB0666"/>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B066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B0666"/>
    <w:rPr>
      <w:rFonts w:ascii="Times New Roman" w:eastAsia="Times New Roman" w:hAnsi="Times New Roman" w:cs="Times New Roman"/>
      <w:sz w:val="20"/>
      <w:szCs w:val="20"/>
      <w:lang w:eastAsia="pl-PL"/>
    </w:rPr>
  </w:style>
  <w:style w:type="character" w:styleId="Numerstrony">
    <w:name w:val="page number"/>
    <w:basedOn w:val="Domylnaczcionkaakapitu"/>
    <w:rsid w:val="00AB0666"/>
  </w:style>
  <w:style w:type="paragraph" w:styleId="Tekstpodstawowywcity3">
    <w:name w:val="Body Text Indent 3"/>
    <w:basedOn w:val="Normalny"/>
    <w:link w:val="Tekstpodstawowywcity3Znak"/>
    <w:rsid w:val="00AB0666"/>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AB0666"/>
    <w:rPr>
      <w:rFonts w:ascii="Arial" w:eastAsia="Times New Roman" w:hAnsi="Arial" w:cs="Times New Roman"/>
      <w:sz w:val="24"/>
      <w:szCs w:val="24"/>
      <w:lang w:eastAsia="pl-PL"/>
    </w:rPr>
  </w:style>
  <w:style w:type="paragraph" w:customStyle="1" w:styleId="Standard">
    <w:name w:val="Standard"/>
    <w:rsid w:val="00AB06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AB0666"/>
    <w:pPr>
      <w:suppressAutoHyphens/>
      <w:spacing w:before="100" w:after="100" w:line="240" w:lineRule="auto"/>
      <w:ind w:left="567" w:right="-3"/>
    </w:pPr>
    <w:rPr>
      <w:rFonts w:ascii="Arial" w:eastAsia="Times New Roman" w:hAnsi="Arial" w:cs="Arial"/>
      <w:b/>
      <w:bCs/>
      <w:i/>
      <w:iCs/>
      <w:sz w:val="18"/>
      <w:szCs w:val="18"/>
      <w:lang w:eastAsia="pl-PL"/>
    </w:rPr>
  </w:style>
  <w:style w:type="character" w:styleId="Odwoaniedokomentarza">
    <w:name w:val="annotation reference"/>
    <w:basedOn w:val="Domylnaczcionkaakapitu"/>
    <w:semiHidden/>
    <w:rsid w:val="00AB0666"/>
    <w:rPr>
      <w:sz w:val="16"/>
      <w:szCs w:val="16"/>
    </w:rPr>
  </w:style>
  <w:style w:type="paragraph" w:styleId="Tematkomentarza">
    <w:name w:val="annotation subject"/>
    <w:basedOn w:val="Tekstkomentarza"/>
    <w:next w:val="Tekstkomentarza"/>
    <w:link w:val="TematkomentarzaZnak"/>
    <w:semiHidden/>
    <w:rsid w:val="00AB0666"/>
    <w:rPr>
      <w:b/>
      <w:bCs/>
    </w:rPr>
  </w:style>
  <w:style w:type="character" w:customStyle="1" w:styleId="TematkomentarzaZnak">
    <w:name w:val="Temat komentarza Znak"/>
    <w:basedOn w:val="TekstkomentarzaZnak"/>
    <w:link w:val="Tematkomentarza"/>
    <w:semiHidden/>
    <w:rsid w:val="00AB0666"/>
    <w:rPr>
      <w:rFonts w:ascii="Times New Roman" w:eastAsia="Times New Roman" w:hAnsi="Times New Roman" w:cs="Times New Roman"/>
      <w:b/>
      <w:bCs/>
      <w:sz w:val="20"/>
      <w:szCs w:val="20"/>
      <w:lang w:eastAsia="pl-PL"/>
    </w:rPr>
  </w:style>
  <w:style w:type="paragraph" w:styleId="Nagwek">
    <w:name w:val="header"/>
    <w:basedOn w:val="Normalny"/>
    <w:link w:val="NagwekZnak"/>
    <w:rsid w:val="00AB0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B0666"/>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AB0666"/>
  </w:style>
  <w:style w:type="character" w:styleId="Numerwiersza">
    <w:name w:val="line number"/>
    <w:basedOn w:val="Domylnaczcionkaakapitu"/>
    <w:rsid w:val="00AB0666"/>
  </w:style>
  <w:style w:type="paragraph" w:customStyle="1" w:styleId="40343E490B294977B1F6812CEA3AD73F">
    <w:name w:val="40343E490B294977B1F6812CEA3AD73F"/>
    <w:rsid w:val="00AB0666"/>
    <w:rPr>
      <w:rFonts w:ascii="Calibri" w:eastAsia="Times New Roman" w:hAnsi="Calibri" w:cs="Times New Roman"/>
      <w:lang w:val="en-US"/>
    </w:rPr>
  </w:style>
  <w:style w:type="character" w:styleId="Uwydatnienie">
    <w:name w:val="Emphasis"/>
    <w:basedOn w:val="Domylnaczcionkaakapitu"/>
    <w:uiPriority w:val="20"/>
    <w:qFormat/>
    <w:rsid w:val="00AB0666"/>
    <w:rPr>
      <w:i/>
      <w:iCs/>
    </w:rPr>
  </w:style>
  <w:style w:type="character" w:styleId="Pogrubienie">
    <w:name w:val="Strong"/>
    <w:basedOn w:val="Domylnaczcionkaakapitu"/>
    <w:uiPriority w:val="22"/>
    <w:qFormat/>
    <w:rsid w:val="00AB0666"/>
    <w:rPr>
      <w:b/>
      <w:bCs/>
    </w:rPr>
  </w:style>
  <w:style w:type="table" w:styleId="Tabela-Siatka">
    <w:name w:val="Table Grid"/>
    <w:basedOn w:val="Standardowy"/>
    <w:rsid w:val="00AB0666"/>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prawka">
    <w:name w:val="Revision"/>
    <w:hidden/>
    <w:uiPriority w:val="99"/>
    <w:semiHidden/>
    <w:rsid w:val="00AB0666"/>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23D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F60"/>
  </w:style>
  <w:style w:type="paragraph" w:styleId="Nagwek1">
    <w:name w:val="heading 1"/>
    <w:basedOn w:val="Normalny"/>
    <w:next w:val="Normalny"/>
    <w:link w:val="Nagwek1Znak"/>
    <w:autoRedefine/>
    <w:qFormat/>
    <w:rsid w:val="005044E0"/>
    <w:pPr>
      <w:keepNext/>
      <w:tabs>
        <w:tab w:val="left" w:pos="540"/>
      </w:tabs>
      <w:spacing w:before="240" w:after="60" w:line="240" w:lineRule="auto"/>
      <w:jc w:val="both"/>
      <w:outlineLvl w:val="0"/>
    </w:pPr>
    <w:rPr>
      <w:rFonts w:ascii="Times New Roman" w:eastAsia="Times New Roman" w:hAnsi="Times New Roman" w:cs="Times New Roman"/>
      <w:b/>
      <w:bCs/>
      <w:kern w:val="32"/>
      <w:sz w:val="28"/>
      <w:szCs w:val="28"/>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B0666"/>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AB0666"/>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AB0666"/>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AB0666"/>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AB0666"/>
    <w:pPr>
      <w:keepNext/>
      <w:spacing w:after="0" w:line="240" w:lineRule="auto"/>
      <w:outlineLvl w:val="5"/>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6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4AB"/>
  </w:style>
  <w:style w:type="paragraph" w:styleId="Akapitzlist">
    <w:name w:val="List Paragraph"/>
    <w:basedOn w:val="Normalny"/>
    <w:uiPriority w:val="34"/>
    <w:qFormat/>
    <w:rsid w:val="003F64AB"/>
    <w:pPr>
      <w:ind w:left="720"/>
      <w:contextualSpacing/>
    </w:pPr>
  </w:style>
  <w:style w:type="character" w:styleId="Hipercze">
    <w:name w:val="Hyperlink"/>
    <w:basedOn w:val="Domylnaczcionkaakapitu"/>
    <w:uiPriority w:val="99"/>
    <w:unhideWhenUsed/>
    <w:rsid w:val="003F64AB"/>
    <w:rPr>
      <w:color w:val="0000FF" w:themeColor="hyperlink"/>
      <w:u w:val="single"/>
    </w:rPr>
  </w:style>
  <w:style w:type="paragraph" w:styleId="Bezodstpw">
    <w:name w:val="No Spacing"/>
    <w:link w:val="BezodstpwZnak"/>
    <w:uiPriority w:val="1"/>
    <w:qFormat/>
    <w:rsid w:val="003F64AB"/>
    <w:pPr>
      <w:spacing w:after="0" w:line="240" w:lineRule="auto"/>
    </w:pPr>
  </w:style>
  <w:style w:type="paragraph" w:styleId="Tekstdymka">
    <w:name w:val="Balloon Text"/>
    <w:basedOn w:val="Normalny"/>
    <w:link w:val="TekstdymkaZnak"/>
    <w:semiHidden/>
    <w:unhideWhenUsed/>
    <w:rsid w:val="00710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726"/>
    <w:rPr>
      <w:rFonts w:ascii="Tahoma" w:hAnsi="Tahoma" w:cs="Tahoma"/>
      <w:sz w:val="16"/>
      <w:szCs w:val="16"/>
    </w:rPr>
  </w:style>
  <w:style w:type="character" w:customStyle="1" w:styleId="Nagwek1Znak">
    <w:name w:val="Nagłówek 1 Znak"/>
    <w:basedOn w:val="Domylnaczcionkaakapitu"/>
    <w:link w:val="Nagwek1"/>
    <w:rsid w:val="005044E0"/>
    <w:rPr>
      <w:rFonts w:ascii="Times New Roman" w:eastAsia="Times New Roman" w:hAnsi="Times New Roman" w:cs="Times New Roman"/>
      <w:b/>
      <w:bCs/>
      <w:kern w:val="32"/>
      <w:sz w:val="28"/>
      <w:szCs w:val="2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B066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AB0666"/>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B0666"/>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B066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B0666"/>
    <w:rPr>
      <w:rFonts w:ascii="Arial" w:eastAsia="Times New Roman" w:hAnsi="Arial" w:cs="Times New Roman"/>
      <w:b/>
      <w:bCs/>
      <w:sz w:val="24"/>
      <w:szCs w:val="24"/>
      <w:lang w:eastAsia="pl-PL"/>
    </w:rPr>
  </w:style>
  <w:style w:type="numbering" w:customStyle="1" w:styleId="Bezlisty1">
    <w:name w:val="Bez listy1"/>
    <w:next w:val="Bezlisty"/>
    <w:uiPriority w:val="99"/>
    <w:semiHidden/>
    <w:unhideWhenUsed/>
    <w:rsid w:val="00AB0666"/>
  </w:style>
  <w:style w:type="character" w:styleId="Odwoanieprzypisudolnego">
    <w:name w:val="footnote reference"/>
    <w:basedOn w:val="Domylnaczcionkaakapitu"/>
    <w:semiHidden/>
    <w:rsid w:val="00AB0666"/>
    <w:rPr>
      <w:vertAlign w:val="superscript"/>
    </w:rPr>
  </w:style>
  <w:style w:type="paragraph" w:styleId="Spistreci1">
    <w:name w:val="toc 1"/>
    <w:basedOn w:val="Normalny"/>
    <w:next w:val="Normalny"/>
    <w:autoRedefine/>
    <w:uiPriority w:val="39"/>
    <w:rsid w:val="00AB0666"/>
    <w:pPr>
      <w:tabs>
        <w:tab w:val="left" w:pos="480"/>
        <w:tab w:val="right" w:leader="dot" w:pos="9062"/>
      </w:tabs>
      <w:spacing w:after="0" w:line="240" w:lineRule="auto"/>
      <w:ind w:left="540" w:hanging="540"/>
    </w:pPr>
    <w:rPr>
      <w:rFonts w:ascii="Times New Roman" w:eastAsia="Times New Roman" w:hAnsi="Times New Roman" w:cs="Times New Roman"/>
      <w:noProof/>
      <w:sz w:val="24"/>
      <w:szCs w:val="28"/>
      <w:lang w:eastAsia="pl-PL"/>
    </w:rPr>
  </w:style>
  <w:style w:type="paragraph" w:styleId="Tekstpodstawowywcity">
    <w:name w:val="Body Text Indent"/>
    <w:basedOn w:val="Normalny"/>
    <w:link w:val="TekstpodstawowywcityZnak"/>
    <w:rsid w:val="00AB0666"/>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AB0666"/>
    <w:rPr>
      <w:rFonts w:ascii="Arial" w:eastAsia="Times New Roman" w:hAnsi="Arial" w:cs="Arial"/>
      <w:sz w:val="18"/>
      <w:szCs w:val="24"/>
      <w:lang w:eastAsia="pl-PL"/>
    </w:rPr>
  </w:style>
  <w:style w:type="paragraph" w:styleId="Tekstpodstawowywcity2">
    <w:name w:val="Body Text Indent 2"/>
    <w:basedOn w:val="Normalny"/>
    <w:link w:val="Tekstpodstawowywcity2Znak"/>
    <w:rsid w:val="00AB0666"/>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AB0666"/>
    <w:rPr>
      <w:rFonts w:ascii="Arial" w:eastAsia="Times New Roman" w:hAnsi="Arial" w:cs="Arial"/>
      <w:sz w:val="18"/>
      <w:szCs w:val="24"/>
      <w:lang w:eastAsia="pl-PL"/>
    </w:rPr>
  </w:style>
  <w:style w:type="paragraph" w:customStyle="1" w:styleId="Tekstpodstawowy21">
    <w:name w:val="Tekst podstawowy 21"/>
    <w:basedOn w:val="Normalny"/>
    <w:rsid w:val="00AB0666"/>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AB066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AB066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AB0666"/>
    <w:pPr>
      <w:spacing w:after="0" w:line="240" w:lineRule="auto"/>
      <w:jc w:val="both"/>
      <w:textAlignment w:val="top"/>
    </w:pPr>
    <w:rPr>
      <w:rFonts w:ascii="Arial" w:eastAsia="Times New Roman" w:hAnsi="Arial" w:cs="Times New Roman"/>
      <w:sz w:val="24"/>
      <w:szCs w:val="24"/>
      <w:lang w:eastAsia="pl-PL"/>
    </w:rPr>
  </w:style>
  <w:style w:type="paragraph" w:styleId="Tekstpodstawowy2">
    <w:name w:val="Body Text 2"/>
    <w:basedOn w:val="Normalny"/>
    <w:link w:val="Tekstpodstawowy2Znak"/>
    <w:rsid w:val="00AB0666"/>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AB0666"/>
    <w:rPr>
      <w:rFonts w:ascii="Arial" w:eastAsia="Times New Roman" w:hAnsi="Arial" w:cs="Arial"/>
      <w:sz w:val="24"/>
      <w:szCs w:val="24"/>
      <w:lang w:eastAsia="pl-PL"/>
    </w:rPr>
  </w:style>
  <w:style w:type="paragraph" w:styleId="Tekstpodstawowy3">
    <w:name w:val="Body Text 3"/>
    <w:basedOn w:val="Normalny"/>
    <w:link w:val="Tekstpodstawowy3Znak"/>
    <w:rsid w:val="00AB0666"/>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AB0666"/>
    <w:rPr>
      <w:rFonts w:ascii="Arial" w:eastAsia="Times New Roman" w:hAnsi="Arial" w:cs="Arial"/>
      <w:sz w:val="20"/>
      <w:szCs w:val="20"/>
      <w:lang w:eastAsia="pl-PL"/>
    </w:rPr>
  </w:style>
  <w:style w:type="paragraph" w:styleId="Tekstpodstawowy">
    <w:name w:val="Body Text"/>
    <w:basedOn w:val="Normalny"/>
    <w:link w:val="TekstpodstawowyZnak"/>
    <w:rsid w:val="00AB0666"/>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AB0666"/>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B066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B0666"/>
    <w:rPr>
      <w:rFonts w:ascii="Times New Roman" w:eastAsia="Times New Roman" w:hAnsi="Times New Roman" w:cs="Times New Roman"/>
      <w:sz w:val="20"/>
      <w:szCs w:val="20"/>
      <w:lang w:eastAsia="pl-PL"/>
    </w:rPr>
  </w:style>
  <w:style w:type="character" w:styleId="Numerstrony">
    <w:name w:val="page number"/>
    <w:basedOn w:val="Domylnaczcionkaakapitu"/>
    <w:rsid w:val="00AB0666"/>
  </w:style>
  <w:style w:type="paragraph" w:styleId="Tekstpodstawowywcity3">
    <w:name w:val="Body Text Indent 3"/>
    <w:basedOn w:val="Normalny"/>
    <w:link w:val="Tekstpodstawowywcity3Znak"/>
    <w:rsid w:val="00AB0666"/>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AB0666"/>
    <w:rPr>
      <w:rFonts w:ascii="Arial" w:eastAsia="Times New Roman" w:hAnsi="Arial" w:cs="Times New Roman"/>
      <w:sz w:val="24"/>
      <w:szCs w:val="24"/>
      <w:lang w:eastAsia="pl-PL"/>
    </w:rPr>
  </w:style>
  <w:style w:type="paragraph" w:customStyle="1" w:styleId="Standard">
    <w:name w:val="Standard"/>
    <w:rsid w:val="00AB06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AB0666"/>
    <w:pPr>
      <w:suppressAutoHyphens/>
      <w:spacing w:before="100" w:after="100" w:line="240" w:lineRule="auto"/>
      <w:ind w:left="567" w:right="-3"/>
    </w:pPr>
    <w:rPr>
      <w:rFonts w:ascii="Arial" w:eastAsia="Times New Roman" w:hAnsi="Arial" w:cs="Arial"/>
      <w:b/>
      <w:bCs/>
      <w:i/>
      <w:iCs/>
      <w:sz w:val="18"/>
      <w:szCs w:val="18"/>
      <w:lang w:eastAsia="pl-PL"/>
    </w:rPr>
  </w:style>
  <w:style w:type="character" w:styleId="Odwoaniedokomentarza">
    <w:name w:val="annotation reference"/>
    <w:basedOn w:val="Domylnaczcionkaakapitu"/>
    <w:semiHidden/>
    <w:rsid w:val="00AB0666"/>
    <w:rPr>
      <w:sz w:val="16"/>
      <w:szCs w:val="16"/>
    </w:rPr>
  </w:style>
  <w:style w:type="paragraph" w:styleId="Tematkomentarza">
    <w:name w:val="annotation subject"/>
    <w:basedOn w:val="Tekstkomentarza"/>
    <w:next w:val="Tekstkomentarza"/>
    <w:link w:val="TematkomentarzaZnak"/>
    <w:semiHidden/>
    <w:rsid w:val="00AB0666"/>
    <w:rPr>
      <w:b/>
      <w:bCs/>
    </w:rPr>
  </w:style>
  <w:style w:type="character" w:customStyle="1" w:styleId="TematkomentarzaZnak">
    <w:name w:val="Temat komentarza Znak"/>
    <w:basedOn w:val="TekstkomentarzaZnak"/>
    <w:link w:val="Tematkomentarza"/>
    <w:semiHidden/>
    <w:rsid w:val="00AB0666"/>
    <w:rPr>
      <w:rFonts w:ascii="Times New Roman" w:eastAsia="Times New Roman" w:hAnsi="Times New Roman" w:cs="Times New Roman"/>
      <w:b/>
      <w:bCs/>
      <w:sz w:val="20"/>
      <w:szCs w:val="20"/>
      <w:lang w:eastAsia="pl-PL"/>
    </w:rPr>
  </w:style>
  <w:style w:type="paragraph" w:styleId="Nagwek">
    <w:name w:val="header"/>
    <w:basedOn w:val="Normalny"/>
    <w:link w:val="NagwekZnak"/>
    <w:rsid w:val="00AB0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B0666"/>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AB0666"/>
  </w:style>
  <w:style w:type="character" w:styleId="Numerwiersza">
    <w:name w:val="line number"/>
    <w:basedOn w:val="Domylnaczcionkaakapitu"/>
    <w:rsid w:val="00AB0666"/>
  </w:style>
  <w:style w:type="paragraph" w:customStyle="1" w:styleId="40343E490B294977B1F6812CEA3AD73F">
    <w:name w:val="40343E490B294977B1F6812CEA3AD73F"/>
    <w:rsid w:val="00AB0666"/>
    <w:rPr>
      <w:rFonts w:ascii="Calibri" w:eastAsia="Times New Roman" w:hAnsi="Calibri" w:cs="Times New Roman"/>
      <w:lang w:val="en-US"/>
    </w:rPr>
  </w:style>
  <w:style w:type="character" w:styleId="Uwydatnienie">
    <w:name w:val="Emphasis"/>
    <w:basedOn w:val="Domylnaczcionkaakapitu"/>
    <w:uiPriority w:val="20"/>
    <w:qFormat/>
    <w:rsid w:val="00AB0666"/>
    <w:rPr>
      <w:i/>
      <w:iCs/>
    </w:rPr>
  </w:style>
  <w:style w:type="character" w:styleId="Pogrubienie">
    <w:name w:val="Strong"/>
    <w:basedOn w:val="Domylnaczcionkaakapitu"/>
    <w:uiPriority w:val="22"/>
    <w:qFormat/>
    <w:rsid w:val="00AB0666"/>
    <w:rPr>
      <w:b/>
      <w:bCs/>
    </w:rPr>
  </w:style>
  <w:style w:type="table" w:styleId="Tabela-Siatka">
    <w:name w:val="Table Grid"/>
    <w:basedOn w:val="Standardowy"/>
    <w:rsid w:val="00AB0666"/>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prawka">
    <w:name w:val="Revision"/>
    <w:hidden/>
    <w:uiPriority w:val="99"/>
    <w:semiHidden/>
    <w:rsid w:val="00AB0666"/>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23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59704">
      <w:bodyDiv w:val="1"/>
      <w:marLeft w:val="0"/>
      <w:marRight w:val="0"/>
      <w:marTop w:val="0"/>
      <w:marBottom w:val="0"/>
      <w:divBdr>
        <w:top w:val="none" w:sz="0" w:space="0" w:color="auto"/>
        <w:left w:val="none" w:sz="0" w:space="0" w:color="auto"/>
        <w:bottom w:val="none" w:sz="0" w:space="0" w:color="auto"/>
        <w:right w:val="none" w:sz="0" w:space="0" w:color="auto"/>
      </w:divBdr>
    </w:div>
    <w:div w:id="900486591">
      <w:bodyDiv w:val="1"/>
      <w:marLeft w:val="0"/>
      <w:marRight w:val="0"/>
      <w:marTop w:val="0"/>
      <w:marBottom w:val="0"/>
      <w:divBdr>
        <w:top w:val="none" w:sz="0" w:space="0" w:color="auto"/>
        <w:left w:val="none" w:sz="0" w:space="0" w:color="auto"/>
        <w:bottom w:val="none" w:sz="0" w:space="0" w:color="auto"/>
        <w:right w:val="none" w:sz="0" w:space="0" w:color="auto"/>
      </w:divBdr>
      <w:divsChild>
        <w:div w:id="1210918262">
          <w:marLeft w:val="0"/>
          <w:marRight w:val="0"/>
          <w:marTop w:val="0"/>
          <w:marBottom w:val="0"/>
          <w:divBdr>
            <w:top w:val="none" w:sz="0" w:space="0" w:color="auto"/>
            <w:left w:val="none" w:sz="0" w:space="0" w:color="auto"/>
            <w:bottom w:val="none" w:sz="0" w:space="0" w:color="auto"/>
            <w:right w:val="none" w:sz="0" w:space="0" w:color="auto"/>
          </w:divBdr>
          <w:divsChild>
            <w:div w:id="19695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ital.sejny.pl/2012/13/zal_5_12_13.pdf" TargetMode="External"/><Relationship Id="rId18" Type="http://schemas.openxmlformats.org/officeDocument/2006/relationships/hyperlink" Target="http://szpital.sejny.pl/2012/13/zal_1_12_13.pdf" TargetMode="External"/><Relationship Id="rId26" Type="http://schemas.openxmlformats.org/officeDocument/2006/relationships/hyperlink" Target="http://szpital.sejny.pl/2012/13/zal_3_12_13.pdf" TargetMode="External"/><Relationship Id="rId3" Type="http://schemas.openxmlformats.org/officeDocument/2006/relationships/styles" Target="styles.xml"/><Relationship Id="rId21" Type="http://schemas.openxmlformats.org/officeDocument/2006/relationships/hyperlink" Target="http://szpital.sejny.pl/2012/13/zal_4_12_13.pdf" TargetMode="External"/><Relationship Id="rId7" Type="http://schemas.openxmlformats.org/officeDocument/2006/relationships/footnotes" Target="footnotes.xml"/><Relationship Id="rId12" Type="http://schemas.openxmlformats.org/officeDocument/2006/relationships/hyperlink" Target="http://szpital.sejny.pl/2012/13/zal_3_12_13.pdf" TargetMode="External"/><Relationship Id="rId17" Type="http://schemas.openxmlformats.org/officeDocument/2006/relationships/hyperlink" Target="http://szpital.sejny.pl/2012/13/zal_1_12_13.pdf" TargetMode="External"/><Relationship Id="rId25" Type="http://schemas.openxmlformats.org/officeDocument/2006/relationships/hyperlink" Target="http://szpital.sejny.pl/2012/13/zal_2_12_13.pdf" TargetMode="External"/><Relationship Id="rId2" Type="http://schemas.openxmlformats.org/officeDocument/2006/relationships/numbering" Target="numbering.xml"/><Relationship Id="rId16" Type="http://schemas.openxmlformats.org/officeDocument/2006/relationships/hyperlink" Target="http://szpital.sejny.pl/2012/13/zal_4_12_13.pdf" TargetMode="External"/><Relationship Id="rId20" Type="http://schemas.openxmlformats.org/officeDocument/2006/relationships/hyperlink" Target="http://szpital.sejny.pl/2012/13/zal_3_12_13.pdf" TargetMode="External"/><Relationship Id="rId29" Type="http://schemas.openxmlformats.org/officeDocument/2006/relationships/hyperlink" Target="http://szpital.sejny.pl/2012/13/zal_6_12_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ital.sejny.pl/2012/13/zal_3_12_13.pdf" TargetMode="External"/><Relationship Id="rId24" Type="http://schemas.openxmlformats.org/officeDocument/2006/relationships/hyperlink" Target="http://szpital.sejny.pl/2012/13/zal_1_12_13.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pital.sejny.pl/2012/13/zal_3_12_13.pdf" TargetMode="External"/><Relationship Id="rId23" Type="http://schemas.openxmlformats.org/officeDocument/2006/relationships/hyperlink" Target="http://szpital.sejny.pl/2012/13/zal_1_12_13.pdf" TargetMode="External"/><Relationship Id="rId28" Type="http://schemas.openxmlformats.org/officeDocument/2006/relationships/hyperlink" Target="http://szpital.sejny.pl/2012/13/zal_5_12_13.pdf" TargetMode="External"/><Relationship Id="rId10" Type="http://schemas.openxmlformats.org/officeDocument/2006/relationships/hyperlink" Target="http://www.szpital.sejny.pl/przetargi.html" TargetMode="External"/><Relationship Id="rId19" Type="http://schemas.openxmlformats.org/officeDocument/2006/relationships/hyperlink" Target="http://szpital.sejny.pl/2012/13/zal_2_12_13.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sejny.pl" TargetMode="External"/><Relationship Id="rId14" Type="http://schemas.openxmlformats.org/officeDocument/2006/relationships/hyperlink" Target="http://szpital.sejny.pl/2012/13/zal_3_12_13.pdf" TargetMode="External"/><Relationship Id="rId22" Type="http://schemas.openxmlformats.org/officeDocument/2006/relationships/hyperlink" Target="http://szpital.sejny.pl/2012/13/zal_5_12_13.pdf" TargetMode="External"/><Relationship Id="rId27" Type="http://schemas.openxmlformats.org/officeDocument/2006/relationships/hyperlink" Target="http://szpital.sejny.pl/2012/13/zal_4_12_13.pdf"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312F-C61D-412E-90DE-C1125C45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Pages>
  <Words>4442</Words>
  <Characters>26652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271</cp:revision>
  <cp:lastPrinted>2012-10-10T06:05:00Z</cp:lastPrinted>
  <dcterms:created xsi:type="dcterms:W3CDTF">2012-03-22T10:56:00Z</dcterms:created>
  <dcterms:modified xsi:type="dcterms:W3CDTF">2012-10-10T19:54:00Z</dcterms:modified>
</cp:coreProperties>
</file>