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97" w:rsidRPr="00054391" w:rsidRDefault="005C1D4E">
      <w:pPr>
        <w:rPr>
          <w:rFonts w:cs="Times New Roman"/>
          <w:b/>
          <w:sz w:val="22"/>
          <w:szCs w:val="22"/>
        </w:rPr>
      </w:pPr>
      <w:bookmarkStart w:id="0" w:name="_GoBack"/>
      <w:bookmarkEnd w:id="0"/>
      <w:r w:rsidRPr="00054391">
        <w:rPr>
          <w:rFonts w:cs="Times New Roman"/>
          <w:b/>
          <w:sz w:val="22"/>
          <w:szCs w:val="22"/>
        </w:rPr>
        <w:t>Załącznik 2</w:t>
      </w:r>
      <w:r w:rsidR="00392097" w:rsidRPr="00054391">
        <w:rPr>
          <w:rFonts w:cs="Times New Roman"/>
          <w:b/>
          <w:sz w:val="22"/>
          <w:szCs w:val="22"/>
        </w:rPr>
        <w:t xml:space="preserve">. </w:t>
      </w:r>
      <w:r w:rsidR="00A07993" w:rsidRPr="00054391">
        <w:rPr>
          <w:rFonts w:cs="Times New Roman"/>
          <w:b/>
          <w:sz w:val="22"/>
          <w:szCs w:val="22"/>
        </w:rPr>
        <w:t>Opis przedmiotu zamówienia</w:t>
      </w:r>
    </w:p>
    <w:p w:rsidR="00054391" w:rsidRDefault="00054391">
      <w:pPr>
        <w:rPr>
          <w:rFonts w:cs="Times New Roman"/>
          <w:bCs/>
          <w:sz w:val="22"/>
          <w:szCs w:val="22"/>
        </w:rPr>
      </w:pPr>
    </w:p>
    <w:p w:rsidR="00AF7A7B" w:rsidRPr="00BA2607" w:rsidRDefault="00392097">
      <w:pPr>
        <w:rPr>
          <w:rFonts w:cs="Times New Roman"/>
          <w:b/>
          <w:bCs/>
          <w:sz w:val="22"/>
          <w:szCs w:val="22"/>
        </w:rPr>
      </w:pPr>
      <w:r w:rsidRPr="00BA2607">
        <w:rPr>
          <w:rFonts w:cs="Times New Roman"/>
          <w:b/>
          <w:bCs/>
          <w:sz w:val="22"/>
          <w:szCs w:val="22"/>
        </w:rPr>
        <w:t>Pakiet 1</w:t>
      </w:r>
      <w:r w:rsidR="00CB5DAD" w:rsidRPr="00BA2607">
        <w:rPr>
          <w:rFonts w:cs="Times New Roman"/>
          <w:b/>
          <w:bCs/>
          <w:sz w:val="22"/>
          <w:szCs w:val="22"/>
        </w:rPr>
        <w:t>.</w:t>
      </w:r>
      <w:r w:rsidRPr="00BA2607">
        <w:rPr>
          <w:rFonts w:cs="Times New Roman"/>
          <w:b/>
          <w:bCs/>
          <w:sz w:val="22"/>
          <w:szCs w:val="22"/>
        </w:rPr>
        <w:t xml:space="preserve">   </w:t>
      </w:r>
      <w:r w:rsidR="006F4132" w:rsidRPr="00BA2607">
        <w:rPr>
          <w:rFonts w:cs="Times New Roman"/>
          <w:b/>
          <w:bCs/>
          <w:sz w:val="22"/>
          <w:szCs w:val="22"/>
        </w:rPr>
        <w:t>Materiały opatrunkowe.</w:t>
      </w:r>
      <w:r w:rsidRPr="00BA2607">
        <w:rPr>
          <w:rFonts w:cs="Times New Roman"/>
          <w:b/>
          <w:bCs/>
          <w:sz w:val="22"/>
          <w:szCs w:val="22"/>
        </w:rPr>
        <w:t xml:space="preserve">                        </w:t>
      </w:r>
    </w:p>
    <w:p w:rsidR="00DA7F81" w:rsidRPr="001D2192" w:rsidRDefault="00DA7F81">
      <w:pPr>
        <w:rPr>
          <w:rFonts w:cs="Times New Roman"/>
          <w:bCs/>
          <w:sz w:val="22"/>
          <w:szCs w:val="22"/>
        </w:rPr>
      </w:pPr>
    </w:p>
    <w:tbl>
      <w:tblPr>
        <w:tblW w:w="13910" w:type="dxa"/>
        <w:tblInd w:w="55" w:type="dxa"/>
        <w:tblCellMar>
          <w:left w:w="70" w:type="dxa"/>
          <w:right w:w="70" w:type="dxa"/>
        </w:tblCellMar>
        <w:tblLook w:val="04A0" w:firstRow="1" w:lastRow="0" w:firstColumn="1" w:lastColumn="0" w:noHBand="0" w:noVBand="1"/>
      </w:tblPr>
      <w:tblGrid>
        <w:gridCol w:w="441"/>
        <w:gridCol w:w="4342"/>
        <w:gridCol w:w="672"/>
        <w:gridCol w:w="955"/>
        <w:gridCol w:w="955"/>
        <w:gridCol w:w="1180"/>
        <w:gridCol w:w="958"/>
        <w:gridCol w:w="1420"/>
        <w:gridCol w:w="1820"/>
        <w:gridCol w:w="1167"/>
      </w:tblGrid>
      <w:tr w:rsidR="00B32D1B" w:rsidRPr="00210E3D" w:rsidTr="002A0EB7">
        <w:trPr>
          <w:trHeight w:val="735"/>
        </w:trPr>
        <w:tc>
          <w:tcPr>
            <w:tcW w:w="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Lp.</w:t>
            </w:r>
          </w:p>
        </w:tc>
        <w:tc>
          <w:tcPr>
            <w:tcW w:w="438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Nazwa</w:t>
            </w:r>
          </w:p>
        </w:tc>
        <w:tc>
          <w:tcPr>
            <w:tcW w:w="66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Jedn.</w:t>
            </w:r>
            <w:r w:rsidRPr="00210E3D">
              <w:rPr>
                <w:rFonts w:cs="Times New Roman"/>
                <w:bCs/>
                <w:sz w:val="22"/>
                <w:szCs w:val="22"/>
                <w:lang w:eastAsia="pl-PL"/>
              </w:rPr>
              <w:br/>
              <w:t>Opak.</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Ilość</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Cena</w:t>
            </w:r>
            <w:r w:rsidRPr="00210E3D">
              <w:rPr>
                <w:rFonts w:cs="Times New Roman"/>
                <w:bCs/>
                <w:sz w:val="22"/>
                <w:szCs w:val="22"/>
                <w:lang w:eastAsia="pl-PL"/>
              </w:rPr>
              <w:br/>
              <w:t>jedn.</w:t>
            </w:r>
            <w:r w:rsidRPr="00210E3D">
              <w:rPr>
                <w:rFonts w:cs="Times New Roman"/>
                <w:bCs/>
                <w:sz w:val="22"/>
                <w:szCs w:val="22"/>
                <w:lang w:eastAsia="pl-PL"/>
              </w:rPr>
              <w:br/>
              <w:t>Netto</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Wartość netto</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35384B" w:rsidP="00B32D1B">
            <w:pPr>
              <w:suppressAutoHyphens w:val="0"/>
              <w:jc w:val="center"/>
              <w:rPr>
                <w:rFonts w:cs="Times New Roman"/>
                <w:bCs/>
                <w:sz w:val="22"/>
                <w:szCs w:val="22"/>
                <w:lang w:eastAsia="pl-PL"/>
              </w:rPr>
            </w:pPr>
            <w:r w:rsidRPr="00210E3D">
              <w:rPr>
                <w:rFonts w:cs="Times New Roman"/>
                <w:bCs/>
                <w:sz w:val="22"/>
                <w:szCs w:val="22"/>
                <w:lang w:eastAsia="pl-PL"/>
              </w:rPr>
              <w:t xml:space="preserve">Podatek </w:t>
            </w:r>
            <w:r w:rsidR="00B32D1B" w:rsidRPr="00210E3D">
              <w:rPr>
                <w:rFonts w:cs="Times New Roman"/>
                <w:bCs/>
                <w:sz w:val="22"/>
                <w:szCs w:val="22"/>
                <w:lang w:eastAsia="pl-PL"/>
              </w:rPr>
              <w:t xml:space="preserve"> VAT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Wartość brutto</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Nazwa Producenta</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Numer katalogowy</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Gaza jałowa 0,5m2 (sterylizacja parą wodną)</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Gaza jałowa 1,0 m2 (sterylizacja parą wodną)</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F95BE2" w:rsidP="00B32D1B">
            <w:pPr>
              <w:suppressAutoHyphens w:val="0"/>
              <w:jc w:val="center"/>
              <w:rPr>
                <w:rFonts w:cs="Times New Roman"/>
                <w:sz w:val="22"/>
                <w:szCs w:val="22"/>
                <w:lang w:eastAsia="pl-PL"/>
              </w:rPr>
            </w:pPr>
            <w:r w:rsidRPr="001D2192">
              <w:rPr>
                <w:rFonts w:cs="Times New Roman"/>
                <w:sz w:val="22"/>
                <w:szCs w:val="22"/>
                <w:lang w:eastAsia="pl-PL"/>
              </w:rPr>
              <w:t xml:space="preserve">8 500 </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Gaza niejałowa 90 cm 13-nitkowa w składach a 100 mb, kl.II a, reg 7</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mb</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11 000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4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Tampony z 20-nitkowej gazy niejałowe nr 2 (12x12cm) a 1000szt.</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1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Kompresy gaz. niewyjałowione 13-nitk. 5x5cm a 100szt.; Kl. IIa; podwijane brzegi ES; kl. II a  reg. 7</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F95BE2" w:rsidP="00B32D1B">
            <w:pPr>
              <w:suppressAutoHyphens w:val="0"/>
              <w:jc w:val="center"/>
              <w:rPr>
                <w:rFonts w:cs="Times New Roman"/>
                <w:sz w:val="22"/>
                <w:szCs w:val="22"/>
                <w:lang w:eastAsia="pl-PL"/>
              </w:rPr>
            </w:pPr>
            <w:r w:rsidRPr="001D2192">
              <w:rPr>
                <w:rFonts w:cs="Times New Roman"/>
                <w:sz w:val="22"/>
                <w:szCs w:val="22"/>
                <w:lang w:eastAsia="pl-PL"/>
              </w:rPr>
              <w:t>3 200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2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Kompresy gazowe niewyjałowione 13-nitk. 10x10cm a 100szt.; Kl. IIa; podwijane brzegi ES; kl. II a reg. 7</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F95BE2" w:rsidP="00B32D1B">
            <w:pPr>
              <w:suppressAutoHyphens w:val="0"/>
              <w:jc w:val="center"/>
              <w:rPr>
                <w:rFonts w:cs="Times New Roman"/>
                <w:sz w:val="22"/>
                <w:szCs w:val="22"/>
                <w:lang w:eastAsia="pl-PL"/>
              </w:rPr>
            </w:pPr>
            <w:r w:rsidRPr="001D2192">
              <w:rPr>
                <w:rFonts w:cs="Times New Roman"/>
                <w:sz w:val="22"/>
                <w:szCs w:val="22"/>
                <w:lang w:eastAsia="pl-PL"/>
              </w:rPr>
              <w:t xml:space="preserve">1 </w:t>
            </w:r>
            <w:r w:rsidR="00B32D1B" w:rsidRPr="001D2192">
              <w:rPr>
                <w:rFonts w:cs="Times New Roman"/>
                <w:sz w:val="22"/>
                <w:szCs w:val="22"/>
                <w:lang w:eastAsia="pl-PL"/>
              </w:rPr>
              <w:t>800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Kompresy gazowe niewyjałowione 13-nitk. 7,5x7,5cm a 100szt.; Kl. IIa; podwijane brzegi ES kl. II a reg. 7</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CA3B26" w:rsidP="00B32D1B">
            <w:pPr>
              <w:suppressAutoHyphens w:val="0"/>
              <w:jc w:val="center"/>
              <w:rPr>
                <w:rFonts w:cs="Times New Roman"/>
                <w:sz w:val="22"/>
                <w:szCs w:val="22"/>
                <w:lang w:eastAsia="pl-PL"/>
              </w:rPr>
            </w:pPr>
            <w:r w:rsidRPr="001D2192">
              <w:rPr>
                <w:rFonts w:cs="Times New Roman"/>
                <w:sz w:val="22"/>
                <w:szCs w:val="22"/>
                <w:lang w:eastAsia="pl-PL"/>
              </w:rPr>
              <w:t>1 1</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Kompresy gazowe niewyjałowione 16w 17-nitk. 7,5x7,5cm a 100szt.; Kl. IIa; podwijane brzegi ES kl. II a reg. 8</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650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Kompresy gazowe niewyjałowione 16w 17-nitk. 10x10cm a 100szt.; Kl. IIa; podwijane brzegi ES kl. II a reg. 9</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160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jałowy opatrunek na rany pooperacyjne 7,2x5cm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7 000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jałowy opatrunek na rany pooperacyjne 10x6cm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4 0</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jałowy opatrunek na rany pooperacyjne 15x8cm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600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Antybakteryjny samoprzylepny jałowy opatrunek na rany pooperacyjne, zawierający jony srebra 10x6cm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14.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Antybakteryjny samoprzylepny jałowy opatrunek na rany pooperacyjne, zawierający jony srebra 15x8cm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Lignina arkusze (w opakowaniu foliowym chroniącym przed zawilgoceniem)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kg</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dziana 4m x 10cm (pakowana pojedynczo z pełnym opisem produktu)</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 xml:space="preserve"> 000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dziana 4m x 15cm (pakowana pojedynczo z pełnym opisem produktu)</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2 200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elastyczna tkana 5m x 10cm (pakowana pojedynczo, łącznie z zapinką z pełną identyfikacją produktu)</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elastyczna tkana z zapinką 5m x 12cm (pakowana pojedynczo, łącznie z zapinką z pełną identyfikacją produktu)</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70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elastyczna tkana z zapinką 5m x 15cm (pakowana pojedynczo, łącznie z zapinką z pełną identyfikacją produktu)</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1 7</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6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20cm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5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14cm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30</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5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12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5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24.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10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15</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szybkowiążąca 20m x 10cm – longeta  4 warstw.</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szybkowiążąca 20m x 15cm – longeta 4 warstw.</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szybkowiążąca 20m x 20cm – longeta 4 warstw.</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Plaster na tkaninie 9,1 m x 2,5cm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15</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 xml:space="preserve">Plaster na włókninie 9,2 </w:t>
            </w:r>
            <w:r w:rsidR="00B32D1B" w:rsidRPr="001D2192">
              <w:rPr>
                <w:rFonts w:cs="Times New Roman"/>
                <w:sz w:val="22"/>
                <w:szCs w:val="22"/>
                <w:lang w:eastAsia="pl-PL"/>
              </w:rPr>
              <w:t>m x 2,5cm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Plaster na pr</w:t>
            </w:r>
            <w:r w:rsidR="001F1E6F" w:rsidRPr="001D2192">
              <w:rPr>
                <w:rFonts w:cs="Times New Roman"/>
                <w:sz w:val="22"/>
                <w:szCs w:val="22"/>
                <w:lang w:eastAsia="pl-PL"/>
              </w:rPr>
              <w:t>zezroczystej porowatej folii 9.2</w:t>
            </w:r>
            <w:r w:rsidRPr="001D2192">
              <w:rPr>
                <w:rFonts w:cs="Times New Roman"/>
                <w:sz w:val="22"/>
                <w:szCs w:val="22"/>
                <w:lang w:eastAsia="pl-PL"/>
              </w:rPr>
              <w:t xml:space="preserve"> x 1,25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Plaster na pr</w:t>
            </w:r>
            <w:r w:rsidR="001F1E6F" w:rsidRPr="001D2192">
              <w:rPr>
                <w:rFonts w:cs="Times New Roman"/>
                <w:sz w:val="22"/>
                <w:szCs w:val="22"/>
                <w:lang w:eastAsia="pl-PL"/>
              </w:rPr>
              <w:t xml:space="preserve">zezroczystej porowatej folii 9.2 </w:t>
            </w:r>
            <w:r w:rsidRPr="001D2192">
              <w:rPr>
                <w:rFonts w:cs="Times New Roman"/>
                <w:sz w:val="22"/>
                <w:szCs w:val="22"/>
                <w:lang w:eastAsia="pl-PL"/>
              </w:rPr>
              <w:t xml:space="preserve"> x 2,5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Plaster opatrunkowy na włókninie  5m x 8cm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Plaster opatrunkowy na tkaninie 5m x 8cm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Przylepiec z włókniny do łączenia brzegów ran 3 x 76mm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Przylepiec z włókniny do łączenia brzegów ran 6 x 38mm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Przylepiec z włókniny do łączenia brzegów ran 6 x 76mm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Wata opatrunkowa bawełniano-wiskozowa 200g</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400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Wata opatrunkowa bawełniano-wiskozowa 500g</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0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5cm (z wydrukowaną na papierze skalą ułatwiającą odcięcie potrzebnej długości)</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10cm (z wydrukowaną na papierze skalą ułatwiającą odcięcie potrzebnej długości)</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45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41.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15cm (z wydrukowaną na papierze skalą ułatwiającą odcięcie potrzebnej długości)</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20cm (z wydrukowaną na papierze skalą ułatwiającą odcięcie potrzebnej długości)</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30cm (z wydrukowaną na papierze skalą ułatwiającą odcięcie potrzebnej długości)</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Bardzo elastyczna opaska podtrzymująca o rozciągliwości 160%, rozmiar 4m x 10cm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440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2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bardzo duży tułów; nadający się do sterylizacji w parze wodnej; zawartość bawełny min. 50%; stan relaksacyjny;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mb.</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2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tułów; nadający się do sterylizacji w parze wodnej; zawartość bawełny min. 50%; stan relaksacyjny;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mb.</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09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głowę; nadający się do sterylizacji w parze wodnej; zawartość bawełny min. 50%; stan relaksacyjny;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mb.</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800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09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nogę; nadający się do sterylizacji w parze wodnej; zawartość bawełny min. 50%; stan relaksacyjny; (możliwość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mb</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AF7A7B">
        <w:trPr>
          <w:trHeight w:val="692"/>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Rękaw opatrunkowy o bardzo dużej elastyczności na rękę; nadający się do sterylizacji w parze wodnej; zawartość bawełny min. 50%; stan relaksacyjny; </w:t>
            </w:r>
            <w:r w:rsidRPr="001D2192">
              <w:rPr>
                <w:rFonts w:cs="Times New Roman"/>
                <w:sz w:val="22"/>
                <w:szCs w:val="22"/>
                <w:lang w:eastAsia="pl-PL"/>
              </w:rPr>
              <w:lastRenderedPageBreak/>
              <w:t>(możliwość wglądu do karty danych technicznych)</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lastRenderedPageBreak/>
              <w:t>mb</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50.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opatr. samoprzylepny do jał. osłon. ran 6cm x 8,5cm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450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Przezroczysty opatr. samoprzylepny do jał. osł. ran 15cm x 26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110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z folii poliuratenowej  na rolce 5cm x 10m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z folii poliuratenowej  na rolce 10cm x 10m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z folii poliuratenowej  na rolce 15cm x 10cm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aktywowany rozworem Ringera 4 x 7cm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85</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Hydroaktywny siatkowy opatrunek z neutralną maścią zawierajacy cząstki hydrokoloidowe – jałowy 10x12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hydrokoloidowy do opatr. ran przewlekłych  – jałowy 10 cm x 10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hydrokoloidowy do opatr. ran przewlekłych  – jałowy 15 cm x 15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hydrokoloidowy do opatr. okolicy krzyżowej - jałowy 12 cm x 18 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8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opatrunek z folii poliuretanowej wyposażony w warstwę chłonną 5x7,2cm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8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opatrunek z folii poliuretanowej wyposażony w warstwę chłonną  9x15cm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60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opatrunek z folii poliuretanowej wyposażony w warstwę chłonną  10x20cm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Serweta operacyjna z taśmą radiacyjną (pcv chip) i tasiemką - 20 nitek 4 wars. 45cm x 45cm (+/- 10%); kl. IIa</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Serweta operacyjna z tasiemką i kontrastem RTG - 17 nitek 2 wars. 45cm x 70cm (+/- 10%); kl. IIa</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0B0265" w:rsidP="00B32D1B">
            <w:pPr>
              <w:suppressAutoHyphens w:val="0"/>
              <w:jc w:val="center"/>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65.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Serweta operacyjna z tasiemką i kontrastem RTG - 17 nitek 2 wars. 75cm x 75cm (+/- 10%); kl. IIa</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0B0265" w:rsidP="00B32D1B">
            <w:pPr>
              <w:suppressAutoHyphens w:val="0"/>
              <w:jc w:val="center"/>
              <w:rPr>
                <w:rFonts w:cs="Times New Roman"/>
                <w:sz w:val="22"/>
                <w:szCs w:val="22"/>
                <w:lang w:eastAsia="pl-PL"/>
              </w:rPr>
            </w:pPr>
            <w:r w:rsidRPr="001D2192">
              <w:rPr>
                <w:rFonts w:cs="Times New Roman"/>
                <w:sz w:val="22"/>
                <w:szCs w:val="22"/>
                <w:lang w:eastAsia="pl-PL"/>
              </w:rPr>
              <w:t>4 000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00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66.</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Jałowy opatrunek włókninowy do mocowania kaniul  z zaokrąglonymi brzegami posiadający rozcięcie oraz dodatkowy element wchłaniający  rozmiar 80 mm x 60 mm (+_ 4mm)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17 0</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0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67.</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Jałowy opatrunek z folii poliuretanowej z wcięciem, wzmocniony włókniną do mocowania kaniul z zaokrąglonymi brzegami posiadający rozmiar 90mmx70mm (+_ 4mm)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68.</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Pieluchomajtki dla dorosłych M - przepuszczające powietrze na całej powierzchni; pH 5,5</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6 0</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69.</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Pieluchomajtki dla dorosłych L - przepuszczające powietrze na całej powierzchni; pH 5,5</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12 0</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70.</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syntetyczna podgipsowa 10 cm x 3 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400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71.</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syntetyczna podgipsowa 15 cm x 3 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400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2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72.</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syntetyczna podgipsowa 25 cm x 3 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5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73.</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Chusta trójkątna</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w:t>
            </w:r>
            <w:r w:rsidR="00B32D1B" w:rsidRPr="001D2192">
              <w:rPr>
                <w:rFonts w:cs="Times New Roman"/>
                <w:sz w:val="22"/>
                <w:szCs w:val="22"/>
                <w:lang w:eastAsia="pl-PL"/>
              </w:rPr>
              <w:t>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58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74.</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Płatki z włókniny nasączone alkoholem - a` 100 szt, 30x60 mm, 43 g/m2</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199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75.</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Fartuchy chirurgiczne wszystkich rozmiarów, jałowe, jednorazowe pełnobarierowy zgodny z normą EN 13795 (1-3), wykonany z włókien typu SMMS o gramaturze min. 40g/m2. Fartuch zapinany przy szyi na rzep. Rękaw zakończony elastycznym mankietem z dzianiny. Szwy wykonane techniką ultradźwiękową. Opakowanie zawiera 2 ręczniki celulozowe. Tylne części zachodzą na siebie.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1 400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76</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z siatki bawełnianej impregnowany neutralną maścią 10 x  10cm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CB5DAD">
        <w:trPr>
          <w:trHeight w:val="3151"/>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lastRenderedPageBreak/>
              <w:t>77</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Zestaw ambulatoryjny do cewnikowania pęcherza moczowego. Tacka typu blister. Minimalny skład:                                         *Kleszczyki typu Kocher 14cm  - szt.1                           *Pęseta anatomiczna 12,5cm  - szt 1                        *Kompresy gazowe 7,5x7,5 - szt.5                              *Tampony gazowe wielkosci śliwki - szt.4                  *Serweta włókninowa 45x75cm  -szt.1                         *Serweta włókninowa 75x90cm z otworem fi 10cm -szt.1                                                                                *Strzykawka Luer 20ml - szt.1                                                *Igła 1,2mmx40mm - szt.1(zapakowana)                                                *Żel poślizgowy w szszatce 2,7g - szt.1                            *Woda sterylna 20ml. - szt.1                                         *Rekawice diagnostyczne rozm. M (zapakowane w papier) - 1 para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30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1B5AD2">
        <w:trPr>
          <w:trHeight w:val="1552"/>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78</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Zestaw ambulatoryjny do zmiany opatrunku. Tacka typu blister. Minimalny skład:                                            *Kleszczyki typu Kocher 14cm  - szt.                              *Pęseta anatomiczna 12,5cm  - szt 1                          *Kompresy gazowe 7,5x7,5 - szt.8                    </w:t>
            </w:r>
            <w:r w:rsidR="00EC4F08">
              <w:rPr>
                <w:rFonts w:cs="Times New Roman"/>
                <w:sz w:val="22"/>
                <w:szCs w:val="22"/>
                <w:lang w:eastAsia="pl-PL"/>
              </w:rPr>
              <w:t xml:space="preserve">         *Tampony gazowe wielkoś</w:t>
            </w:r>
            <w:r w:rsidRPr="001D2192">
              <w:rPr>
                <w:rFonts w:cs="Times New Roman"/>
                <w:sz w:val="22"/>
                <w:szCs w:val="22"/>
                <w:lang w:eastAsia="pl-PL"/>
              </w:rPr>
              <w:t xml:space="preserve">ci śliwki - szt.5       *Serweta włókninowa 38x45cm  -szt.1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70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1B5AD2">
        <w:trPr>
          <w:trHeight w:val="42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79</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z włókien alginianów wapnia rozm. 5x5cm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1B5AD2">
        <w:trPr>
          <w:trHeight w:val="558"/>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80</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z włókien alginianów wapnia rozm. 10x10cm</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0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81</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opatrunek hydrożelowy ze zintegrowaną folią do obrysowania kształtu rany rozm. 5x7,5cm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2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82</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opatrunek hydrożelowy ze zintegrowaną folią do obrysowania kształtu rany rozm. 10x10cm </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480"/>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83</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Myjki do mycia chorych, wykonane z włókniny w postaci rękawicy</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A0EB7">
        <w:trPr>
          <w:trHeight w:val="735"/>
        </w:trPr>
        <w:tc>
          <w:tcPr>
            <w:tcW w:w="410"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84</w:t>
            </w:r>
            <w:r w:rsidR="00B32D1B" w:rsidRPr="001D2192">
              <w:rPr>
                <w:rFonts w:cs="Times New Roman"/>
                <w:sz w:val="22"/>
                <w:szCs w:val="22"/>
                <w:lang w:eastAsia="pl-PL"/>
              </w:rPr>
              <w:t>.</w:t>
            </w:r>
          </w:p>
        </w:tc>
        <w:tc>
          <w:tcPr>
            <w:tcW w:w="438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Myjki do mycia chorych, wykonane z włókniny w postaci rękawicy z warstwą folii zapewniającą dodatkową ochronę</w:t>
            </w:r>
          </w:p>
        </w:tc>
        <w:tc>
          <w:tcPr>
            <w:tcW w:w="6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1 500</w:t>
            </w: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6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42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20"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160"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DA22E0" w:rsidRPr="001D2192" w:rsidTr="0035384B">
        <w:trPr>
          <w:trHeight w:val="562"/>
        </w:trPr>
        <w:tc>
          <w:tcPr>
            <w:tcW w:w="410" w:type="dxa"/>
            <w:tcBorders>
              <w:top w:val="single" w:sz="4" w:space="0" w:color="auto"/>
              <w:left w:val="single" w:sz="8" w:space="0" w:color="auto"/>
              <w:bottom w:val="single" w:sz="4" w:space="0" w:color="auto"/>
              <w:right w:val="single" w:sz="4" w:space="0" w:color="auto"/>
            </w:tcBorders>
            <w:shd w:val="clear" w:color="auto" w:fill="auto"/>
            <w:vAlign w:val="center"/>
          </w:tcPr>
          <w:p w:rsidR="00DA22E0" w:rsidRPr="001D2192" w:rsidRDefault="001F1E6F" w:rsidP="00B32D1B">
            <w:pPr>
              <w:suppressAutoHyphens w:val="0"/>
              <w:rPr>
                <w:rFonts w:cs="Times New Roman"/>
                <w:sz w:val="22"/>
                <w:szCs w:val="22"/>
                <w:lang w:eastAsia="pl-PL"/>
              </w:rPr>
            </w:pPr>
            <w:r w:rsidRPr="001D2192">
              <w:rPr>
                <w:rFonts w:cs="Times New Roman"/>
                <w:sz w:val="22"/>
                <w:szCs w:val="22"/>
                <w:lang w:eastAsia="pl-PL"/>
              </w:rPr>
              <w:lastRenderedPageBreak/>
              <w:t>85</w:t>
            </w:r>
            <w:r w:rsidR="00DA22E0" w:rsidRPr="001D2192">
              <w:rPr>
                <w:rFonts w:cs="Times New Roman"/>
                <w:sz w:val="22"/>
                <w:szCs w:val="22"/>
                <w:lang w:eastAsia="pl-PL"/>
              </w:rPr>
              <w:t>.</w:t>
            </w:r>
          </w:p>
        </w:tc>
        <w:tc>
          <w:tcPr>
            <w:tcW w:w="438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rPr>
                <w:rFonts w:cs="Times New Roman"/>
                <w:sz w:val="22"/>
                <w:szCs w:val="22"/>
                <w:lang w:eastAsia="pl-PL"/>
              </w:rPr>
            </w:pPr>
            <w:r w:rsidRPr="001D2192">
              <w:rPr>
                <w:rFonts w:cs="Times New Roman"/>
                <w:sz w:val="22"/>
                <w:szCs w:val="22"/>
                <w:lang w:eastAsia="pl-PL"/>
              </w:rPr>
              <w:t>Hipoalergiczny plaster do opatrywania skóry po nakłuciach</w:t>
            </w:r>
            <w:r w:rsidR="002A0EB7" w:rsidRPr="001D2192">
              <w:rPr>
                <w:rFonts w:cs="Times New Roman"/>
                <w:sz w:val="22"/>
                <w:szCs w:val="22"/>
                <w:lang w:eastAsia="pl-PL"/>
              </w:rPr>
              <w:t xml:space="preserve"> 4 x 1,6 m, opakowanie 250 szt.</w:t>
            </w:r>
          </w:p>
        </w:tc>
        <w:tc>
          <w:tcPr>
            <w:tcW w:w="66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2A0EB7" w:rsidP="00B32D1B">
            <w:pPr>
              <w:suppressAutoHyphens w:val="0"/>
              <w:jc w:val="center"/>
              <w:rPr>
                <w:rFonts w:cs="Times New Roman"/>
                <w:sz w:val="22"/>
                <w:szCs w:val="22"/>
                <w:lang w:eastAsia="pl-PL"/>
              </w:rPr>
            </w:pPr>
            <w:r w:rsidRPr="001D2192">
              <w:rPr>
                <w:rFonts w:cs="Times New Roman"/>
                <w:sz w:val="22"/>
                <w:szCs w:val="22"/>
                <w:lang w:eastAsia="pl-PL"/>
              </w:rPr>
              <w:t>opak.</w:t>
            </w:r>
          </w:p>
        </w:tc>
        <w:tc>
          <w:tcPr>
            <w:tcW w:w="96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2A0EB7" w:rsidP="00B32D1B">
            <w:pPr>
              <w:suppressAutoHyphens w:val="0"/>
              <w:jc w:val="center"/>
              <w:rPr>
                <w:rFonts w:cs="Times New Roman"/>
                <w:sz w:val="22"/>
                <w:szCs w:val="22"/>
                <w:lang w:eastAsia="pl-PL"/>
              </w:rPr>
            </w:pPr>
            <w:r w:rsidRPr="001D2192">
              <w:rPr>
                <w:rFonts w:cs="Times New Roman"/>
                <w:sz w:val="22"/>
                <w:szCs w:val="22"/>
                <w:lang w:eastAsia="pl-PL"/>
              </w:rPr>
              <w:t>20</w:t>
            </w:r>
          </w:p>
        </w:tc>
        <w:tc>
          <w:tcPr>
            <w:tcW w:w="96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82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160" w:type="dxa"/>
            <w:tcBorders>
              <w:top w:val="single" w:sz="4" w:space="0" w:color="auto"/>
              <w:left w:val="nil"/>
              <w:bottom w:val="single" w:sz="4" w:space="0" w:color="auto"/>
              <w:right w:val="single" w:sz="8"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r>
      <w:tr w:rsidR="0021737A" w:rsidRPr="001D2192" w:rsidTr="0035384B">
        <w:trPr>
          <w:trHeight w:val="556"/>
        </w:trPr>
        <w:tc>
          <w:tcPr>
            <w:tcW w:w="410" w:type="dxa"/>
            <w:tcBorders>
              <w:top w:val="single" w:sz="4" w:space="0" w:color="auto"/>
              <w:left w:val="single" w:sz="8" w:space="0" w:color="auto"/>
              <w:bottom w:val="single" w:sz="4" w:space="0" w:color="auto"/>
              <w:right w:val="single" w:sz="4" w:space="0" w:color="auto"/>
            </w:tcBorders>
            <w:shd w:val="clear" w:color="auto" w:fill="auto"/>
            <w:vAlign w:val="center"/>
          </w:tcPr>
          <w:p w:rsidR="0021737A" w:rsidRPr="001D2192" w:rsidRDefault="001F1E6F" w:rsidP="00B32D1B">
            <w:pPr>
              <w:suppressAutoHyphens w:val="0"/>
              <w:rPr>
                <w:rFonts w:cs="Times New Roman"/>
                <w:sz w:val="22"/>
                <w:szCs w:val="22"/>
                <w:lang w:eastAsia="pl-PL"/>
              </w:rPr>
            </w:pPr>
            <w:r w:rsidRPr="001D2192">
              <w:rPr>
                <w:rFonts w:cs="Times New Roman"/>
                <w:sz w:val="22"/>
                <w:szCs w:val="22"/>
                <w:lang w:eastAsia="pl-PL"/>
              </w:rPr>
              <w:t>86</w:t>
            </w:r>
            <w:r w:rsidR="0021737A" w:rsidRPr="001D2192">
              <w:rPr>
                <w:rFonts w:cs="Times New Roman"/>
                <w:sz w:val="22"/>
                <w:szCs w:val="22"/>
                <w:lang w:eastAsia="pl-PL"/>
              </w:rPr>
              <w:t>.</w:t>
            </w:r>
          </w:p>
        </w:tc>
        <w:tc>
          <w:tcPr>
            <w:tcW w:w="438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rPr>
                <w:rFonts w:cs="Times New Roman"/>
                <w:sz w:val="22"/>
                <w:szCs w:val="22"/>
                <w:lang w:eastAsia="pl-PL"/>
              </w:rPr>
            </w:pPr>
            <w:r w:rsidRPr="001D2192">
              <w:rPr>
                <w:rFonts w:cs="Times New Roman"/>
                <w:sz w:val="22"/>
                <w:szCs w:val="22"/>
                <w:lang w:eastAsia="pl-PL"/>
              </w:rPr>
              <w:t>Amorficzny przezroczysty hydrożel. Dozownik w formie strzykawki 15 g</w:t>
            </w:r>
          </w:p>
        </w:tc>
        <w:tc>
          <w:tcPr>
            <w:tcW w:w="66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5547DB" w:rsidP="00B32D1B">
            <w:pPr>
              <w:suppressAutoHyphens w:val="0"/>
              <w:jc w:val="center"/>
              <w:rPr>
                <w:rFonts w:cs="Times New Roman"/>
                <w:sz w:val="22"/>
                <w:szCs w:val="22"/>
                <w:lang w:eastAsia="pl-PL"/>
              </w:rPr>
            </w:pPr>
            <w:r w:rsidRPr="001D2192">
              <w:rPr>
                <w:rFonts w:cs="Times New Roman"/>
                <w:sz w:val="22"/>
                <w:szCs w:val="22"/>
                <w:lang w:eastAsia="pl-PL"/>
              </w:rPr>
              <w:t>s</w:t>
            </w:r>
            <w:r w:rsidR="0021737A" w:rsidRPr="001D2192">
              <w:rPr>
                <w:rFonts w:cs="Times New Roman"/>
                <w:sz w:val="22"/>
                <w:szCs w:val="22"/>
                <w:lang w:eastAsia="pl-PL"/>
              </w:rPr>
              <w:t>zt.</w:t>
            </w:r>
          </w:p>
        </w:tc>
        <w:tc>
          <w:tcPr>
            <w:tcW w:w="96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6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82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160" w:type="dxa"/>
            <w:tcBorders>
              <w:top w:val="single" w:sz="4" w:space="0" w:color="auto"/>
              <w:left w:val="nil"/>
              <w:bottom w:val="single" w:sz="4" w:space="0" w:color="auto"/>
              <w:right w:val="single" w:sz="8"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r>
      <w:tr w:rsidR="00B32D1B" w:rsidRPr="001D2192" w:rsidTr="0035384B">
        <w:trPr>
          <w:trHeight w:val="270"/>
        </w:trPr>
        <w:tc>
          <w:tcPr>
            <w:tcW w:w="7370" w:type="dxa"/>
            <w:gridSpan w:val="5"/>
            <w:tcBorders>
              <w:top w:val="single" w:sz="4" w:space="0" w:color="auto"/>
              <w:left w:val="single" w:sz="8" w:space="0" w:color="auto"/>
              <w:bottom w:val="single" w:sz="8" w:space="0" w:color="auto"/>
              <w:right w:val="single" w:sz="4" w:space="0" w:color="auto"/>
            </w:tcBorders>
            <w:shd w:val="clear" w:color="auto" w:fill="auto"/>
            <w:vAlign w:val="center"/>
          </w:tcPr>
          <w:p w:rsidR="00B32D1B" w:rsidRPr="001D2192" w:rsidRDefault="0035384B" w:rsidP="00B32D1B">
            <w:pPr>
              <w:suppressAutoHyphens w:val="0"/>
              <w:jc w:val="center"/>
              <w:rPr>
                <w:rFonts w:cs="Times New Roman"/>
                <w:b/>
                <w:bCs/>
                <w:sz w:val="22"/>
                <w:szCs w:val="22"/>
                <w:lang w:eastAsia="pl-PL"/>
              </w:rPr>
            </w:pPr>
            <w:r w:rsidRPr="001D2192">
              <w:rPr>
                <w:rFonts w:cs="Times New Roman"/>
                <w:b/>
                <w:bCs/>
                <w:sz w:val="22"/>
                <w:szCs w:val="22"/>
                <w:lang w:eastAsia="pl-PL"/>
              </w:rPr>
              <w:t xml:space="preserve">Wartość ogółem </w:t>
            </w:r>
          </w:p>
        </w:tc>
        <w:tc>
          <w:tcPr>
            <w:tcW w:w="1180" w:type="dxa"/>
            <w:tcBorders>
              <w:top w:val="single" w:sz="4" w:space="0" w:color="auto"/>
              <w:left w:val="nil"/>
              <w:bottom w:val="single" w:sz="8" w:space="0" w:color="auto"/>
              <w:right w:val="single" w:sz="4" w:space="0" w:color="auto"/>
            </w:tcBorders>
            <w:shd w:val="clear" w:color="auto" w:fill="auto"/>
            <w:noWrap/>
            <w:vAlign w:val="center"/>
          </w:tcPr>
          <w:p w:rsidR="00B32D1B" w:rsidRPr="001D2192" w:rsidRDefault="00B32D1B" w:rsidP="00B32D1B">
            <w:pPr>
              <w:suppressAutoHyphens w:val="0"/>
              <w:jc w:val="center"/>
              <w:rPr>
                <w:rFonts w:cs="Times New Roman"/>
                <w:b/>
                <w:bCs/>
                <w:sz w:val="22"/>
                <w:szCs w:val="22"/>
                <w:lang w:eastAsia="pl-PL"/>
              </w:rPr>
            </w:pPr>
          </w:p>
        </w:tc>
        <w:tc>
          <w:tcPr>
            <w:tcW w:w="960" w:type="dxa"/>
            <w:tcBorders>
              <w:top w:val="single" w:sz="4" w:space="0" w:color="auto"/>
              <w:left w:val="nil"/>
              <w:right w:val="single" w:sz="4" w:space="0" w:color="auto"/>
            </w:tcBorders>
            <w:shd w:val="clear" w:color="auto" w:fill="auto"/>
            <w:vAlign w:val="center"/>
          </w:tcPr>
          <w:p w:rsidR="00B32D1B" w:rsidRPr="001D2192" w:rsidRDefault="00B32D1B" w:rsidP="00B32D1B">
            <w:pPr>
              <w:suppressAutoHyphens w:val="0"/>
              <w:jc w:val="center"/>
              <w:rPr>
                <w:rFonts w:cs="Times New Roman"/>
                <w:b/>
                <w:bCs/>
                <w:sz w:val="22"/>
                <w:szCs w:val="22"/>
                <w:lang w:eastAsia="pl-PL"/>
              </w:rPr>
            </w:pPr>
          </w:p>
        </w:tc>
        <w:tc>
          <w:tcPr>
            <w:tcW w:w="1420" w:type="dxa"/>
            <w:tcBorders>
              <w:top w:val="single" w:sz="4" w:space="0" w:color="auto"/>
              <w:left w:val="nil"/>
              <w:bottom w:val="single" w:sz="8" w:space="0" w:color="auto"/>
              <w:right w:val="single" w:sz="4" w:space="0" w:color="auto"/>
            </w:tcBorders>
            <w:shd w:val="clear" w:color="auto" w:fill="auto"/>
            <w:noWrap/>
            <w:vAlign w:val="center"/>
          </w:tcPr>
          <w:p w:rsidR="00B32D1B" w:rsidRPr="001D2192" w:rsidRDefault="00B32D1B" w:rsidP="00B32D1B">
            <w:pPr>
              <w:suppressAutoHyphens w:val="0"/>
              <w:jc w:val="center"/>
              <w:rPr>
                <w:rFonts w:cs="Times New Roman"/>
                <w:b/>
                <w:bCs/>
                <w:sz w:val="22"/>
                <w:szCs w:val="22"/>
                <w:lang w:eastAsia="pl-PL"/>
              </w:rPr>
            </w:pPr>
          </w:p>
        </w:tc>
        <w:tc>
          <w:tcPr>
            <w:tcW w:w="1820" w:type="dxa"/>
            <w:tcBorders>
              <w:top w:val="single" w:sz="4" w:space="0" w:color="auto"/>
              <w:left w:val="nil"/>
            </w:tcBorders>
            <w:shd w:val="clear" w:color="auto" w:fill="auto"/>
            <w:noWrap/>
            <w:vAlign w:val="center"/>
            <w:hideMark/>
          </w:tcPr>
          <w:p w:rsidR="00B32D1B" w:rsidRPr="001D2192" w:rsidRDefault="00B32D1B" w:rsidP="00B32D1B">
            <w:pPr>
              <w:suppressAutoHyphens w:val="0"/>
              <w:jc w:val="center"/>
              <w:rPr>
                <w:rFonts w:cs="Times New Roman"/>
                <w:b/>
                <w:bCs/>
                <w:sz w:val="22"/>
                <w:szCs w:val="22"/>
                <w:lang w:eastAsia="pl-PL"/>
              </w:rPr>
            </w:pPr>
            <w:r w:rsidRPr="001D2192">
              <w:rPr>
                <w:rFonts w:cs="Times New Roman"/>
                <w:b/>
                <w:bCs/>
                <w:sz w:val="22"/>
                <w:szCs w:val="22"/>
                <w:lang w:eastAsia="pl-PL"/>
              </w:rPr>
              <w:t> </w:t>
            </w:r>
          </w:p>
        </w:tc>
        <w:tc>
          <w:tcPr>
            <w:tcW w:w="1160" w:type="dxa"/>
            <w:tcBorders>
              <w:top w:val="single" w:sz="4" w:space="0" w:color="auto"/>
            </w:tcBorders>
            <w:shd w:val="clear" w:color="auto" w:fill="auto"/>
            <w:noWrap/>
            <w:vAlign w:val="center"/>
            <w:hideMark/>
          </w:tcPr>
          <w:p w:rsidR="00B32D1B" w:rsidRPr="001D2192" w:rsidRDefault="00B32D1B" w:rsidP="00B32D1B">
            <w:pPr>
              <w:suppressAutoHyphens w:val="0"/>
              <w:jc w:val="center"/>
              <w:rPr>
                <w:rFonts w:cs="Times New Roman"/>
                <w:b/>
                <w:bCs/>
                <w:sz w:val="22"/>
                <w:szCs w:val="22"/>
                <w:lang w:eastAsia="pl-PL"/>
              </w:rPr>
            </w:pPr>
            <w:r w:rsidRPr="001D2192">
              <w:rPr>
                <w:rFonts w:cs="Times New Roman"/>
                <w:b/>
                <w:bCs/>
                <w:sz w:val="22"/>
                <w:szCs w:val="22"/>
                <w:lang w:eastAsia="pl-PL"/>
              </w:rPr>
              <w:t> </w:t>
            </w:r>
          </w:p>
        </w:tc>
      </w:tr>
      <w:tr w:rsidR="00682907" w:rsidRPr="001D2192" w:rsidTr="000579B2">
        <w:trPr>
          <w:trHeight w:val="1785"/>
        </w:trPr>
        <w:tc>
          <w:tcPr>
            <w:tcW w:w="13910" w:type="dxa"/>
            <w:gridSpan w:val="10"/>
            <w:tcBorders>
              <w:top w:val="nil"/>
              <w:left w:val="nil"/>
              <w:right w:val="nil"/>
            </w:tcBorders>
            <w:shd w:val="clear" w:color="auto" w:fill="auto"/>
            <w:vAlign w:val="center"/>
            <w:hideMark/>
          </w:tcPr>
          <w:p w:rsidR="00682907" w:rsidRPr="001D2192" w:rsidRDefault="00682907" w:rsidP="00280854">
            <w:pPr>
              <w:suppressAutoHyphens w:val="0"/>
              <w:rPr>
                <w:rFonts w:cs="Times New Roman"/>
                <w:b/>
                <w:bCs/>
                <w:sz w:val="22"/>
                <w:szCs w:val="22"/>
                <w:lang w:eastAsia="pl-PL"/>
              </w:rPr>
            </w:pPr>
            <w:r w:rsidRPr="001D2192">
              <w:rPr>
                <w:rFonts w:cs="Times New Roman"/>
                <w:b/>
                <w:bCs/>
                <w:sz w:val="22"/>
                <w:szCs w:val="22"/>
                <w:lang w:eastAsia="pl-PL"/>
              </w:rPr>
              <w:t>Zamawiający zastrzega  zakup mniejszych ilości niż podane w pakiecie.</w:t>
            </w:r>
          </w:p>
          <w:p w:rsidR="00682907" w:rsidRPr="001D2192" w:rsidRDefault="00682907" w:rsidP="00280854">
            <w:pPr>
              <w:suppressAutoHyphens w:val="0"/>
              <w:rPr>
                <w:rFonts w:cs="Times New Roman"/>
                <w:sz w:val="22"/>
                <w:szCs w:val="22"/>
                <w:lang w:eastAsia="pl-PL"/>
              </w:rPr>
            </w:pPr>
            <w:r w:rsidRPr="001D2192">
              <w:rPr>
                <w:rFonts w:cs="Times New Roman"/>
                <w:sz w:val="22"/>
                <w:szCs w:val="22"/>
                <w:lang w:eastAsia="pl-PL"/>
              </w:rPr>
              <w:t>Wymagane dokumenty :</w:t>
            </w:r>
          </w:p>
          <w:p w:rsidR="00682907" w:rsidRPr="001D2192" w:rsidRDefault="00682907" w:rsidP="00280854">
            <w:pPr>
              <w:suppressAutoHyphens w:val="0"/>
              <w:rPr>
                <w:rFonts w:cs="Times New Roman"/>
                <w:sz w:val="22"/>
                <w:szCs w:val="22"/>
                <w:lang w:eastAsia="pl-PL"/>
              </w:rPr>
            </w:pPr>
            <w:r w:rsidRPr="001D2192">
              <w:rPr>
                <w:rFonts w:cs="Times New Roman"/>
                <w:sz w:val="22"/>
                <w:szCs w:val="22"/>
                <w:lang w:eastAsia="pl-PL"/>
              </w:rPr>
              <w:t>1) Deklaracja zgodności CE</w:t>
            </w:r>
          </w:p>
          <w:p w:rsidR="00682907" w:rsidRPr="001D2192" w:rsidRDefault="00682907" w:rsidP="00280854">
            <w:pPr>
              <w:suppressAutoHyphens w:val="0"/>
              <w:rPr>
                <w:rFonts w:cs="Times New Roman"/>
                <w:sz w:val="22"/>
                <w:szCs w:val="22"/>
                <w:lang w:eastAsia="pl-PL"/>
              </w:rPr>
            </w:pPr>
            <w:r w:rsidRPr="001D2192">
              <w:rPr>
                <w:rFonts w:cs="Times New Roman"/>
                <w:sz w:val="22"/>
                <w:szCs w:val="22"/>
                <w:lang w:eastAsia="pl-PL"/>
              </w:rPr>
              <w:t>2) Ulotki informacyjne + karty katalogowe</w:t>
            </w:r>
          </w:p>
          <w:p w:rsidR="00682907" w:rsidRPr="001D2192" w:rsidRDefault="00682907" w:rsidP="00280854">
            <w:pPr>
              <w:rPr>
                <w:rFonts w:cs="Times New Roman"/>
                <w:sz w:val="22"/>
                <w:szCs w:val="22"/>
                <w:lang w:eastAsia="pl-PL"/>
              </w:rPr>
            </w:pPr>
            <w:r w:rsidRPr="001D2192">
              <w:rPr>
                <w:rFonts w:cs="Times New Roman"/>
                <w:sz w:val="22"/>
                <w:szCs w:val="22"/>
                <w:lang w:eastAsia="pl-PL"/>
              </w:rPr>
              <w:t>3) Wpis do Rejestru wyrobów Medycznych  - jeżeli jest wymagany</w:t>
            </w:r>
          </w:p>
        </w:tc>
      </w:tr>
    </w:tbl>
    <w:p w:rsidR="00682907" w:rsidRPr="001D2192" w:rsidRDefault="00682907" w:rsidP="00280854">
      <w:pPr>
        <w:rPr>
          <w:rFonts w:cs="Times New Roman"/>
          <w:sz w:val="22"/>
          <w:szCs w:val="22"/>
        </w:rPr>
      </w:pPr>
      <w:r w:rsidRPr="001D2192">
        <w:rPr>
          <w:rFonts w:cs="Times New Roman"/>
          <w:sz w:val="22"/>
          <w:szCs w:val="22"/>
        </w:rPr>
        <w:t>Wartość brutto zamówienia (cyfrowo i słownie):   ………………………………………………………………………………………</w:t>
      </w:r>
    </w:p>
    <w:p w:rsidR="00682907" w:rsidRPr="001D2192" w:rsidRDefault="00682907" w:rsidP="00682907">
      <w:pPr>
        <w:rPr>
          <w:rFonts w:cs="Times New Roman"/>
          <w:sz w:val="22"/>
          <w:szCs w:val="22"/>
        </w:rPr>
      </w:pPr>
      <w:r w:rsidRPr="001D2192">
        <w:rPr>
          <w:rFonts w:cs="Times New Roman"/>
          <w:sz w:val="22"/>
          <w:szCs w:val="22"/>
        </w:rPr>
        <w:t>Wartość netto zamówienia: (cyfrowo i słownie):   …………………………………………………………………………………………</w:t>
      </w:r>
    </w:p>
    <w:p w:rsidR="00682907" w:rsidRPr="001D2192" w:rsidRDefault="00682907" w:rsidP="00682907">
      <w:pPr>
        <w:rPr>
          <w:rFonts w:cs="Times New Roman"/>
          <w:sz w:val="22"/>
          <w:szCs w:val="22"/>
        </w:rPr>
      </w:pPr>
      <w:r w:rsidRPr="001D2192">
        <w:rPr>
          <w:rFonts w:cs="Times New Roman"/>
          <w:sz w:val="22"/>
          <w:szCs w:val="22"/>
        </w:rPr>
        <w:t>Podatek VAT ……………zł słownie: ………………………………………………………………………………………………………</w:t>
      </w:r>
    </w:p>
    <w:p w:rsidR="00B32D1B" w:rsidRPr="001D2192" w:rsidRDefault="00B32D1B">
      <w:pPr>
        <w:rPr>
          <w:rFonts w:cs="Times New Roman"/>
          <w:bCs/>
          <w:sz w:val="22"/>
          <w:szCs w:val="22"/>
        </w:rPr>
      </w:pPr>
    </w:p>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392097" w:rsidRPr="001D2192" w:rsidRDefault="00392097">
      <w:pPr>
        <w:rPr>
          <w:rFonts w:cs="Times New Roman"/>
          <w:sz w:val="22"/>
          <w:szCs w:val="22"/>
        </w:rPr>
      </w:pPr>
      <w:r w:rsidRPr="001D2192">
        <w:rPr>
          <w:rFonts w:cs="Times New Roman"/>
          <w:sz w:val="22"/>
          <w:szCs w:val="22"/>
        </w:rPr>
        <w:t xml:space="preserve">                                                                                                                                               </w:t>
      </w:r>
      <w:r w:rsidR="00D022C9">
        <w:rPr>
          <w:rFonts w:cs="Times New Roman"/>
          <w:sz w:val="22"/>
          <w:szCs w:val="22"/>
        </w:rPr>
        <w:t xml:space="preserve">         </w:t>
      </w:r>
      <w:r w:rsidRPr="001D2192">
        <w:rPr>
          <w:rFonts w:cs="Times New Roman"/>
          <w:sz w:val="22"/>
          <w:szCs w:val="22"/>
        </w:rPr>
        <w:t xml:space="preserve">       (podpis upoważnionego przedstawiciela wykonawcy)</w:t>
      </w:r>
    </w:p>
    <w:p w:rsidR="00392097" w:rsidRPr="001D2192" w:rsidRDefault="00392097">
      <w:pPr>
        <w:rPr>
          <w:rFonts w:cs="Times New Roman"/>
          <w:sz w:val="22"/>
          <w:szCs w:val="22"/>
        </w:rPr>
      </w:pPr>
    </w:p>
    <w:p w:rsidR="00392097" w:rsidRPr="001D2192" w:rsidRDefault="00392097">
      <w:pPr>
        <w:rPr>
          <w:rFonts w:cs="Times New Roman"/>
          <w:sz w:val="22"/>
          <w:szCs w:val="22"/>
        </w:rPr>
      </w:pPr>
    </w:p>
    <w:p w:rsidR="00C56664" w:rsidRPr="001D2192" w:rsidRDefault="00C56664">
      <w:pPr>
        <w:rPr>
          <w:rFonts w:cs="Times New Roman"/>
          <w:sz w:val="22"/>
          <w:szCs w:val="22"/>
        </w:rPr>
      </w:pPr>
    </w:p>
    <w:p w:rsidR="00C56664" w:rsidRPr="001D2192" w:rsidRDefault="00C56664">
      <w:pPr>
        <w:rPr>
          <w:rFonts w:cs="Times New Roman"/>
          <w:sz w:val="22"/>
          <w:szCs w:val="22"/>
        </w:rPr>
      </w:pPr>
    </w:p>
    <w:p w:rsidR="00C56664" w:rsidRPr="001D2192" w:rsidRDefault="00C56664">
      <w:pPr>
        <w:rPr>
          <w:rFonts w:cs="Times New Roman"/>
          <w:sz w:val="22"/>
          <w:szCs w:val="22"/>
        </w:rPr>
      </w:pPr>
    </w:p>
    <w:p w:rsidR="00C56664" w:rsidRPr="001D2192" w:rsidRDefault="00C56664">
      <w:pPr>
        <w:rPr>
          <w:rFonts w:cs="Times New Roman"/>
          <w:sz w:val="22"/>
          <w:szCs w:val="22"/>
        </w:rPr>
      </w:pPr>
    </w:p>
    <w:p w:rsidR="008D3BA2" w:rsidRPr="001D2192" w:rsidRDefault="008D3BA2" w:rsidP="008D3BA2">
      <w:pPr>
        <w:rPr>
          <w:rFonts w:cs="Times New Roman"/>
          <w:sz w:val="22"/>
          <w:szCs w:val="22"/>
        </w:rPr>
      </w:pPr>
    </w:p>
    <w:p w:rsidR="00B8418B" w:rsidRPr="001D2192" w:rsidRDefault="00B8418B" w:rsidP="00B8418B">
      <w:pPr>
        <w:rPr>
          <w:rFonts w:cs="Times New Roman"/>
          <w:sz w:val="22"/>
          <w:szCs w:val="22"/>
          <w:lang w:eastAsia="pl-PL"/>
        </w:rPr>
      </w:pPr>
    </w:p>
    <w:p w:rsidR="00B8418B" w:rsidRPr="001D2192" w:rsidRDefault="00B8418B">
      <w:pPr>
        <w:rPr>
          <w:rFonts w:cs="Times New Roman"/>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392097" w:rsidRPr="001D2192" w:rsidRDefault="00A11041">
      <w:pPr>
        <w:rPr>
          <w:rFonts w:cs="Times New Roman"/>
          <w:b/>
          <w:sz w:val="22"/>
          <w:szCs w:val="22"/>
        </w:rPr>
      </w:pPr>
      <w:r>
        <w:rPr>
          <w:rFonts w:cs="Times New Roman"/>
          <w:b/>
          <w:sz w:val="22"/>
          <w:szCs w:val="22"/>
        </w:rPr>
        <w:lastRenderedPageBreak/>
        <w:t>Pakiet 2</w:t>
      </w:r>
      <w:r w:rsidR="00E86B8E" w:rsidRPr="001D2192">
        <w:rPr>
          <w:rFonts w:cs="Times New Roman"/>
          <w:b/>
          <w:sz w:val="22"/>
          <w:szCs w:val="22"/>
        </w:rPr>
        <w:t>.</w:t>
      </w:r>
      <w:r w:rsidR="00392097" w:rsidRPr="001D2192">
        <w:rPr>
          <w:rFonts w:cs="Times New Roman"/>
          <w:b/>
          <w:sz w:val="22"/>
          <w:szCs w:val="22"/>
        </w:rPr>
        <w:t xml:space="preserve">    Rękawice</w:t>
      </w:r>
      <w:r w:rsidR="00E86B8E" w:rsidRPr="001D2192">
        <w:rPr>
          <w:rFonts w:cs="Times New Roman"/>
          <w:b/>
          <w:sz w:val="22"/>
          <w:szCs w:val="22"/>
        </w:rPr>
        <w:t>.</w:t>
      </w:r>
      <w:r w:rsidR="00EE2A10" w:rsidRPr="001D2192">
        <w:rPr>
          <w:rFonts w:cs="Times New Roman"/>
          <w:b/>
          <w:sz w:val="22"/>
          <w:szCs w:val="22"/>
        </w:rPr>
        <w:t xml:space="preserve">      </w:t>
      </w:r>
      <w:r w:rsidR="00392097" w:rsidRPr="001D2192">
        <w:rPr>
          <w:rFonts w:cs="Times New Roman"/>
          <w:b/>
          <w:sz w:val="22"/>
          <w:szCs w:val="22"/>
        </w:rPr>
        <w:t xml:space="preserve"> </w:t>
      </w:r>
    </w:p>
    <w:p w:rsidR="00392097" w:rsidRPr="001D2192" w:rsidRDefault="00392097">
      <w:pPr>
        <w:rPr>
          <w:rFonts w:cs="Times New Roman"/>
          <w:sz w:val="22"/>
          <w:szCs w:val="22"/>
        </w:rPr>
      </w:pPr>
    </w:p>
    <w:tbl>
      <w:tblPr>
        <w:tblW w:w="14670" w:type="dxa"/>
        <w:tblInd w:w="-10" w:type="dxa"/>
        <w:tblLayout w:type="fixed"/>
        <w:tblCellMar>
          <w:left w:w="70" w:type="dxa"/>
          <w:right w:w="70" w:type="dxa"/>
        </w:tblCellMar>
        <w:tblLook w:val="0000" w:firstRow="0" w:lastRow="0" w:firstColumn="0" w:lastColumn="0" w:noHBand="0" w:noVBand="0"/>
      </w:tblPr>
      <w:tblGrid>
        <w:gridCol w:w="569"/>
        <w:gridCol w:w="5441"/>
        <w:gridCol w:w="1080"/>
        <w:gridCol w:w="720"/>
        <w:gridCol w:w="1080"/>
        <w:gridCol w:w="1080"/>
        <w:gridCol w:w="1080"/>
        <w:gridCol w:w="900"/>
        <w:gridCol w:w="1440"/>
        <w:gridCol w:w="1260"/>
        <w:gridCol w:w="20"/>
      </w:tblGrid>
      <w:tr w:rsidR="00392097" w:rsidRPr="001D2192" w:rsidTr="00E629EA">
        <w:trPr>
          <w:trHeight w:val="526"/>
        </w:trPr>
        <w:tc>
          <w:tcPr>
            <w:tcW w:w="569"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xml:space="preserve">Lp. </w:t>
            </w:r>
          </w:p>
        </w:tc>
        <w:tc>
          <w:tcPr>
            <w:tcW w:w="5441"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Nazwa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Jedn. miary</w:t>
            </w:r>
          </w:p>
        </w:tc>
        <w:tc>
          <w:tcPr>
            <w:tcW w:w="72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xml:space="preserve">Ilość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rsidP="0035384B">
            <w:pPr>
              <w:snapToGrid w:val="0"/>
              <w:rPr>
                <w:rFonts w:cs="Times New Roman"/>
                <w:sz w:val="22"/>
                <w:szCs w:val="22"/>
              </w:rPr>
            </w:pPr>
            <w:r w:rsidRPr="001D2192">
              <w:rPr>
                <w:rFonts w:cs="Times New Roman"/>
                <w:sz w:val="22"/>
                <w:szCs w:val="22"/>
              </w:rPr>
              <w:t>Cena jedn.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Wartość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Podatek VAT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Wartość brutto</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Nazwa Producenta</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Numer katalogowy</w:t>
            </w:r>
          </w:p>
        </w:tc>
      </w:tr>
      <w:tr w:rsidR="00392097" w:rsidRPr="001D2192" w:rsidTr="00E629EA">
        <w:trPr>
          <w:trHeight w:val="526"/>
        </w:trPr>
        <w:tc>
          <w:tcPr>
            <w:tcW w:w="569" w:type="dxa"/>
            <w:tcBorders>
              <w:top w:val="single" w:sz="4" w:space="0" w:color="000000"/>
              <w:left w:val="single" w:sz="4" w:space="0" w:color="000000"/>
              <w:bottom w:val="single" w:sz="4" w:space="0" w:color="000000"/>
            </w:tcBorders>
            <w:vAlign w:val="center"/>
          </w:tcPr>
          <w:p w:rsidR="007E1C29" w:rsidRPr="001D2192" w:rsidRDefault="00392097" w:rsidP="007E1C29">
            <w:pPr>
              <w:snapToGrid w:val="0"/>
              <w:jc w:val="right"/>
              <w:rPr>
                <w:rFonts w:cs="Times New Roman"/>
                <w:sz w:val="22"/>
                <w:szCs w:val="22"/>
              </w:rPr>
            </w:pPr>
            <w:r w:rsidRPr="001D2192">
              <w:rPr>
                <w:rFonts w:cs="Times New Roman"/>
                <w:sz w:val="22"/>
                <w:szCs w:val="22"/>
              </w:rPr>
              <w:t>1.</w:t>
            </w:r>
          </w:p>
        </w:tc>
        <w:tc>
          <w:tcPr>
            <w:tcW w:w="5441" w:type="dxa"/>
            <w:tcBorders>
              <w:top w:val="single" w:sz="4" w:space="0" w:color="000000"/>
              <w:left w:val="single" w:sz="4" w:space="0" w:color="000000"/>
              <w:bottom w:val="single" w:sz="4" w:space="0" w:color="000000"/>
            </w:tcBorders>
            <w:vAlign w:val="center"/>
          </w:tcPr>
          <w:p w:rsidR="00392097" w:rsidRPr="001D2192" w:rsidRDefault="00392097" w:rsidP="007073EE">
            <w:pPr>
              <w:snapToGrid w:val="0"/>
              <w:jc w:val="both"/>
              <w:rPr>
                <w:rFonts w:cs="Times New Roman"/>
                <w:sz w:val="22"/>
                <w:szCs w:val="22"/>
              </w:rPr>
            </w:pPr>
            <w:r w:rsidRPr="001D2192">
              <w:rPr>
                <w:rFonts w:cs="Times New Roman"/>
                <w:sz w:val="22"/>
                <w:szCs w:val="22"/>
              </w:rPr>
              <w:t>Rękawice</w:t>
            </w:r>
            <w:r w:rsidR="007073EE" w:rsidRPr="001D2192">
              <w:rPr>
                <w:rFonts w:cs="Times New Roman"/>
                <w:sz w:val="22"/>
                <w:szCs w:val="22"/>
              </w:rPr>
              <w:t xml:space="preserve"> lateksowe </w:t>
            </w:r>
            <w:r w:rsidRPr="001D2192">
              <w:rPr>
                <w:rFonts w:cs="Times New Roman"/>
                <w:sz w:val="22"/>
                <w:szCs w:val="22"/>
              </w:rPr>
              <w:t xml:space="preserve"> niesterylne</w:t>
            </w:r>
            <w:r w:rsidR="007073EE" w:rsidRPr="001D2192">
              <w:rPr>
                <w:rFonts w:cs="Times New Roman"/>
                <w:sz w:val="22"/>
                <w:szCs w:val="22"/>
              </w:rPr>
              <w:t>. Rozmiar: XS, S, M, L.</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op.=100szt.</w:t>
            </w:r>
          </w:p>
        </w:tc>
        <w:tc>
          <w:tcPr>
            <w:tcW w:w="720" w:type="dxa"/>
            <w:tcBorders>
              <w:top w:val="single" w:sz="4" w:space="0" w:color="000000"/>
              <w:left w:val="single" w:sz="4" w:space="0" w:color="000000"/>
              <w:bottom w:val="single" w:sz="4" w:space="0" w:color="000000"/>
            </w:tcBorders>
            <w:vAlign w:val="center"/>
          </w:tcPr>
          <w:p w:rsidR="00392097" w:rsidRPr="001D2192" w:rsidRDefault="00593011">
            <w:pPr>
              <w:snapToGrid w:val="0"/>
              <w:jc w:val="right"/>
              <w:rPr>
                <w:rFonts w:cs="Times New Roman"/>
                <w:sz w:val="22"/>
                <w:szCs w:val="22"/>
              </w:rPr>
            </w:pPr>
            <w:r w:rsidRPr="001D2192">
              <w:rPr>
                <w:rFonts w:cs="Times New Roman"/>
                <w:sz w:val="22"/>
                <w:szCs w:val="22"/>
              </w:rPr>
              <w:t>1 8</w:t>
            </w:r>
            <w:r w:rsidR="00392097" w:rsidRPr="001D2192">
              <w:rPr>
                <w:rFonts w:cs="Times New Roman"/>
                <w:sz w:val="22"/>
                <w:szCs w:val="22"/>
              </w:rPr>
              <w:t>00</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r>
      <w:tr w:rsidR="00345730" w:rsidRPr="001D2192" w:rsidTr="00E629EA">
        <w:trPr>
          <w:trHeight w:val="534"/>
        </w:trPr>
        <w:tc>
          <w:tcPr>
            <w:tcW w:w="569" w:type="dxa"/>
            <w:tcBorders>
              <w:left w:val="single" w:sz="4" w:space="0" w:color="000000"/>
              <w:bottom w:val="single" w:sz="4" w:space="0" w:color="000000"/>
            </w:tcBorders>
            <w:vAlign w:val="center"/>
          </w:tcPr>
          <w:p w:rsidR="00345730" w:rsidRPr="001D2192" w:rsidRDefault="007E1C29" w:rsidP="007E1C29">
            <w:pPr>
              <w:snapToGrid w:val="0"/>
              <w:ind w:left="-180"/>
              <w:jc w:val="right"/>
              <w:rPr>
                <w:rFonts w:cs="Times New Roman"/>
                <w:sz w:val="22"/>
                <w:szCs w:val="22"/>
              </w:rPr>
            </w:pPr>
            <w:r>
              <w:rPr>
                <w:rFonts w:cs="Times New Roman"/>
                <w:sz w:val="22"/>
                <w:szCs w:val="22"/>
              </w:rPr>
              <w:t xml:space="preserve">    2.</w:t>
            </w:r>
          </w:p>
        </w:tc>
        <w:tc>
          <w:tcPr>
            <w:tcW w:w="5441" w:type="dxa"/>
            <w:tcBorders>
              <w:left w:val="single" w:sz="4" w:space="0" w:color="000000"/>
              <w:bottom w:val="single" w:sz="4" w:space="0" w:color="000000"/>
            </w:tcBorders>
            <w:vAlign w:val="center"/>
          </w:tcPr>
          <w:p w:rsidR="00345730" w:rsidRPr="001D2192" w:rsidRDefault="00345730" w:rsidP="00A7574B">
            <w:pPr>
              <w:snapToGrid w:val="0"/>
              <w:jc w:val="both"/>
              <w:rPr>
                <w:rFonts w:cs="Times New Roman"/>
                <w:sz w:val="22"/>
                <w:szCs w:val="22"/>
              </w:rPr>
            </w:pPr>
            <w:r w:rsidRPr="001D2192">
              <w:rPr>
                <w:rFonts w:cs="Times New Roman"/>
                <w:sz w:val="22"/>
                <w:szCs w:val="22"/>
              </w:rPr>
              <w:t xml:space="preserve">Rękawice nitrylowe bezpudrowe  (niebieskie) rozmiar: S, M, L </w:t>
            </w:r>
          </w:p>
        </w:tc>
        <w:tc>
          <w:tcPr>
            <w:tcW w:w="1080" w:type="dxa"/>
            <w:tcBorders>
              <w:left w:val="single" w:sz="4" w:space="0" w:color="000000"/>
              <w:bottom w:val="single" w:sz="4" w:space="0" w:color="000000"/>
            </w:tcBorders>
            <w:vAlign w:val="center"/>
          </w:tcPr>
          <w:p w:rsidR="00345730" w:rsidRPr="001D2192" w:rsidRDefault="00345730" w:rsidP="00A7574B">
            <w:pPr>
              <w:snapToGrid w:val="0"/>
              <w:jc w:val="center"/>
              <w:rPr>
                <w:rFonts w:cs="Times New Roman"/>
                <w:sz w:val="22"/>
                <w:szCs w:val="22"/>
              </w:rPr>
            </w:pPr>
            <w:r w:rsidRPr="001D2192">
              <w:rPr>
                <w:rFonts w:cs="Times New Roman"/>
                <w:sz w:val="22"/>
                <w:szCs w:val="22"/>
              </w:rPr>
              <w:t>Op.= 100 szt.</w:t>
            </w:r>
          </w:p>
        </w:tc>
        <w:tc>
          <w:tcPr>
            <w:tcW w:w="720" w:type="dxa"/>
            <w:tcBorders>
              <w:left w:val="single" w:sz="4" w:space="0" w:color="000000"/>
              <w:bottom w:val="single" w:sz="4" w:space="0" w:color="000000"/>
            </w:tcBorders>
            <w:vAlign w:val="center"/>
          </w:tcPr>
          <w:p w:rsidR="00345730" w:rsidRPr="001D2192" w:rsidRDefault="00593011" w:rsidP="00A7574B">
            <w:pPr>
              <w:snapToGrid w:val="0"/>
              <w:jc w:val="right"/>
              <w:rPr>
                <w:rFonts w:cs="Times New Roman"/>
                <w:sz w:val="22"/>
                <w:szCs w:val="22"/>
              </w:rPr>
            </w:pPr>
            <w:r w:rsidRPr="001D2192">
              <w:rPr>
                <w:rFonts w:cs="Times New Roman"/>
                <w:sz w:val="22"/>
                <w:szCs w:val="22"/>
              </w:rPr>
              <w:t xml:space="preserve"> 2 5</w:t>
            </w:r>
            <w:r w:rsidR="00345730" w:rsidRPr="001D2192">
              <w:rPr>
                <w:rFonts w:cs="Times New Roman"/>
                <w:sz w:val="22"/>
                <w:szCs w:val="22"/>
              </w:rPr>
              <w:t>00</w:t>
            </w:r>
          </w:p>
        </w:tc>
        <w:tc>
          <w:tcPr>
            <w:tcW w:w="1080" w:type="dxa"/>
            <w:tcBorders>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45730" w:rsidRPr="001D2192" w:rsidRDefault="00345730">
            <w:pPr>
              <w:snapToGrid w:val="0"/>
              <w:jc w:val="center"/>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r w:rsidRPr="001D2192">
              <w:rPr>
                <w:rFonts w:cs="Times New Roman"/>
                <w:sz w:val="22"/>
                <w:szCs w:val="22"/>
              </w:rPr>
              <w:t> </w:t>
            </w:r>
          </w:p>
        </w:tc>
        <w:tc>
          <w:tcPr>
            <w:tcW w:w="900" w:type="dxa"/>
            <w:tcBorders>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r w:rsidRPr="001D2192">
              <w:rPr>
                <w:rFonts w:cs="Times New Roman"/>
                <w:sz w:val="22"/>
                <w:szCs w:val="22"/>
              </w:rPr>
              <w:t> </w:t>
            </w:r>
          </w:p>
        </w:tc>
        <w:tc>
          <w:tcPr>
            <w:tcW w:w="1440" w:type="dxa"/>
            <w:tcBorders>
              <w:left w:val="single" w:sz="4" w:space="0" w:color="000000"/>
              <w:bottom w:val="single" w:sz="4" w:space="0" w:color="000000"/>
            </w:tcBorders>
            <w:vAlign w:val="center"/>
          </w:tcPr>
          <w:p w:rsidR="00345730" w:rsidRPr="001D2192" w:rsidRDefault="00345730">
            <w:pPr>
              <w:snapToGrid w:val="0"/>
              <w:jc w:val="center"/>
              <w:rPr>
                <w:rFonts w:cs="Times New Roman"/>
                <w:sz w:val="22"/>
                <w:szCs w:val="22"/>
              </w:rPr>
            </w:pPr>
            <w:r w:rsidRPr="001D2192">
              <w:rPr>
                <w:rFonts w:cs="Times New Roman"/>
                <w:sz w:val="22"/>
                <w:szCs w:val="22"/>
              </w:rPr>
              <w:t> </w:t>
            </w:r>
          </w:p>
        </w:tc>
        <w:tc>
          <w:tcPr>
            <w:tcW w:w="1280" w:type="dxa"/>
            <w:gridSpan w:val="2"/>
            <w:tcBorders>
              <w:left w:val="single" w:sz="4" w:space="0" w:color="000000"/>
              <w:bottom w:val="single" w:sz="4" w:space="0" w:color="000000"/>
              <w:right w:val="single" w:sz="4" w:space="0" w:color="000000"/>
            </w:tcBorders>
            <w:vAlign w:val="center"/>
          </w:tcPr>
          <w:p w:rsidR="00345730" w:rsidRPr="001D2192" w:rsidRDefault="00345730">
            <w:pPr>
              <w:snapToGrid w:val="0"/>
              <w:jc w:val="center"/>
              <w:rPr>
                <w:rFonts w:cs="Times New Roman"/>
                <w:sz w:val="22"/>
                <w:szCs w:val="22"/>
              </w:rPr>
            </w:pPr>
            <w:r w:rsidRPr="001D2192">
              <w:rPr>
                <w:rFonts w:cs="Times New Roman"/>
                <w:sz w:val="22"/>
                <w:szCs w:val="22"/>
              </w:rPr>
              <w:t> </w:t>
            </w:r>
          </w:p>
        </w:tc>
      </w:tr>
      <w:tr w:rsidR="0064246A" w:rsidRPr="001D2192" w:rsidTr="00E629EA">
        <w:trPr>
          <w:trHeight w:val="534"/>
        </w:trPr>
        <w:tc>
          <w:tcPr>
            <w:tcW w:w="569" w:type="dxa"/>
            <w:tcBorders>
              <w:left w:val="single" w:sz="4" w:space="0" w:color="000000"/>
              <w:bottom w:val="single" w:sz="4" w:space="0" w:color="000000"/>
            </w:tcBorders>
            <w:vAlign w:val="center"/>
          </w:tcPr>
          <w:p w:rsidR="0064246A" w:rsidRPr="001D2192" w:rsidRDefault="00526C3D" w:rsidP="007E1C29">
            <w:pPr>
              <w:snapToGrid w:val="0"/>
              <w:ind w:left="-180"/>
              <w:jc w:val="right"/>
              <w:rPr>
                <w:rFonts w:cs="Times New Roman"/>
                <w:sz w:val="22"/>
                <w:szCs w:val="22"/>
              </w:rPr>
            </w:pPr>
            <w:r w:rsidRPr="001D2192">
              <w:rPr>
                <w:rFonts w:cs="Times New Roman"/>
                <w:sz w:val="22"/>
                <w:szCs w:val="22"/>
              </w:rPr>
              <w:t>3</w:t>
            </w:r>
            <w:r w:rsidR="007E1C29">
              <w:rPr>
                <w:rFonts w:cs="Times New Roman"/>
                <w:sz w:val="22"/>
                <w:szCs w:val="22"/>
              </w:rPr>
              <w:t>.</w:t>
            </w:r>
          </w:p>
        </w:tc>
        <w:tc>
          <w:tcPr>
            <w:tcW w:w="5441" w:type="dxa"/>
            <w:tcBorders>
              <w:left w:val="single" w:sz="4" w:space="0" w:color="000000"/>
              <w:bottom w:val="single" w:sz="4" w:space="0" w:color="000000"/>
            </w:tcBorders>
            <w:vAlign w:val="center"/>
          </w:tcPr>
          <w:p w:rsidR="0064246A" w:rsidRPr="001D2192" w:rsidRDefault="0064246A" w:rsidP="00A7574B">
            <w:pPr>
              <w:snapToGrid w:val="0"/>
              <w:jc w:val="both"/>
              <w:rPr>
                <w:rFonts w:cs="Times New Roman"/>
                <w:sz w:val="22"/>
                <w:szCs w:val="22"/>
              </w:rPr>
            </w:pPr>
            <w:r w:rsidRPr="001D2192">
              <w:rPr>
                <w:rFonts w:cs="Times New Roman"/>
                <w:sz w:val="22"/>
                <w:szCs w:val="22"/>
              </w:rPr>
              <w:t>R</w:t>
            </w:r>
            <w:r w:rsidR="00B9254E" w:rsidRPr="001D2192">
              <w:rPr>
                <w:rFonts w:cs="Times New Roman"/>
                <w:sz w:val="22"/>
                <w:szCs w:val="22"/>
              </w:rPr>
              <w:t>ekawice</w:t>
            </w:r>
            <w:r w:rsidRPr="001D2192">
              <w:rPr>
                <w:rFonts w:cs="Times New Roman"/>
                <w:sz w:val="22"/>
                <w:szCs w:val="22"/>
              </w:rPr>
              <w:t xml:space="preserve"> vinylowe </w:t>
            </w:r>
            <w:r w:rsidR="00EE0320" w:rsidRPr="001D2192">
              <w:rPr>
                <w:rFonts w:cs="Times New Roman"/>
                <w:sz w:val="22"/>
                <w:szCs w:val="22"/>
              </w:rPr>
              <w:t xml:space="preserve">rozmiar: </w:t>
            </w:r>
            <w:r w:rsidRPr="001D2192">
              <w:rPr>
                <w:rFonts w:cs="Times New Roman"/>
                <w:sz w:val="22"/>
                <w:szCs w:val="22"/>
              </w:rPr>
              <w:t>S, M, L</w:t>
            </w:r>
          </w:p>
        </w:tc>
        <w:tc>
          <w:tcPr>
            <w:tcW w:w="1080" w:type="dxa"/>
            <w:tcBorders>
              <w:left w:val="single" w:sz="4" w:space="0" w:color="000000"/>
              <w:bottom w:val="single" w:sz="4" w:space="0" w:color="000000"/>
            </w:tcBorders>
            <w:vAlign w:val="center"/>
          </w:tcPr>
          <w:p w:rsidR="0064246A" w:rsidRPr="001D2192" w:rsidRDefault="00B9254E" w:rsidP="00A7574B">
            <w:pPr>
              <w:snapToGrid w:val="0"/>
              <w:jc w:val="center"/>
              <w:rPr>
                <w:rFonts w:cs="Times New Roman"/>
                <w:sz w:val="22"/>
                <w:szCs w:val="22"/>
              </w:rPr>
            </w:pPr>
            <w:r w:rsidRPr="001D2192">
              <w:rPr>
                <w:rFonts w:cs="Times New Roman"/>
                <w:sz w:val="22"/>
                <w:szCs w:val="22"/>
              </w:rPr>
              <w:t>Op.= 100 szt.</w:t>
            </w:r>
          </w:p>
        </w:tc>
        <w:tc>
          <w:tcPr>
            <w:tcW w:w="720" w:type="dxa"/>
            <w:tcBorders>
              <w:left w:val="single" w:sz="4" w:space="0" w:color="000000"/>
              <w:bottom w:val="single" w:sz="4" w:space="0" w:color="000000"/>
            </w:tcBorders>
            <w:vAlign w:val="center"/>
          </w:tcPr>
          <w:p w:rsidR="0064246A" w:rsidRPr="001D2192" w:rsidRDefault="00593011" w:rsidP="00A7574B">
            <w:pPr>
              <w:snapToGrid w:val="0"/>
              <w:jc w:val="right"/>
              <w:rPr>
                <w:rFonts w:cs="Times New Roman"/>
                <w:sz w:val="22"/>
                <w:szCs w:val="22"/>
              </w:rPr>
            </w:pPr>
            <w:r w:rsidRPr="001D2192">
              <w:rPr>
                <w:rFonts w:cs="Times New Roman"/>
                <w:sz w:val="22"/>
                <w:szCs w:val="22"/>
              </w:rPr>
              <w:t>1</w:t>
            </w:r>
            <w:r w:rsidR="00B9254E" w:rsidRPr="001D2192">
              <w:rPr>
                <w:rFonts w:cs="Times New Roman"/>
                <w:sz w:val="22"/>
                <w:szCs w:val="22"/>
              </w:rPr>
              <w:t>00</w:t>
            </w:r>
          </w:p>
        </w:tc>
        <w:tc>
          <w:tcPr>
            <w:tcW w:w="1080" w:type="dxa"/>
            <w:tcBorders>
              <w:left w:val="single" w:sz="4" w:space="0" w:color="000000"/>
              <w:bottom w:val="single" w:sz="4" w:space="0" w:color="000000"/>
            </w:tcBorders>
            <w:vAlign w:val="center"/>
          </w:tcPr>
          <w:p w:rsidR="0064246A" w:rsidRPr="001D2192" w:rsidRDefault="0064246A">
            <w:pPr>
              <w:snapToGrid w:val="0"/>
              <w:jc w:val="right"/>
              <w:rPr>
                <w:rFonts w:cs="Times New Roman"/>
                <w:sz w:val="22"/>
                <w:szCs w:val="22"/>
              </w:rPr>
            </w:pPr>
          </w:p>
        </w:tc>
        <w:tc>
          <w:tcPr>
            <w:tcW w:w="1080" w:type="dxa"/>
            <w:tcBorders>
              <w:left w:val="single" w:sz="4" w:space="0" w:color="000000"/>
              <w:bottom w:val="single" w:sz="4" w:space="0" w:color="000000"/>
            </w:tcBorders>
            <w:vAlign w:val="center"/>
          </w:tcPr>
          <w:p w:rsidR="0064246A" w:rsidRPr="001D2192" w:rsidRDefault="0064246A">
            <w:pPr>
              <w:snapToGrid w:val="0"/>
              <w:jc w:val="center"/>
              <w:rPr>
                <w:rFonts w:cs="Times New Roman"/>
                <w:sz w:val="22"/>
                <w:szCs w:val="22"/>
              </w:rPr>
            </w:pPr>
          </w:p>
        </w:tc>
        <w:tc>
          <w:tcPr>
            <w:tcW w:w="1080" w:type="dxa"/>
            <w:tcBorders>
              <w:left w:val="single" w:sz="4" w:space="0" w:color="000000"/>
              <w:bottom w:val="single" w:sz="4" w:space="0" w:color="000000"/>
            </w:tcBorders>
            <w:vAlign w:val="center"/>
          </w:tcPr>
          <w:p w:rsidR="0064246A" w:rsidRPr="001D2192" w:rsidRDefault="0064246A">
            <w:pPr>
              <w:snapToGrid w:val="0"/>
              <w:jc w:val="right"/>
              <w:rPr>
                <w:rFonts w:cs="Times New Roman"/>
                <w:sz w:val="22"/>
                <w:szCs w:val="22"/>
              </w:rPr>
            </w:pPr>
          </w:p>
        </w:tc>
        <w:tc>
          <w:tcPr>
            <w:tcW w:w="900" w:type="dxa"/>
            <w:tcBorders>
              <w:left w:val="single" w:sz="4" w:space="0" w:color="000000"/>
              <w:bottom w:val="single" w:sz="4" w:space="0" w:color="000000"/>
            </w:tcBorders>
            <w:vAlign w:val="center"/>
          </w:tcPr>
          <w:p w:rsidR="0064246A" w:rsidRPr="001D2192" w:rsidRDefault="0064246A">
            <w:pPr>
              <w:snapToGrid w:val="0"/>
              <w:jc w:val="right"/>
              <w:rPr>
                <w:rFonts w:cs="Times New Roman"/>
                <w:sz w:val="22"/>
                <w:szCs w:val="22"/>
              </w:rPr>
            </w:pPr>
          </w:p>
        </w:tc>
        <w:tc>
          <w:tcPr>
            <w:tcW w:w="1440" w:type="dxa"/>
            <w:tcBorders>
              <w:left w:val="single" w:sz="4" w:space="0" w:color="000000"/>
              <w:bottom w:val="single" w:sz="4" w:space="0" w:color="000000"/>
            </w:tcBorders>
            <w:vAlign w:val="center"/>
          </w:tcPr>
          <w:p w:rsidR="0064246A" w:rsidRPr="001D2192" w:rsidRDefault="0064246A">
            <w:pPr>
              <w:snapToGrid w:val="0"/>
              <w:jc w:val="center"/>
              <w:rPr>
                <w:rFonts w:cs="Times New Roman"/>
                <w:sz w:val="22"/>
                <w:szCs w:val="22"/>
              </w:rPr>
            </w:pPr>
          </w:p>
        </w:tc>
        <w:tc>
          <w:tcPr>
            <w:tcW w:w="1280" w:type="dxa"/>
            <w:gridSpan w:val="2"/>
            <w:tcBorders>
              <w:left w:val="single" w:sz="4" w:space="0" w:color="000000"/>
              <w:bottom w:val="single" w:sz="4" w:space="0" w:color="000000"/>
              <w:right w:val="single" w:sz="4" w:space="0" w:color="000000"/>
            </w:tcBorders>
            <w:vAlign w:val="center"/>
          </w:tcPr>
          <w:p w:rsidR="0064246A" w:rsidRPr="001D2192" w:rsidRDefault="0064246A">
            <w:pPr>
              <w:snapToGrid w:val="0"/>
              <w:jc w:val="center"/>
              <w:rPr>
                <w:rFonts w:cs="Times New Roman"/>
                <w:sz w:val="22"/>
                <w:szCs w:val="22"/>
              </w:rPr>
            </w:pPr>
          </w:p>
        </w:tc>
      </w:tr>
      <w:tr w:rsidR="00345730" w:rsidRPr="001D2192" w:rsidTr="00E629EA">
        <w:trPr>
          <w:gridAfter w:val="1"/>
          <w:wAfter w:w="20" w:type="dxa"/>
          <w:trHeight w:val="764"/>
        </w:trPr>
        <w:tc>
          <w:tcPr>
            <w:tcW w:w="8890" w:type="dxa"/>
            <w:gridSpan w:val="5"/>
            <w:tcBorders>
              <w:top w:val="single" w:sz="4" w:space="0" w:color="000000"/>
              <w:left w:val="single" w:sz="4" w:space="0" w:color="000000"/>
              <w:bottom w:val="single" w:sz="4" w:space="0" w:color="000000"/>
            </w:tcBorders>
            <w:vAlign w:val="center"/>
          </w:tcPr>
          <w:p w:rsidR="00345730" w:rsidRPr="001D2192" w:rsidRDefault="005A3F96">
            <w:pPr>
              <w:snapToGrid w:val="0"/>
              <w:jc w:val="center"/>
              <w:rPr>
                <w:rFonts w:cs="Times New Roman"/>
                <w:sz w:val="22"/>
                <w:szCs w:val="22"/>
              </w:rPr>
            </w:pPr>
            <w:r w:rsidRPr="001D2192">
              <w:rPr>
                <w:rFonts w:cs="Times New Roman"/>
                <w:sz w:val="22"/>
                <w:szCs w:val="22"/>
              </w:rPr>
              <w:t>Wartość ogółem</w:t>
            </w:r>
            <w:r w:rsidR="00345730" w:rsidRPr="001D2192">
              <w:rPr>
                <w:rFonts w:cs="Times New Roman"/>
                <w:sz w:val="22"/>
                <w:szCs w:val="22"/>
              </w:rPr>
              <w:t>:</w:t>
            </w:r>
          </w:p>
        </w:tc>
        <w:tc>
          <w:tcPr>
            <w:tcW w:w="1080" w:type="dxa"/>
            <w:tcBorders>
              <w:top w:val="single" w:sz="4" w:space="0" w:color="000000"/>
              <w:left w:val="single" w:sz="4" w:space="0" w:color="000000"/>
              <w:bottom w:val="single" w:sz="4" w:space="0" w:color="000000"/>
            </w:tcBorders>
            <w:vAlign w:val="center"/>
          </w:tcPr>
          <w:p w:rsidR="00345730" w:rsidRPr="001D2192" w:rsidRDefault="00345730">
            <w:pPr>
              <w:snapToGrid w:val="0"/>
              <w:jc w:val="center"/>
              <w:rPr>
                <w:rFonts w:cs="Times New Roman"/>
                <w:sz w:val="22"/>
                <w:szCs w:val="22"/>
              </w:rPr>
            </w:pPr>
          </w:p>
        </w:tc>
        <w:tc>
          <w:tcPr>
            <w:tcW w:w="1080" w:type="dxa"/>
            <w:tcBorders>
              <w:top w:val="single" w:sz="4" w:space="0" w:color="000000"/>
              <w:left w:val="single" w:sz="4" w:space="0" w:color="000000"/>
            </w:tcBorders>
            <w:vAlign w:val="center"/>
          </w:tcPr>
          <w:p w:rsidR="00345730" w:rsidRPr="001D2192" w:rsidRDefault="00345730">
            <w:pPr>
              <w:snapToGrid w:val="0"/>
              <w:jc w:val="right"/>
              <w:rPr>
                <w:rFonts w:cs="Times New Roman"/>
                <w:sz w:val="22"/>
                <w:szCs w:val="22"/>
              </w:rPr>
            </w:pPr>
          </w:p>
        </w:tc>
        <w:tc>
          <w:tcPr>
            <w:tcW w:w="900" w:type="dxa"/>
            <w:tcBorders>
              <w:top w:val="single" w:sz="4" w:space="0" w:color="000000"/>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p>
        </w:tc>
        <w:tc>
          <w:tcPr>
            <w:tcW w:w="2700" w:type="dxa"/>
            <w:gridSpan w:val="2"/>
            <w:tcBorders>
              <w:top w:val="single" w:sz="4" w:space="0" w:color="000000"/>
              <w:left w:val="single" w:sz="4" w:space="0" w:color="000000"/>
            </w:tcBorders>
            <w:vAlign w:val="center"/>
          </w:tcPr>
          <w:p w:rsidR="00345730" w:rsidRPr="001D2192" w:rsidRDefault="00345730">
            <w:pPr>
              <w:snapToGrid w:val="0"/>
              <w:jc w:val="center"/>
              <w:rPr>
                <w:rFonts w:cs="Times New Roman"/>
                <w:sz w:val="22"/>
                <w:szCs w:val="22"/>
              </w:rPr>
            </w:pPr>
          </w:p>
        </w:tc>
      </w:tr>
    </w:tbl>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Zamawiający zastrzega  zakup mniejszych ilości niż podane w pakiecie.</w:t>
      </w:r>
    </w:p>
    <w:p w:rsidR="00392097" w:rsidRPr="001D2192" w:rsidRDefault="00392097">
      <w:pPr>
        <w:rPr>
          <w:rFonts w:cs="Times New Roman"/>
          <w:bCs/>
          <w:sz w:val="22"/>
          <w:szCs w:val="22"/>
        </w:rPr>
      </w:pPr>
      <w:r w:rsidRPr="001D2192">
        <w:rPr>
          <w:rFonts w:cs="Times New Roman"/>
          <w:bCs/>
          <w:sz w:val="22"/>
          <w:szCs w:val="22"/>
        </w:rPr>
        <w:t>Wymagane dokumenty:</w:t>
      </w:r>
    </w:p>
    <w:p w:rsidR="00392097" w:rsidRPr="001D2192" w:rsidRDefault="00392097">
      <w:pPr>
        <w:rPr>
          <w:rFonts w:cs="Times New Roman"/>
          <w:bCs/>
          <w:sz w:val="22"/>
          <w:szCs w:val="22"/>
        </w:rPr>
      </w:pPr>
      <w:r w:rsidRPr="001D2192">
        <w:rPr>
          <w:rFonts w:cs="Times New Roman"/>
          <w:bCs/>
          <w:sz w:val="22"/>
          <w:szCs w:val="22"/>
        </w:rPr>
        <w:t>1) Deklaracja zgodności CE</w:t>
      </w:r>
    </w:p>
    <w:p w:rsidR="00392097" w:rsidRPr="001D2192" w:rsidRDefault="00392097">
      <w:pPr>
        <w:rPr>
          <w:rFonts w:cs="Times New Roman"/>
          <w:bCs/>
          <w:sz w:val="22"/>
          <w:szCs w:val="22"/>
        </w:rPr>
      </w:pPr>
      <w:r w:rsidRPr="001D2192">
        <w:rPr>
          <w:rFonts w:cs="Times New Roman"/>
          <w:bCs/>
          <w:sz w:val="22"/>
          <w:szCs w:val="22"/>
        </w:rPr>
        <w:t>2) Ulotki informacyjne + karty katalogowe</w:t>
      </w:r>
    </w:p>
    <w:p w:rsidR="00392097" w:rsidRPr="001D2192" w:rsidRDefault="00392097">
      <w:pPr>
        <w:rPr>
          <w:rFonts w:cs="Times New Roman"/>
          <w:bCs/>
          <w:sz w:val="22"/>
          <w:szCs w:val="22"/>
        </w:rPr>
      </w:pPr>
      <w:r w:rsidRPr="001D2192">
        <w:rPr>
          <w:rFonts w:cs="Times New Roman"/>
          <w:bCs/>
          <w:sz w:val="22"/>
          <w:szCs w:val="22"/>
        </w:rPr>
        <w:t>3) Wpis do Rejestru wyrobów Medycznych  - jeżeli jest wymagany</w:t>
      </w:r>
    </w:p>
    <w:p w:rsidR="00392097" w:rsidRPr="001D2192" w:rsidRDefault="00392097">
      <w:pPr>
        <w:rPr>
          <w:rFonts w:cs="Times New Roman"/>
          <w:sz w:val="22"/>
          <w:szCs w:val="22"/>
        </w:rPr>
      </w:pPr>
    </w:p>
    <w:p w:rsidR="00B8418B" w:rsidRPr="001D2192" w:rsidRDefault="00B8418B" w:rsidP="00F438F5">
      <w:pPr>
        <w:rPr>
          <w:rFonts w:cs="Times New Roman"/>
          <w:sz w:val="22"/>
          <w:szCs w:val="22"/>
        </w:rPr>
      </w:pPr>
      <w:r w:rsidRPr="001D2192">
        <w:rPr>
          <w:rFonts w:cs="Times New Roman"/>
          <w:sz w:val="22"/>
          <w:szCs w:val="22"/>
        </w:rPr>
        <w:t>Wartość brutto zamówienia (cyfrowo i słownie):   ………………………………………………………………………………………</w:t>
      </w:r>
    </w:p>
    <w:p w:rsidR="00B8418B" w:rsidRPr="001D2192" w:rsidRDefault="00B8418B" w:rsidP="00F438F5">
      <w:pPr>
        <w:rPr>
          <w:rFonts w:cs="Times New Roman"/>
          <w:sz w:val="22"/>
          <w:szCs w:val="22"/>
        </w:rPr>
      </w:pPr>
      <w:r w:rsidRPr="001D2192">
        <w:rPr>
          <w:rFonts w:cs="Times New Roman"/>
          <w:sz w:val="22"/>
          <w:szCs w:val="22"/>
        </w:rPr>
        <w:t>Wartość netto zamówienia: (cyfrowo i słownie):   …………………………………………………………………………………………</w:t>
      </w:r>
    </w:p>
    <w:p w:rsidR="00B8418B" w:rsidRPr="001D2192" w:rsidRDefault="00B8418B" w:rsidP="00F438F5">
      <w:pPr>
        <w:rPr>
          <w:rFonts w:cs="Times New Roman"/>
          <w:sz w:val="22"/>
          <w:szCs w:val="22"/>
        </w:rPr>
      </w:pPr>
      <w:r w:rsidRPr="001D2192">
        <w:rPr>
          <w:rFonts w:cs="Times New Roman"/>
          <w:sz w:val="22"/>
          <w:szCs w:val="22"/>
        </w:rPr>
        <w:t>Podatek VAT ……………zł słownie: ………………………………………………………………………………………………………</w:t>
      </w:r>
    </w:p>
    <w:p w:rsidR="00392097" w:rsidRPr="001D2192" w:rsidRDefault="00392097" w:rsidP="00F438F5">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392097" w:rsidRPr="001D2192" w:rsidRDefault="00392097">
      <w:pPr>
        <w:rPr>
          <w:rFonts w:cs="Times New Roman"/>
          <w:sz w:val="22"/>
          <w:szCs w:val="22"/>
        </w:rPr>
      </w:pPr>
      <w:r w:rsidRPr="001D2192">
        <w:rPr>
          <w:rFonts w:cs="Times New Roman"/>
          <w:sz w:val="22"/>
          <w:szCs w:val="22"/>
        </w:rPr>
        <w:t xml:space="preserve">                                                                                                                                                                (podpis upoważnionego przedstawiciela wykonawcy)</w:t>
      </w: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Default="00DA7F81" w:rsidP="004E7083">
      <w:pPr>
        <w:rPr>
          <w:rFonts w:cs="Times New Roman"/>
          <w:b/>
          <w:sz w:val="22"/>
          <w:szCs w:val="22"/>
        </w:rPr>
      </w:pPr>
    </w:p>
    <w:p w:rsidR="00D022C9" w:rsidRPr="001D2192" w:rsidRDefault="00D022C9" w:rsidP="004E7083">
      <w:pPr>
        <w:rPr>
          <w:rFonts w:cs="Times New Roman"/>
          <w:b/>
          <w:sz w:val="22"/>
          <w:szCs w:val="22"/>
        </w:rPr>
      </w:pPr>
    </w:p>
    <w:p w:rsidR="00DA7F81" w:rsidRDefault="00DA7F81" w:rsidP="004E7083">
      <w:pPr>
        <w:rPr>
          <w:rFonts w:cs="Times New Roman"/>
          <w:b/>
          <w:sz w:val="22"/>
          <w:szCs w:val="22"/>
        </w:rPr>
      </w:pPr>
    </w:p>
    <w:p w:rsidR="00BA2607" w:rsidRPr="001D2192" w:rsidRDefault="00BA2607"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A11041" w:rsidP="004E7083">
      <w:pPr>
        <w:rPr>
          <w:rFonts w:cs="Times New Roman"/>
          <w:b/>
          <w:sz w:val="22"/>
          <w:szCs w:val="22"/>
        </w:rPr>
      </w:pPr>
      <w:r>
        <w:rPr>
          <w:rFonts w:cs="Times New Roman"/>
          <w:b/>
          <w:sz w:val="22"/>
          <w:szCs w:val="22"/>
        </w:rPr>
        <w:lastRenderedPageBreak/>
        <w:t>Pakiet 3</w:t>
      </w:r>
      <w:r w:rsidR="00E86B8E" w:rsidRPr="001D2192">
        <w:rPr>
          <w:rFonts w:cs="Times New Roman"/>
          <w:b/>
          <w:sz w:val="22"/>
          <w:szCs w:val="22"/>
        </w:rPr>
        <w:t>.</w:t>
      </w:r>
      <w:r w:rsidR="004E7083" w:rsidRPr="001D2192">
        <w:rPr>
          <w:rFonts w:cs="Times New Roman"/>
          <w:b/>
          <w:sz w:val="22"/>
          <w:szCs w:val="22"/>
        </w:rPr>
        <w:t xml:space="preserve">    Rękawice</w:t>
      </w:r>
      <w:r w:rsidR="00E86B8E" w:rsidRPr="001D2192">
        <w:rPr>
          <w:rFonts w:cs="Times New Roman"/>
          <w:b/>
          <w:sz w:val="22"/>
          <w:szCs w:val="22"/>
        </w:rPr>
        <w:t>.</w:t>
      </w:r>
      <w:r w:rsidR="004E7083" w:rsidRPr="001D2192">
        <w:rPr>
          <w:rFonts w:cs="Times New Roman"/>
          <w:b/>
          <w:sz w:val="22"/>
          <w:szCs w:val="22"/>
        </w:rPr>
        <w:t xml:space="preserve"> </w:t>
      </w:r>
    </w:p>
    <w:p w:rsidR="004E7083" w:rsidRPr="001D2192" w:rsidRDefault="004E7083" w:rsidP="004E7083">
      <w:pPr>
        <w:rPr>
          <w:rFonts w:cs="Times New Roman"/>
          <w:sz w:val="22"/>
          <w:szCs w:val="22"/>
        </w:rPr>
      </w:pPr>
    </w:p>
    <w:tbl>
      <w:tblPr>
        <w:tblW w:w="14670" w:type="dxa"/>
        <w:tblInd w:w="-10" w:type="dxa"/>
        <w:tblLayout w:type="fixed"/>
        <w:tblCellMar>
          <w:left w:w="70" w:type="dxa"/>
          <w:right w:w="70" w:type="dxa"/>
        </w:tblCellMar>
        <w:tblLook w:val="0000" w:firstRow="0" w:lastRow="0" w:firstColumn="0" w:lastColumn="0" w:noHBand="0" w:noVBand="0"/>
      </w:tblPr>
      <w:tblGrid>
        <w:gridCol w:w="569"/>
        <w:gridCol w:w="5441"/>
        <w:gridCol w:w="1080"/>
        <w:gridCol w:w="720"/>
        <w:gridCol w:w="1080"/>
        <w:gridCol w:w="1080"/>
        <w:gridCol w:w="1080"/>
        <w:gridCol w:w="900"/>
        <w:gridCol w:w="1440"/>
        <w:gridCol w:w="1260"/>
        <w:gridCol w:w="20"/>
      </w:tblGrid>
      <w:tr w:rsidR="004E7083" w:rsidRPr="001D2192" w:rsidTr="00F1727E">
        <w:trPr>
          <w:trHeight w:val="526"/>
        </w:trPr>
        <w:tc>
          <w:tcPr>
            <w:tcW w:w="569"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xml:space="preserve">Lp. </w:t>
            </w:r>
          </w:p>
        </w:tc>
        <w:tc>
          <w:tcPr>
            <w:tcW w:w="5441"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rPr>
                <w:rFonts w:cs="Times New Roman"/>
                <w:sz w:val="22"/>
                <w:szCs w:val="22"/>
              </w:rPr>
            </w:pPr>
            <w:r w:rsidRPr="001D2192">
              <w:rPr>
                <w:rFonts w:cs="Times New Roman"/>
                <w:sz w:val="22"/>
                <w:szCs w:val="22"/>
              </w:rPr>
              <w:t xml:space="preserve">Nazwa </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Jedn. miary</w:t>
            </w:r>
          </w:p>
        </w:tc>
        <w:tc>
          <w:tcPr>
            <w:tcW w:w="72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xml:space="preserve">Ilość </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Cena jedn. netto</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Wartość netto</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Podatek VAT %</w:t>
            </w:r>
          </w:p>
        </w:tc>
        <w:tc>
          <w:tcPr>
            <w:tcW w:w="90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Wartość brutto</w:t>
            </w:r>
          </w:p>
        </w:tc>
        <w:tc>
          <w:tcPr>
            <w:tcW w:w="144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Nazwa Producenta</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Numer katalogowy</w:t>
            </w:r>
          </w:p>
        </w:tc>
      </w:tr>
      <w:tr w:rsidR="004E7083" w:rsidRPr="001D2192" w:rsidTr="00F1727E">
        <w:trPr>
          <w:trHeight w:val="534"/>
        </w:trPr>
        <w:tc>
          <w:tcPr>
            <w:tcW w:w="569" w:type="dxa"/>
            <w:tcBorders>
              <w:left w:val="single" w:sz="4" w:space="0" w:color="000000"/>
              <w:bottom w:val="single" w:sz="4" w:space="0" w:color="000000"/>
            </w:tcBorders>
            <w:vAlign w:val="center"/>
          </w:tcPr>
          <w:p w:rsidR="004E7083" w:rsidRPr="001D2192" w:rsidRDefault="00334EDB" w:rsidP="00F1727E">
            <w:pPr>
              <w:snapToGrid w:val="0"/>
              <w:ind w:left="-180"/>
              <w:jc w:val="center"/>
              <w:rPr>
                <w:rFonts w:cs="Times New Roman"/>
                <w:sz w:val="22"/>
                <w:szCs w:val="22"/>
              </w:rPr>
            </w:pPr>
            <w:r w:rsidRPr="001D2192">
              <w:rPr>
                <w:rFonts w:cs="Times New Roman"/>
                <w:sz w:val="22"/>
                <w:szCs w:val="22"/>
              </w:rPr>
              <w:t>1.</w:t>
            </w:r>
          </w:p>
        </w:tc>
        <w:tc>
          <w:tcPr>
            <w:tcW w:w="5441" w:type="dxa"/>
            <w:tcBorders>
              <w:left w:val="single" w:sz="4" w:space="0" w:color="000000"/>
              <w:bottom w:val="single" w:sz="4" w:space="0" w:color="000000"/>
            </w:tcBorders>
            <w:vAlign w:val="center"/>
          </w:tcPr>
          <w:p w:rsidR="004E7083" w:rsidRPr="001D2192" w:rsidRDefault="004E7083" w:rsidP="00F1727E">
            <w:pPr>
              <w:snapToGrid w:val="0"/>
              <w:jc w:val="both"/>
              <w:rPr>
                <w:rFonts w:cs="Times New Roman"/>
                <w:sz w:val="22"/>
                <w:szCs w:val="22"/>
              </w:rPr>
            </w:pPr>
            <w:r w:rsidRPr="001D2192">
              <w:rPr>
                <w:rFonts w:cs="Times New Roman"/>
                <w:sz w:val="22"/>
                <w:szCs w:val="22"/>
              </w:rPr>
              <w:t>Rękawice sterylne. Rozmiar: 6, 6 ½, 7, 7 ½, 8, 8 ½.</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para</w:t>
            </w:r>
          </w:p>
        </w:tc>
        <w:tc>
          <w:tcPr>
            <w:tcW w:w="720" w:type="dxa"/>
            <w:tcBorders>
              <w:left w:val="single" w:sz="4" w:space="0" w:color="000000"/>
              <w:bottom w:val="single" w:sz="4" w:space="0" w:color="000000"/>
            </w:tcBorders>
            <w:vAlign w:val="center"/>
          </w:tcPr>
          <w:p w:rsidR="004E7083" w:rsidRPr="001D2192" w:rsidRDefault="007168E7" w:rsidP="00F1727E">
            <w:pPr>
              <w:snapToGrid w:val="0"/>
              <w:jc w:val="right"/>
              <w:rPr>
                <w:rFonts w:cs="Times New Roman"/>
                <w:sz w:val="22"/>
                <w:szCs w:val="22"/>
              </w:rPr>
            </w:pPr>
            <w:r w:rsidRPr="001D2192">
              <w:rPr>
                <w:rFonts w:cs="Times New Roman"/>
                <w:sz w:val="22"/>
                <w:szCs w:val="22"/>
              </w:rPr>
              <w:t>7 5</w:t>
            </w:r>
            <w:r w:rsidR="004E7083" w:rsidRPr="001D2192">
              <w:rPr>
                <w:rFonts w:cs="Times New Roman"/>
                <w:sz w:val="22"/>
                <w:szCs w:val="22"/>
              </w:rPr>
              <w:t>00</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w:t>
            </w:r>
          </w:p>
        </w:tc>
        <w:tc>
          <w:tcPr>
            <w:tcW w:w="900" w:type="dxa"/>
            <w:tcBorders>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w:t>
            </w:r>
          </w:p>
        </w:tc>
        <w:tc>
          <w:tcPr>
            <w:tcW w:w="1440" w:type="dxa"/>
            <w:tcBorders>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w:t>
            </w:r>
          </w:p>
        </w:tc>
        <w:tc>
          <w:tcPr>
            <w:tcW w:w="1280" w:type="dxa"/>
            <w:gridSpan w:val="2"/>
            <w:tcBorders>
              <w:left w:val="single" w:sz="4" w:space="0" w:color="000000"/>
              <w:bottom w:val="single" w:sz="4" w:space="0" w:color="000000"/>
              <w:right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w:t>
            </w:r>
          </w:p>
        </w:tc>
      </w:tr>
      <w:tr w:rsidR="004E7083" w:rsidRPr="001D2192" w:rsidTr="00F1727E">
        <w:trPr>
          <w:gridAfter w:val="1"/>
          <w:wAfter w:w="20" w:type="dxa"/>
          <w:trHeight w:val="764"/>
        </w:trPr>
        <w:tc>
          <w:tcPr>
            <w:tcW w:w="8890" w:type="dxa"/>
            <w:gridSpan w:val="5"/>
            <w:tcBorders>
              <w:top w:val="single" w:sz="4" w:space="0" w:color="000000"/>
              <w:left w:val="single" w:sz="4" w:space="0" w:color="000000"/>
              <w:bottom w:val="single" w:sz="4" w:space="0" w:color="000000"/>
            </w:tcBorders>
            <w:vAlign w:val="center"/>
          </w:tcPr>
          <w:p w:rsidR="004E7083" w:rsidRPr="001D2192" w:rsidRDefault="005A3F96" w:rsidP="00F1727E">
            <w:pPr>
              <w:snapToGrid w:val="0"/>
              <w:jc w:val="center"/>
              <w:rPr>
                <w:rFonts w:cs="Times New Roman"/>
                <w:sz w:val="22"/>
                <w:szCs w:val="22"/>
              </w:rPr>
            </w:pPr>
            <w:r w:rsidRPr="001D2192">
              <w:rPr>
                <w:rFonts w:cs="Times New Roman"/>
                <w:sz w:val="22"/>
                <w:szCs w:val="22"/>
              </w:rPr>
              <w:t>Wartość ogółem</w:t>
            </w:r>
            <w:r w:rsidR="004E7083" w:rsidRPr="001D2192">
              <w:rPr>
                <w:rFonts w:cs="Times New Roman"/>
                <w:sz w:val="22"/>
                <w:szCs w:val="22"/>
              </w:rPr>
              <w:t>:</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p>
        </w:tc>
        <w:tc>
          <w:tcPr>
            <w:tcW w:w="1080" w:type="dxa"/>
            <w:tcBorders>
              <w:top w:val="single" w:sz="4" w:space="0" w:color="000000"/>
              <w:left w:val="single" w:sz="4" w:space="0" w:color="000000"/>
            </w:tcBorders>
            <w:vAlign w:val="center"/>
          </w:tcPr>
          <w:p w:rsidR="004E7083" w:rsidRPr="001D2192" w:rsidRDefault="004E7083" w:rsidP="00F1727E">
            <w:pPr>
              <w:snapToGrid w:val="0"/>
              <w:jc w:val="right"/>
              <w:rPr>
                <w:rFonts w:cs="Times New Roman"/>
                <w:sz w:val="22"/>
                <w:szCs w:val="22"/>
              </w:rPr>
            </w:pPr>
          </w:p>
        </w:tc>
        <w:tc>
          <w:tcPr>
            <w:tcW w:w="90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p>
        </w:tc>
        <w:tc>
          <w:tcPr>
            <w:tcW w:w="2700" w:type="dxa"/>
            <w:gridSpan w:val="2"/>
            <w:tcBorders>
              <w:top w:val="single" w:sz="4" w:space="0" w:color="000000"/>
              <w:left w:val="single" w:sz="4" w:space="0" w:color="000000"/>
            </w:tcBorders>
            <w:vAlign w:val="center"/>
          </w:tcPr>
          <w:p w:rsidR="004E7083" w:rsidRPr="001D2192" w:rsidRDefault="004E7083" w:rsidP="00F1727E">
            <w:pPr>
              <w:snapToGrid w:val="0"/>
              <w:jc w:val="center"/>
              <w:rPr>
                <w:rFonts w:cs="Times New Roman"/>
                <w:sz w:val="22"/>
                <w:szCs w:val="22"/>
              </w:rPr>
            </w:pPr>
          </w:p>
        </w:tc>
      </w:tr>
    </w:tbl>
    <w:p w:rsidR="004E7083" w:rsidRPr="001D2192" w:rsidRDefault="004E7083" w:rsidP="004E7083">
      <w:pPr>
        <w:rPr>
          <w:rFonts w:cs="Times New Roman"/>
          <w:sz w:val="22"/>
          <w:szCs w:val="22"/>
        </w:rPr>
      </w:pPr>
    </w:p>
    <w:p w:rsidR="004E7083" w:rsidRPr="001D2192" w:rsidRDefault="004E7083" w:rsidP="004E7083">
      <w:pPr>
        <w:rPr>
          <w:rFonts w:cs="Times New Roman"/>
          <w:sz w:val="22"/>
          <w:szCs w:val="22"/>
        </w:rPr>
      </w:pPr>
      <w:r w:rsidRPr="001D2192">
        <w:rPr>
          <w:rFonts w:cs="Times New Roman"/>
          <w:sz w:val="22"/>
          <w:szCs w:val="22"/>
        </w:rPr>
        <w:t>Zamawiający zastrzega  zakup mniejszych ilości niż podane w pakiecie.</w:t>
      </w:r>
    </w:p>
    <w:p w:rsidR="004E7083" w:rsidRPr="001D2192" w:rsidRDefault="004E7083" w:rsidP="004E7083">
      <w:pPr>
        <w:rPr>
          <w:rFonts w:cs="Times New Roman"/>
          <w:bCs/>
          <w:sz w:val="22"/>
          <w:szCs w:val="22"/>
        </w:rPr>
      </w:pPr>
      <w:r w:rsidRPr="001D2192">
        <w:rPr>
          <w:rFonts w:cs="Times New Roman"/>
          <w:bCs/>
          <w:sz w:val="22"/>
          <w:szCs w:val="22"/>
        </w:rPr>
        <w:t>Wymagane dokumenty:</w:t>
      </w:r>
    </w:p>
    <w:p w:rsidR="004E7083" w:rsidRPr="001D2192" w:rsidRDefault="004E7083" w:rsidP="004E7083">
      <w:pPr>
        <w:rPr>
          <w:rFonts w:cs="Times New Roman"/>
          <w:bCs/>
          <w:sz w:val="22"/>
          <w:szCs w:val="22"/>
        </w:rPr>
      </w:pPr>
      <w:r w:rsidRPr="001D2192">
        <w:rPr>
          <w:rFonts w:cs="Times New Roman"/>
          <w:bCs/>
          <w:sz w:val="22"/>
          <w:szCs w:val="22"/>
        </w:rPr>
        <w:t>1) Deklaracja zgodności CE</w:t>
      </w:r>
    </w:p>
    <w:p w:rsidR="004E7083" w:rsidRPr="001D2192" w:rsidRDefault="004E7083" w:rsidP="004E7083">
      <w:pPr>
        <w:rPr>
          <w:rFonts w:cs="Times New Roman"/>
          <w:bCs/>
          <w:sz w:val="22"/>
          <w:szCs w:val="22"/>
        </w:rPr>
      </w:pPr>
      <w:r w:rsidRPr="001D2192">
        <w:rPr>
          <w:rFonts w:cs="Times New Roman"/>
          <w:bCs/>
          <w:sz w:val="22"/>
          <w:szCs w:val="22"/>
        </w:rPr>
        <w:t>2) Ulotki informacyjne + karty katalogowe</w:t>
      </w:r>
    </w:p>
    <w:p w:rsidR="004E7083" w:rsidRPr="001D2192" w:rsidRDefault="004E7083" w:rsidP="004E7083">
      <w:pPr>
        <w:rPr>
          <w:rFonts w:cs="Times New Roman"/>
          <w:bCs/>
          <w:sz w:val="22"/>
          <w:szCs w:val="22"/>
        </w:rPr>
      </w:pPr>
      <w:r w:rsidRPr="001D2192">
        <w:rPr>
          <w:rFonts w:cs="Times New Roman"/>
          <w:bCs/>
          <w:sz w:val="22"/>
          <w:szCs w:val="22"/>
        </w:rPr>
        <w:t>3) Wpis do Rejestru wyrobów Medycznych  - jeżeli jest wymagany</w:t>
      </w:r>
    </w:p>
    <w:p w:rsidR="004E7083" w:rsidRPr="001D2192" w:rsidRDefault="004E7083" w:rsidP="004E7083">
      <w:pPr>
        <w:rPr>
          <w:rFonts w:cs="Times New Roman"/>
          <w:sz w:val="22"/>
          <w:szCs w:val="22"/>
        </w:rPr>
      </w:pPr>
    </w:p>
    <w:p w:rsidR="004E7083" w:rsidRPr="001D2192" w:rsidRDefault="004E7083" w:rsidP="00EB06B8">
      <w:pPr>
        <w:rPr>
          <w:rFonts w:cs="Times New Roman"/>
          <w:sz w:val="22"/>
          <w:szCs w:val="22"/>
        </w:rPr>
      </w:pPr>
      <w:r w:rsidRPr="001D2192">
        <w:rPr>
          <w:rFonts w:cs="Times New Roman"/>
          <w:sz w:val="22"/>
          <w:szCs w:val="22"/>
        </w:rPr>
        <w:t>Wartość brutto zamówienia (cyfrowo i słownie):   ………………………………………………………………………………………</w:t>
      </w:r>
    </w:p>
    <w:p w:rsidR="004E7083" w:rsidRPr="001D2192" w:rsidRDefault="004E7083" w:rsidP="00EB06B8">
      <w:pPr>
        <w:rPr>
          <w:rFonts w:cs="Times New Roman"/>
          <w:sz w:val="22"/>
          <w:szCs w:val="22"/>
        </w:rPr>
      </w:pPr>
      <w:r w:rsidRPr="001D2192">
        <w:rPr>
          <w:rFonts w:cs="Times New Roman"/>
          <w:sz w:val="22"/>
          <w:szCs w:val="22"/>
        </w:rPr>
        <w:t>Wartość netto zamówienia: (cyfrowo i słownie):   …………………………………………………………………………………………</w:t>
      </w:r>
    </w:p>
    <w:p w:rsidR="004E7083" w:rsidRPr="001D2192" w:rsidRDefault="004E7083" w:rsidP="00EB06B8">
      <w:pPr>
        <w:rPr>
          <w:rFonts w:cs="Times New Roman"/>
          <w:sz w:val="22"/>
          <w:szCs w:val="22"/>
        </w:rPr>
      </w:pPr>
      <w:r w:rsidRPr="001D2192">
        <w:rPr>
          <w:rFonts w:cs="Times New Roman"/>
          <w:sz w:val="22"/>
          <w:szCs w:val="22"/>
        </w:rPr>
        <w:t>Podatek VAT ……………zł słownie: ………………………………………………………………………………………………………</w:t>
      </w:r>
    </w:p>
    <w:p w:rsidR="004E7083" w:rsidRPr="001D2192" w:rsidRDefault="004E7083" w:rsidP="00EB06B8">
      <w:pPr>
        <w:rPr>
          <w:rFonts w:cs="Times New Roman"/>
          <w:sz w:val="22"/>
          <w:szCs w:val="22"/>
        </w:rPr>
      </w:pPr>
    </w:p>
    <w:p w:rsidR="004E7083" w:rsidRPr="001D2192" w:rsidRDefault="004E7083" w:rsidP="004E7083">
      <w:pPr>
        <w:rPr>
          <w:rFonts w:cs="Times New Roman"/>
          <w:sz w:val="22"/>
          <w:szCs w:val="22"/>
        </w:rPr>
      </w:pPr>
      <w:r w:rsidRPr="001D2192">
        <w:rPr>
          <w:rFonts w:cs="Times New Roman"/>
          <w:sz w:val="22"/>
          <w:szCs w:val="22"/>
        </w:rPr>
        <w:t xml:space="preserve">                                                                                                                                                       ……………………………………………….</w:t>
      </w:r>
    </w:p>
    <w:p w:rsidR="004E7083" w:rsidRPr="001D2192" w:rsidRDefault="004E7083">
      <w:pPr>
        <w:rPr>
          <w:rFonts w:cs="Times New Roman"/>
          <w:sz w:val="22"/>
          <w:szCs w:val="22"/>
        </w:rPr>
      </w:pPr>
      <w:r w:rsidRPr="001D2192">
        <w:rPr>
          <w:rFonts w:cs="Times New Roman"/>
          <w:sz w:val="22"/>
          <w:szCs w:val="22"/>
        </w:rPr>
        <w:t xml:space="preserve">                                                                                                                                 </w:t>
      </w:r>
      <w:r w:rsidR="00D022C9">
        <w:rPr>
          <w:rFonts w:cs="Times New Roman"/>
          <w:sz w:val="22"/>
          <w:szCs w:val="22"/>
        </w:rPr>
        <w:t xml:space="preserve">                          </w:t>
      </w:r>
      <w:r w:rsidRPr="001D2192">
        <w:rPr>
          <w:rFonts w:cs="Times New Roman"/>
          <w:sz w:val="22"/>
          <w:szCs w:val="22"/>
        </w:rPr>
        <w:t xml:space="preserve">         (podpis upoważnionego przedstawiciela wykonawcy)</w:t>
      </w:r>
    </w:p>
    <w:p w:rsidR="00392097" w:rsidRPr="001D2192" w:rsidRDefault="00392097">
      <w:pPr>
        <w:rPr>
          <w:rFonts w:cs="Times New Roman"/>
          <w:sz w:val="22"/>
          <w:szCs w:val="22"/>
        </w:rPr>
      </w:pPr>
    </w:p>
    <w:p w:rsidR="00296E5E" w:rsidRPr="001D2192" w:rsidRDefault="00296E5E">
      <w:pPr>
        <w:rPr>
          <w:rFonts w:cs="Times New Roman"/>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Default="00DA7F81">
      <w:pPr>
        <w:rPr>
          <w:rFonts w:cs="Times New Roman"/>
          <w:b/>
          <w:sz w:val="22"/>
          <w:szCs w:val="22"/>
        </w:rPr>
      </w:pPr>
    </w:p>
    <w:p w:rsidR="00D022C9" w:rsidRDefault="00D022C9">
      <w:pPr>
        <w:rPr>
          <w:rFonts w:cs="Times New Roman"/>
          <w:b/>
          <w:sz w:val="22"/>
          <w:szCs w:val="22"/>
        </w:rPr>
      </w:pPr>
    </w:p>
    <w:p w:rsidR="00D022C9" w:rsidRPr="001D2192" w:rsidRDefault="00D022C9">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Default="00DA7F81">
      <w:pPr>
        <w:rPr>
          <w:rFonts w:cs="Times New Roman"/>
          <w:b/>
          <w:sz w:val="22"/>
          <w:szCs w:val="22"/>
        </w:rPr>
      </w:pPr>
    </w:p>
    <w:p w:rsidR="00D022C9" w:rsidRPr="001D2192" w:rsidRDefault="00D022C9">
      <w:pPr>
        <w:rPr>
          <w:rFonts w:cs="Times New Roman"/>
          <w:b/>
          <w:sz w:val="22"/>
          <w:szCs w:val="22"/>
        </w:rPr>
      </w:pPr>
    </w:p>
    <w:p w:rsidR="00DA7F81" w:rsidRPr="001D2192" w:rsidRDefault="00DA7F81">
      <w:pPr>
        <w:rPr>
          <w:rFonts w:cs="Times New Roman"/>
          <w:b/>
          <w:sz w:val="22"/>
          <w:szCs w:val="22"/>
        </w:rPr>
      </w:pPr>
    </w:p>
    <w:p w:rsidR="00392097" w:rsidRPr="001D2192" w:rsidRDefault="00A11041">
      <w:pPr>
        <w:rPr>
          <w:rFonts w:cs="Times New Roman"/>
          <w:b/>
          <w:sz w:val="22"/>
          <w:szCs w:val="22"/>
        </w:rPr>
      </w:pPr>
      <w:r>
        <w:rPr>
          <w:rFonts w:cs="Times New Roman"/>
          <w:b/>
          <w:sz w:val="22"/>
          <w:szCs w:val="22"/>
        </w:rPr>
        <w:lastRenderedPageBreak/>
        <w:t>Pakiet 4</w:t>
      </w:r>
      <w:r w:rsidR="00E86B8E" w:rsidRPr="001D2192">
        <w:rPr>
          <w:rFonts w:cs="Times New Roman"/>
          <w:b/>
          <w:sz w:val="22"/>
          <w:szCs w:val="22"/>
        </w:rPr>
        <w:t>.</w:t>
      </w:r>
      <w:r w:rsidR="00392097" w:rsidRPr="001D2192">
        <w:rPr>
          <w:rFonts w:cs="Times New Roman"/>
          <w:b/>
          <w:sz w:val="22"/>
          <w:szCs w:val="22"/>
        </w:rPr>
        <w:t xml:space="preserve"> </w:t>
      </w:r>
      <w:r w:rsidR="00392097" w:rsidRPr="001D2192">
        <w:rPr>
          <w:rFonts w:cs="Times New Roman"/>
          <w:b/>
          <w:sz w:val="22"/>
          <w:szCs w:val="22"/>
        </w:rPr>
        <w:tab/>
        <w:t>Rękawice</w:t>
      </w:r>
      <w:r w:rsidR="00E86B8E" w:rsidRPr="001D2192">
        <w:rPr>
          <w:rFonts w:cs="Times New Roman"/>
          <w:b/>
          <w:sz w:val="22"/>
          <w:szCs w:val="22"/>
        </w:rPr>
        <w:t>.</w:t>
      </w:r>
    </w:p>
    <w:p w:rsidR="00DA7F81" w:rsidRPr="001D2192" w:rsidRDefault="00DA7F81">
      <w:pPr>
        <w:rPr>
          <w:rFonts w:cs="Times New Roman"/>
          <w:b/>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569"/>
        <w:gridCol w:w="5441"/>
        <w:gridCol w:w="1080"/>
        <w:gridCol w:w="720"/>
        <w:gridCol w:w="1080"/>
        <w:gridCol w:w="1080"/>
        <w:gridCol w:w="1080"/>
        <w:gridCol w:w="900"/>
        <w:gridCol w:w="1440"/>
        <w:gridCol w:w="1260"/>
        <w:gridCol w:w="20"/>
      </w:tblGrid>
      <w:tr w:rsidR="00392097" w:rsidRPr="001D2192">
        <w:trPr>
          <w:trHeight w:val="526"/>
        </w:trPr>
        <w:tc>
          <w:tcPr>
            <w:tcW w:w="569"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xml:space="preserve">Lp. </w:t>
            </w:r>
          </w:p>
        </w:tc>
        <w:tc>
          <w:tcPr>
            <w:tcW w:w="5441"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Nazwa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Jedn. miary</w:t>
            </w:r>
          </w:p>
        </w:tc>
        <w:tc>
          <w:tcPr>
            <w:tcW w:w="72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xml:space="preserve">Ilość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Cena jedn.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Wartość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Podatek VAT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Wartość brutto</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Nazwa Producenta</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Numer katalogowy</w:t>
            </w:r>
          </w:p>
        </w:tc>
      </w:tr>
      <w:tr w:rsidR="00392097" w:rsidRPr="001D2192">
        <w:trPr>
          <w:trHeight w:val="276"/>
        </w:trPr>
        <w:tc>
          <w:tcPr>
            <w:tcW w:w="569"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1.</w:t>
            </w:r>
          </w:p>
        </w:tc>
        <w:tc>
          <w:tcPr>
            <w:tcW w:w="5441" w:type="dxa"/>
            <w:tcBorders>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Rękawica chirurgiczna  bezlateksowa </w:t>
            </w:r>
            <w:r w:rsidR="00A74E25" w:rsidRPr="001D2192">
              <w:rPr>
                <w:rFonts w:cs="Times New Roman"/>
                <w:sz w:val="22"/>
                <w:szCs w:val="22"/>
              </w:rPr>
              <w:t xml:space="preserve"> </w:t>
            </w:r>
            <w:r w:rsidRPr="001D2192">
              <w:rPr>
                <w:rFonts w:cs="Times New Roman"/>
                <w:sz w:val="22"/>
                <w:szCs w:val="22"/>
              </w:rPr>
              <w:t>bezpudrowa</w:t>
            </w:r>
          </w:p>
          <w:p w:rsidR="00392097" w:rsidRPr="001D2192" w:rsidRDefault="00392097">
            <w:pPr>
              <w:rPr>
                <w:rFonts w:cs="Times New Roman"/>
                <w:sz w:val="22"/>
                <w:szCs w:val="22"/>
              </w:rPr>
            </w:pPr>
            <w:r w:rsidRPr="001D2192">
              <w:rPr>
                <w:rFonts w:cs="Times New Roman"/>
                <w:sz w:val="22"/>
                <w:szCs w:val="22"/>
              </w:rPr>
              <w:t>Wykonana z neoprenu. Kształt anatomiczny. Kolor zielony</w:t>
            </w:r>
          </w:p>
          <w:p w:rsidR="00392097" w:rsidRPr="001D2192" w:rsidRDefault="00392097">
            <w:pPr>
              <w:rPr>
                <w:rFonts w:cs="Times New Roman"/>
                <w:sz w:val="22"/>
                <w:szCs w:val="22"/>
              </w:rPr>
            </w:pPr>
            <w:r w:rsidRPr="001D2192">
              <w:rPr>
                <w:rFonts w:cs="Times New Roman"/>
                <w:sz w:val="22"/>
                <w:szCs w:val="22"/>
              </w:rPr>
              <w:t>Mankiet prosty z taśmą adhezyjną. Powierzchnia zewnętrzna mikroteksturowana silikonowana i chlorowana</w:t>
            </w:r>
          </w:p>
          <w:p w:rsidR="00392097" w:rsidRPr="001D2192" w:rsidRDefault="00392097">
            <w:pPr>
              <w:rPr>
                <w:rFonts w:cs="Times New Roman"/>
                <w:sz w:val="22"/>
                <w:szCs w:val="22"/>
              </w:rPr>
            </w:pPr>
            <w:r w:rsidRPr="001D2192">
              <w:rPr>
                <w:rFonts w:cs="Times New Roman"/>
                <w:sz w:val="22"/>
                <w:szCs w:val="22"/>
              </w:rPr>
              <w:t>Wewnętrzna pokrywana poliuretanem i silikonem</w:t>
            </w:r>
          </w:p>
          <w:p w:rsidR="00392097" w:rsidRPr="001D2192" w:rsidRDefault="00392097">
            <w:pPr>
              <w:rPr>
                <w:rFonts w:cs="Times New Roman"/>
                <w:sz w:val="22"/>
                <w:szCs w:val="22"/>
              </w:rPr>
            </w:pPr>
            <w:r w:rsidRPr="001D2192">
              <w:rPr>
                <w:rFonts w:cs="Times New Roman"/>
                <w:sz w:val="22"/>
                <w:szCs w:val="22"/>
              </w:rPr>
              <w:t xml:space="preserve">Grubość na palcu 0,185 mm. Na dłoni 0,175 mm. Na mankiecie 0,160 mm. Długość 305 mm. AQL 1,0. Siła przy rozerwaniu przed starzeniem 13.1N. Po procesie starzenia 15,5 N. Pakowane po 25 par. Rozmiary </w:t>
            </w:r>
            <w:r w:rsidR="00A1511F" w:rsidRPr="001D2192">
              <w:rPr>
                <w:rFonts w:cs="Times New Roman"/>
                <w:sz w:val="22"/>
                <w:szCs w:val="22"/>
              </w:rPr>
              <w:t xml:space="preserve"> 7,8.</w:t>
            </w:r>
          </w:p>
        </w:tc>
        <w:tc>
          <w:tcPr>
            <w:tcW w:w="1080"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para</w:t>
            </w:r>
          </w:p>
        </w:tc>
        <w:tc>
          <w:tcPr>
            <w:tcW w:w="720" w:type="dxa"/>
            <w:tcBorders>
              <w:left w:val="single" w:sz="4" w:space="0" w:color="000000"/>
              <w:bottom w:val="single" w:sz="4" w:space="0" w:color="000000"/>
            </w:tcBorders>
            <w:vAlign w:val="center"/>
          </w:tcPr>
          <w:p w:rsidR="00392097" w:rsidRPr="001D2192" w:rsidRDefault="007168E7">
            <w:pPr>
              <w:snapToGrid w:val="0"/>
              <w:jc w:val="right"/>
              <w:rPr>
                <w:rFonts w:cs="Times New Roman"/>
                <w:sz w:val="22"/>
                <w:szCs w:val="22"/>
              </w:rPr>
            </w:pPr>
            <w:r w:rsidRPr="001D2192">
              <w:rPr>
                <w:rFonts w:cs="Times New Roman"/>
                <w:sz w:val="22"/>
                <w:szCs w:val="22"/>
              </w:rPr>
              <w:t>20</w:t>
            </w:r>
            <w:r w:rsidR="00433E96" w:rsidRPr="001D2192">
              <w:rPr>
                <w:rFonts w:cs="Times New Roman"/>
                <w:sz w:val="22"/>
                <w:szCs w:val="22"/>
              </w:rPr>
              <w:t>0</w:t>
            </w:r>
          </w:p>
        </w:tc>
        <w:tc>
          <w:tcPr>
            <w:tcW w:w="1080" w:type="dxa"/>
            <w:tcBorders>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900" w:type="dxa"/>
            <w:tcBorders>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440"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280" w:type="dxa"/>
            <w:gridSpan w:val="2"/>
            <w:tcBorders>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r>
      <w:tr w:rsidR="00392097" w:rsidRPr="001D2192">
        <w:trPr>
          <w:trHeight w:val="2686"/>
        </w:trPr>
        <w:tc>
          <w:tcPr>
            <w:tcW w:w="569"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2.</w:t>
            </w:r>
          </w:p>
        </w:tc>
        <w:tc>
          <w:tcPr>
            <w:tcW w:w="5441"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Rękawica chirurgiczna lateksowa bezpudrowa. Kształt anatomiczny. Kolor brązowy. Mankiet prosty  z taśmą adhezyjną. Powierzchnia zewnętrzna mikroteksturowana chlorowana . Wewnętrzna chlorowana. Grubość na palcu 0,170 mm. Na dłoni 0,160 mm. Na mankiecie 0,175 mm</w:t>
            </w:r>
          </w:p>
          <w:p w:rsidR="00392097" w:rsidRPr="001D2192" w:rsidRDefault="00392097" w:rsidP="00433E96">
            <w:pPr>
              <w:rPr>
                <w:rFonts w:cs="Times New Roman"/>
                <w:sz w:val="22"/>
                <w:szCs w:val="22"/>
              </w:rPr>
            </w:pPr>
            <w:r w:rsidRPr="001D2192">
              <w:rPr>
                <w:rFonts w:cs="Times New Roman"/>
                <w:sz w:val="22"/>
                <w:szCs w:val="22"/>
              </w:rPr>
              <w:t xml:space="preserve">Długość  285 mm . Poziom protein lateksu &lt;30ug/g badane metodą Lowryego. AQL 1,0. Siła przy rozerwaniu przed starzeniem 16,0 N. Po procesie starzenia 16,0 N. Pakowane po 25 par. Rozmiary </w:t>
            </w:r>
            <w:r w:rsidR="00A1511F" w:rsidRPr="001D2192">
              <w:rPr>
                <w:rFonts w:cs="Times New Roman"/>
                <w:sz w:val="22"/>
                <w:szCs w:val="22"/>
              </w:rPr>
              <w:t>7, 7 ½, 8.</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para</w:t>
            </w:r>
          </w:p>
        </w:tc>
        <w:tc>
          <w:tcPr>
            <w:tcW w:w="720" w:type="dxa"/>
            <w:tcBorders>
              <w:top w:val="single" w:sz="4" w:space="0" w:color="000000"/>
              <w:left w:val="single" w:sz="4" w:space="0" w:color="000000"/>
              <w:bottom w:val="single" w:sz="4" w:space="0" w:color="000000"/>
            </w:tcBorders>
            <w:vAlign w:val="center"/>
          </w:tcPr>
          <w:p w:rsidR="00392097" w:rsidRPr="001D2192" w:rsidRDefault="00F51814">
            <w:pPr>
              <w:snapToGrid w:val="0"/>
              <w:jc w:val="right"/>
              <w:rPr>
                <w:rFonts w:cs="Times New Roman"/>
                <w:sz w:val="22"/>
                <w:szCs w:val="22"/>
              </w:rPr>
            </w:pPr>
            <w:r w:rsidRPr="001D2192">
              <w:rPr>
                <w:rFonts w:cs="Times New Roman"/>
                <w:sz w:val="22"/>
                <w:szCs w:val="22"/>
              </w:rPr>
              <w:t>7 0</w:t>
            </w:r>
            <w:r w:rsidR="00392097" w:rsidRPr="001D2192">
              <w:rPr>
                <w:rFonts w:cs="Times New Roman"/>
                <w:sz w:val="22"/>
                <w:szCs w:val="22"/>
              </w:rPr>
              <w:t>00</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r>
      <w:tr w:rsidR="00392097" w:rsidRPr="001D2192">
        <w:trPr>
          <w:gridAfter w:val="1"/>
          <w:wAfter w:w="20" w:type="dxa"/>
          <w:trHeight w:val="764"/>
        </w:trPr>
        <w:tc>
          <w:tcPr>
            <w:tcW w:w="8890" w:type="dxa"/>
            <w:gridSpan w:val="5"/>
            <w:tcBorders>
              <w:top w:val="single" w:sz="4" w:space="0" w:color="000000"/>
              <w:left w:val="single" w:sz="4" w:space="0" w:color="000000"/>
              <w:bottom w:val="single" w:sz="4" w:space="0" w:color="000000"/>
            </w:tcBorders>
            <w:vAlign w:val="center"/>
          </w:tcPr>
          <w:p w:rsidR="00392097" w:rsidRPr="001D2192" w:rsidRDefault="005A3F96">
            <w:pPr>
              <w:snapToGrid w:val="0"/>
              <w:jc w:val="center"/>
              <w:rPr>
                <w:rFonts w:cs="Times New Roman"/>
                <w:sz w:val="22"/>
                <w:szCs w:val="22"/>
              </w:rPr>
            </w:pPr>
            <w:r w:rsidRPr="001D2192">
              <w:rPr>
                <w:rFonts w:cs="Times New Roman"/>
                <w:sz w:val="22"/>
                <w:szCs w:val="22"/>
              </w:rPr>
              <w:t>Wartość ogółem</w:t>
            </w:r>
            <w:r w:rsidR="00392097" w:rsidRPr="001D2192">
              <w:rPr>
                <w:rFonts w:cs="Times New Roman"/>
                <w:sz w:val="22"/>
                <w:szCs w:val="22"/>
              </w:rPr>
              <w:t>:</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p>
        </w:tc>
        <w:tc>
          <w:tcPr>
            <w:tcW w:w="1080" w:type="dxa"/>
            <w:tcBorders>
              <w:top w:val="single" w:sz="4" w:space="0" w:color="000000"/>
              <w:left w:val="single" w:sz="4" w:space="0" w:color="000000"/>
            </w:tcBorders>
            <w:vAlign w:val="center"/>
          </w:tcPr>
          <w:p w:rsidR="00392097" w:rsidRPr="001D2192" w:rsidRDefault="00392097">
            <w:pPr>
              <w:snapToGrid w:val="0"/>
              <w:jc w:val="right"/>
              <w:rPr>
                <w:rFonts w:cs="Times New Roman"/>
                <w:sz w:val="22"/>
                <w:szCs w:val="22"/>
              </w:rPr>
            </w:pP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p>
        </w:tc>
        <w:tc>
          <w:tcPr>
            <w:tcW w:w="2700" w:type="dxa"/>
            <w:gridSpan w:val="2"/>
            <w:tcBorders>
              <w:top w:val="single" w:sz="4" w:space="0" w:color="000000"/>
              <w:left w:val="single" w:sz="4" w:space="0" w:color="000000"/>
            </w:tcBorders>
            <w:vAlign w:val="center"/>
          </w:tcPr>
          <w:p w:rsidR="00392097" w:rsidRPr="001D2192" w:rsidRDefault="00392097">
            <w:pPr>
              <w:snapToGrid w:val="0"/>
              <w:jc w:val="center"/>
              <w:rPr>
                <w:rFonts w:cs="Times New Roman"/>
                <w:sz w:val="22"/>
                <w:szCs w:val="22"/>
              </w:rPr>
            </w:pPr>
          </w:p>
        </w:tc>
      </w:tr>
    </w:tbl>
    <w:p w:rsidR="00392097" w:rsidRPr="001D2192" w:rsidRDefault="00392097">
      <w:pPr>
        <w:rPr>
          <w:rFonts w:cs="Times New Roman"/>
          <w:sz w:val="22"/>
          <w:szCs w:val="22"/>
        </w:rPr>
      </w:pPr>
      <w:r w:rsidRPr="001D2192">
        <w:rPr>
          <w:rFonts w:cs="Times New Roman"/>
          <w:sz w:val="22"/>
          <w:szCs w:val="22"/>
        </w:rPr>
        <w:t>Zamawiający zastrzega  zakup mniejszych ilości niż podane w pakiecie.</w:t>
      </w:r>
    </w:p>
    <w:p w:rsidR="00392097" w:rsidRPr="001D2192" w:rsidRDefault="00392097">
      <w:pPr>
        <w:rPr>
          <w:rFonts w:cs="Times New Roman"/>
          <w:bCs/>
          <w:sz w:val="22"/>
          <w:szCs w:val="22"/>
        </w:rPr>
      </w:pPr>
      <w:r w:rsidRPr="001D2192">
        <w:rPr>
          <w:rFonts w:cs="Times New Roman"/>
          <w:bCs/>
          <w:sz w:val="22"/>
          <w:szCs w:val="22"/>
        </w:rPr>
        <w:t>Wymagane dokumenty:</w:t>
      </w:r>
    </w:p>
    <w:p w:rsidR="00392097" w:rsidRPr="001D2192" w:rsidRDefault="00392097">
      <w:pPr>
        <w:rPr>
          <w:rFonts w:cs="Times New Roman"/>
          <w:bCs/>
          <w:sz w:val="22"/>
          <w:szCs w:val="22"/>
        </w:rPr>
      </w:pPr>
      <w:r w:rsidRPr="001D2192">
        <w:rPr>
          <w:rFonts w:cs="Times New Roman"/>
          <w:bCs/>
          <w:sz w:val="22"/>
          <w:szCs w:val="22"/>
        </w:rPr>
        <w:t>1) Deklaracja zgodności CE</w:t>
      </w:r>
    </w:p>
    <w:p w:rsidR="00392097" w:rsidRPr="001D2192" w:rsidRDefault="00392097">
      <w:pPr>
        <w:rPr>
          <w:rFonts w:cs="Times New Roman"/>
          <w:bCs/>
          <w:sz w:val="22"/>
          <w:szCs w:val="22"/>
        </w:rPr>
      </w:pPr>
      <w:r w:rsidRPr="001D2192">
        <w:rPr>
          <w:rFonts w:cs="Times New Roman"/>
          <w:bCs/>
          <w:sz w:val="22"/>
          <w:szCs w:val="22"/>
        </w:rPr>
        <w:t>2) Ulotki informacyjne + karty katalogowe</w:t>
      </w:r>
    </w:p>
    <w:p w:rsidR="00392097" w:rsidRPr="001D2192" w:rsidRDefault="00392097">
      <w:pPr>
        <w:rPr>
          <w:rFonts w:cs="Times New Roman"/>
          <w:bCs/>
          <w:sz w:val="22"/>
          <w:szCs w:val="22"/>
        </w:rPr>
      </w:pPr>
      <w:r w:rsidRPr="001D2192">
        <w:rPr>
          <w:rFonts w:cs="Times New Roman"/>
          <w:bCs/>
          <w:sz w:val="22"/>
          <w:szCs w:val="22"/>
        </w:rPr>
        <w:t>3) Wpis do Rejestru wyrobów Medycznych  - jeżeli jest wymagany</w:t>
      </w:r>
    </w:p>
    <w:p w:rsidR="00B8418B" w:rsidRPr="001D2192" w:rsidRDefault="00B8418B" w:rsidP="00B8418B">
      <w:pPr>
        <w:ind w:firstLine="851"/>
        <w:rPr>
          <w:rFonts w:cs="Times New Roman"/>
          <w:sz w:val="22"/>
          <w:szCs w:val="22"/>
        </w:rPr>
      </w:pPr>
      <w:r w:rsidRPr="001D2192">
        <w:rPr>
          <w:rFonts w:cs="Times New Roman"/>
          <w:sz w:val="22"/>
          <w:szCs w:val="22"/>
        </w:rPr>
        <w:t>Wartość brutto zamówienia (cyfrowo i słownie):   ………………………………………………………………………………………</w:t>
      </w:r>
    </w:p>
    <w:p w:rsidR="00B8418B" w:rsidRPr="001D2192" w:rsidRDefault="00B8418B" w:rsidP="00B8418B">
      <w:pPr>
        <w:ind w:firstLine="851"/>
        <w:rPr>
          <w:rFonts w:cs="Times New Roman"/>
          <w:sz w:val="22"/>
          <w:szCs w:val="22"/>
        </w:rPr>
      </w:pPr>
      <w:r w:rsidRPr="001D2192">
        <w:rPr>
          <w:rFonts w:cs="Times New Roman"/>
          <w:sz w:val="22"/>
          <w:szCs w:val="22"/>
        </w:rPr>
        <w:t>Wartość netto zamówienia: (cyfrowo i słownie):   …………………………………………………………………………………………</w:t>
      </w:r>
    </w:p>
    <w:p w:rsidR="00B8418B" w:rsidRPr="001D2192" w:rsidRDefault="00B8418B" w:rsidP="00B8418B">
      <w:pPr>
        <w:ind w:firstLine="851"/>
        <w:rPr>
          <w:rFonts w:cs="Times New Roman"/>
          <w:sz w:val="22"/>
          <w:szCs w:val="22"/>
        </w:rPr>
      </w:pPr>
      <w:r w:rsidRPr="001D2192">
        <w:rPr>
          <w:rFonts w:cs="Times New Roman"/>
          <w:sz w:val="22"/>
          <w:szCs w:val="22"/>
        </w:rPr>
        <w:t>Podatek VAT ……………zł słownie: ………………………………………………………………………………………………………</w:t>
      </w:r>
    </w:p>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D022C9" w:rsidRDefault="00392097">
      <w:pPr>
        <w:rPr>
          <w:rFonts w:cs="Times New Roman"/>
          <w:sz w:val="22"/>
          <w:szCs w:val="22"/>
        </w:rPr>
      </w:pPr>
      <w:r w:rsidRPr="001D2192">
        <w:rPr>
          <w:rFonts w:cs="Times New Roman"/>
          <w:sz w:val="22"/>
          <w:szCs w:val="22"/>
        </w:rPr>
        <w:t xml:space="preserve">                                                                                                                                                                         </w:t>
      </w:r>
    </w:p>
    <w:p w:rsidR="00A74E25" w:rsidRPr="001D2192" w:rsidRDefault="00D022C9" w:rsidP="00D022C9">
      <w:pPr>
        <w:jc w:val="center"/>
        <w:rPr>
          <w:rFonts w:cs="Times New Roman"/>
          <w:sz w:val="22"/>
          <w:szCs w:val="22"/>
        </w:rPr>
      </w:pPr>
      <w:r>
        <w:rPr>
          <w:rFonts w:cs="Times New Roman"/>
          <w:sz w:val="22"/>
          <w:szCs w:val="22"/>
        </w:rPr>
        <w:t xml:space="preserve">                                                                                                                  </w:t>
      </w:r>
      <w:r w:rsidR="00392097" w:rsidRPr="001D2192">
        <w:rPr>
          <w:rFonts w:cs="Times New Roman"/>
          <w:sz w:val="22"/>
          <w:szCs w:val="22"/>
        </w:rPr>
        <w:t>(podpis upoważnionego przedstawiciela wykonawcy)</w:t>
      </w:r>
    </w:p>
    <w:p w:rsidR="00392097" w:rsidRPr="001D2192" w:rsidRDefault="00A11041">
      <w:pPr>
        <w:rPr>
          <w:rFonts w:cs="Times New Roman"/>
          <w:color w:val="FF0000"/>
          <w:sz w:val="22"/>
          <w:szCs w:val="22"/>
        </w:rPr>
      </w:pPr>
      <w:r>
        <w:rPr>
          <w:rFonts w:cs="Times New Roman"/>
          <w:b/>
          <w:sz w:val="22"/>
          <w:szCs w:val="22"/>
        </w:rPr>
        <w:lastRenderedPageBreak/>
        <w:t>Pakiet 5</w:t>
      </w:r>
      <w:r w:rsidR="00E86B8E" w:rsidRPr="001D2192">
        <w:rPr>
          <w:rFonts w:cs="Times New Roman"/>
          <w:b/>
          <w:sz w:val="22"/>
          <w:szCs w:val="22"/>
        </w:rPr>
        <w:t>.     Folie i opatrunki.</w:t>
      </w:r>
    </w:p>
    <w:p w:rsidR="00392097" w:rsidRPr="001D2192" w:rsidRDefault="00392097">
      <w:pPr>
        <w:rPr>
          <w:rFonts w:cs="Times New Roman"/>
          <w:sz w:val="22"/>
          <w:szCs w:val="22"/>
        </w:rPr>
      </w:pPr>
    </w:p>
    <w:tbl>
      <w:tblPr>
        <w:tblW w:w="14601" w:type="dxa"/>
        <w:tblInd w:w="-318" w:type="dxa"/>
        <w:tblLayout w:type="fixed"/>
        <w:tblLook w:val="0000" w:firstRow="0" w:lastRow="0" w:firstColumn="0" w:lastColumn="0" w:noHBand="0" w:noVBand="0"/>
      </w:tblPr>
      <w:tblGrid>
        <w:gridCol w:w="568"/>
        <w:gridCol w:w="5528"/>
        <w:gridCol w:w="851"/>
        <w:gridCol w:w="850"/>
        <w:gridCol w:w="1276"/>
        <w:gridCol w:w="992"/>
        <w:gridCol w:w="993"/>
        <w:gridCol w:w="992"/>
        <w:gridCol w:w="1276"/>
        <w:gridCol w:w="1275"/>
      </w:tblGrid>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Lp.</w:t>
            </w:r>
          </w:p>
        </w:tc>
        <w:tc>
          <w:tcPr>
            <w:tcW w:w="552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 xml:space="preserve">Nazwa </w:t>
            </w:r>
          </w:p>
        </w:tc>
        <w:tc>
          <w:tcPr>
            <w:tcW w:w="851"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Jedn. miary</w:t>
            </w:r>
          </w:p>
        </w:tc>
        <w:tc>
          <w:tcPr>
            <w:tcW w:w="850"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 xml:space="preserve">Ilość </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Cena jedn. netto</w:t>
            </w: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Wartość netto</w:t>
            </w: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Podatek VAT %</w:t>
            </w: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Wartość brutto</w:t>
            </w:r>
          </w:p>
        </w:tc>
        <w:tc>
          <w:tcPr>
            <w:tcW w:w="1276"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Nazwa producenta </w:t>
            </w: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Numer katalogowy</w:t>
            </w: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1</w:t>
            </w:r>
            <w:r w:rsidR="00392097" w:rsidRPr="001D2192">
              <w:rPr>
                <w:rFonts w:cs="Times New Roman"/>
                <w:sz w:val="22"/>
                <w:szCs w:val="22"/>
              </w:rPr>
              <w:t>.</w:t>
            </w:r>
          </w:p>
        </w:tc>
        <w:tc>
          <w:tcPr>
            <w:tcW w:w="552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Sterylny żel do znieczuleń miejscowych o właściwościach odkażających i znieczulających. Skład żelu obniża ryzyko występowania ewentualnych zakażeń przy zabiegach endoskopowych. Postać: ampułko-strzykawka.</w:t>
            </w:r>
          </w:p>
        </w:tc>
        <w:tc>
          <w:tcPr>
            <w:tcW w:w="851" w:type="dxa"/>
            <w:tcBorders>
              <w:top w:val="single" w:sz="4" w:space="0" w:color="000000"/>
              <w:left w:val="single" w:sz="4" w:space="0" w:color="000000"/>
              <w:bottom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 xml:space="preserve">Szt. </w:t>
            </w:r>
          </w:p>
        </w:tc>
        <w:tc>
          <w:tcPr>
            <w:tcW w:w="850" w:type="dxa"/>
            <w:tcBorders>
              <w:top w:val="single" w:sz="4" w:space="0" w:color="000000"/>
              <w:left w:val="single" w:sz="4" w:space="0" w:color="000000"/>
              <w:bottom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10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2</w:t>
            </w:r>
            <w:r w:rsidR="00392097" w:rsidRPr="001D2192">
              <w:rPr>
                <w:rFonts w:cs="Times New Roman"/>
                <w:sz w:val="22"/>
                <w:szCs w:val="22"/>
              </w:rPr>
              <w:t>.</w:t>
            </w:r>
          </w:p>
        </w:tc>
        <w:tc>
          <w:tcPr>
            <w:tcW w:w="5528" w:type="dxa"/>
            <w:tcBorders>
              <w:top w:val="single" w:sz="4" w:space="0" w:color="000000"/>
              <w:left w:val="single" w:sz="4" w:space="0" w:color="000000"/>
              <w:bottom w:val="single" w:sz="4" w:space="0" w:color="000000"/>
            </w:tcBorders>
          </w:tcPr>
          <w:p w:rsidR="00392097" w:rsidRPr="001D2192" w:rsidRDefault="00392097" w:rsidP="00392097">
            <w:pPr>
              <w:snapToGrid w:val="0"/>
              <w:rPr>
                <w:rFonts w:cs="Times New Roman"/>
                <w:sz w:val="22"/>
                <w:szCs w:val="22"/>
              </w:rPr>
            </w:pPr>
            <w:r w:rsidRPr="001D2192">
              <w:rPr>
                <w:rFonts w:cs="Times New Roman"/>
                <w:sz w:val="22"/>
                <w:szCs w:val="22"/>
              </w:rPr>
              <w:t>Spodenki fizelinowe z otworem umożliwiającym badanie endoskopowe (rectoskopia, kolonoskopia), zapewniające komfort dla pacjenta podczas badania</w:t>
            </w:r>
          </w:p>
        </w:tc>
        <w:tc>
          <w:tcPr>
            <w:tcW w:w="851" w:type="dxa"/>
            <w:tcBorders>
              <w:top w:val="single" w:sz="4" w:space="0" w:color="000000"/>
              <w:left w:val="single" w:sz="4" w:space="0" w:color="000000"/>
              <w:bottom w:val="single" w:sz="4" w:space="0" w:color="000000"/>
            </w:tcBorders>
          </w:tcPr>
          <w:p w:rsidR="00392097" w:rsidRPr="001D2192" w:rsidRDefault="00392097" w:rsidP="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B50614">
            <w:pPr>
              <w:snapToGrid w:val="0"/>
              <w:jc w:val="center"/>
              <w:rPr>
                <w:rFonts w:cs="Times New Roman"/>
                <w:sz w:val="22"/>
                <w:szCs w:val="22"/>
              </w:rPr>
            </w:pPr>
            <w:r w:rsidRPr="001D2192">
              <w:rPr>
                <w:rFonts w:cs="Times New Roman"/>
                <w:sz w:val="22"/>
                <w:szCs w:val="22"/>
              </w:rPr>
              <w:t>5</w:t>
            </w:r>
            <w:r w:rsidR="00392097" w:rsidRPr="001D2192">
              <w:rPr>
                <w:rFonts w:cs="Times New Roman"/>
                <w:sz w:val="22"/>
                <w:szCs w:val="22"/>
              </w:rPr>
              <w:t>00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3.</w:t>
            </w:r>
          </w:p>
        </w:tc>
        <w:tc>
          <w:tcPr>
            <w:tcW w:w="5528" w:type="dxa"/>
            <w:tcBorders>
              <w:top w:val="single" w:sz="4" w:space="0" w:color="000000"/>
              <w:left w:val="single" w:sz="4" w:space="0" w:color="000000"/>
              <w:bottom w:val="single" w:sz="4" w:space="0" w:color="000000"/>
            </w:tcBorders>
          </w:tcPr>
          <w:p w:rsidR="00392097" w:rsidRPr="001D2192" w:rsidRDefault="00392097" w:rsidP="00392097">
            <w:pPr>
              <w:snapToGrid w:val="0"/>
              <w:rPr>
                <w:rFonts w:cs="Times New Roman"/>
                <w:sz w:val="22"/>
                <w:szCs w:val="22"/>
              </w:rPr>
            </w:pPr>
            <w:r w:rsidRPr="001D2192">
              <w:rPr>
                <w:rFonts w:cs="Times New Roman"/>
                <w:sz w:val="22"/>
                <w:szCs w:val="22"/>
              </w:rPr>
              <w:t>Koszula dla położnic, wykonana z białej, miękkiej, chłonnej włókniny poliestrowej, rozcięcie z przodu do pasa, wiązane na troki</w:t>
            </w:r>
          </w:p>
        </w:tc>
        <w:tc>
          <w:tcPr>
            <w:tcW w:w="851" w:type="dxa"/>
            <w:tcBorders>
              <w:top w:val="single" w:sz="4" w:space="0" w:color="000000"/>
              <w:left w:val="single" w:sz="4" w:space="0" w:color="000000"/>
              <w:bottom w:val="single" w:sz="4" w:space="0" w:color="000000"/>
            </w:tcBorders>
          </w:tcPr>
          <w:p w:rsidR="00392097" w:rsidRPr="001D2192" w:rsidRDefault="00392097" w:rsidP="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B50614" w:rsidP="00392097">
            <w:pPr>
              <w:snapToGrid w:val="0"/>
              <w:jc w:val="right"/>
              <w:rPr>
                <w:rFonts w:cs="Times New Roman"/>
                <w:sz w:val="22"/>
                <w:szCs w:val="22"/>
              </w:rPr>
            </w:pPr>
            <w:r w:rsidRPr="001D2192">
              <w:rPr>
                <w:rFonts w:cs="Times New Roman"/>
                <w:sz w:val="22"/>
                <w:szCs w:val="22"/>
              </w:rPr>
              <w:t>10</w:t>
            </w:r>
            <w:r w:rsidR="00392097"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4.</w:t>
            </w:r>
          </w:p>
        </w:tc>
        <w:tc>
          <w:tcPr>
            <w:tcW w:w="5528" w:type="dxa"/>
            <w:tcBorders>
              <w:top w:val="single" w:sz="4" w:space="0" w:color="000000"/>
              <w:left w:val="single" w:sz="4" w:space="0" w:color="000000"/>
              <w:bottom w:val="single" w:sz="4" w:space="0" w:color="000000"/>
            </w:tcBorders>
          </w:tcPr>
          <w:p w:rsidR="00392097" w:rsidRPr="001D2192" w:rsidRDefault="00646AB7" w:rsidP="00646AB7">
            <w:pPr>
              <w:snapToGrid w:val="0"/>
              <w:rPr>
                <w:rFonts w:cs="Times New Roman"/>
                <w:sz w:val="22"/>
                <w:szCs w:val="22"/>
              </w:rPr>
            </w:pPr>
            <w:r w:rsidRPr="001D2192">
              <w:rPr>
                <w:rFonts w:cs="Times New Roman"/>
                <w:sz w:val="22"/>
                <w:szCs w:val="22"/>
              </w:rPr>
              <w:t xml:space="preserve">Delikatny plaster poiniekcyjny z opatrunkiem </w:t>
            </w:r>
            <w:r w:rsidR="00392097" w:rsidRPr="001D2192">
              <w:rPr>
                <w:rFonts w:cs="Times New Roman"/>
                <w:sz w:val="22"/>
                <w:szCs w:val="22"/>
              </w:rPr>
              <w:t>w formie taśmy z nacięciem co 2 cm. Klej akrylowy bez tlenku cynku. Rozmiar 5 m x 4 cm.</w:t>
            </w:r>
          </w:p>
        </w:tc>
        <w:tc>
          <w:tcPr>
            <w:tcW w:w="851" w:type="dxa"/>
            <w:tcBorders>
              <w:top w:val="single" w:sz="4" w:space="0" w:color="000000"/>
              <w:left w:val="single" w:sz="4" w:space="0" w:color="000000"/>
              <w:bottom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392097" w:rsidRPr="001D2192" w:rsidRDefault="00310557">
            <w:pPr>
              <w:snapToGrid w:val="0"/>
              <w:jc w:val="center"/>
              <w:rPr>
                <w:rFonts w:cs="Times New Roman"/>
                <w:sz w:val="22"/>
                <w:szCs w:val="22"/>
              </w:rPr>
            </w:pPr>
            <w:r w:rsidRPr="001D2192">
              <w:rPr>
                <w:rFonts w:cs="Times New Roman"/>
                <w:sz w:val="22"/>
                <w:szCs w:val="22"/>
              </w:rPr>
              <w:t>1</w:t>
            </w:r>
            <w:r w:rsidR="00392097"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5.</w:t>
            </w:r>
          </w:p>
        </w:tc>
        <w:tc>
          <w:tcPr>
            <w:tcW w:w="5528" w:type="dxa"/>
            <w:tcBorders>
              <w:top w:val="single" w:sz="4" w:space="0" w:color="000000"/>
              <w:left w:val="single" w:sz="4" w:space="0" w:color="000000"/>
              <w:bottom w:val="single" w:sz="4" w:space="0" w:color="000000"/>
            </w:tcBorders>
          </w:tcPr>
          <w:p w:rsidR="00392097" w:rsidRPr="001D2192" w:rsidRDefault="00280F75">
            <w:pPr>
              <w:snapToGrid w:val="0"/>
              <w:rPr>
                <w:rFonts w:cs="Times New Roman"/>
                <w:sz w:val="22"/>
                <w:szCs w:val="22"/>
              </w:rPr>
            </w:pPr>
            <w:r w:rsidRPr="001D2192">
              <w:rPr>
                <w:rFonts w:cs="Times New Roman"/>
                <w:sz w:val="22"/>
                <w:szCs w:val="22"/>
              </w:rPr>
              <w:t>Plaster z opatrunkiem typu spongostan, rozmiar 2,5 cm x 8,5 cm, 100 szt/op.</w:t>
            </w:r>
          </w:p>
        </w:tc>
        <w:tc>
          <w:tcPr>
            <w:tcW w:w="851" w:type="dxa"/>
            <w:tcBorders>
              <w:top w:val="single" w:sz="4" w:space="0" w:color="000000"/>
              <w:left w:val="single" w:sz="4" w:space="0" w:color="000000"/>
              <w:bottom w:val="single" w:sz="4" w:space="0" w:color="000000"/>
            </w:tcBorders>
          </w:tcPr>
          <w:p w:rsidR="00392097" w:rsidRPr="001D2192" w:rsidRDefault="00280F75">
            <w:pPr>
              <w:snapToGrid w:val="0"/>
              <w:jc w:val="center"/>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392097" w:rsidRPr="001D2192" w:rsidRDefault="00280F75">
            <w:pPr>
              <w:snapToGrid w:val="0"/>
              <w:jc w:val="center"/>
              <w:rPr>
                <w:rFonts w:cs="Times New Roman"/>
                <w:sz w:val="22"/>
                <w:szCs w:val="22"/>
              </w:rPr>
            </w:pPr>
            <w:r w:rsidRPr="001D2192">
              <w:rPr>
                <w:rFonts w:cs="Times New Roman"/>
                <w:sz w:val="22"/>
                <w:szCs w:val="22"/>
              </w:rPr>
              <w:t>5</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6.</w:t>
            </w:r>
          </w:p>
        </w:tc>
        <w:tc>
          <w:tcPr>
            <w:tcW w:w="5528" w:type="dxa"/>
            <w:tcBorders>
              <w:top w:val="single" w:sz="4" w:space="0" w:color="000000"/>
              <w:left w:val="single" w:sz="4" w:space="0" w:color="000000"/>
              <w:bottom w:val="single" w:sz="4" w:space="0" w:color="000000"/>
            </w:tcBorders>
          </w:tcPr>
          <w:p w:rsidR="00392097" w:rsidRPr="001D2192" w:rsidRDefault="00CE6FB5" w:rsidP="00A1511F">
            <w:pPr>
              <w:snapToGrid w:val="0"/>
              <w:rPr>
                <w:rFonts w:cs="Times New Roman"/>
                <w:sz w:val="22"/>
                <w:szCs w:val="22"/>
              </w:rPr>
            </w:pPr>
            <w:r w:rsidRPr="001D2192">
              <w:rPr>
                <w:rFonts w:cs="Times New Roman"/>
                <w:sz w:val="22"/>
                <w:szCs w:val="22"/>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851" w:type="dxa"/>
            <w:tcBorders>
              <w:top w:val="single" w:sz="4" w:space="0" w:color="000000"/>
              <w:left w:val="single" w:sz="4" w:space="0" w:color="000000"/>
              <w:bottom w:val="single" w:sz="4" w:space="0" w:color="000000"/>
            </w:tcBorders>
          </w:tcPr>
          <w:p w:rsidR="00392097" w:rsidRPr="001D2192" w:rsidRDefault="008C6008" w:rsidP="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A1511F" w:rsidP="00FB4DDC">
            <w:pPr>
              <w:snapToGrid w:val="0"/>
              <w:jc w:val="center"/>
              <w:rPr>
                <w:rFonts w:cs="Times New Roman"/>
                <w:sz w:val="22"/>
                <w:szCs w:val="22"/>
              </w:rPr>
            </w:pPr>
            <w:r w:rsidRPr="001D2192">
              <w:rPr>
                <w:rFonts w:cs="Times New Roman"/>
                <w:sz w:val="22"/>
                <w:szCs w:val="22"/>
              </w:rPr>
              <w:t>40</w:t>
            </w:r>
          </w:p>
        </w:tc>
        <w:tc>
          <w:tcPr>
            <w:tcW w:w="1276"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7.</w:t>
            </w:r>
          </w:p>
        </w:tc>
        <w:tc>
          <w:tcPr>
            <w:tcW w:w="5528" w:type="dxa"/>
            <w:tcBorders>
              <w:top w:val="single" w:sz="4" w:space="0" w:color="000000"/>
              <w:left w:val="single" w:sz="4" w:space="0" w:color="000000"/>
              <w:bottom w:val="single" w:sz="4" w:space="0" w:color="000000"/>
            </w:tcBorders>
          </w:tcPr>
          <w:p w:rsidR="00392097" w:rsidRPr="001D2192" w:rsidRDefault="00044C18">
            <w:pPr>
              <w:snapToGrid w:val="0"/>
              <w:rPr>
                <w:rFonts w:cs="Times New Roman"/>
                <w:sz w:val="22"/>
                <w:szCs w:val="22"/>
              </w:rPr>
            </w:pPr>
            <w:r w:rsidRPr="001D2192">
              <w:rPr>
                <w:rFonts w:cs="Times New Roman"/>
                <w:sz w:val="22"/>
                <w:szCs w:val="22"/>
              </w:rPr>
              <w:t>H</w:t>
            </w:r>
            <w:r w:rsidR="009E2FD9" w:rsidRPr="001D2192">
              <w:rPr>
                <w:rFonts w:cs="Times New Roman"/>
                <w:sz w:val="22"/>
                <w:szCs w:val="22"/>
              </w:rPr>
              <w:t>y</w:t>
            </w:r>
            <w:r w:rsidRPr="001D2192">
              <w:rPr>
                <w:rFonts w:cs="Times New Roman"/>
                <w:sz w:val="22"/>
                <w:szCs w:val="22"/>
              </w:rPr>
              <w:t>poalergiczny przylepiec jedwabny na kleju akrylowym bez</w:t>
            </w:r>
            <w:r w:rsidR="009E2FD9" w:rsidRPr="001D2192">
              <w:rPr>
                <w:rFonts w:cs="Times New Roman"/>
                <w:sz w:val="22"/>
                <w:szCs w:val="22"/>
              </w:rPr>
              <w:t xml:space="preserve"> dodatku tlenku cynku o ząbkowanych brzegach umożliwiających łatwe dzielenie bez użycia nożyczek, rozmiar 2,5 cm x 9,2.</w:t>
            </w:r>
          </w:p>
        </w:tc>
        <w:tc>
          <w:tcPr>
            <w:tcW w:w="851" w:type="dxa"/>
            <w:tcBorders>
              <w:top w:val="single" w:sz="4" w:space="0" w:color="000000"/>
              <w:left w:val="single" w:sz="4" w:space="0" w:color="000000"/>
              <w:bottom w:val="single" w:sz="4" w:space="0" w:color="000000"/>
            </w:tcBorders>
          </w:tcPr>
          <w:p w:rsidR="00392097" w:rsidRPr="001D2192" w:rsidRDefault="00523826">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523826" w:rsidP="00FB4DDC">
            <w:pPr>
              <w:snapToGrid w:val="0"/>
              <w:jc w:val="center"/>
              <w:rPr>
                <w:rFonts w:cs="Times New Roman"/>
                <w:sz w:val="22"/>
                <w:szCs w:val="22"/>
              </w:rPr>
            </w:pPr>
            <w:r w:rsidRPr="001D2192">
              <w:rPr>
                <w:rFonts w:cs="Times New Roman"/>
                <w:sz w:val="22"/>
                <w:szCs w:val="22"/>
              </w:rPr>
              <w:t>20</w:t>
            </w:r>
          </w:p>
        </w:tc>
        <w:tc>
          <w:tcPr>
            <w:tcW w:w="1276"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9E2FD9" w:rsidRPr="001D2192" w:rsidRDefault="00886758">
            <w:pPr>
              <w:snapToGrid w:val="0"/>
              <w:rPr>
                <w:rFonts w:cs="Times New Roman"/>
                <w:sz w:val="22"/>
                <w:szCs w:val="22"/>
              </w:rPr>
            </w:pPr>
            <w:r w:rsidRPr="001D2192">
              <w:rPr>
                <w:rFonts w:cs="Times New Roman"/>
                <w:sz w:val="22"/>
                <w:szCs w:val="22"/>
              </w:rPr>
              <w:t>8.</w:t>
            </w:r>
          </w:p>
        </w:tc>
        <w:tc>
          <w:tcPr>
            <w:tcW w:w="5528" w:type="dxa"/>
            <w:tcBorders>
              <w:top w:val="single" w:sz="4" w:space="0" w:color="000000"/>
              <w:left w:val="single" w:sz="4" w:space="0" w:color="000000"/>
              <w:bottom w:val="single" w:sz="4" w:space="0" w:color="000000"/>
            </w:tcBorders>
          </w:tcPr>
          <w:p w:rsidR="009E2FD9" w:rsidRPr="001D2192" w:rsidRDefault="009E2FD9" w:rsidP="009E2FD9">
            <w:pPr>
              <w:snapToGrid w:val="0"/>
              <w:rPr>
                <w:rFonts w:cs="Times New Roman"/>
                <w:sz w:val="22"/>
                <w:szCs w:val="22"/>
              </w:rPr>
            </w:pPr>
            <w:r w:rsidRPr="001D2192">
              <w:rPr>
                <w:rFonts w:cs="Times New Roman"/>
                <w:sz w:val="22"/>
                <w:szCs w:val="22"/>
              </w:rPr>
              <w:t>Delikatny, hipoalergiczny przylepiec z włókniny poliestrowej na kleju akrylowym bez dodatku tlenku cynku. Perforowany na całej długości co umożliwia łatwe dzielenie wzdłuż i w poprzek bez użycia nożyczek, rozmiar 25 cm x 9,1.</w:t>
            </w:r>
          </w:p>
        </w:tc>
        <w:tc>
          <w:tcPr>
            <w:tcW w:w="851" w:type="dxa"/>
            <w:tcBorders>
              <w:top w:val="single" w:sz="4" w:space="0" w:color="000000"/>
              <w:left w:val="single" w:sz="4" w:space="0" w:color="000000"/>
              <w:bottom w:val="single" w:sz="4" w:space="0" w:color="000000"/>
            </w:tcBorders>
          </w:tcPr>
          <w:p w:rsidR="009E2FD9" w:rsidRPr="001D2192" w:rsidRDefault="00A86CE4">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9E2FD9" w:rsidRPr="001D2192" w:rsidRDefault="007464B9" w:rsidP="00FB4DDC">
            <w:pPr>
              <w:snapToGrid w:val="0"/>
              <w:jc w:val="center"/>
              <w:rPr>
                <w:rFonts w:cs="Times New Roman"/>
                <w:sz w:val="22"/>
                <w:szCs w:val="22"/>
              </w:rPr>
            </w:pPr>
            <w:r w:rsidRPr="001D2192">
              <w:rPr>
                <w:rFonts w:cs="Times New Roman"/>
                <w:sz w:val="22"/>
                <w:szCs w:val="22"/>
              </w:rPr>
              <w:t>8</w:t>
            </w:r>
            <w:r w:rsidR="00A86CE4"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9E2FD9" w:rsidRPr="001D2192" w:rsidRDefault="009E2FD9">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9E2FD9" w:rsidRPr="001D2192" w:rsidRDefault="009E2FD9">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A86CE4" w:rsidRPr="001D2192" w:rsidRDefault="007A35C6">
            <w:pPr>
              <w:snapToGrid w:val="0"/>
              <w:rPr>
                <w:rFonts w:cs="Times New Roman"/>
                <w:sz w:val="22"/>
                <w:szCs w:val="22"/>
              </w:rPr>
            </w:pPr>
            <w:r w:rsidRPr="001D2192">
              <w:rPr>
                <w:rFonts w:cs="Times New Roman"/>
                <w:sz w:val="22"/>
                <w:szCs w:val="22"/>
              </w:rPr>
              <w:t>9.</w:t>
            </w:r>
          </w:p>
        </w:tc>
        <w:tc>
          <w:tcPr>
            <w:tcW w:w="5528" w:type="dxa"/>
            <w:tcBorders>
              <w:top w:val="single" w:sz="4" w:space="0" w:color="000000"/>
              <w:left w:val="single" w:sz="4" w:space="0" w:color="000000"/>
              <w:bottom w:val="single" w:sz="4" w:space="0" w:color="000000"/>
            </w:tcBorders>
          </w:tcPr>
          <w:p w:rsidR="00A86CE4" w:rsidRPr="001D2192" w:rsidRDefault="00A86CE4" w:rsidP="009E2FD9">
            <w:pPr>
              <w:snapToGrid w:val="0"/>
              <w:rPr>
                <w:rFonts w:cs="Times New Roman"/>
                <w:sz w:val="22"/>
                <w:szCs w:val="22"/>
              </w:rPr>
            </w:pPr>
            <w:r w:rsidRPr="001D2192">
              <w:rPr>
                <w:rFonts w:cs="Times New Roman"/>
                <w:sz w:val="22"/>
                <w:szCs w:val="22"/>
              </w:rPr>
              <w:t>Zbiornik do przechowywania płynów – 360 stopni, przezroczysty, wymiary 87 cm x 74 cm, z folia chirurgiczną 30 cm x 30 cm i organizatorami przewodów.</w:t>
            </w:r>
          </w:p>
        </w:tc>
        <w:tc>
          <w:tcPr>
            <w:tcW w:w="851" w:type="dxa"/>
            <w:tcBorders>
              <w:top w:val="single" w:sz="4" w:space="0" w:color="000000"/>
              <w:left w:val="single" w:sz="4" w:space="0" w:color="000000"/>
              <w:bottom w:val="single" w:sz="4" w:space="0" w:color="000000"/>
            </w:tcBorders>
          </w:tcPr>
          <w:p w:rsidR="00A86CE4" w:rsidRPr="001D2192" w:rsidRDefault="00A86CE4">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r w:rsidRPr="001D2192">
              <w:rPr>
                <w:rFonts w:cs="Times New Roman"/>
                <w:sz w:val="22"/>
                <w:szCs w:val="22"/>
              </w:rPr>
              <w:t>100</w:t>
            </w:r>
          </w:p>
        </w:tc>
        <w:tc>
          <w:tcPr>
            <w:tcW w:w="1276"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A86CE4" w:rsidRPr="001D2192" w:rsidRDefault="00A86CE4">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86CE4" w:rsidRPr="001D2192" w:rsidRDefault="00A86CE4">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7A35C6">
            <w:pPr>
              <w:snapToGrid w:val="0"/>
              <w:rPr>
                <w:rFonts w:cs="Times New Roman"/>
                <w:sz w:val="22"/>
                <w:szCs w:val="22"/>
              </w:rPr>
            </w:pPr>
            <w:r w:rsidRPr="001D2192">
              <w:rPr>
                <w:rFonts w:cs="Times New Roman"/>
                <w:sz w:val="22"/>
                <w:szCs w:val="22"/>
              </w:rPr>
              <w:t>10.</w:t>
            </w:r>
          </w:p>
        </w:tc>
        <w:tc>
          <w:tcPr>
            <w:tcW w:w="552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Sterylna folia chirurgiczna z polietylenu, antystatyczna, hipoalergiczna, niepalna o wymiarach</w:t>
            </w:r>
            <w:r w:rsidR="002B2DE9" w:rsidRPr="001D2192">
              <w:rPr>
                <w:rFonts w:cs="Times New Roman"/>
                <w:sz w:val="22"/>
                <w:szCs w:val="22"/>
              </w:rPr>
              <w:t xml:space="preserve"> całkowitych 15 x 20 </w:t>
            </w:r>
            <w:r w:rsidR="002B2DE9" w:rsidRPr="001D2192">
              <w:rPr>
                <w:rFonts w:cs="Times New Roman"/>
                <w:sz w:val="22"/>
                <w:szCs w:val="22"/>
              </w:rPr>
              <w:lastRenderedPageBreak/>
              <w:t>cm – powierzchnia przylepna 10 x 20</w:t>
            </w:r>
            <w:r w:rsidRPr="001D2192">
              <w:rPr>
                <w:rFonts w:cs="Times New Roman"/>
                <w:sz w:val="22"/>
                <w:szCs w:val="22"/>
              </w:rPr>
              <w:t>, grubość folii 0,05 mjm</w:t>
            </w:r>
          </w:p>
        </w:tc>
        <w:tc>
          <w:tcPr>
            <w:tcW w:w="851" w:type="dxa"/>
            <w:tcBorders>
              <w:top w:val="single" w:sz="4" w:space="0" w:color="000000"/>
              <w:left w:val="single" w:sz="4" w:space="0" w:color="000000"/>
              <w:bottom w:val="single" w:sz="4" w:space="0" w:color="000000"/>
            </w:tcBorders>
          </w:tcPr>
          <w:p w:rsidR="00392097" w:rsidRPr="001D2192" w:rsidRDefault="002B2DE9">
            <w:pPr>
              <w:snapToGrid w:val="0"/>
              <w:rPr>
                <w:rFonts w:cs="Times New Roman"/>
                <w:sz w:val="22"/>
                <w:szCs w:val="22"/>
              </w:rPr>
            </w:pPr>
            <w:r w:rsidRPr="001D2192">
              <w:rPr>
                <w:rFonts w:cs="Times New Roman"/>
                <w:sz w:val="22"/>
                <w:szCs w:val="22"/>
              </w:rPr>
              <w:lastRenderedPageBreak/>
              <w:t>Szt.</w:t>
            </w:r>
          </w:p>
        </w:tc>
        <w:tc>
          <w:tcPr>
            <w:tcW w:w="850"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r w:rsidRPr="001D2192">
              <w:rPr>
                <w:rFonts w:cs="Times New Roman"/>
                <w:sz w:val="22"/>
                <w:szCs w:val="22"/>
              </w:rPr>
              <w:t>6</w:t>
            </w:r>
            <w:r w:rsidR="002B2DE9"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lastRenderedPageBreak/>
              <w:t>11.</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Sterylna folia chirurgiczna z polietylenu, antystatyczna, hipoalergiczna, niepalna o wymiarach całkowitych 60 cm x 35 cm, powierzchnia przylepna 35 cm x 35 cm, grubość folii 0,05 mjm</w:t>
            </w:r>
          </w:p>
        </w:tc>
        <w:tc>
          <w:tcPr>
            <w:tcW w:w="851"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2D7CA0" w:rsidRPr="001D2192" w:rsidRDefault="00374419" w:rsidP="00FB4DDC">
            <w:pPr>
              <w:snapToGrid w:val="0"/>
              <w:jc w:val="center"/>
              <w:rPr>
                <w:rFonts w:cs="Times New Roman"/>
                <w:sz w:val="22"/>
                <w:szCs w:val="22"/>
              </w:rPr>
            </w:pPr>
            <w:r w:rsidRPr="001D2192">
              <w:rPr>
                <w:rFonts w:cs="Times New Roman"/>
                <w:sz w:val="22"/>
                <w:szCs w:val="22"/>
              </w:rPr>
              <w:t>130</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12.</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Sterylna folia chirurgiczna z polietylenu, antystatyczna, hipoalergiczna, niepalna o wymiarach całkowitych 82 cm x 45 cm, powierzchnia przylepna 60 cm x 45 cm, grubość folii 0,05 mjm</w:t>
            </w:r>
          </w:p>
        </w:tc>
        <w:tc>
          <w:tcPr>
            <w:tcW w:w="851" w:type="dxa"/>
            <w:tcBorders>
              <w:top w:val="single" w:sz="4" w:space="0" w:color="000000"/>
              <w:left w:val="single" w:sz="4" w:space="0" w:color="000000"/>
              <w:bottom w:val="single" w:sz="4" w:space="0" w:color="000000"/>
            </w:tcBorders>
          </w:tcPr>
          <w:p w:rsidR="002D7CA0" w:rsidRPr="001D2192" w:rsidRDefault="00F81B8B">
            <w:pPr>
              <w:snapToGrid w:val="0"/>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tcPr>
          <w:p w:rsidR="002D7CA0" w:rsidRPr="001D2192" w:rsidRDefault="00673877" w:rsidP="00FB4DDC">
            <w:pPr>
              <w:snapToGrid w:val="0"/>
              <w:jc w:val="center"/>
              <w:rPr>
                <w:rFonts w:cs="Times New Roman"/>
                <w:sz w:val="22"/>
                <w:szCs w:val="22"/>
              </w:rPr>
            </w:pPr>
            <w:r w:rsidRPr="001D2192">
              <w:rPr>
                <w:rFonts w:cs="Times New Roman"/>
                <w:sz w:val="22"/>
                <w:szCs w:val="22"/>
              </w:rPr>
              <w:t>3</w:t>
            </w:r>
            <w:r w:rsidR="002D7CA0"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D24C8E" w:rsidRPr="001D2192" w:rsidTr="001A1E2D">
        <w:tc>
          <w:tcPr>
            <w:tcW w:w="568" w:type="dxa"/>
            <w:tcBorders>
              <w:top w:val="single" w:sz="4" w:space="0" w:color="000000"/>
              <w:left w:val="single" w:sz="4" w:space="0" w:color="000000"/>
              <w:bottom w:val="single" w:sz="4" w:space="0" w:color="000000"/>
            </w:tcBorders>
          </w:tcPr>
          <w:p w:rsidR="00D24C8E" w:rsidRPr="001D2192" w:rsidRDefault="007A35C6" w:rsidP="007A130B">
            <w:pPr>
              <w:snapToGrid w:val="0"/>
              <w:rPr>
                <w:rFonts w:cs="Times New Roman"/>
                <w:sz w:val="22"/>
                <w:szCs w:val="22"/>
              </w:rPr>
            </w:pPr>
            <w:r w:rsidRPr="001D2192">
              <w:rPr>
                <w:rFonts w:cs="Times New Roman"/>
                <w:sz w:val="22"/>
                <w:szCs w:val="22"/>
              </w:rPr>
              <w:t>13.</w:t>
            </w:r>
          </w:p>
        </w:tc>
        <w:tc>
          <w:tcPr>
            <w:tcW w:w="5528" w:type="dxa"/>
            <w:tcBorders>
              <w:top w:val="single" w:sz="4" w:space="0" w:color="000000"/>
              <w:left w:val="single" w:sz="4" w:space="0" w:color="000000"/>
              <w:bottom w:val="single" w:sz="4" w:space="0" w:color="000000"/>
            </w:tcBorders>
          </w:tcPr>
          <w:p w:rsidR="00D24C8E" w:rsidRPr="001D2192" w:rsidRDefault="00D24C8E">
            <w:pPr>
              <w:snapToGrid w:val="0"/>
              <w:rPr>
                <w:rFonts w:cs="Times New Roman"/>
                <w:sz w:val="22"/>
                <w:szCs w:val="22"/>
              </w:rPr>
            </w:pPr>
            <w:r w:rsidRPr="00D022C9">
              <w:rPr>
                <w:rFonts w:cs="Times New Roman"/>
                <w:sz w:val="22"/>
                <w:szCs w:val="22"/>
              </w:rPr>
              <w:t>Sterylna folia chirurgiczna z polietylenu, antystatyczna, hipoalergiczna, niepalna o wymiarach całkowitych 38 cm x 25 cm, powierzchnia przylepna 28 cm x 25 cm, grubość folii 0,05 mjm</w:t>
            </w:r>
          </w:p>
        </w:tc>
        <w:tc>
          <w:tcPr>
            <w:tcW w:w="851" w:type="dxa"/>
            <w:tcBorders>
              <w:top w:val="single" w:sz="4" w:space="0" w:color="000000"/>
              <w:left w:val="single" w:sz="4" w:space="0" w:color="000000"/>
              <w:bottom w:val="single" w:sz="4" w:space="0" w:color="000000"/>
            </w:tcBorders>
          </w:tcPr>
          <w:p w:rsidR="00D24C8E" w:rsidRPr="001D2192" w:rsidRDefault="00F81B8B">
            <w:pPr>
              <w:snapToGrid w:val="0"/>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tcPr>
          <w:p w:rsidR="00D24C8E" w:rsidRPr="001D2192" w:rsidRDefault="00445768" w:rsidP="00FB4DDC">
            <w:pPr>
              <w:snapToGrid w:val="0"/>
              <w:jc w:val="center"/>
              <w:rPr>
                <w:rFonts w:cs="Times New Roman"/>
                <w:sz w:val="22"/>
                <w:szCs w:val="22"/>
              </w:rPr>
            </w:pPr>
            <w:r w:rsidRPr="001D2192">
              <w:rPr>
                <w:rFonts w:cs="Times New Roman"/>
                <w:sz w:val="22"/>
                <w:szCs w:val="22"/>
              </w:rPr>
              <w:t>160</w:t>
            </w:r>
          </w:p>
        </w:tc>
        <w:tc>
          <w:tcPr>
            <w:tcW w:w="1276"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D24C8E" w:rsidRPr="001D2192" w:rsidRDefault="00D24C8E">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24C8E" w:rsidRPr="001D2192" w:rsidRDefault="00D24C8E">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14.</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Sterylny, przezroczysty, półprzepuszczalny opatrunek do mocowania kaniul obwodowych u dzieci, wzmocniony włókniną w części obejmującej kaniulę ułatwiająca aplikację, wycięcie pod port, zaokrąglone brzegi, dwa włókninowe paski mocujące, odporny na działanie środków dezynfekcyjnych zawierających alkohol, hipoalergiczny klej akrylowy. Rozmiar 5 cm x 5,7 cm. 100 szt/opak.</w:t>
            </w:r>
          </w:p>
        </w:tc>
        <w:tc>
          <w:tcPr>
            <w:tcW w:w="851"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r w:rsidRPr="001D2192">
              <w:rPr>
                <w:rFonts w:cs="Times New Roman"/>
                <w:sz w:val="22"/>
                <w:szCs w:val="22"/>
              </w:rPr>
              <w:t>4</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15.</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 xml:space="preserve">Poliuretanowy, wyspowy opatrunek na kleju akrylowym bez tlenku cynku, z centralnie umieszczona wkładka chłonną, sterylny, wodoodporny, z ramką do aplikacji. Rozmiar 5cm x 7cm, wkładka 2,5 cm x 4,0cm, 50 szt/opak </w:t>
            </w:r>
          </w:p>
        </w:tc>
        <w:tc>
          <w:tcPr>
            <w:tcW w:w="851"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r w:rsidRPr="001D2192">
              <w:rPr>
                <w:rFonts w:cs="Times New Roman"/>
                <w:sz w:val="22"/>
                <w:szCs w:val="22"/>
              </w:rPr>
              <w:t>5</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16.</w:t>
            </w:r>
          </w:p>
        </w:tc>
        <w:tc>
          <w:tcPr>
            <w:tcW w:w="5528" w:type="dxa"/>
            <w:tcBorders>
              <w:top w:val="single" w:sz="4" w:space="0" w:color="000000"/>
              <w:left w:val="single" w:sz="4" w:space="0" w:color="000000"/>
              <w:bottom w:val="single" w:sz="4" w:space="0" w:color="000000"/>
            </w:tcBorders>
          </w:tcPr>
          <w:p w:rsidR="002D7CA0" w:rsidRPr="001D2192" w:rsidRDefault="002D7CA0" w:rsidP="00EA0767">
            <w:pPr>
              <w:snapToGrid w:val="0"/>
              <w:rPr>
                <w:rFonts w:cs="Times New Roman"/>
                <w:sz w:val="22"/>
                <w:szCs w:val="22"/>
              </w:rPr>
            </w:pPr>
            <w:r w:rsidRPr="001D2192">
              <w:rPr>
                <w:rFonts w:cs="Times New Roman"/>
                <w:sz w:val="22"/>
                <w:szCs w:val="22"/>
              </w:rPr>
              <w:t xml:space="preserve">Poliuretanowy, wyspowy opatrunek na kleju akrylowym bez tlenku cynku, z centralnie umieszczona wkładka chłonną, sterylny, wodoodporny, z ramką do aplikacji. Rozmiar 9cm x 25cm, wkładka 4,5 cm x 20cm, 25 szt/opak </w:t>
            </w:r>
          </w:p>
        </w:tc>
        <w:tc>
          <w:tcPr>
            <w:tcW w:w="851" w:type="dxa"/>
            <w:tcBorders>
              <w:top w:val="single" w:sz="4" w:space="0" w:color="000000"/>
              <w:left w:val="single" w:sz="4" w:space="0" w:color="000000"/>
              <w:bottom w:val="single" w:sz="4" w:space="0" w:color="000000"/>
            </w:tcBorders>
          </w:tcPr>
          <w:p w:rsidR="002D7CA0" w:rsidRPr="001D2192" w:rsidRDefault="002D7CA0" w:rsidP="00EA0767">
            <w:pPr>
              <w:snapToGrid w:val="0"/>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r w:rsidRPr="001D2192">
              <w:rPr>
                <w:rFonts w:cs="Times New Roman"/>
                <w:sz w:val="22"/>
                <w:szCs w:val="22"/>
              </w:rPr>
              <w:t>5</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35384B">
        <w:tc>
          <w:tcPr>
            <w:tcW w:w="9073" w:type="dxa"/>
            <w:gridSpan w:val="5"/>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p w:rsidR="002D7CA0" w:rsidRPr="001D2192" w:rsidRDefault="0035384B">
            <w:pPr>
              <w:jc w:val="center"/>
              <w:rPr>
                <w:rFonts w:cs="Times New Roman"/>
                <w:sz w:val="22"/>
                <w:szCs w:val="22"/>
              </w:rPr>
            </w:pPr>
            <w:r w:rsidRPr="001D2192">
              <w:rPr>
                <w:rFonts w:cs="Times New Roman"/>
                <w:sz w:val="22"/>
                <w:szCs w:val="22"/>
              </w:rPr>
              <w:t>Wartość ogółem</w:t>
            </w:r>
            <w:r w:rsidR="002D7CA0" w:rsidRPr="001D2192">
              <w:rPr>
                <w:rFonts w:cs="Times New Roman"/>
                <w:sz w:val="22"/>
                <w:szCs w:val="22"/>
              </w:rPr>
              <w:t>:</w:t>
            </w:r>
          </w:p>
        </w:tc>
        <w:tc>
          <w:tcPr>
            <w:tcW w:w="992"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993" w:type="dxa"/>
            <w:tcBorders>
              <w:top w:val="single" w:sz="4" w:space="0" w:color="000000"/>
              <w:left w:val="single" w:sz="4" w:space="0" w:color="000000"/>
            </w:tcBorders>
          </w:tcPr>
          <w:p w:rsidR="002D7CA0" w:rsidRPr="001D2192" w:rsidRDefault="002D7CA0">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6" w:type="dxa"/>
            <w:tcBorders>
              <w:top w:val="single" w:sz="4" w:space="0" w:color="000000"/>
              <w:left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tcBorders>
          </w:tcPr>
          <w:p w:rsidR="002D7CA0" w:rsidRPr="001D2192" w:rsidRDefault="002D7CA0">
            <w:pPr>
              <w:snapToGrid w:val="0"/>
              <w:rPr>
                <w:rFonts w:cs="Times New Roman"/>
                <w:sz w:val="22"/>
                <w:szCs w:val="22"/>
              </w:rPr>
            </w:pPr>
          </w:p>
        </w:tc>
      </w:tr>
    </w:tbl>
    <w:p w:rsidR="00AA24F9" w:rsidRPr="001D2192" w:rsidRDefault="00AA24F9" w:rsidP="00B8418B">
      <w:pPr>
        <w:rPr>
          <w:rFonts w:cs="Times New Roman"/>
          <w:sz w:val="22"/>
          <w:szCs w:val="22"/>
        </w:rPr>
      </w:pPr>
    </w:p>
    <w:p w:rsidR="00B8418B" w:rsidRPr="001D2192" w:rsidRDefault="00B8418B" w:rsidP="00B8418B">
      <w:pPr>
        <w:rPr>
          <w:rFonts w:cs="Times New Roman"/>
          <w:sz w:val="22"/>
          <w:szCs w:val="22"/>
        </w:rPr>
      </w:pPr>
      <w:r w:rsidRPr="001D2192">
        <w:rPr>
          <w:rFonts w:cs="Times New Roman"/>
          <w:sz w:val="22"/>
          <w:szCs w:val="22"/>
        </w:rPr>
        <w:t>Zamawiający zastrzega  zakup mniejszych ilości niż podane w pakiecie.</w:t>
      </w:r>
    </w:p>
    <w:p w:rsidR="00AA24F9" w:rsidRPr="001D2192" w:rsidRDefault="00AA24F9" w:rsidP="00B8418B">
      <w:pPr>
        <w:rPr>
          <w:rFonts w:cs="Times New Roman"/>
          <w:bCs/>
          <w:sz w:val="22"/>
          <w:szCs w:val="22"/>
        </w:rPr>
      </w:pPr>
    </w:p>
    <w:p w:rsidR="00B8418B" w:rsidRPr="001D2192" w:rsidRDefault="00B8418B" w:rsidP="00B8418B">
      <w:pPr>
        <w:rPr>
          <w:rFonts w:cs="Times New Roman"/>
          <w:bCs/>
          <w:sz w:val="22"/>
          <w:szCs w:val="22"/>
        </w:rPr>
      </w:pPr>
      <w:r w:rsidRPr="001D2192">
        <w:rPr>
          <w:rFonts w:cs="Times New Roman"/>
          <w:bCs/>
          <w:sz w:val="22"/>
          <w:szCs w:val="22"/>
        </w:rPr>
        <w:t>Wymagane dokumenty:</w:t>
      </w:r>
    </w:p>
    <w:p w:rsidR="00B8418B" w:rsidRPr="001D2192" w:rsidRDefault="00B8418B" w:rsidP="00B8418B">
      <w:pPr>
        <w:rPr>
          <w:rFonts w:cs="Times New Roman"/>
          <w:bCs/>
          <w:sz w:val="22"/>
          <w:szCs w:val="22"/>
        </w:rPr>
      </w:pPr>
      <w:r w:rsidRPr="001D2192">
        <w:rPr>
          <w:rFonts w:cs="Times New Roman"/>
          <w:bCs/>
          <w:sz w:val="22"/>
          <w:szCs w:val="22"/>
        </w:rPr>
        <w:t>1) Deklaracja zgodności CE</w:t>
      </w:r>
    </w:p>
    <w:p w:rsidR="00B8418B" w:rsidRPr="001D2192" w:rsidRDefault="00B8418B" w:rsidP="00B8418B">
      <w:pPr>
        <w:rPr>
          <w:rFonts w:cs="Times New Roman"/>
          <w:bCs/>
          <w:sz w:val="22"/>
          <w:szCs w:val="22"/>
        </w:rPr>
      </w:pPr>
      <w:r w:rsidRPr="001D2192">
        <w:rPr>
          <w:rFonts w:cs="Times New Roman"/>
          <w:bCs/>
          <w:sz w:val="22"/>
          <w:szCs w:val="22"/>
        </w:rPr>
        <w:t>2) Ulotki informacyjne + karty katalogowe</w:t>
      </w:r>
    </w:p>
    <w:p w:rsidR="00B8418B" w:rsidRPr="001D2192" w:rsidRDefault="00B8418B" w:rsidP="00B8418B">
      <w:pPr>
        <w:rPr>
          <w:rFonts w:cs="Times New Roman"/>
          <w:bCs/>
          <w:sz w:val="22"/>
          <w:szCs w:val="22"/>
        </w:rPr>
      </w:pPr>
      <w:r w:rsidRPr="001D2192">
        <w:rPr>
          <w:rFonts w:cs="Times New Roman"/>
          <w:bCs/>
          <w:sz w:val="22"/>
          <w:szCs w:val="22"/>
        </w:rPr>
        <w:t>3) Wpis do Rejestru wyrobów Medycznych  - jeżeli jest wymagany</w:t>
      </w:r>
    </w:p>
    <w:p w:rsidR="00392097" w:rsidRPr="001D2192" w:rsidRDefault="00392097">
      <w:pPr>
        <w:rPr>
          <w:rFonts w:cs="Times New Roman"/>
          <w:sz w:val="22"/>
          <w:szCs w:val="22"/>
        </w:rPr>
      </w:pPr>
      <w:r w:rsidRPr="001D2192">
        <w:rPr>
          <w:rFonts w:cs="Times New Roman"/>
          <w:sz w:val="22"/>
          <w:szCs w:val="22"/>
        </w:rPr>
        <w:t>Wartość brutto zamówienia (cyfrowo i słownie):   …………………………………………………………………………………………………</w:t>
      </w:r>
    </w:p>
    <w:p w:rsidR="00392097" w:rsidRPr="001D2192" w:rsidRDefault="00392097">
      <w:pPr>
        <w:rPr>
          <w:rFonts w:cs="Times New Roman"/>
          <w:sz w:val="22"/>
          <w:szCs w:val="22"/>
        </w:rPr>
      </w:pPr>
      <w:r w:rsidRPr="001D2192">
        <w:rPr>
          <w:rFonts w:cs="Times New Roman"/>
          <w:sz w:val="22"/>
          <w:szCs w:val="22"/>
        </w:rPr>
        <w:lastRenderedPageBreak/>
        <w:t>Wartość netto zamówienia: (cyfrowo i słownie):   …………………………………………………………………………………………………</w:t>
      </w:r>
    </w:p>
    <w:p w:rsidR="00392097" w:rsidRPr="001D2192" w:rsidRDefault="00392097">
      <w:pPr>
        <w:rPr>
          <w:rFonts w:cs="Times New Roman"/>
          <w:sz w:val="22"/>
          <w:szCs w:val="22"/>
        </w:rPr>
      </w:pPr>
      <w:r w:rsidRPr="001D2192">
        <w:rPr>
          <w:rFonts w:cs="Times New Roman"/>
          <w:sz w:val="22"/>
          <w:szCs w:val="22"/>
        </w:rPr>
        <w:t>Podatek VAT ……………zł słownie: ……………………………………………………………………………………………………………….</w:t>
      </w:r>
    </w:p>
    <w:p w:rsidR="00392097" w:rsidRPr="001D2192" w:rsidRDefault="00392097">
      <w:pPr>
        <w:rPr>
          <w:rFonts w:cs="Times New Roman"/>
          <w:sz w:val="22"/>
          <w:szCs w:val="22"/>
        </w:rPr>
      </w:pPr>
    </w:p>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BA2607" w:rsidRDefault="00392097">
      <w:pPr>
        <w:rPr>
          <w:rFonts w:cs="Times New Roman"/>
          <w:sz w:val="22"/>
          <w:szCs w:val="22"/>
        </w:rPr>
      </w:pPr>
      <w:r w:rsidRPr="001D2192">
        <w:rPr>
          <w:rFonts w:cs="Times New Roman"/>
          <w:sz w:val="22"/>
          <w:szCs w:val="22"/>
        </w:rPr>
        <w:t xml:space="preserve">                                                                                                                                                                        </w:t>
      </w:r>
    </w:p>
    <w:p w:rsidR="00392097" w:rsidRPr="001D2192" w:rsidRDefault="00BA2607" w:rsidP="00BA2607">
      <w:pPr>
        <w:jc w:val="center"/>
        <w:rPr>
          <w:rFonts w:cs="Times New Roman"/>
          <w:sz w:val="22"/>
          <w:szCs w:val="22"/>
        </w:rPr>
      </w:pPr>
      <w:r>
        <w:rPr>
          <w:rFonts w:cs="Times New Roman"/>
          <w:sz w:val="22"/>
          <w:szCs w:val="22"/>
        </w:rPr>
        <w:t xml:space="preserve">                                                                                                             </w:t>
      </w:r>
      <w:r w:rsidR="00392097" w:rsidRPr="001D2192">
        <w:rPr>
          <w:rFonts w:cs="Times New Roman"/>
          <w:sz w:val="22"/>
          <w:szCs w:val="22"/>
        </w:rPr>
        <w:t>(podpis upoważnionego przedstawiciela wykonawcy)</w:t>
      </w:r>
    </w:p>
    <w:p w:rsidR="00392097" w:rsidRPr="001D2192" w:rsidRDefault="00392097">
      <w:pPr>
        <w:rPr>
          <w:rFonts w:cs="Times New Roman"/>
          <w:sz w:val="22"/>
          <w:szCs w:val="22"/>
        </w:rPr>
      </w:pPr>
    </w:p>
    <w:p w:rsidR="00DA7F81" w:rsidRPr="001D2192" w:rsidRDefault="00DA7F81">
      <w:pPr>
        <w:rPr>
          <w:rFonts w:cs="Times New Roman"/>
          <w:sz w:val="22"/>
          <w:szCs w:val="22"/>
        </w:rPr>
      </w:pPr>
    </w:p>
    <w:p w:rsidR="00DA7F81" w:rsidRPr="001D2192" w:rsidRDefault="00DA7F81">
      <w:pPr>
        <w:rPr>
          <w:rFonts w:cs="Times New Roman"/>
          <w:sz w:val="22"/>
          <w:szCs w:val="22"/>
        </w:rPr>
      </w:pPr>
    </w:p>
    <w:p w:rsidR="00DA7F81" w:rsidRPr="001D2192" w:rsidRDefault="00DA7F81">
      <w:pPr>
        <w:rPr>
          <w:rFonts w:cs="Times New Roman"/>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1C10DD" w:rsidRPr="001D2192" w:rsidRDefault="001C10DD">
      <w:pPr>
        <w:rPr>
          <w:rFonts w:cs="Times New Roman"/>
          <w:b/>
          <w:sz w:val="22"/>
          <w:szCs w:val="22"/>
        </w:rPr>
      </w:pPr>
      <w:r w:rsidRPr="001D2192">
        <w:rPr>
          <w:rFonts w:cs="Times New Roman"/>
          <w:b/>
          <w:sz w:val="22"/>
          <w:szCs w:val="22"/>
        </w:rPr>
        <w:lastRenderedPageBreak/>
        <w:t xml:space="preserve">Pakiet </w:t>
      </w:r>
      <w:r w:rsidR="00A11041">
        <w:rPr>
          <w:rFonts w:cs="Times New Roman"/>
          <w:b/>
          <w:sz w:val="22"/>
          <w:szCs w:val="22"/>
        </w:rPr>
        <w:t>6</w:t>
      </w:r>
      <w:r w:rsidR="007A2352" w:rsidRPr="001D2192">
        <w:rPr>
          <w:rFonts w:cs="Times New Roman"/>
          <w:b/>
          <w:sz w:val="22"/>
          <w:szCs w:val="22"/>
        </w:rPr>
        <w:t>.</w:t>
      </w:r>
      <w:r w:rsidR="00024506" w:rsidRPr="001D2192">
        <w:rPr>
          <w:rFonts w:cs="Times New Roman"/>
          <w:b/>
          <w:sz w:val="22"/>
          <w:szCs w:val="22"/>
        </w:rPr>
        <w:t xml:space="preserve">    </w:t>
      </w:r>
      <w:r w:rsidR="007A2352" w:rsidRPr="001D2192">
        <w:rPr>
          <w:rFonts w:cs="Times New Roman"/>
          <w:b/>
          <w:sz w:val="22"/>
          <w:szCs w:val="22"/>
        </w:rPr>
        <w:t>Sterylizacja</w:t>
      </w:r>
      <w:r w:rsidR="00E86B8E" w:rsidRPr="001D2192">
        <w:rPr>
          <w:rFonts w:cs="Times New Roman"/>
          <w:b/>
          <w:sz w:val="22"/>
          <w:szCs w:val="22"/>
        </w:rPr>
        <w:t>.</w:t>
      </w:r>
    </w:p>
    <w:p w:rsidR="00392097" w:rsidRPr="001D2192" w:rsidRDefault="00392097">
      <w:pPr>
        <w:rPr>
          <w:rFonts w:cs="Times New Roman"/>
          <w:sz w:val="22"/>
          <w:szCs w:val="22"/>
        </w:rPr>
      </w:pPr>
    </w:p>
    <w:tbl>
      <w:tblPr>
        <w:tblW w:w="0" w:type="auto"/>
        <w:tblInd w:w="-10" w:type="dxa"/>
        <w:tblLayout w:type="fixed"/>
        <w:tblLook w:val="0000" w:firstRow="0" w:lastRow="0" w:firstColumn="0" w:lastColumn="0" w:noHBand="0" w:noVBand="0"/>
      </w:tblPr>
      <w:tblGrid>
        <w:gridCol w:w="543"/>
        <w:gridCol w:w="4527"/>
        <w:gridCol w:w="850"/>
        <w:gridCol w:w="851"/>
        <w:gridCol w:w="992"/>
        <w:gridCol w:w="992"/>
        <w:gridCol w:w="992"/>
        <w:gridCol w:w="1418"/>
        <w:gridCol w:w="1276"/>
        <w:gridCol w:w="1295"/>
      </w:tblGrid>
      <w:tr w:rsidR="001C10DD" w:rsidRPr="001D2192" w:rsidTr="00EA0767">
        <w:tc>
          <w:tcPr>
            <w:tcW w:w="543"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Lp.</w:t>
            </w:r>
          </w:p>
        </w:tc>
        <w:tc>
          <w:tcPr>
            <w:tcW w:w="4527"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 xml:space="preserve">Nazwa </w:t>
            </w:r>
          </w:p>
        </w:tc>
        <w:tc>
          <w:tcPr>
            <w:tcW w:w="850"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Jedn. miary</w:t>
            </w:r>
          </w:p>
        </w:tc>
        <w:tc>
          <w:tcPr>
            <w:tcW w:w="851"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 xml:space="preserve">Ilość </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Cena jedn. netto</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Wartość netto</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Podatek VAT %</w:t>
            </w: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Wartość brutto</w:t>
            </w:r>
          </w:p>
        </w:tc>
        <w:tc>
          <w:tcPr>
            <w:tcW w:w="1276" w:type="dxa"/>
            <w:tcBorders>
              <w:top w:val="single" w:sz="4" w:space="0" w:color="000000"/>
              <w:left w:val="single" w:sz="4" w:space="0" w:color="000000"/>
              <w:bottom w:val="single" w:sz="4" w:space="0" w:color="000000"/>
            </w:tcBorders>
            <w:vAlign w:val="center"/>
          </w:tcPr>
          <w:p w:rsidR="001C10DD" w:rsidRPr="001D2192" w:rsidRDefault="001C10DD" w:rsidP="00EA0767">
            <w:pPr>
              <w:snapToGrid w:val="0"/>
              <w:rPr>
                <w:rFonts w:cs="Times New Roman"/>
                <w:sz w:val="22"/>
                <w:szCs w:val="22"/>
              </w:rPr>
            </w:pPr>
            <w:r w:rsidRPr="001D2192">
              <w:rPr>
                <w:rFonts w:cs="Times New Roman"/>
                <w:sz w:val="22"/>
                <w:szCs w:val="22"/>
              </w:rPr>
              <w:t xml:space="preserve">Nazwa producenta </w:t>
            </w:r>
          </w:p>
        </w:tc>
        <w:tc>
          <w:tcPr>
            <w:tcW w:w="1295" w:type="dxa"/>
            <w:tcBorders>
              <w:top w:val="single" w:sz="4" w:space="0" w:color="000000"/>
              <w:left w:val="single" w:sz="4" w:space="0" w:color="000000"/>
              <w:bottom w:val="single" w:sz="4" w:space="0" w:color="000000"/>
              <w:right w:val="single" w:sz="4" w:space="0" w:color="000000"/>
            </w:tcBorders>
          </w:tcPr>
          <w:p w:rsidR="001C10DD" w:rsidRPr="001D2192" w:rsidRDefault="001C10DD" w:rsidP="00EA0767">
            <w:pPr>
              <w:snapToGrid w:val="0"/>
              <w:jc w:val="center"/>
              <w:rPr>
                <w:rFonts w:cs="Times New Roman"/>
                <w:sz w:val="22"/>
                <w:szCs w:val="22"/>
              </w:rPr>
            </w:pPr>
            <w:r w:rsidRPr="001D2192">
              <w:rPr>
                <w:rFonts w:cs="Times New Roman"/>
                <w:sz w:val="22"/>
                <w:szCs w:val="22"/>
              </w:rPr>
              <w:t>Numer katalogowy</w:t>
            </w:r>
          </w:p>
        </w:tc>
      </w:tr>
      <w:tr w:rsidR="001C10DD" w:rsidRPr="001D2192" w:rsidTr="00EA0767">
        <w:tc>
          <w:tcPr>
            <w:tcW w:w="543"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1.</w:t>
            </w:r>
          </w:p>
        </w:tc>
        <w:tc>
          <w:tcPr>
            <w:tcW w:w="4527" w:type="dxa"/>
            <w:tcBorders>
              <w:top w:val="single" w:sz="4" w:space="0" w:color="000000"/>
              <w:left w:val="single" w:sz="4" w:space="0" w:color="000000"/>
              <w:bottom w:val="single" w:sz="4" w:space="0" w:color="000000"/>
            </w:tcBorders>
          </w:tcPr>
          <w:p w:rsidR="001C10DD" w:rsidRPr="001D2192" w:rsidRDefault="00833BB4" w:rsidP="00EA0767">
            <w:pPr>
              <w:snapToGrid w:val="0"/>
              <w:rPr>
                <w:rFonts w:cs="Times New Roman"/>
                <w:sz w:val="22"/>
                <w:szCs w:val="22"/>
              </w:rPr>
            </w:pPr>
            <w:r w:rsidRPr="001D2192">
              <w:rPr>
                <w:rFonts w:cs="Times New Roman"/>
                <w:sz w:val="22"/>
                <w:szCs w:val="22"/>
              </w:rPr>
              <w:t xml:space="preserve">Fiolkowy wskaźnik biologiczny o szybkim odczynie do pary wodnej, odczyt po 3 godz. inkubacji, zmiana koloru pożywki w przypadku nieprawidłowego, </w:t>
            </w:r>
            <w:r w:rsidR="003D1650" w:rsidRPr="001D2192">
              <w:rPr>
                <w:rFonts w:cs="Times New Roman"/>
                <w:sz w:val="22"/>
                <w:szCs w:val="22"/>
              </w:rPr>
              <w:t>łatwa w interpretacji z koloru fioletowego na żółty, nakrętka wskaźnika w kolorze brązowym, na fiolce repozycjonowalna, nierwąca się naklejka ze wskaźnikiem chemicznym i miejscem do opisu, zgodność z normą referencyjną potwierdzona certyfikatem niezależnej jednostki notyfikowanej, 50 sz/opak.</w:t>
            </w:r>
          </w:p>
        </w:tc>
        <w:tc>
          <w:tcPr>
            <w:tcW w:w="850" w:type="dxa"/>
            <w:tcBorders>
              <w:top w:val="single" w:sz="4" w:space="0" w:color="000000"/>
              <w:left w:val="single" w:sz="4" w:space="0" w:color="000000"/>
              <w:bottom w:val="single" w:sz="4" w:space="0" w:color="000000"/>
            </w:tcBorders>
          </w:tcPr>
          <w:p w:rsidR="001C10DD" w:rsidRPr="001D2192" w:rsidRDefault="003D1650" w:rsidP="00EA0767">
            <w:pPr>
              <w:snapToGrid w:val="0"/>
              <w:jc w:val="center"/>
              <w:rPr>
                <w:rFonts w:cs="Times New Roman"/>
                <w:sz w:val="22"/>
                <w:szCs w:val="22"/>
              </w:rPr>
            </w:pPr>
            <w:r w:rsidRPr="001D2192">
              <w:rPr>
                <w:rFonts w:cs="Times New Roman"/>
                <w:sz w:val="22"/>
                <w:szCs w:val="22"/>
              </w:rPr>
              <w:t>Opak.</w:t>
            </w:r>
          </w:p>
        </w:tc>
        <w:tc>
          <w:tcPr>
            <w:tcW w:w="851" w:type="dxa"/>
            <w:tcBorders>
              <w:top w:val="single" w:sz="4" w:space="0" w:color="000000"/>
              <w:left w:val="single" w:sz="4" w:space="0" w:color="000000"/>
              <w:bottom w:val="single" w:sz="4" w:space="0" w:color="000000"/>
            </w:tcBorders>
          </w:tcPr>
          <w:p w:rsidR="001C10DD" w:rsidRPr="001D2192" w:rsidRDefault="007168E7" w:rsidP="00EA0767">
            <w:pPr>
              <w:snapToGrid w:val="0"/>
              <w:jc w:val="center"/>
              <w:rPr>
                <w:rFonts w:cs="Times New Roman"/>
                <w:sz w:val="22"/>
                <w:szCs w:val="22"/>
              </w:rPr>
            </w:pPr>
            <w:r w:rsidRPr="001D2192">
              <w:rPr>
                <w:rFonts w:cs="Times New Roman"/>
                <w:sz w:val="22"/>
                <w:szCs w:val="22"/>
              </w:rPr>
              <w:t>5</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95" w:type="dxa"/>
            <w:tcBorders>
              <w:top w:val="single" w:sz="4" w:space="0" w:color="000000"/>
              <w:left w:val="single" w:sz="4" w:space="0" w:color="000000"/>
              <w:bottom w:val="single" w:sz="4" w:space="0" w:color="000000"/>
              <w:right w:val="single" w:sz="4" w:space="0" w:color="000000"/>
            </w:tcBorders>
          </w:tcPr>
          <w:p w:rsidR="001C10DD" w:rsidRPr="001D2192" w:rsidRDefault="001C10DD" w:rsidP="00EA0767">
            <w:pPr>
              <w:snapToGrid w:val="0"/>
              <w:rPr>
                <w:rFonts w:cs="Times New Roman"/>
                <w:sz w:val="22"/>
                <w:szCs w:val="22"/>
              </w:rPr>
            </w:pPr>
          </w:p>
        </w:tc>
      </w:tr>
      <w:tr w:rsidR="001C10DD" w:rsidRPr="001D2192" w:rsidTr="00B60481">
        <w:tc>
          <w:tcPr>
            <w:tcW w:w="543"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2.</w:t>
            </w:r>
          </w:p>
        </w:tc>
        <w:tc>
          <w:tcPr>
            <w:tcW w:w="4527" w:type="dxa"/>
            <w:tcBorders>
              <w:top w:val="single" w:sz="4" w:space="0" w:color="000000"/>
              <w:left w:val="single" w:sz="4" w:space="0" w:color="000000"/>
              <w:bottom w:val="single" w:sz="4" w:space="0" w:color="000000"/>
            </w:tcBorders>
          </w:tcPr>
          <w:p w:rsidR="001C10DD" w:rsidRPr="001D2192" w:rsidRDefault="003D1650" w:rsidP="00EA0767">
            <w:pPr>
              <w:snapToGrid w:val="0"/>
              <w:rPr>
                <w:rFonts w:cs="Times New Roman"/>
                <w:sz w:val="22"/>
                <w:szCs w:val="22"/>
              </w:rPr>
            </w:pPr>
            <w:r w:rsidRPr="001D2192">
              <w:rPr>
                <w:rFonts w:cs="Times New Roman"/>
                <w:sz w:val="22"/>
                <w:szCs w:val="22"/>
              </w:rPr>
              <w:t xml:space="preserve">Integrator chemiczny kl. 5 do pary wodnej  z przesuwająca się substancją wskaźnikową w okienku o dł. 2,5 – 3 cm, </w:t>
            </w:r>
            <w:r w:rsidR="00087A37" w:rsidRPr="001D2192">
              <w:rPr>
                <w:rFonts w:cs="Times New Roman"/>
                <w:sz w:val="22"/>
                <w:szCs w:val="22"/>
              </w:rPr>
              <w:t>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szt/opak.</w:t>
            </w:r>
          </w:p>
        </w:tc>
        <w:tc>
          <w:tcPr>
            <w:tcW w:w="850" w:type="dxa"/>
            <w:tcBorders>
              <w:top w:val="single" w:sz="4" w:space="0" w:color="000000"/>
              <w:left w:val="single" w:sz="4" w:space="0" w:color="000000"/>
              <w:bottom w:val="single" w:sz="4" w:space="0" w:color="000000"/>
            </w:tcBorders>
          </w:tcPr>
          <w:p w:rsidR="001C10DD" w:rsidRPr="001D2192" w:rsidRDefault="00087A37" w:rsidP="00EA0767">
            <w:pPr>
              <w:snapToGrid w:val="0"/>
              <w:jc w:val="center"/>
              <w:rPr>
                <w:rFonts w:cs="Times New Roman"/>
                <w:sz w:val="22"/>
                <w:szCs w:val="22"/>
              </w:rPr>
            </w:pPr>
            <w:r w:rsidRPr="001D2192">
              <w:rPr>
                <w:rFonts w:cs="Times New Roman"/>
                <w:sz w:val="22"/>
                <w:szCs w:val="22"/>
              </w:rPr>
              <w:t>Opak.</w:t>
            </w:r>
          </w:p>
        </w:tc>
        <w:tc>
          <w:tcPr>
            <w:tcW w:w="851" w:type="dxa"/>
            <w:tcBorders>
              <w:top w:val="single" w:sz="4" w:space="0" w:color="000000"/>
              <w:left w:val="single" w:sz="4" w:space="0" w:color="000000"/>
              <w:bottom w:val="single" w:sz="4" w:space="0" w:color="000000"/>
            </w:tcBorders>
          </w:tcPr>
          <w:p w:rsidR="001C10DD" w:rsidRPr="001D2192" w:rsidRDefault="00087A37" w:rsidP="00EA0767">
            <w:pPr>
              <w:snapToGrid w:val="0"/>
              <w:jc w:val="center"/>
              <w:rPr>
                <w:rFonts w:cs="Times New Roman"/>
                <w:sz w:val="22"/>
                <w:szCs w:val="22"/>
              </w:rPr>
            </w:pPr>
            <w:r w:rsidRPr="001D2192">
              <w:rPr>
                <w:rFonts w:cs="Times New Roman"/>
                <w:sz w:val="22"/>
                <w:szCs w:val="22"/>
              </w:rPr>
              <w:t>4</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95" w:type="dxa"/>
            <w:tcBorders>
              <w:top w:val="single" w:sz="4" w:space="0" w:color="000000"/>
              <w:left w:val="single" w:sz="4" w:space="0" w:color="000000"/>
              <w:bottom w:val="single" w:sz="4" w:space="0" w:color="000000"/>
              <w:right w:val="single" w:sz="4" w:space="0" w:color="000000"/>
            </w:tcBorders>
          </w:tcPr>
          <w:p w:rsidR="001C10DD" w:rsidRPr="001D2192" w:rsidRDefault="001C10DD" w:rsidP="00EA0767">
            <w:pPr>
              <w:snapToGrid w:val="0"/>
              <w:rPr>
                <w:rFonts w:cs="Times New Roman"/>
                <w:sz w:val="22"/>
                <w:szCs w:val="22"/>
              </w:rPr>
            </w:pPr>
          </w:p>
        </w:tc>
      </w:tr>
      <w:tr w:rsidR="001C10DD" w:rsidRPr="001D2192" w:rsidTr="00B60481">
        <w:tc>
          <w:tcPr>
            <w:tcW w:w="7763" w:type="dxa"/>
            <w:gridSpan w:val="5"/>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p w:rsidR="001C10DD" w:rsidRPr="001D2192" w:rsidRDefault="001C10DD" w:rsidP="00EA0767">
            <w:pPr>
              <w:jc w:val="center"/>
              <w:rPr>
                <w:rFonts w:cs="Times New Roman"/>
                <w:sz w:val="22"/>
                <w:szCs w:val="22"/>
              </w:rPr>
            </w:pPr>
            <w:r w:rsidRPr="001D2192">
              <w:rPr>
                <w:rFonts w:cs="Times New Roman"/>
                <w:sz w:val="22"/>
                <w:szCs w:val="22"/>
              </w:rPr>
              <w:t>RAZEM:</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tcBorders>
          </w:tcPr>
          <w:p w:rsidR="001C10DD" w:rsidRPr="001D2192" w:rsidRDefault="001C10DD" w:rsidP="00EA0767">
            <w:pPr>
              <w:snapToGrid w:val="0"/>
              <w:rPr>
                <w:rFonts w:cs="Times New Roman"/>
                <w:sz w:val="22"/>
                <w:szCs w:val="22"/>
              </w:rPr>
            </w:pP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76" w:type="dxa"/>
            <w:tcBorders>
              <w:top w:val="single" w:sz="4" w:space="0" w:color="000000"/>
              <w:left w:val="single" w:sz="4" w:space="0" w:color="000000"/>
            </w:tcBorders>
          </w:tcPr>
          <w:p w:rsidR="001C10DD" w:rsidRPr="001D2192" w:rsidRDefault="001C10DD" w:rsidP="00EA0767">
            <w:pPr>
              <w:snapToGrid w:val="0"/>
              <w:rPr>
                <w:rFonts w:cs="Times New Roman"/>
                <w:sz w:val="22"/>
                <w:szCs w:val="22"/>
              </w:rPr>
            </w:pPr>
          </w:p>
        </w:tc>
        <w:tc>
          <w:tcPr>
            <w:tcW w:w="1295" w:type="dxa"/>
            <w:tcBorders>
              <w:top w:val="single" w:sz="4" w:space="0" w:color="000000"/>
            </w:tcBorders>
          </w:tcPr>
          <w:p w:rsidR="001C10DD" w:rsidRPr="001D2192" w:rsidRDefault="001C10DD" w:rsidP="00EA0767">
            <w:pPr>
              <w:snapToGrid w:val="0"/>
              <w:rPr>
                <w:rFonts w:cs="Times New Roman"/>
                <w:sz w:val="22"/>
                <w:szCs w:val="22"/>
              </w:rPr>
            </w:pPr>
          </w:p>
        </w:tc>
      </w:tr>
    </w:tbl>
    <w:p w:rsidR="00817FC2" w:rsidRPr="001D2192" w:rsidRDefault="00817FC2" w:rsidP="00817FC2">
      <w:pPr>
        <w:rPr>
          <w:rFonts w:cs="Times New Roman"/>
          <w:sz w:val="22"/>
          <w:szCs w:val="22"/>
        </w:rPr>
      </w:pPr>
      <w:r w:rsidRPr="001D2192">
        <w:rPr>
          <w:rFonts w:cs="Times New Roman"/>
          <w:sz w:val="22"/>
          <w:szCs w:val="22"/>
        </w:rPr>
        <w:t>Zamawiający zastrzega  zakup mniejszych ilości niż podane w pakiecie.</w:t>
      </w:r>
    </w:p>
    <w:p w:rsidR="00817FC2" w:rsidRPr="001D2192" w:rsidRDefault="00817FC2" w:rsidP="00817FC2">
      <w:pPr>
        <w:rPr>
          <w:rFonts w:cs="Times New Roman"/>
          <w:bCs/>
          <w:sz w:val="22"/>
          <w:szCs w:val="22"/>
        </w:rPr>
      </w:pPr>
      <w:r w:rsidRPr="001D2192">
        <w:rPr>
          <w:rFonts w:cs="Times New Roman"/>
          <w:bCs/>
          <w:sz w:val="22"/>
          <w:szCs w:val="22"/>
        </w:rPr>
        <w:t>Wymagane dokumenty:</w:t>
      </w:r>
    </w:p>
    <w:p w:rsidR="00817FC2" w:rsidRPr="001D2192" w:rsidRDefault="00817FC2" w:rsidP="00817FC2">
      <w:pPr>
        <w:rPr>
          <w:rFonts w:cs="Times New Roman"/>
          <w:bCs/>
          <w:sz w:val="22"/>
          <w:szCs w:val="22"/>
        </w:rPr>
      </w:pPr>
      <w:r w:rsidRPr="001D2192">
        <w:rPr>
          <w:rFonts w:cs="Times New Roman"/>
          <w:bCs/>
          <w:sz w:val="22"/>
          <w:szCs w:val="22"/>
        </w:rPr>
        <w:t>1) Deklaracja zgodności CE</w:t>
      </w:r>
    </w:p>
    <w:p w:rsidR="00817FC2" w:rsidRPr="001D2192" w:rsidRDefault="00817FC2" w:rsidP="00817FC2">
      <w:pPr>
        <w:rPr>
          <w:rFonts w:cs="Times New Roman"/>
          <w:bCs/>
          <w:sz w:val="22"/>
          <w:szCs w:val="22"/>
        </w:rPr>
      </w:pPr>
      <w:r w:rsidRPr="001D2192">
        <w:rPr>
          <w:rFonts w:cs="Times New Roman"/>
          <w:bCs/>
          <w:sz w:val="22"/>
          <w:szCs w:val="22"/>
        </w:rPr>
        <w:t>2) Ulotki informacyjne + karty katalogowe</w:t>
      </w:r>
    </w:p>
    <w:p w:rsidR="00817FC2" w:rsidRPr="001D2192" w:rsidRDefault="00817FC2" w:rsidP="00817FC2">
      <w:pPr>
        <w:rPr>
          <w:rFonts w:cs="Times New Roman"/>
          <w:bCs/>
          <w:sz w:val="22"/>
          <w:szCs w:val="22"/>
        </w:rPr>
      </w:pPr>
      <w:r w:rsidRPr="001D2192">
        <w:rPr>
          <w:rFonts w:cs="Times New Roman"/>
          <w:bCs/>
          <w:sz w:val="22"/>
          <w:szCs w:val="22"/>
        </w:rPr>
        <w:t>3) Wpis do Rejestru wyrobów Medycznych  - jeżeli jest wymagany</w:t>
      </w:r>
    </w:p>
    <w:p w:rsidR="00817FC2" w:rsidRPr="001D2192" w:rsidRDefault="00817FC2" w:rsidP="00817FC2">
      <w:pPr>
        <w:rPr>
          <w:rFonts w:cs="Times New Roman"/>
          <w:sz w:val="22"/>
          <w:szCs w:val="22"/>
        </w:rPr>
      </w:pPr>
    </w:p>
    <w:p w:rsidR="00817FC2" w:rsidRPr="001D2192" w:rsidRDefault="00817FC2" w:rsidP="00817FC2">
      <w:pPr>
        <w:rPr>
          <w:rFonts w:cs="Times New Roman"/>
          <w:sz w:val="22"/>
          <w:szCs w:val="22"/>
        </w:rPr>
      </w:pPr>
      <w:r w:rsidRPr="001D2192">
        <w:rPr>
          <w:rFonts w:cs="Times New Roman"/>
          <w:sz w:val="22"/>
          <w:szCs w:val="22"/>
        </w:rPr>
        <w:t>Wartość brutto zamówienia (cyfrowo i słownie):   …………………………………………………………………………………………………</w:t>
      </w:r>
    </w:p>
    <w:p w:rsidR="00817FC2" w:rsidRPr="001D2192" w:rsidRDefault="00817FC2" w:rsidP="00817FC2">
      <w:pPr>
        <w:rPr>
          <w:rFonts w:cs="Times New Roman"/>
          <w:sz w:val="22"/>
          <w:szCs w:val="22"/>
        </w:rPr>
      </w:pPr>
      <w:r w:rsidRPr="001D2192">
        <w:rPr>
          <w:rFonts w:cs="Times New Roman"/>
          <w:sz w:val="22"/>
          <w:szCs w:val="22"/>
        </w:rPr>
        <w:t>Wartość netto zamówienia: (cyfrowo i słownie):   …………………………………………………………………………………………………</w:t>
      </w:r>
    </w:p>
    <w:p w:rsidR="00817FC2" w:rsidRPr="001D2192" w:rsidRDefault="00817FC2" w:rsidP="00817FC2">
      <w:pPr>
        <w:rPr>
          <w:rFonts w:cs="Times New Roman"/>
          <w:sz w:val="22"/>
          <w:szCs w:val="22"/>
        </w:rPr>
      </w:pPr>
      <w:r w:rsidRPr="001D2192">
        <w:rPr>
          <w:rFonts w:cs="Times New Roman"/>
          <w:sz w:val="22"/>
          <w:szCs w:val="22"/>
        </w:rPr>
        <w:t>Podatek VAT ……………zł słownie: ……………………………………………………………………………………………………………….</w:t>
      </w:r>
    </w:p>
    <w:p w:rsidR="00817FC2" w:rsidRPr="001D2192" w:rsidRDefault="00817FC2" w:rsidP="00817FC2">
      <w:pPr>
        <w:rPr>
          <w:rFonts w:cs="Times New Roman"/>
          <w:sz w:val="22"/>
          <w:szCs w:val="22"/>
        </w:rPr>
      </w:pPr>
      <w:r w:rsidRPr="001D2192">
        <w:rPr>
          <w:rFonts w:cs="Times New Roman"/>
          <w:sz w:val="22"/>
          <w:szCs w:val="22"/>
        </w:rPr>
        <w:t xml:space="preserve">                                                                                                                                                       ……………………………………………….</w:t>
      </w:r>
    </w:p>
    <w:p w:rsidR="00BA2607" w:rsidRDefault="00817FC2" w:rsidP="00817FC2">
      <w:pPr>
        <w:rPr>
          <w:rFonts w:cs="Times New Roman"/>
          <w:sz w:val="22"/>
          <w:szCs w:val="22"/>
        </w:rPr>
      </w:pPr>
      <w:r w:rsidRPr="001D2192">
        <w:rPr>
          <w:rFonts w:cs="Times New Roman"/>
          <w:sz w:val="22"/>
          <w:szCs w:val="22"/>
        </w:rPr>
        <w:t xml:space="preserve">                                                                                                                                                                         </w:t>
      </w:r>
    </w:p>
    <w:p w:rsidR="00817FC2" w:rsidRPr="001D2192" w:rsidRDefault="00817FC2" w:rsidP="00BA2607">
      <w:pPr>
        <w:jc w:val="right"/>
        <w:rPr>
          <w:rFonts w:cs="Times New Roman"/>
          <w:sz w:val="22"/>
          <w:szCs w:val="22"/>
        </w:rPr>
      </w:pPr>
      <w:r w:rsidRPr="001D2192">
        <w:rPr>
          <w:rFonts w:cs="Times New Roman"/>
          <w:sz w:val="22"/>
          <w:szCs w:val="22"/>
        </w:rPr>
        <w:t>(podpis upoważnionego przedstawiciela wykonawcy)</w:t>
      </w:r>
    </w:p>
    <w:tbl>
      <w:tblPr>
        <w:tblW w:w="23880" w:type="dxa"/>
        <w:tblInd w:w="55" w:type="dxa"/>
        <w:tblCellMar>
          <w:left w:w="70" w:type="dxa"/>
          <w:right w:w="70" w:type="dxa"/>
        </w:tblCellMar>
        <w:tblLook w:val="04A0" w:firstRow="1" w:lastRow="0" w:firstColumn="1" w:lastColumn="0" w:noHBand="0" w:noVBand="1"/>
      </w:tblPr>
      <w:tblGrid>
        <w:gridCol w:w="15180"/>
        <w:gridCol w:w="940"/>
        <w:gridCol w:w="840"/>
        <w:gridCol w:w="960"/>
        <w:gridCol w:w="1080"/>
        <w:gridCol w:w="1120"/>
        <w:gridCol w:w="1020"/>
        <w:gridCol w:w="1120"/>
        <w:gridCol w:w="1620"/>
      </w:tblGrid>
      <w:tr w:rsidR="00ED116A" w:rsidRPr="001D2192" w:rsidTr="00BA2607">
        <w:trPr>
          <w:trHeight w:val="315"/>
        </w:trPr>
        <w:tc>
          <w:tcPr>
            <w:tcW w:w="15180" w:type="dxa"/>
            <w:tcBorders>
              <w:top w:val="nil"/>
              <w:left w:val="nil"/>
              <w:bottom w:val="nil"/>
              <w:right w:val="nil"/>
            </w:tcBorders>
            <w:shd w:val="clear" w:color="auto" w:fill="auto"/>
            <w:noWrap/>
            <w:vAlign w:val="bottom"/>
            <w:hideMark/>
          </w:tcPr>
          <w:p w:rsidR="00B8069B" w:rsidRPr="001D2192" w:rsidRDefault="00A11041" w:rsidP="00B8069B">
            <w:pPr>
              <w:suppressAutoHyphens w:val="0"/>
              <w:rPr>
                <w:rFonts w:cs="Times New Roman"/>
                <w:b/>
                <w:sz w:val="22"/>
                <w:szCs w:val="22"/>
                <w:lang w:eastAsia="pl-PL"/>
              </w:rPr>
            </w:pPr>
            <w:r>
              <w:rPr>
                <w:rFonts w:cs="Times New Roman"/>
                <w:b/>
                <w:sz w:val="22"/>
                <w:szCs w:val="22"/>
                <w:lang w:eastAsia="pl-PL"/>
              </w:rPr>
              <w:lastRenderedPageBreak/>
              <w:t>Pakiet 7</w:t>
            </w:r>
            <w:r w:rsidR="00E86B8E" w:rsidRPr="001D2192">
              <w:rPr>
                <w:rFonts w:cs="Times New Roman"/>
                <w:b/>
                <w:sz w:val="22"/>
                <w:szCs w:val="22"/>
                <w:lang w:eastAsia="pl-PL"/>
              </w:rPr>
              <w:t>.</w:t>
            </w:r>
            <w:r w:rsidR="00B8069B" w:rsidRPr="001D2192">
              <w:rPr>
                <w:rFonts w:cs="Times New Roman"/>
                <w:b/>
                <w:sz w:val="22"/>
                <w:szCs w:val="22"/>
                <w:lang w:eastAsia="pl-PL"/>
              </w:rPr>
              <w:t xml:space="preserve"> Materiały jednorazowego użytku</w:t>
            </w:r>
            <w:r w:rsidR="00E86B8E" w:rsidRPr="001D2192">
              <w:rPr>
                <w:rFonts w:cs="Times New Roman"/>
                <w:b/>
                <w:sz w:val="22"/>
                <w:szCs w:val="22"/>
                <w:lang w:eastAsia="pl-PL"/>
              </w:rPr>
              <w:t>.</w:t>
            </w:r>
            <w:r w:rsidR="00B8069B" w:rsidRPr="001D2192">
              <w:rPr>
                <w:rFonts w:cs="Times New Roman"/>
                <w:b/>
                <w:sz w:val="22"/>
                <w:szCs w:val="22"/>
                <w:lang w:eastAsia="pl-PL"/>
              </w:rPr>
              <w:t xml:space="preserve"> </w:t>
            </w:r>
          </w:p>
          <w:p w:rsidR="006468F4" w:rsidRPr="001D2192" w:rsidRDefault="006468F4" w:rsidP="00B8069B">
            <w:pPr>
              <w:suppressAutoHyphens w:val="0"/>
              <w:rPr>
                <w:rFonts w:cs="Times New Roman"/>
                <w:b/>
                <w:sz w:val="22"/>
                <w:szCs w:val="22"/>
                <w:lang w:eastAsia="pl-PL"/>
              </w:rPr>
            </w:pPr>
          </w:p>
          <w:tbl>
            <w:tblPr>
              <w:tblW w:w="14980" w:type="dxa"/>
              <w:tblInd w:w="50" w:type="dxa"/>
              <w:tblCellMar>
                <w:left w:w="70" w:type="dxa"/>
                <w:right w:w="70" w:type="dxa"/>
              </w:tblCellMar>
              <w:tblLook w:val="04A0" w:firstRow="1" w:lastRow="0" w:firstColumn="1" w:lastColumn="0" w:noHBand="0" w:noVBand="1"/>
            </w:tblPr>
            <w:tblGrid>
              <w:gridCol w:w="700"/>
              <w:gridCol w:w="5580"/>
              <w:gridCol w:w="940"/>
              <w:gridCol w:w="840"/>
              <w:gridCol w:w="960"/>
              <w:gridCol w:w="1080"/>
              <w:gridCol w:w="1120"/>
              <w:gridCol w:w="1020"/>
              <w:gridCol w:w="1120"/>
              <w:gridCol w:w="1620"/>
            </w:tblGrid>
            <w:tr w:rsidR="006468F4" w:rsidRPr="001D2192" w:rsidTr="00A11041">
              <w:trPr>
                <w:trHeight w:val="795"/>
              </w:trPr>
              <w:tc>
                <w:tcPr>
                  <w:tcW w:w="700" w:type="dxa"/>
                  <w:tcBorders>
                    <w:top w:val="single" w:sz="4" w:space="0" w:color="000000"/>
                    <w:left w:val="single" w:sz="4" w:space="0" w:color="000000"/>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L.p.</w:t>
                  </w:r>
                </w:p>
              </w:tc>
              <w:tc>
                <w:tcPr>
                  <w:tcW w:w="558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Nazwa</w:t>
                  </w:r>
                </w:p>
              </w:tc>
              <w:tc>
                <w:tcPr>
                  <w:tcW w:w="94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Jedn. miary</w:t>
                  </w:r>
                </w:p>
              </w:tc>
              <w:tc>
                <w:tcPr>
                  <w:tcW w:w="84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xml:space="preserve">Ilość </w:t>
                  </w:r>
                </w:p>
              </w:tc>
              <w:tc>
                <w:tcPr>
                  <w:tcW w:w="96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Cena jedn. netto</w:t>
                  </w:r>
                </w:p>
              </w:tc>
              <w:tc>
                <w:tcPr>
                  <w:tcW w:w="108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Cena jedn. brutto</w:t>
                  </w:r>
                </w:p>
              </w:tc>
              <w:tc>
                <w:tcPr>
                  <w:tcW w:w="112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Wartość netto</w:t>
                  </w:r>
                </w:p>
              </w:tc>
              <w:tc>
                <w:tcPr>
                  <w:tcW w:w="1020" w:type="dxa"/>
                  <w:tcBorders>
                    <w:top w:val="single" w:sz="4" w:space="0" w:color="000000"/>
                    <w:left w:val="nil"/>
                    <w:bottom w:val="nil"/>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Podatek VAT %</w:t>
                  </w:r>
                </w:p>
              </w:tc>
              <w:tc>
                <w:tcPr>
                  <w:tcW w:w="1120" w:type="dxa"/>
                  <w:tcBorders>
                    <w:top w:val="single" w:sz="4" w:space="0" w:color="000000"/>
                    <w:left w:val="nil"/>
                    <w:bottom w:val="nil"/>
                    <w:right w:val="nil"/>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Wartość  brutto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Producent/ nr katalogowy</w:t>
                  </w:r>
                </w:p>
              </w:tc>
            </w:tr>
            <w:tr w:rsidR="006468F4" w:rsidRPr="001D2192" w:rsidTr="00A11041">
              <w:trPr>
                <w:trHeight w:val="3914"/>
              </w:trPr>
              <w:tc>
                <w:tcPr>
                  <w:tcW w:w="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w:t>
                  </w:r>
                </w:p>
              </w:tc>
              <w:tc>
                <w:tcPr>
                  <w:tcW w:w="558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Strzykawki j.u . wykonane z polipropylenu PP korpus, polietylenu PE tłok kontrastujący - zielony umożliwiający dokładną kontrolę wizualną podawanego leku, strzykawka posiada czytelną i niezmywalną czarną skalę, stożek Luer zbieżnosc 6:100 kompatybilny z igłami j.u. położenie stożka strzykawka 2ml centrycznie, strzykawka 5ml, 10ml, 20ml - nie centrycznie, podwójna kryza na korpusie strzykawki, uniemożliwiająca przypadkowe wysunięcie tłoka, opakowania jednostkowe typu blister pack, opakowania pośrednie małe pudełka (opak. 100szt) jeden rozmiar w każdym asortymencie, na opakowaniu jednostkowym nr serii i data ważnosci, łatwy i płynny przesuw tłoka, oraz dobra szczelność między tłokiem i korpusem, strzykawki jałowe, apyrogenne i nietoksyczne sterylizowane tlenkiem etylenu, na pojedynczej strzykawce (cylindrze) nadrukowana informacja z nazwą producenta i typem strzykawki (skalowanie rozszerzone: strzykawka 2ml skala do 3ml; strzykawka 5ml skala do 6ml; strzykawka 10ml skala do 12ml; strzykawka 20ml skala do 24ml) - dot. poz.1a-1d.</w:t>
                  </w:r>
                </w:p>
              </w:tc>
              <w:tc>
                <w:tcPr>
                  <w:tcW w:w="94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c>
                <w:tcPr>
                  <w:tcW w:w="84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96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108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1020" w:type="dxa"/>
                  <w:tcBorders>
                    <w:top w:val="single" w:sz="4" w:space="0" w:color="000000"/>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c>
                <w:tcPr>
                  <w:tcW w:w="1120" w:type="dxa"/>
                  <w:tcBorders>
                    <w:top w:val="single" w:sz="4" w:space="0" w:color="000000"/>
                    <w:left w:val="nil"/>
                    <w:bottom w:val="single" w:sz="4" w:space="0" w:color="auto"/>
                    <w:right w:val="nil"/>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1a</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Strzykawka j.uż. 2 ml. jałowa, skala do 3 ml (opak.= 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180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1b</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Strzykawka j.uż.  5 ml. jałowa, skala do 6 ml (opak.= 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1c</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Strzykawka j.uż. 10 ml. jałowa, skala do 12ml. (opak.= 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1d</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Strzykawka j.uż.  20 ml.jałowa, skala do 24 ml (opak.= 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91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Strzykawka j.uż. 50/60 ml. Luer - Lock do pomp infuzyjnych. Posiada dwustronną skalę pomiarową, podwójne uszczelnienie tłoka i czterostronne podcięcie tłoczyska w celu instalacji w uchwytach pompy infuzyjnej.</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979"/>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3.</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Strzykawka typu "Janeta" 100 ml z końcówką cewnikową, posiadająca podwójne uszczelnienie tłoka oraz podwójną skalę pomiarową, wyposażona w dodatkowy łącznik redukcyjny Luer, sterylna, opakowanie folia-papier.</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1600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46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Strzykawka j.u. do insuliny (opak. = 100szt.)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5.</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Strzykawka j.u. do tuberkuliny (opak. = 100szt.)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4</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01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6.</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Strzykawka do podawania leków doustnie 3ml trzyczęściowa, typ strzykawki nadrukowany na cylindrze strzykawki, skala 3ml co 0,1ml, oznaczenie "bez lateksu" na cylindrze strzykawki i opakowaniu jednostkowym sterylizowana tlenkiem etylenu.</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Igły iniekcyjne j.u. (opak. = 100 szt.), opakowanie jednostkowe oznaczone barwnym kodem rozmiaru zgodnym z kolorem nasadki (dot. poz. 7a-10). Igły j.u. z poz. 7a-10 muszą pochodzić od jednego producenta (rozmiary 1,1 – 1,2 z poz. 7g-7h muszą mieć ostrze krótko ścięte z oznaczeniem na każdym jednostkowym opakow.).</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 </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7a</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0,45 x 22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60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7b</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0,5 x 25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7c</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0,6 x 30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60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7d</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0,7 x 30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60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7e</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0,8 x 40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7f</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0,9 x 40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7g</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1,1 x 40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80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7h</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1,2 x 40 (a'100 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8.</w:t>
                  </w:r>
                </w:p>
              </w:tc>
              <w:tc>
                <w:tcPr>
                  <w:tcW w:w="558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0,6x60mm (a'100 szt.), jednostkowe opakowanie oznakowane takim samym kolorem jak nasadka igły, sterylizowane tlenkiem etylenu, oznaczenie o braku latexu.</w:t>
                  </w:r>
                </w:p>
              </w:tc>
              <w:tc>
                <w:tcPr>
                  <w:tcW w:w="9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auto"/>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9.</w:t>
                  </w:r>
                </w:p>
              </w:tc>
              <w:tc>
                <w:tcPr>
                  <w:tcW w:w="558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0,9x70mm (a' 100 szt.), jednostkowe opakowanie oznakowane takim samym kolorem jak nasadka igły, sterylizowane tlenkiem etylenu, oznaczenie o braku latexu.</w:t>
                  </w:r>
                </w:p>
              </w:tc>
              <w:tc>
                <w:tcPr>
                  <w:tcW w:w="9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auto"/>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10.</w:t>
                  </w:r>
                </w:p>
              </w:tc>
              <w:tc>
                <w:tcPr>
                  <w:tcW w:w="558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 1,2x200mm (a' 100 szt.), jednostkowe opakowanie oznakowane takim samym kolorem jak nasadka igły, sterylizowane tlenkiem etylenu, oznaczenie o braku latexu.</w:t>
                  </w:r>
                </w:p>
              </w:tc>
              <w:tc>
                <w:tcPr>
                  <w:tcW w:w="9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auto"/>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331"/>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11.</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Igła j.u.1,1 z zintegrowanym filtrem cząsteczkowym 5 µm, sterylna.</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81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12.</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Rurka giętka do nabierania leków z ampułki, długość 10 cm z zintegrowanym filtrem cząsteczkowym 5 µm, z zamknięciem luer-lock, sterylna.</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13.</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Kateter do odsysania ran dł. 200 cm z otworami na długości 120 cm rozmiar 21 F</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14.</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Kateter do odsysania pola operacyjnego</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436"/>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15.</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Przyrząd do przetaczania krwi, transfuzji, komora kroplowa wolna od PVC, całość bez zawartości ftalanów (informacja na opakowaniu jednostkowym), zacisk rolkowy wyposażony w uchwyt na dren oraz możliwość zabezpieczenia igły biorczej po użyciu, filtr krwi u o średnicy oczek 200 µm, nazwa producenta na zaciskaczu, opakowanie kolorystyczne folia-papier, sterylny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800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84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16.</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Przyrząd do przetaczania płynów infuzyjnych, komora kroplowa wykonana z PP o długości min 65mm (wolna od PVC), całość wolna od ftalanów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24 000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391"/>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17.</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Przyrząd do przetaczania płynów infuzyjnych z łącznikiem do dodatkowej iniekcji, łącznik w formie walca o osi prostopadłej do osi głównego drenu, z miejscem wkłucia wykonanym z samouszczelniającego się materiału, komora kroplowa wykonana z PP o długości min 65mm (wolna od PVC), całość wolna od ftalanów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2 000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404"/>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18.</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Przyrząd do przetaczania krwi z worków: specjalne umiejscowienie filtra zapobiegające powstawaniu pęcherzyków powietrza, powierzchnia filtru 10 cm</w:t>
                  </w:r>
                  <w:r w:rsidRPr="001D2192">
                    <w:rPr>
                      <w:rFonts w:cs="Times New Roman"/>
                      <w:sz w:val="22"/>
                      <w:szCs w:val="22"/>
                      <w:vertAlign w:val="superscript"/>
                      <w:lang w:eastAsia="pl-PL"/>
                    </w:rPr>
                    <w:t>2</w:t>
                  </w:r>
                  <w:r w:rsidRPr="001D2192">
                    <w:rPr>
                      <w:rFonts w:cs="Times New Roman"/>
                      <w:sz w:val="22"/>
                      <w:szCs w:val="22"/>
                      <w:lang w:eastAsia="pl-PL"/>
                    </w:rPr>
                    <w:t>, wielkość oczka filtru 200μm, górna część komory twarda, dolna część komory elastyczna, precyzyjny zacisk rolkowy z miejscem na unieruchomienie i osłonięcie kolca komory kroplowej po użyciu, zakończenie drenu lock</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409"/>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19.</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Aparat do przetoczeń płynów infuzyjnych, leków, żywienia pozajelitowego, z precyzyjnym regulatorem prędkości przepływu w kształcie koła i skalą od 0-250, obsługiwany jedną ręką, komora kroplowa, z kolcem i zintegrowanym filtrem antybakteryjnym, posiadający filtr cząsteczkowy 15 μm, zacisk ślizgowy do krótkich przerw w infuzji, zastawkę bezzwrotną, długość drenu 130-180 cm.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138"/>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20.</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Zestaw do przetoczeń płynów infuzyjnych o określonej objętości infuzji; ostry kolec zaopatrzony w odpowietrznik z filtrem przeciwbakteryjnym , zatyczka  Eurocap; biureta o poj. 150ml, z 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 </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696"/>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21.</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Przedłużacz do pompy infuzyjnej luer dł. 150cm przeźroczysty. Pakowany w rękaw foliowo-papierowy napisy w języku polskim (nadrukowane nie naklejane).</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06"/>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22.</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Przedłużacz do pompy infuzyjnej luer dł. 150cm do leków światłoczułych. Pakowany w rękaw foliowo-papierowy napisy w języku polskim (nadrukowane nie naklejane).</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20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23.</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Jednorazowa pompa do podawania leku we wlewie ciągłym;  szybkość przepływu 6,0 ml/h o nominalnej pojemności 275 ml z filtrem do płynnych leków. Posiada dodatkowy kolec który umożliwia bezpieczne usunięcie nadmiaru leku z pompy i zawieszkę umożliwiającą zawieszenie pompy na szyi pacjenta.</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054"/>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24.</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Cewnik Nelatona CH 12 - 22. Wykonany z PCW o jakości medycznej i twardości 76</w:t>
                  </w:r>
                  <w:r w:rsidRPr="001D2192">
                    <w:rPr>
                      <w:rFonts w:cs="Times New Roman"/>
                      <w:sz w:val="22"/>
                      <w:szCs w:val="22"/>
                      <w:vertAlign w:val="superscript"/>
                      <w:lang w:eastAsia="pl-PL"/>
                    </w:rPr>
                    <w:t>o</w:t>
                  </w:r>
                  <w:r w:rsidRPr="001D2192">
                    <w:rPr>
                      <w:rFonts w:cs="Times New Roman"/>
                      <w:sz w:val="22"/>
                      <w:szCs w:val="22"/>
                      <w:lang w:eastAsia="pl-PL"/>
                    </w:rPr>
                    <w:t xml:space="preserve"> ShA +/- 4</w:t>
                  </w:r>
                  <w:r w:rsidRPr="001D2192">
                    <w:rPr>
                      <w:rFonts w:cs="Times New Roman"/>
                      <w:sz w:val="22"/>
                      <w:szCs w:val="22"/>
                      <w:vertAlign w:val="superscript"/>
                      <w:lang w:eastAsia="pl-PL"/>
                    </w:rPr>
                    <w:t>o</w:t>
                  </w:r>
                  <w:r w:rsidRPr="001D2192">
                    <w:rPr>
                      <w:rFonts w:cs="Times New Roman"/>
                      <w:sz w:val="22"/>
                      <w:szCs w:val="22"/>
                      <w:lang w:eastAsia="pl-PL"/>
                    </w:rPr>
                    <w:t>, powierzchnia satynowa (zmrożona).Konektor półprzezroczysty. Opakowanie folia-papier, na opakowaniu nadrukowany opis w języku polskim. Parametry potwierdzone katalogiem producenta dołączonego do oferty.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554"/>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25.</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Cewnik do odsysania górnych dróg oddechowych – CH 8 - 16 typ C. Dwa otwory naprzeciwległe i jeden centralny, posiadający konektor półprzezroczysty. Powierzchnia satynowa „zmrożona”, wykonany z PCV o jakości medycznej i twardości 76</w:t>
                  </w:r>
                  <w:r w:rsidRPr="001D2192">
                    <w:rPr>
                      <w:rFonts w:cs="Times New Roman"/>
                      <w:sz w:val="22"/>
                      <w:szCs w:val="22"/>
                      <w:vertAlign w:val="superscript"/>
                      <w:lang w:eastAsia="pl-PL"/>
                    </w:rPr>
                    <w:t>o</w:t>
                  </w:r>
                  <w:r w:rsidRPr="001D2192">
                    <w:rPr>
                      <w:rFonts w:cs="Times New Roman"/>
                      <w:sz w:val="22"/>
                      <w:szCs w:val="22"/>
                      <w:lang w:eastAsia="pl-PL"/>
                    </w:rPr>
                    <w:t xml:space="preserve"> ShA +/- 4</w:t>
                  </w:r>
                  <w:r w:rsidRPr="001D2192">
                    <w:rPr>
                      <w:rFonts w:cs="Times New Roman"/>
                      <w:sz w:val="22"/>
                      <w:szCs w:val="22"/>
                      <w:vertAlign w:val="superscript"/>
                      <w:lang w:eastAsia="pl-PL"/>
                    </w:rPr>
                    <w:t>o</w:t>
                  </w:r>
                  <w:r w:rsidRPr="001D2192">
                    <w:rPr>
                      <w:rFonts w:cs="Times New Roman"/>
                      <w:sz w:val="22"/>
                      <w:szCs w:val="22"/>
                      <w:lang w:eastAsia="pl-PL"/>
                    </w:rPr>
                    <w:t xml:space="preserve"> potwierdzone katalogiem producenta załączonym do oferty, pakowany pojedynczo folia-papier, opis na opakowaniu jednostkowym nadrukowany w języku polskim. </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6000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982"/>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26.</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Cewnik Foleya CH 14 - 24 silikonowany. Zastawka wykonana z lateksu możliwość napełniania strzykawką Luer. Pakowany podwójnie wewnętrzny worek foliowy oraz zewnętrzny worek foliowy, sterylizowany radiacyjnie.</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1 600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698"/>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27.</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Cewnik do podawania tlenu przez nos dł.1500mm sterylny j.uż. Pakowany w rękaw papierowo-foliowy, na opakowaniu opis w języku polskim (nadrukowany nie naklejany).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1 500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906"/>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28.</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Cewnik Pezzer  j.uż. sterylny rozm. od Ch18 do Ch36 dł. 350 mm, wykonany z latexu kauczuku naturalnego, miękka twardość 35</w:t>
                  </w:r>
                  <w:r w:rsidRPr="001D2192">
                    <w:rPr>
                      <w:rFonts w:cs="Times New Roman"/>
                      <w:sz w:val="22"/>
                      <w:szCs w:val="22"/>
                      <w:vertAlign w:val="superscript"/>
                      <w:lang w:eastAsia="pl-PL"/>
                    </w:rPr>
                    <w:t>o</w:t>
                  </w:r>
                  <w:r w:rsidRPr="001D2192">
                    <w:rPr>
                      <w:rFonts w:cs="Times New Roman"/>
                      <w:sz w:val="22"/>
                      <w:szCs w:val="22"/>
                      <w:lang w:eastAsia="pl-PL"/>
                    </w:rPr>
                    <w:t xml:space="preserve"> ShA +/- 4</w:t>
                  </w:r>
                  <w:r w:rsidRPr="001D2192">
                    <w:rPr>
                      <w:rFonts w:cs="Times New Roman"/>
                      <w:sz w:val="22"/>
                      <w:szCs w:val="22"/>
                      <w:vertAlign w:val="superscript"/>
                      <w:lang w:eastAsia="pl-PL"/>
                    </w:rPr>
                    <w:t>o</w:t>
                  </w:r>
                  <w:r w:rsidRPr="001D2192">
                    <w:rPr>
                      <w:rFonts w:cs="Times New Roman"/>
                      <w:sz w:val="22"/>
                      <w:szCs w:val="22"/>
                      <w:lang w:eastAsia="pl-PL"/>
                    </w:rPr>
                    <w:t>, potwierdzone katalogiem producenta dołączonym do oferty, w odcinku dystalnym dwa otwory.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319"/>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29.</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Filtr iniekcyjny z filtrem cząsteczkowym 5 µm, zamknięcie luer-lock</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30.</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Filtr iniekcyjny z filtrem 0,2 µm, zatrzymujący bakterie i zanieczyszczenia cząsteczkowe, zamknięcie luer-lock</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401"/>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31.</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Filtr infuzyjny z filtrem przeciwbakteryjnym 0,2 µm z dodatnio naładowaną membraną (zatrzymujący bakterie, endotoksyny i zanieczyszczenia cząsteczkowe z automatycznym odpowietrznikiem) zamknięciem luer lock, o wielkości przepływu&gt;10 ml/min. oraz efektywnej powierzchni filtrującej&gt;4cm</w:t>
                  </w:r>
                  <w:r w:rsidRPr="001D2192">
                    <w:rPr>
                      <w:rFonts w:cs="Times New Roman"/>
                      <w:sz w:val="22"/>
                      <w:szCs w:val="22"/>
                      <w:vertAlign w:val="superscript"/>
                      <w:lang w:eastAsia="pl-PL"/>
                    </w:rPr>
                    <w:t>2</w:t>
                  </w:r>
                  <w:r w:rsidRPr="001D2192">
                    <w:rPr>
                      <w:rFonts w:cs="Times New Roman"/>
                      <w:sz w:val="22"/>
                      <w:szCs w:val="22"/>
                      <w:lang w:eastAsia="pl-PL"/>
                    </w:rPr>
                    <w:t xml:space="preserve"> i wytrzymałości ciśnieniowej 3,1 bara, możliwość stosowania do 96 godz. bez utraty jakości terapii.</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094"/>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32.</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ecoflac.</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33.</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Fartuch chir. j.u. z fizeliny </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900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34.</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Maski na usta z drenem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35.</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Pojemnik do moczu  j.uż. 2 litry sterylny z odpływem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3 000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36.</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Pojemnik do odsysania ran poj. 200 ml sterylny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37.</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Podkład j.u. rozm.140x80cm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3 000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38.</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Prześcieradło j.u. rozm. 160x210cm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1 000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05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39.</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Podkład higieniczny jednorazowy, wysokochłonny, nie uczulający, na stół operacyjny wykonany z 2 scalonych powłok: mocnego, nieprzemakalnego 3 warstwowego laminatu i super chłonnego barierowego rdzenia na całej długości podkładu (51cm x 228,6cm, absorbcja 4000 ml) o wymiarach 101,6cm x 228,6 cm.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40.</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Czepki chirurgiczne </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1 400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41.</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Serwety operacyjne 80x90cm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800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42.</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Ostrza chirurgiczne wymienne ze stali węglowej w rozm.10-24 (op.=100szt.), z nazwą producenta i numerem ostrza wygrawerowanym na ostrzu.</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43.</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Rurka intubacyjna z dwoma balonami (balon w balonie) umożliwiający miejscowe znieczulenie lub nawilżenie tchawicy.</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64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44.</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Zestaw intubacyjny, skład zestawu: rurka intubacyjna silikonowana z mankietem, prowadnica metalowa do rurki intubacyjnej, dwa cewniki do odsysania górnych dróg oddechowych - skalowane, dren połączeniowy do odsysania, podkładki na zęby i na usta, rurka ustno-gardłowa ,rękawiczki latexowe, gaza absorbująca i obłożenie na tacę, pakowany zestaw na tacce w opakowanie foliowe i opakowanie papier-folia, sterylny, sterylizowane tlenkiem etylenu, termin ważności 5 lat.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25</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45.</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 xml:space="preserve">Rękawice latexowe niesterylne wszystkich rozmiarów </w:t>
                  </w:r>
                  <w:r w:rsidRPr="001D2192">
                    <w:rPr>
                      <w:rFonts w:cs="Times New Roman"/>
                      <w:sz w:val="22"/>
                      <w:szCs w:val="22"/>
                      <w:lang w:eastAsia="pl-PL"/>
                    </w:rPr>
                    <w:br/>
                    <w:t>(opak. = 100szt.)</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46.</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Rękawice sterylne wszystkich rozmiarów</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para</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2 500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948"/>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lastRenderedPageBreak/>
                    <w:t>47.</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Rękawice chirurgiczne sterylne bezpudrowe, powierzchnia zewnętrzna chlorowana, a wewnętrzna pokryta poliuretanem i silikonem, rozm. 7,0 - 8,0 (rozm. 7,0 - dł. 285mm, szer. dłoni 90mm; rozm. 8,0 - dł. 290 mm, szer. dłoni 100mm).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para</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1172"/>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48.</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Rękawice chirurgiczne sterylne bezpudrowe - materiał naturalna guma lateksowa. Powierzchnia zewnętrzna mikroteksturowa, chlorowana, pokryta silikonem, a wewnętrzna chlorowana i także pokryta silikonem, rozm. 7,0 - 8,0 (rozm. 7,0 - dł. 285mm, szer. dłoni 90mm; rozm. 8,0 - dł. 285mm, szer. dłoni 100mm).</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para</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6468F4" w:rsidRPr="001D2192" w:rsidTr="00A11041">
              <w:trPr>
                <w:trHeight w:val="562"/>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49.</w:t>
                  </w:r>
                </w:p>
              </w:tc>
              <w:tc>
                <w:tcPr>
                  <w:tcW w:w="558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rPr>
                      <w:rFonts w:cs="Times New Roman"/>
                      <w:sz w:val="22"/>
                      <w:szCs w:val="22"/>
                      <w:lang w:eastAsia="pl-PL"/>
                    </w:rPr>
                  </w:pPr>
                  <w:r w:rsidRPr="001D2192">
                    <w:rPr>
                      <w:rFonts w:cs="Times New Roman"/>
                      <w:sz w:val="22"/>
                      <w:szCs w:val="22"/>
                      <w:lang w:eastAsia="pl-PL"/>
                    </w:rPr>
                    <w:t>Krótki kolec przelewowy umożliwiający przelewanie w bezpieczny sposób płynu z fiolek.</w:t>
                  </w:r>
                </w:p>
              </w:tc>
              <w:tc>
                <w:tcPr>
                  <w:tcW w:w="9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6468F4" w:rsidRPr="001D2192" w:rsidRDefault="006468F4" w:rsidP="006468F4">
                  <w:pPr>
                    <w:suppressAutoHyphens w:val="0"/>
                    <w:jc w:val="right"/>
                    <w:rPr>
                      <w:rFonts w:cs="Times New Roman"/>
                      <w:sz w:val="22"/>
                      <w:szCs w:val="22"/>
                      <w:lang w:eastAsia="pl-PL"/>
                    </w:rPr>
                  </w:pPr>
                  <w:r w:rsidRPr="001D2192">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6468F4" w:rsidRPr="001D2192" w:rsidRDefault="006468F4" w:rsidP="006468F4">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6468F4" w:rsidRPr="001D2192" w:rsidRDefault="006468F4"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6468F4" w:rsidRPr="001D2192" w:rsidRDefault="006468F4" w:rsidP="006468F4">
                  <w:pPr>
                    <w:suppressAutoHyphens w:val="0"/>
                    <w:jc w:val="center"/>
                    <w:rPr>
                      <w:rFonts w:cs="Times New Roman"/>
                      <w:sz w:val="22"/>
                      <w:szCs w:val="22"/>
                      <w:lang w:eastAsia="pl-PL"/>
                    </w:rPr>
                  </w:pPr>
                </w:p>
              </w:tc>
            </w:tr>
            <w:tr w:rsidR="005658B8" w:rsidRPr="001D2192" w:rsidTr="00A11041">
              <w:trPr>
                <w:trHeight w:val="562"/>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5658B8" w:rsidRPr="001D2192" w:rsidRDefault="005658B8" w:rsidP="006468F4">
                  <w:pPr>
                    <w:suppressAutoHyphens w:val="0"/>
                    <w:jc w:val="center"/>
                    <w:rPr>
                      <w:rFonts w:cs="Times New Roman"/>
                      <w:sz w:val="22"/>
                      <w:szCs w:val="22"/>
                      <w:lang w:eastAsia="pl-PL"/>
                    </w:rPr>
                  </w:pPr>
                  <w:r w:rsidRPr="001D2192">
                    <w:rPr>
                      <w:rFonts w:cs="Times New Roman"/>
                      <w:sz w:val="22"/>
                      <w:szCs w:val="22"/>
                      <w:lang w:eastAsia="pl-PL"/>
                    </w:rPr>
                    <w:t>50.</w:t>
                  </w:r>
                </w:p>
              </w:tc>
              <w:tc>
                <w:tcPr>
                  <w:tcW w:w="558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rPr>
                      <w:rFonts w:cs="Times New Roman"/>
                      <w:sz w:val="22"/>
                      <w:szCs w:val="22"/>
                      <w:lang w:eastAsia="pl-PL"/>
                    </w:rPr>
                  </w:pPr>
                  <w:r w:rsidRPr="001D2192">
                    <w:rPr>
                      <w:rFonts w:cs="Times New Roman"/>
                      <w:sz w:val="22"/>
                      <w:szCs w:val="22"/>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4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center"/>
                    <w:rPr>
                      <w:rFonts w:cs="Times New Roman"/>
                      <w:sz w:val="22"/>
                      <w:szCs w:val="22"/>
                      <w:lang w:eastAsia="pl-PL"/>
                    </w:rPr>
                  </w:pPr>
                  <w:r w:rsidRPr="001D2192">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right"/>
                    <w:rPr>
                      <w:rFonts w:cs="Times New Roman"/>
                      <w:sz w:val="22"/>
                      <w:szCs w:val="22"/>
                      <w:lang w:eastAsia="pl-PL"/>
                    </w:rPr>
                  </w:pPr>
                  <w:r w:rsidRPr="001D2192">
                    <w:rPr>
                      <w:rFonts w:cs="Times New Roman"/>
                      <w:sz w:val="22"/>
                      <w:szCs w:val="22"/>
                      <w:lang w:eastAsia="pl-PL"/>
                    </w:rPr>
                    <w:t>500</w:t>
                  </w:r>
                </w:p>
              </w:tc>
              <w:tc>
                <w:tcPr>
                  <w:tcW w:w="96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5658B8" w:rsidRPr="001D2192" w:rsidRDefault="005658B8" w:rsidP="00704D08">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5658B8" w:rsidRPr="001D2192" w:rsidRDefault="005658B8" w:rsidP="006468F4">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5658B8" w:rsidRPr="001D2192" w:rsidRDefault="005658B8" w:rsidP="006468F4">
                  <w:pPr>
                    <w:suppressAutoHyphens w:val="0"/>
                    <w:jc w:val="center"/>
                    <w:rPr>
                      <w:rFonts w:cs="Times New Roman"/>
                      <w:sz w:val="22"/>
                      <w:szCs w:val="22"/>
                      <w:lang w:eastAsia="pl-PL"/>
                    </w:rPr>
                  </w:pPr>
                  <w:r w:rsidRPr="001D2192">
                    <w:rPr>
                      <w:rFonts w:cs="Times New Roman"/>
                      <w:sz w:val="22"/>
                      <w:szCs w:val="22"/>
                      <w:lang w:eastAsia="pl-PL"/>
                    </w:rPr>
                    <w:t> </w:t>
                  </w:r>
                </w:p>
              </w:tc>
            </w:tr>
            <w:tr w:rsidR="005658B8" w:rsidRPr="001D2192" w:rsidTr="00A11041">
              <w:trPr>
                <w:trHeight w:val="390"/>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658B8" w:rsidRPr="001D2192" w:rsidRDefault="005658B8" w:rsidP="006468F4">
                  <w:pPr>
                    <w:suppressAutoHyphens w:val="0"/>
                    <w:rPr>
                      <w:rFonts w:cs="Times New Roman"/>
                      <w:b/>
                      <w:bCs/>
                      <w:sz w:val="22"/>
                      <w:szCs w:val="22"/>
                      <w:lang w:eastAsia="pl-PL"/>
                    </w:rPr>
                  </w:pPr>
                  <w:r w:rsidRPr="001D2192">
                    <w:rPr>
                      <w:rFonts w:cs="Times New Roman"/>
                      <w:b/>
                      <w:bCs/>
                      <w:sz w:val="22"/>
                      <w:szCs w:val="22"/>
                      <w:lang w:eastAsia="pl-PL"/>
                    </w:rPr>
                    <w:t xml:space="preserve">Wartość ogółem </w:t>
                  </w:r>
                </w:p>
              </w:tc>
              <w:tc>
                <w:tcPr>
                  <w:tcW w:w="1080" w:type="dxa"/>
                  <w:tcBorders>
                    <w:top w:val="nil"/>
                    <w:left w:val="single" w:sz="4" w:space="0" w:color="000000"/>
                    <w:bottom w:val="single" w:sz="4" w:space="0" w:color="000000"/>
                    <w:right w:val="nil"/>
                  </w:tcBorders>
                  <w:shd w:val="clear" w:color="auto" w:fill="auto"/>
                  <w:vAlign w:val="bottom"/>
                  <w:hideMark/>
                </w:tcPr>
                <w:p w:rsidR="005658B8" w:rsidRPr="001D2192" w:rsidRDefault="005658B8" w:rsidP="006468F4">
                  <w:pPr>
                    <w:suppressAutoHyphens w:val="0"/>
                    <w:jc w:val="right"/>
                    <w:rPr>
                      <w:rFonts w:cs="Times New Roman"/>
                      <w:b/>
                      <w:bCs/>
                      <w:sz w:val="22"/>
                      <w:szCs w:val="22"/>
                      <w:lang w:eastAsia="pl-PL"/>
                    </w:rPr>
                  </w:pPr>
                  <w:r w:rsidRPr="001D2192">
                    <w:rPr>
                      <w:rFonts w:cs="Times New Roman"/>
                      <w:b/>
                      <w:bCs/>
                      <w:sz w:val="22"/>
                      <w:szCs w:val="22"/>
                      <w:lang w:eastAsia="pl-PL"/>
                    </w:rPr>
                    <w:t> </w:t>
                  </w:r>
                </w:p>
              </w:tc>
              <w:tc>
                <w:tcPr>
                  <w:tcW w:w="1120" w:type="dxa"/>
                  <w:tcBorders>
                    <w:top w:val="single" w:sz="8" w:space="0" w:color="auto"/>
                    <w:left w:val="single" w:sz="8" w:space="0" w:color="auto"/>
                    <w:right w:val="single" w:sz="8" w:space="0" w:color="auto"/>
                  </w:tcBorders>
                  <w:shd w:val="clear" w:color="auto" w:fill="auto"/>
                  <w:vAlign w:val="bottom"/>
                </w:tcPr>
                <w:p w:rsidR="005658B8" w:rsidRPr="001D2192" w:rsidRDefault="005658B8" w:rsidP="006468F4">
                  <w:pPr>
                    <w:suppressAutoHyphens w:val="0"/>
                    <w:jc w:val="right"/>
                    <w:rPr>
                      <w:rFonts w:cs="Times New Roman"/>
                      <w:b/>
                      <w:bCs/>
                      <w:sz w:val="22"/>
                      <w:szCs w:val="22"/>
                      <w:lang w:eastAsia="pl-PL"/>
                    </w:rPr>
                  </w:pPr>
                </w:p>
              </w:tc>
              <w:tc>
                <w:tcPr>
                  <w:tcW w:w="1020" w:type="dxa"/>
                  <w:tcBorders>
                    <w:top w:val="nil"/>
                    <w:left w:val="nil"/>
                    <w:bottom w:val="single" w:sz="4" w:space="0" w:color="000000"/>
                    <w:right w:val="nil"/>
                  </w:tcBorders>
                  <w:shd w:val="clear" w:color="auto" w:fill="auto"/>
                  <w:vAlign w:val="bottom"/>
                </w:tcPr>
                <w:p w:rsidR="005658B8" w:rsidRPr="001D2192" w:rsidRDefault="005658B8" w:rsidP="006468F4">
                  <w:pPr>
                    <w:suppressAutoHyphens w:val="0"/>
                    <w:jc w:val="right"/>
                    <w:rPr>
                      <w:rFonts w:cs="Times New Roman"/>
                      <w:b/>
                      <w:bCs/>
                      <w:sz w:val="22"/>
                      <w:szCs w:val="22"/>
                      <w:lang w:eastAsia="pl-PL"/>
                    </w:rPr>
                  </w:pPr>
                </w:p>
              </w:tc>
              <w:tc>
                <w:tcPr>
                  <w:tcW w:w="1120" w:type="dxa"/>
                  <w:tcBorders>
                    <w:top w:val="single" w:sz="8" w:space="0" w:color="auto"/>
                    <w:left w:val="single" w:sz="8" w:space="0" w:color="auto"/>
                  </w:tcBorders>
                  <w:shd w:val="clear" w:color="auto" w:fill="auto"/>
                  <w:vAlign w:val="bottom"/>
                </w:tcPr>
                <w:p w:rsidR="005658B8" w:rsidRPr="001D2192" w:rsidRDefault="005658B8" w:rsidP="006468F4">
                  <w:pPr>
                    <w:suppressAutoHyphens w:val="0"/>
                    <w:jc w:val="right"/>
                    <w:rPr>
                      <w:rFonts w:cs="Times New Roman"/>
                      <w:b/>
                      <w:bCs/>
                      <w:sz w:val="22"/>
                      <w:szCs w:val="22"/>
                      <w:lang w:eastAsia="pl-PL"/>
                    </w:rPr>
                  </w:pPr>
                </w:p>
              </w:tc>
              <w:tc>
                <w:tcPr>
                  <w:tcW w:w="1620" w:type="dxa"/>
                  <w:tcBorders>
                    <w:top w:val="nil"/>
                  </w:tcBorders>
                  <w:shd w:val="clear" w:color="auto" w:fill="auto"/>
                  <w:vAlign w:val="bottom"/>
                  <w:hideMark/>
                </w:tcPr>
                <w:p w:rsidR="005658B8" w:rsidRPr="001D2192" w:rsidRDefault="005658B8" w:rsidP="006468F4">
                  <w:pPr>
                    <w:suppressAutoHyphens w:val="0"/>
                    <w:rPr>
                      <w:rFonts w:cs="Times New Roman"/>
                      <w:sz w:val="22"/>
                      <w:szCs w:val="22"/>
                      <w:lang w:eastAsia="pl-PL"/>
                    </w:rPr>
                  </w:pPr>
                  <w:r w:rsidRPr="001D2192">
                    <w:rPr>
                      <w:rFonts w:cs="Times New Roman"/>
                      <w:sz w:val="22"/>
                      <w:szCs w:val="22"/>
                      <w:lang w:eastAsia="pl-PL"/>
                    </w:rPr>
                    <w:t> </w:t>
                  </w:r>
                </w:p>
              </w:tc>
            </w:tr>
            <w:tr w:rsidR="005658B8" w:rsidRPr="001D2192" w:rsidTr="00A11041">
              <w:trPr>
                <w:trHeight w:val="480"/>
              </w:trPr>
              <w:tc>
                <w:tcPr>
                  <w:tcW w:w="14980" w:type="dxa"/>
                  <w:gridSpan w:val="10"/>
                  <w:tcBorders>
                    <w:top w:val="nil"/>
                    <w:left w:val="nil"/>
                    <w:bottom w:val="nil"/>
                    <w:right w:val="nil"/>
                  </w:tcBorders>
                  <w:shd w:val="clear" w:color="auto" w:fill="auto"/>
                  <w:vAlign w:val="bottom"/>
                  <w:hideMark/>
                </w:tcPr>
                <w:p w:rsidR="005658B8" w:rsidRPr="001D2192" w:rsidRDefault="005658B8" w:rsidP="006468F4">
                  <w:pPr>
                    <w:suppressAutoHyphens w:val="0"/>
                    <w:rPr>
                      <w:rFonts w:cs="Times New Roman"/>
                      <w:b/>
                      <w:bCs/>
                      <w:sz w:val="22"/>
                      <w:szCs w:val="22"/>
                      <w:lang w:eastAsia="pl-PL"/>
                    </w:rPr>
                  </w:pPr>
                </w:p>
                <w:p w:rsidR="005658B8" w:rsidRPr="001D2192" w:rsidRDefault="005658B8" w:rsidP="006468F4">
                  <w:pPr>
                    <w:suppressAutoHyphens w:val="0"/>
                    <w:rPr>
                      <w:rFonts w:cs="Times New Roman"/>
                      <w:b/>
                      <w:bCs/>
                      <w:sz w:val="22"/>
                      <w:szCs w:val="22"/>
                      <w:lang w:eastAsia="pl-PL"/>
                    </w:rPr>
                  </w:pPr>
                  <w:r w:rsidRPr="001D2192">
                    <w:rPr>
                      <w:rFonts w:cs="Times New Roman"/>
                      <w:b/>
                      <w:bCs/>
                      <w:sz w:val="22"/>
                      <w:szCs w:val="22"/>
                      <w:lang w:eastAsia="pl-PL"/>
                    </w:rPr>
                    <w:t>Pakiet 8 poz. 15 - 17 - dołączyć oświadczenie o zastosowanym plastyfikatorze i załącznik do oświadczenia w postaci „Karty charakterystyki bezpieczeństwa produktu chemicznego”. „Karta” ta musi zawierać wyszczególnione składniki, w tym również plastyfikatora.</w:t>
                  </w:r>
                </w:p>
              </w:tc>
            </w:tr>
            <w:tr w:rsidR="005658B8" w:rsidRPr="001D2192" w:rsidTr="00A11041">
              <w:trPr>
                <w:trHeight w:val="495"/>
              </w:trPr>
              <w:tc>
                <w:tcPr>
                  <w:tcW w:w="14980" w:type="dxa"/>
                  <w:gridSpan w:val="10"/>
                  <w:tcBorders>
                    <w:top w:val="nil"/>
                    <w:left w:val="nil"/>
                    <w:bottom w:val="nil"/>
                    <w:right w:val="nil"/>
                  </w:tcBorders>
                  <w:shd w:val="clear" w:color="auto" w:fill="auto"/>
                  <w:vAlign w:val="bottom"/>
                  <w:hideMark/>
                </w:tcPr>
                <w:p w:rsidR="005658B8" w:rsidRPr="001D2192" w:rsidRDefault="005658B8" w:rsidP="006468F4">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 Próbki nie podlegają zwrotowi.</w:t>
                  </w:r>
                </w:p>
              </w:tc>
            </w:tr>
            <w:tr w:rsidR="005658B8" w:rsidRPr="001D2192" w:rsidTr="00A11041">
              <w:trPr>
                <w:trHeight w:val="945"/>
              </w:trPr>
              <w:tc>
                <w:tcPr>
                  <w:tcW w:w="14980" w:type="dxa"/>
                  <w:gridSpan w:val="10"/>
                  <w:tcBorders>
                    <w:top w:val="nil"/>
                    <w:left w:val="nil"/>
                    <w:right w:val="nil"/>
                  </w:tcBorders>
                  <w:shd w:val="clear" w:color="auto" w:fill="auto"/>
                  <w:vAlign w:val="bottom"/>
                  <w:hideMark/>
                </w:tcPr>
                <w:p w:rsidR="005658B8" w:rsidRPr="001D2192" w:rsidRDefault="005658B8" w:rsidP="006468F4">
                  <w:pPr>
                    <w:suppressAutoHyphens w:val="0"/>
                    <w:rPr>
                      <w:rFonts w:cs="Times New Roman"/>
                      <w:b/>
                      <w:bCs/>
                      <w:color w:val="000000"/>
                      <w:sz w:val="22"/>
                      <w:szCs w:val="22"/>
                      <w:lang w:eastAsia="pl-PL"/>
                    </w:rPr>
                  </w:pPr>
                </w:p>
                <w:p w:rsidR="005658B8" w:rsidRPr="001D2192" w:rsidRDefault="005658B8" w:rsidP="006468F4">
                  <w:pPr>
                    <w:suppressAutoHyphens w:val="0"/>
                    <w:rPr>
                      <w:rFonts w:cs="Times New Roman"/>
                      <w:b/>
                      <w:bCs/>
                      <w:color w:val="000000"/>
                      <w:sz w:val="22"/>
                      <w:szCs w:val="22"/>
                      <w:lang w:eastAsia="pl-PL"/>
                    </w:rPr>
                  </w:pPr>
                  <w:r w:rsidRPr="001D2192">
                    <w:rPr>
                      <w:rFonts w:cs="Times New Roman"/>
                      <w:b/>
                      <w:bCs/>
                      <w:color w:val="000000"/>
                      <w:sz w:val="22"/>
                      <w:szCs w:val="22"/>
                      <w:lang w:eastAsia="pl-PL"/>
                    </w:rPr>
                    <w:t>Zamawiający w celu weryfikacji zaoferowanego sprzętu w Pak. nr 8 wymaga dołączenia do oferty po 1 szt. próbek z poszczególnych grup asortymentowych:</w:t>
                  </w:r>
                </w:p>
                <w:p w:rsidR="005658B8" w:rsidRPr="001D2192" w:rsidRDefault="005658B8" w:rsidP="006468F4">
                  <w:pPr>
                    <w:rPr>
                      <w:rFonts w:cs="Times New Roman"/>
                      <w:b/>
                      <w:color w:val="000000"/>
                      <w:sz w:val="22"/>
                      <w:szCs w:val="22"/>
                      <w:lang w:eastAsia="pl-PL"/>
                    </w:rPr>
                  </w:pPr>
                  <w:r w:rsidRPr="001D2192">
                    <w:rPr>
                      <w:rFonts w:cs="Times New Roman"/>
                      <w:b/>
                      <w:color w:val="000000"/>
                      <w:sz w:val="22"/>
                      <w:szCs w:val="22"/>
                      <w:lang w:eastAsia="pl-PL"/>
                    </w:rPr>
                    <w:t xml:space="preserve">1a-d;  2; 3 ; 7h; 8; 9; 10; 11; 12; 15; 16; 17; 19; 20; 24; 25; 26; </w:t>
                  </w:r>
                  <w:r w:rsidR="00C33078" w:rsidRPr="001D2192">
                    <w:rPr>
                      <w:rFonts w:cs="Times New Roman"/>
                      <w:b/>
                      <w:color w:val="000000"/>
                      <w:sz w:val="22"/>
                      <w:szCs w:val="22"/>
                      <w:lang w:eastAsia="pl-PL"/>
                    </w:rPr>
                    <w:t>32; 39; 42; 49; 50</w:t>
                  </w:r>
                  <w:r w:rsidRPr="001D2192">
                    <w:rPr>
                      <w:rFonts w:cs="Times New Roman"/>
                      <w:b/>
                      <w:color w:val="000000"/>
                      <w:sz w:val="22"/>
                      <w:szCs w:val="22"/>
                      <w:lang w:eastAsia="pl-PL"/>
                    </w:rPr>
                    <w:t>.</w:t>
                  </w:r>
                </w:p>
                <w:p w:rsidR="005658B8" w:rsidRPr="001D2192" w:rsidRDefault="005658B8" w:rsidP="006468F4">
                  <w:pPr>
                    <w:rPr>
                      <w:rFonts w:cs="Times New Roman"/>
                      <w:color w:val="000000"/>
                      <w:sz w:val="22"/>
                      <w:szCs w:val="22"/>
                      <w:lang w:eastAsia="pl-PL"/>
                    </w:rPr>
                  </w:pPr>
                </w:p>
                <w:p w:rsidR="005658B8" w:rsidRPr="001D2192" w:rsidRDefault="005658B8" w:rsidP="006468F4">
                  <w:pPr>
                    <w:rPr>
                      <w:rFonts w:cs="Times New Roman"/>
                      <w:color w:val="000000"/>
                      <w:sz w:val="22"/>
                      <w:szCs w:val="22"/>
                      <w:lang w:eastAsia="pl-PL"/>
                    </w:rPr>
                  </w:pPr>
                </w:p>
                <w:p w:rsidR="005658B8" w:rsidRPr="001D2192" w:rsidRDefault="005658B8" w:rsidP="006468F4">
                  <w:pPr>
                    <w:rPr>
                      <w:rFonts w:cs="Times New Roman"/>
                      <w:sz w:val="22"/>
                      <w:szCs w:val="22"/>
                    </w:rPr>
                  </w:pPr>
                  <w:r w:rsidRPr="001D2192">
                    <w:rPr>
                      <w:rFonts w:cs="Times New Roman"/>
                      <w:sz w:val="22"/>
                      <w:szCs w:val="22"/>
                    </w:rPr>
                    <w:t>Wartość brutto zamówienia (cyfrowo i słownie):   …………………………………………………………………………………………………</w:t>
                  </w:r>
                </w:p>
                <w:p w:rsidR="005658B8" w:rsidRPr="001D2192" w:rsidRDefault="005658B8" w:rsidP="006468F4">
                  <w:pPr>
                    <w:rPr>
                      <w:rFonts w:cs="Times New Roman"/>
                      <w:sz w:val="22"/>
                      <w:szCs w:val="22"/>
                    </w:rPr>
                  </w:pPr>
                  <w:r w:rsidRPr="001D2192">
                    <w:rPr>
                      <w:rFonts w:cs="Times New Roman"/>
                      <w:sz w:val="22"/>
                      <w:szCs w:val="22"/>
                    </w:rPr>
                    <w:t>Wartość netto zamówienia: (cyfrowo i słownie):   …………………………………………………………………………………………………</w:t>
                  </w:r>
                </w:p>
                <w:p w:rsidR="005658B8" w:rsidRPr="001D2192" w:rsidRDefault="005658B8" w:rsidP="006468F4">
                  <w:pPr>
                    <w:rPr>
                      <w:rFonts w:cs="Times New Roman"/>
                      <w:sz w:val="22"/>
                      <w:szCs w:val="22"/>
                    </w:rPr>
                  </w:pPr>
                  <w:r w:rsidRPr="001D2192">
                    <w:rPr>
                      <w:rFonts w:cs="Times New Roman"/>
                      <w:sz w:val="22"/>
                      <w:szCs w:val="22"/>
                    </w:rPr>
                    <w:t>Podatek VAT ……………zł słownie: ……………………………………………………………………………………………………………….</w:t>
                  </w:r>
                </w:p>
                <w:p w:rsidR="005658B8" w:rsidRPr="001D2192" w:rsidRDefault="005658B8" w:rsidP="006468F4">
                  <w:pPr>
                    <w:rPr>
                      <w:rFonts w:cs="Times New Roman"/>
                      <w:sz w:val="22"/>
                      <w:szCs w:val="22"/>
                    </w:rPr>
                  </w:pPr>
                </w:p>
                <w:p w:rsidR="005658B8" w:rsidRPr="001D2192" w:rsidRDefault="005658B8" w:rsidP="006468F4">
                  <w:pPr>
                    <w:rPr>
                      <w:rFonts w:cs="Times New Roman"/>
                      <w:sz w:val="22"/>
                      <w:szCs w:val="22"/>
                    </w:rPr>
                  </w:pPr>
                  <w:r w:rsidRPr="001D2192">
                    <w:rPr>
                      <w:rFonts w:cs="Times New Roman"/>
                      <w:sz w:val="22"/>
                      <w:szCs w:val="22"/>
                    </w:rPr>
                    <w:t xml:space="preserve">                                                                                                                                                       </w:t>
                  </w:r>
                </w:p>
                <w:p w:rsidR="005658B8" w:rsidRPr="001D2192" w:rsidRDefault="005658B8" w:rsidP="006468F4">
                  <w:pPr>
                    <w:jc w:val="center"/>
                    <w:rPr>
                      <w:rFonts w:cs="Times New Roman"/>
                      <w:sz w:val="22"/>
                      <w:szCs w:val="22"/>
                    </w:rPr>
                  </w:pPr>
                  <w:r w:rsidRPr="001D2192">
                    <w:rPr>
                      <w:rFonts w:cs="Times New Roman"/>
                      <w:sz w:val="22"/>
                      <w:szCs w:val="22"/>
                    </w:rPr>
                    <w:t xml:space="preserve">                                                                                                                                                                   ……………………………………………….</w:t>
                  </w:r>
                </w:p>
                <w:p w:rsidR="005658B8" w:rsidRPr="001D2192" w:rsidRDefault="005658B8" w:rsidP="006468F4">
                  <w:pPr>
                    <w:rPr>
                      <w:rFonts w:cs="Times New Roman"/>
                      <w:sz w:val="22"/>
                      <w:szCs w:val="22"/>
                    </w:rPr>
                  </w:pPr>
                  <w:r w:rsidRPr="001D2192">
                    <w:rPr>
                      <w:rFonts w:cs="Times New Roman"/>
                      <w:sz w:val="22"/>
                      <w:szCs w:val="22"/>
                    </w:rPr>
                    <w:t xml:space="preserve">                                                                                                                                                                                      (podpis upoważnionego przedstawiciela wykonawcy)</w:t>
                  </w:r>
                </w:p>
              </w:tc>
            </w:tr>
          </w:tbl>
          <w:p w:rsidR="006468F4" w:rsidRPr="001D2192" w:rsidRDefault="006468F4" w:rsidP="00B8069B">
            <w:pPr>
              <w:suppressAutoHyphens w:val="0"/>
              <w:rPr>
                <w:rFonts w:cs="Times New Roman"/>
                <w:b/>
                <w:sz w:val="22"/>
                <w:szCs w:val="22"/>
                <w:lang w:eastAsia="pl-PL"/>
              </w:rPr>
            </w:pPr>
          </w:p>
        </w:tc>
        <w:tc>
          <w:tcPr>
            <w:tcW w:w="94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84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96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08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1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0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1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6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r>
    </w:tbl>
    <w:p w:rsidR="00191E12" w:rsidRPr="001D2192" w:rsidRDefault="00A11041">
      <w:pPr>
        <w:rPr>
          <w:rFonts w:cs="Times New Roman"/>
          <w:sz w:val="22"/>
          <w:szCs w:val="22"/>
        </w:rPr>
      </w:pPr>
      <w:r>
        <w:rPr>
          <w:rFonts w:cs="Times New Roman"/>
          <w:b/>
          <w:sz w:val="22"/>
          <w:szCs w:val="22"/>
        </w:rPr>
        <w:lastRenderedPageBreak/>
        <w:t>Pakiet 8.</w:t>
      </w:r>
      <w:r w:rsidR="009B0627" w:rsidRPr="001D2192">
        <w:rPr>
          <w:rFonts w:cs="Times New Roman"/>
          <w:b/>
          <w:sz w:val="22"/>
          <w:szCs w:val="22"/>
        </w:rPr>
        <w:t xml:space="preserve">   </w:t>
      </w:r>
      <w:r w:rsidR="009B0627" w:rsidRPr="001D2192">
        <w:rPr>
          <w:rFonts w:cs="Times New Roman"/>
          <w:sz w:val="22"/>
          <w:szCs w:val="22"/>
        </w:rPr>
        <w:t>Zestawy opatrunkowe.</w:t>
      </w:r>
    </w:p>
    <w:p w:rsidR="00DA7F81" w:rsidRPr="001D2192" w:rsidRDefault="00DA7F81">
      <w:pPr>
        <w:rPr>
          <w:rFonts w:cs="Times New Roman"/>
          <w:b/>
          <w:sz w:val="22"/>
          <w:szCs w:val="22"/>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187119" w:rsidRPr="001D2192" w:rsidTr="00187119">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Ilość</w:t>
            </w:r>
          </w:p>
        </w:tc>
        <w:tc>
          <w:tcPr>
            <w:tcW w:w="850"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Jedn. miary</w:t>
            </w:r>
          </w:p>
        </w:tc>
        <w:tc>
          <w:tcPr>
            <w:tcW w:w="993"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bCs/>
                <w:sz w:val="22"/>
                <w:szCs w:val="22"/>
                <w:lang w:eastAsia="pl-PL"/>
              </w:rPr>
            </w:pPr>
            <w:r w:rsidRPr="001D2192">
              <w:rPr>
                <w:rFonts w:cs="Times New Roman"/>
                <w:bCs/>
                <w:sz w:val="22"/>
                <w:szCs w:val="22"/>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Podatek VAT  %</w:t>
            </w:r>
          </w:p>
        </w:tc>
        <w:tc>
          <w:tcPr>
            <w:tcW w:w="1134" w:type="dxa"/>
            <w:tcBorders>
              <w:top w:val="single" w:sz="8" w:space="0" w:color="auto"/>
              <w:left w:val="nil"/>
              <w:bottom w:val="single" w:sz="4" w:space="0" w:color="auto"/>
              <w:right w:val="single" w:sz="8" w:space="0" w:color="auto"/>
            </w:tcBorders>
            <w:shd w:val="clear" w:color="auto" w:fill="auto"/>
            <w:hideMark/>
          </w:tcPr>
          <w:p w:rsidR="00187119" w:rsidRPr="001D2192" w:rsidRDefault="00187119" w:rsidP="006C780E">
            <w:pPr>
              <w:suppressAutoHyphens w:val="0"/>
              <w:rPr>
                <w:rFonts w:cs="Times New Roman"/>
                <w:bCs/>
                <w:sz w:val="22"/>
                <w:szCs w:val="22"/>
                <w:lang w:eastAsia="pl-PL"/>
              </w:rPr>
            </w:pPr>
            <w:r w:rsidRPr="001D2192">
              <w:rPr>
                <w:rFonts w:cs="Times New Roman"/>
                <w:bCs/>
                <w:sz w:val="22"/>
                <w:szCs w:val="22"/>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187119" w:rsidRPr="001D2192" w:rsidRDefault="00187119" w:rsidP="006C780E">
            <w:pPr>
              <w:suppressAutoHyphens w:val="0"/>
              <w:rPr>
                <w:rFonts w:cs="Times New Roman"/>
                <w:bCs/>
                <w:sz w:val="22"/>
                <w:szCs w:val="22"/>
                <w:lang w:eastAsia="pl-PL"/>
              </w:rPr>
            </w:pPr>
            <w:r w:rsidRPr="001D2192">
              <w:rPr>
                <w:rFonts w:cs="Times New Roman"/>
                <w:bCs/>
                <w:sz w:val="22"/>
                <w:szCs w:val="22"/>
                <w:lang w:eastAsia="pl-PL"/>
              </w:rPr>
              <w:t>Producent/numer katalogowy</w:t>
            </w:r>
          </w:p>
        </w:tc>
      </w:tr>
      <w:tr w:rsidR="00187119" w:rsidRPr="001D2192" w:rsidTr="00187119">
        <w:trPr>
          <w:trHeight w:val="1695"/>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7D1249" w:rsidP="001A04FF">
            <w:pPr>
              <w:suppressAutoHyphens w:val="0"/>
              <w:rPr>
                <w:rFonts w:cs="Times New Roman"/>
                <w:sz w:val="22"/>
                <w:szCs w:val="22"/>
                <w:lang w:eastAsia="pl-PL"/>
              </w:rPr>
            </w:pPr>
            <w:r w:rsidRPr="001D2192">
              <w:rPr>
                <w:rFonts w:cs="Times New Roman"/>
                <w:sz w:val="22"/>
                <w:szCs w:val="22"/>
                <w:lang w:eastAsia="pl-PL"/>
              </w:rPr>
              <w:t>Zestaw sterylny do porodu skł</w:t>
            </w:r>
            <w:r w:rsidR="00187119" w:rsidRPr="001D2192">
              <w:rPr>
                <w:rFonts w:cs="Times New Roman"/>
                <w:sz w:val="22"/>
                <w:szCs w:val="22"/>
                <w:lang w:eastAsia="pl-PL"/>
              </w:rPr>
              <w:t>adający się z serwet 120cm x 90cm</w:t>
            </w:r>
            <w:r w:rsidRPr="001D2192">
              <w:rPr>
                <w:rFonts w:cs="Times New Roman"/>
                <w:sz w:val="22"/>
                <w:szCs w:val="22"/>
                <w:lang w:eastAsia="pl-PL"/>
              </w:rPr>
              <w:t xml:space="preserve"> i  150cm x 90cm wykonanych z włó</w:t>
            </w:r>
            <w:r w:rsidR="00187119" w:rsidRPr="001D2192">
              <w:rPr>
                <w:rFonts w:cs="Times New Roman"/>
                <w:sz w:val="22"/>
                <w:szCs w:val="22"/>
                <w:lang w:eastAsia="pl-PL"/>
              </w:rPr>
              <w:t>kniny dwuwarstwowej o gra</w:t>
            </w:r>
            <w:r w:rsidRPr="001D2192">
              <w:rPr>
                <w:rFonts w:cs="Times New Roman"/>
                <w:sz w:val="22"/>
                <w:szCs w:val="22"/>
                <w:lang w:eastAsia="pl-PL"/>
              </w:rPr>
              <w:t>maturze 56-60 g/m2,serwety z włó</w:t>
            </w:r>
            <w:r w:rsidR="00187119" w:rsidRPr="001D2192">
              <w:rPr>
                <w:rFonts w:cs="Times New Roman"/>
                <w:sz w:val="22"/>
                <w:szCs w:val="22"/>
                <w:lang w:eastAsia="pl-PL"/>
              </w:rPr>
              <w:t xml:space="preserve">kniny kompresowej 80 cm </w:t>
            </w:r>
            <w:r w:rsidRPr="001D2192">
              <w:rPr>
                <w:rFonts w:cs="Times New Roman"/>
                <w:sz w:val="22"/>
                <w:szCs w:val="22"/>
                <w:lang w:eastAsia="pl-PL"/>
              </w:rPr>
              <w:t>x 60 cm1 sztuka , serwetek z włókniny 25 x 20  6 sztuk , podkł</w:t>
            </w:r>
            <w:r w:rsidR="00187119" w:rsidRPr="001D2192">
              <w:rPr>
                <w:rFonts w:cs="Times New Roman"/>
                <w:sz w:val="22"/>
                <w:szCs w:val="22"/>
                <w:lang w:eastAsia="pl-PL"/>
              </w:rPr>
              <w:t xml:space="preserve">ad z pulpy celulozowej typu Seni Soft 90 cm x 60 1 sztuka i 60cm x 60 cm 1 sztuka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250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866"/>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both"/>
              <w:rPr>
                <w:rFonts w:cs="Times New Roman"/>
                <w:sz w:val="22"/>
                <w:szCs w:val="22"/>
                <w:lang w:eastAsia="pl-PL"/>
              </w:rPr>
            </w:pPr>
            <w:r w:rsidRPr="001D2192">
              <w:rPr>
                <w:rFonts w:cs="Times New Roman"/>
                <w:sz w:val="22"/>
                <w:szCs w:val="22"/>
                <w:lang w:eastAsia="pl-PL"/>
              </w:rPr>
              <w:t xml:space="preserve">Zestaw sterylny  </w:t>
            </w:r>
            <w:r w:rsidR="007D1249" w:rsidRPr="001D2192">
              <w:rPr>
                <w:rFonts w:cs="Times New Roman"/>
                <w:sz w:val="22"/>
                <w:szCs w:val="22"/>
                <w:lang w:eastAsia="pl-PL"/>
              </w:rPr>
              <w:t>dla noworodka :zawierający podkł</w:t>
            </w:r>
            <w:r w:rsidRPr="001D2192">
              <w:rPr>
                <w:rFonts w:cs="Times New Roman"/>
                <w:sz w:val="22"/>
                <w:szCs w:val="22"/>
                <w:lang w:eastAsia="pl-PL"/>
              </w:rPr>
              <w:t>ad z pulpy celulozowej 90 cm x 60 cm 1 sztuka , serwetki do rąk 40 cm x 20 cm 6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250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3210"/>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both"/>
              <w:rPr>
                <w:rFonts w:cs="Times New Roman"/>
                <w:sz w:val="22"/>
                <w:szCs w:val="22"/>
                <w:lang w:eastAsia="pl-PL"/>
              </w:rPr>
            </w:pPr>
            <w:r w:rsidRPr="001D2192">
              <w:rPr>
                <w:rFonts w:cs="Times New Roman"/>
                <w:sz w:val="22"/>
                <w:szCs w:val="22"/>
                <w:lang w:eastAsia="pl-PL"/>
              </w:rPr>
              <w:t>Dwuwarstwowy, jednorazowy zestaw uniwersalny  o gramaturze 56-60g/mm,</w:t>
            </w:r>
            <w:r w:rsidR="004C461F" w:rsidRPr="001D2192">
              <w:rPr>
                <w:rFonts w:cs="Times New Roman"/>
                <w:sz w:val="22"/>
                <w:szCs w:val="22"/>
                <w:lang w:eastAsia="pl-PL"/>
              </w:rPr>
              <w:t xml:space="preserve"> </w:t>
            </w:r>
            <w:r w:rsidRPr="001D2192">
              <w:rPr>
                <w:rFonts w:cs="Times New Roman"/>
                <w:sz w:val="22"/>
                <w:szCs w:val="22"/>
                <w:lang w:eastAsia="pl-PL"/>
              </w:rPr>
              <w:t>wykonany z włókniny,</w:t>
            </w:r>
            <w:r w:rsidR="004C461F" w:rsidRPr="001D2192">
              <w:rPr>
                <w:rFonts w:cs="Times New Roman"/>
                <w:sz w:val="22"/>
                <w:szCs w:val="22"/>
                <w:lang w:eastAsia="pl-PL"/>
              </w:rPr>
              <w:t xml:space="preserve"> </w:t>
            </w:r>
            <w:r w:rsidRPr="001D2192">
              <w:rPr>
                <w:rFonts w:cs="Times New Roman"/>
                <w:sz w:val="22"/>
                <w:szCs w:val="22"/>
                <w:lang w:eastAsia="pl-PL"/>
              </w:rPr>
              <w:t>z jednej strony posiadający folię polietynelową,</w:t>
            </w:r>
            <w:r w:rsidR="004C461F" w:rsidRPr="001D2192">
              <w:rPr>
                <w:rFonts w:cs="Times New Roman"/>
                <w:sz w:val="22"/>
                <w:szCs w:val="22"/>
                <w:lang w:eastAsia="pl-PL"/>
              </w:rPr>
              <w:t xml:space="preserve"> </w:t>
            </w:r>
            <w:r w:rsidRPr="001D2192">
              <w:rPr>
                <w:rFonts w:cs="Times New Roman"/>
                <w:sz w:val="22"/>
                <w:szCs w:val="22"/>
                <w:lang w:eastAsia="pl-PL"/>
              </w:rPr>
              <w:t xml:space="preserve">zabezpieczającą przed przesiąkaniem ,z drugiej strony chłonną włókninę, zawierający :1)serweta z przylepcem 240cm x 150 cm -1 szt.2)serweta z przylepcem 90cm x 75-80 cm-2szt.,3)serweta z przylepcem 180 cm x 170 cm 1 sztuka  .,4) serweta na stół instrumentarialny 190 cm x 150cm-1szt.,5)serweta na stolik Mayo 145 cm x 80cm-1szt., 6) serwetki do </w:t>
            </w:r>
            <w:r w:rsidR="004C461F" w:rsidRPr="001D2192">
              <w:rPr>
                <w:rFonts w:cs="Times New Roman"/>
                <w:sz w:val="22"/>
                <w:szCs w:val="22"/>
                <w:lang w:eastAsia="pl-PL"/>
              </w:rPr>
              <w:t>rąk 40 x 20  -2 sztuki   7.) taś</w:t>
            </w:r>
            <w:r w:rsidRPr="001D2192">
              <w:rPr>
                <w:rFonts w:cs="Times New Roman"/>
                <w:sz w:val="22"/>
                <w:szCs w:val="22"/>
                <w:lang w:eastAsia="pl-PL"/>
              </w:rPr>
              <w:t>ma medyczna 50cm x 9 cm 1 sztuka</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1166"/>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4.</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Zestaw do cewnikowania sterylny zawier</w:t>
            </w:r>
            <w:r w:rsidR="004C461F" w:rsidRPr="001D2192">
              <w:rPr>
                <w:rFonts w:cs="Times New Roman"/>
                <w:sz w:val="22"/>
                <w:szCs w:val="22"/>
                <w:lang w:eastAsia="pl-PL"/>
              </w:rPr>
              <w:t xml:space="preserve">ający: nerkę tekturową1 sztuka, pensetę </w:t>
            </w:r>
            <w:r w:rsidRPr="001D2192">
              <w:rPr>
                <w:rFonts w:cs="Times New Roman"/>
                <w:sz w:val="22"/>
                <w:szCs w:val="22"/>
                <w:lang w:eastAsia="pl-PL"/>
              </w:rPr>
              <w:t xml:space="preserve"> plastikową 1 sztuka  ,pojemnik plastikowy1 sztuka , tupfery kule 20 x 20 5 sztuk, kompresy z gazy 17 nitkowej 8 warstw 10 cm x 10 cm 5 sztuk  ,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72</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510"/>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5.</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Podpaski Maxi pakowane po 10 sztuk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24</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1755"/>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lastRenderedPageBreak/>
              <w:t>6.</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both"/>
              <w:rPr>
                <w:rFonts w:cs="Times New Roman"/>
                <w:sz w:val="22"/>
                <w:szCs w:val="22"/>
                <w:lang w:eastAsia="pl-PL"/>
              </w:rPr>
            </w:pPr>
            <w:r w:rsidRPr="001D2192">
              <w:rPr>
                <w:rFonts w:cs="Times New Roman"/>
                <w:sz w:val="22"/>
                <w:szCs w:val="22"/>
                <w:lang w:eastAsia="pl-PL"/>
              </w:rPr>
              <w:t>Fart</w:t>
            </w:r>
            <w:r w:rsidR="00C22340" w:rsidRPr="001D2192">
              <w:rPr>
                <w:rFonts w:cs="Times New Roman"/>
                <w:sz w:val="22"/>
                <w:szCs w:val="22"/>
                <w:lang w:eastAsia="pl-PL"/>
              </w:rPr>
              <w:t>uch chirurgiczny sterylny wykonany w części kontaktują</w:t>
            </w:r>
            <w:r w:rsidRPr="001D2192">
              <w:rPr>
                <w:rFonts w:cs="Times New Roman"/>
                <w:sz w:val="22"/>
                <w:szCs w:val="22"/>
                <w:lang w:eastAsia="pl-PL"/>
              </w:rPr>
              <w:t>c</w:t>
            </w:r>
            <w:r w:rsidR="00C22340" w:rsidRPr="001D2192">
              <w:rPr>
                <w:rFonts w:cs="Times New Roman"/>
                <w:sz w:val="22"/>
                <w:szCs w:val="22"/>
                <w:lang w:eastAsia="pl-PL"/>
              </w:rPr>
              <w:t>ej się z polem operacyjnym z włó</w:t>
            </w:r>
            <w:r w:rsidRPr="001D2192">
              <w:rPr>
                <w:rFonts w:cs="Times New Roman"/>
                <w:sz w:val="22"/>
                <w:szCs w:val="22"/>
                <w:lang w:eastAsia="pl-PL"/>
              </w:rPr>
              <w:t>kniny ofoliowanej o gramaturze minimum 43 g/mm</w:t>
            </w:r>
            <w:r w:rsidR="00C22340" w:rsidRPr="001D2192">
              <w:rPr>
                <w:rFonts w:cs="Times New Roman"/>
                <w:sz w:val="22"/>
                <w:szCs w:val="22"/>
                <w:lang w:eastAsia="pl-PL"/>
              </w:rPr>
              <w:t xml:space="preserve"> </w:t>
            </w:r>
            <w:r w:rsidRPr="001D2192">
              <w:rPr>
                <w:rFonts w:cs="Times New Roman"/>
                <w:sz w:val="22"/>
                <w:szCs w:val="22"/>
                <w:lang w:eastAsia="pl-PL"/>
              </w:rPr>
              <w:t>zapewniającej całkowitą nieprzemakalność.</w:t>
            </w:r>
            <w:r w:rsidR="00C22340" w:rsidRPr="001D2192">
              <w:rPr>
                <w:rFonts w:cs="Times New Roman"/>
                <w:sz w:val="22"/>
                <w:szCs w:val="22"/>
                <w:lang w:eastAsia="pl-PL"/>
              </w:rPr>
              <w:t xml:space="preserve"> </w:t>
            </w:r>
            <w:r w:rsidRPr="001D2192">
              <w:rPr>
                <w:rFonts w:cs="Times New Roman"/>
                <w:sz w:val="22"/>
                <w:szCs w:val="22"/>
                <w:lang w:eastAsia="pl-PL"/>
              </w:rPr>
              <w:t>Tylna część fa</w:t>
            </w:r>
            <w:r w:rsidR="00C22340" w:rsidRPr="001D2192">
              <w:rPr>
                <w:rFonts w:cs="Times New Roman"/>
                <w:sz w:val="22"/>
                <w:szCs w:val="22"/>
                <w:lang w:eastAsia="pl-PL"/>
              </w:rPr>
              <w:t>r</w:t>
            </w:r>
            <w:r w:rsidRPr="001D2192">
              <w:rPr>
                <w:rFonts w:cs="Times New Roman"/>
                <w:sz w:val="22"/>
                <w:szCs w:val="22"/>
                <w:lang w:eastAsia="pl-PL"/>
              </w:rPr>
              <w:t>tucha wykonana z włókniny polipropylenowej o gramaturze 35 g/mm , zapewniającej skuteczną termoregulacje roz M.,L XL</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900"/>
        </w:trPr>
        <w:tc>
          <w:tcPr>
            <w:tcW w:w="582" w:type="dxa"/>
            <w:tcBorders>
              <w:top w:val="nil"/>
              <w:left w:val="single" w:sz="8" w:space="0" w:color="auto"/>
              <w:bottom w:val="single" w:sz="8"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7.</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 gazowych 17 nitkowych 16 war</w:t>
            </w:r>
            <w:r w:rsidR="00187119" w:rsidRPr="001D2192">
              <w:rPr>
                <w:rFonts w:cs="Times New Roman"/>
                <w:sz w:val="22"/>
                <w:szCs w:val="22"/>
                <w:lang w:eastAsia="pl-PL"/>
              </w:rPr>
              <w:t>s</w:t>
            </w:r>
            <w:r w:rsidRPr="001D2192">
              <w:rPr>
                <w:rFonts w:cs="Times New Roman"/>
                <w:sz w:val="22"/>
                <w:szCs w:val="22"/>
                <w:lang w:eastAsia="pl-PL"/>
              </w:rPr>
              <w:t>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7,5 cm x 7,5 cm pakowane po 10 sztuk</w:t>
            </w:r>
          </w:p>
        </w:tc>
        <w:tc>
          <w:tcPr>
            <w:tcW w:w="1134" w:type="dxa"/>
            <w:tcBorders>
              <w:top w:val="nil"/>
              <w:left w:val="nil"/>
              <w:bottom w:val="single" w:sz="8"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1000</w:t>
            </w:r>
          </w:p>
        </w:tc>
        <w:tc>
          <w:tcPr>
            <w:tcW w:w="850" w:type="dxa"/>
            <w:tcBorders>
              <w:top w:val="nil"/>
              <w:left w:val="nil"/>
              <w:bottom w:val="single" w:sz="8"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op.</w:t>
            </w:r>
          </w:p>
        </w:tc>
        <w:tc>
          <w:tcPr>
            <w:tcW w:w="993" w:type="dxa"/>
            <w:tcBorders>
              <w:top w:val="nil"/>
              <w:left w:val="nil"/>
              <w:bottom w:val="single" w:sz="8"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8"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8"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8"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8"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9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8.</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 gazowych 17 nitkowych 16 war</w:t>
            </w:r>
            <w:r w:rsidR="00187119" w:rsidRPr="001D2192">
              <w:rPr>
                <w:rFonts w:cs="Times New Roman"/>
                <w:sz w:val="22"/>
                <w:szCs w:val="22"/>
                <w:lang w:eastAsia="pl-PL"/>
              </w:rPr>
              <w:t>s</w:t>
            </w:r>
            <w:r w:rsidRPr="001D2192">
              <w:rPr>
                <w:rFonts w:cs="Times New Roman"/>
                <w:sz w:val="22"/>
                <w:szCs w:val="22"/>
                <w:lang w:eastAsia="pl-PL"/>
              </w:rPr>
              <w:t>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7,5cm x 7,5  cm pakowane po 20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1500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102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9.</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t>
            </w:r>
            <w:r w:rsidR="00187119" w:rsidRPr="001D2192">
              <w:rPr>
                <w:rFonts w:cs="Times New Roman"/>
                <w:sz w:val="22"/>
                <w:szCs w:val="22"/>
                <w:lang w:eastAsia="pl-PL"/>
              </w:rPr>
              <w:t>w</w:t>
            </w:r>
            <w:r w:rsidRPr="001D2192">
              <w:rPr>
                <w:rFonts w:cs="Times New Roman"/>
                <w:sz w:val="22"/>
                <w:szCs w:val="22"/>
                <w:lang w:eastAsia="pl-PL"/>
              </w:rPr>
              <w:t xml:space="preserve"> gazowych 17 nitkowych 16 warst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7,5 cm x  7,5cm pakowane po 40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84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10.</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 gazowych 17 nitkowych 16 warst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10 cm x 10 cm pakowane po 10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85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11.</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9D330F" w:rsidP="001A04FF">
            <w:pPr>
              <w:suppressAutoHyphens w:val="0"/>
              <w:rPr>
                <w:rFonts w:cs="Times New Roman"/>
                <w:sz w:val="22"/>
                <w:szCs w:val="22"/>
                <w:lang w:eastAsia="pl-PL"/>
              </w:rPr>
            </w:pPr>
            <w:r w:rsidRPr="001D2192">
              <w:rPr>
                <w:rFonts w:cs="Times New Roman"/>
                <w:sz w:val="22"/>
                <w:szCs w:val="22"/>
                <w:lang w:eastAsia="pl-PL"/>
              </w:rPr>
              <w:t>Sterylny pakiet kompresó</w:t>
            </w:r>
            <w:r w:rsidR="00187119" w:rsidRPr="001D2192">
              <w:rPr>
                <w:rFonts w:cs="Times New Roman"/>
                <w:sz w:val="22"/>
                <w:szCs w:val="22"/>
                <w:lang w:eastAsia="pl-PL"/>
              </w:rPr>
              <w:t>w</w:t>
            </w:r>
            <w:r w:rsidRPr="001D2192">
              <w:rPr>
                <w:rFonts w:cs="Times New Roman"/>
                <w:sz w:val="22"/>
                <w:szCs w:val="22"/>
                <w:lang w:eastAsia="pl-PL"/>
              </w:rPr>
              <w:t xml:space="preserve"> gazowych 17 nitkowych 16 warstw</w:t>
            </w:r>
            <w:r w:rsidR="00187119" w:rsidRPr="001D2192">
              <w:rPr>
                <w:rFonts w:cs="Times New Roman"/>
                <w:sz w:val="22"/>
                <w:szCs w:val="22"/>
                <w:lang w:eastAsia="pl-PL"/>
              </w:rPr>
              <w:t>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10 cm x 10 cm pakowane po 20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87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12.</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9D330F" w:rsidP="001A04FF">
            <w:pPr>
              <w:suppressAutoHyphens w:val="0"/>
              <w:rPr>
                <w:rFonts w:cs="Times New Roman"/>
                <w:sz w:val="22"/>
                <w:szCs w:val="22"/>
                <w:lang w:eastAsia="pl-PL"/>
              </w:rPr>
            </w:pPr>
            <w:r w:rsidRPr="001D2192">
              <w:rPr>
                <w:rFonts w:cs="Times New Roman"/>
                <w:sz w:val="22"/>
                <w:szCs w:val="22"/>
                <w:lang w:eastAsia="pl-PL"/>
              </w:rPr>
              <w:t>Sterylny pakiet kompresó</w:t>
            </w:r>
            <w:r w:rsidR="00187119" w:rsidRPr="001D2192">
              <w:rPr>
                <w:rFonts w:cs="Times New Roman"/>
                <w:sz w:val="22"/>
                <w:szCs w:val="22"/>
                <w:lang w:eastAsia="pl-PL"/>
              </w:rPr>
              <w:t>w</w:t>
            </w:r>
            <w:r w:rsidRPr="001D2192">
              <w:rPr>
                <w:rFonts w:cs="Times New Roman"/>
                <w:sz w:val="22"/>
                <w:szCs w:val="22"/>
                <w:lang w:eastAsia="pl-PL"/>
              </w:rPr>
              <w:t xml:space="preserve"> gazowych 17 nitkowych 16 warst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10 cm x 10 cm pakowane po 40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80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13.</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setony  z gazy 17 nitkowej niejałowe 5cm x 2 m opakowanie 68 sztuk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14.</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setony jałowe z gazy 17 nitkowej 5 cm x 2m pakowane po 2 sztuki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15.</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setony  jałowe z gazy 17 nitkowej 5 cm x 2 m pakowane po 5 sztuk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90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lastRenderedPageBreak/>
              <w:t>16.</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B761CC" w:rsidP="001A04FF">
            <w:pPr>
              <w:suppressAutoHyphens w:val="0"/>
              <w:rPr>
                <w:rFonts w:cs="Times New Roman"/>
                <w:sz w:val="22"/>
                <w:szCs w:val="22"/>
                <w:lang w:eastAsia="pl-PL"/>
              </w:rPr>
            </w:pPr>
            <w:r w:rsidRPr="001D2192">
              <w:rPr>
                <w:rFonts w:cs="Times New Roman"/>
                <w:sz w:val="22"/>
                <w:szCs w:val="22"/>
                <w:lang w:eastAsia="pl-PL"/>
              </w:rPr>
              <w:t>serweta jał</w:t>
            </w:r>
            <w:r w:rsidR="00187119" w:rsidRPr="001D2192">
              <w:rPr>
                <w:rFonts w:cs="Times New Roman"/>
                <w:sz w:val="22"/>
                <w:szCs w:val="22"/>
                <w:lang w:eastAsia="pl-PL"/>
              </w:rPr>
              <w:t xml:space="preserve">owa  z gazy 17 nitkowej 45cm x 70 cm z nitka RTG i tasiemką pakowana po 2 sztuki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17.</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B761CC" w:rsidP="001A04FF">
            <w:pPr>
              <w:suppressAutoHyphens w:val="0"/>
              <w:rPr>
                <w:rFonts w:cs="Times New Roman"/>
                <w:sz w:val="22"/>
                <w:szCs w:val="22"/>
                <w:lang w:eastAsia="pl-PL"/>
              </w:rPr>
            </w:pPr>
            <w:r w:rsidRPr="001D2192">
              <w:rPr>
                <w:rFonts w:cs="Times New Roman"/>
                <w:sz w:val="22"/>
                <w:szCs w:val="22"/>
                <w:lang w:eastAsia="pl-PL"/>
              </w:rPr>
              <w:t>serweta jał</w:t>
            </w:r>
            <w:r w:rsidR="00187119" w:rsidRPr="001D2192">
              <w:rPr>
                <w:rFonts w:cs="Times New Roman"/>
                <w:sz w:val="22"/>
                <w:szCs w:val="22"/>
                <w:lang w:eastAsia="pl-PL"/>
              </w:rPr>
              <w:t xml:space="preserve">owa  z gazy 17 nitkowej 90 cm x 75 cm z nitka RTG i tasiemką pakowana po 4sztuki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1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18.</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serweta z gazy 17 nitkowej niejałowa 45 cm x 70 cm z nitka RTG</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283A7A" w:rsidP="00283A7A">
            <w:pPr>
              <w:suppressAutoHyphens w:val="0"/>
              <w:rPr>
                <w:rFonts w:cs="Times New Roman"/>
                <w:bCs/>
                <w:sz w:val="22"/>
                <w:szCs w:val="22"/>
                <w:lang w:eastAsia="pl-PL"/>
              </w:rPr>
            </w:pPr>
            <w:r>
              <w:rPr>
                <w:rFonts w:cs="Times New Roman"/>
                <w:bCs/>
                <w:sz w:val="22"/>
                <w:szCs w:val="22"/>
                <w:lang w:eastAsia="pl-PL"/>
              </w:rPr>
              <w:t>s</w:t>
            </w:r>
            <w:r w:rsidR="00187119" w:rsidRPr="001D2192">
              <w:rPr>
                <w:rFonts w:cs="Times New Roman"/>
                <w:bCs/>
                <w:sz w:val="22"/>
                <w:szCs w:val="22"/>
                <w:lang w:eastAsia="pl-PL"/>
              </w:rPr>
              <w:t>zt</w:t>
            </w:r>
            <w:r>
              <w:rPr>
                <w:rFonts w:cs="Times New Roman"/>
                <w:bCs/>
                <w:sz w:val="22"/>
                <w:szCs w:val="22"/>
                <w:lang w:eastAsia="pl-PL"/>
              </w:rPr>
              <w: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19.</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w:t>
            </w:r>
            <w:r w:rsidR="00764F9B" w:rsidRPr="001D2192">
              <w:rPr>
                <w:rFonts w:cs="Times New Roman"/>
                <w:sz w:val="22"/>
                <w:szCs w:val="22"/>
                <w:lang w:eastAsia="pl-PL"/>
              </w:rPr>
              <w:t xml:space="preserve"> o gramaturze 60 g/m2 kolor biał</w:t>
            </w:r>
            <w:r w:rsidRPr="001D2192">
              <w:rPr>
                <w:rFonts w:cs="Times New Roman"/>
                <w:sz w:val="22"/>
                <w:szCs w:val="22"/>
                <w:lang w:eastAsia="pl-PL"/>
              </w:rPr>
              <w:t xml:space="preserve">y   rozmiar 50 cm x 50 cm opakowanie 500 arkuszy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20.</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papier krepowany o gramaturze 60 g/m2  kolor zielony rozmiar 50 x 50 opakowanie 500 arkuszy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21.</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 o gramaturze 60 g/m2  kolor zielony rozmiar 75 x 75, 250 ark. w opakow.</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22.</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w:t>
            </w:r>
            <w:r w:rsidR="00764F9B" w:rsidRPr="001D2192">
              <w:rPr>
                <w:rFonts w:cs="Times New Roman"/>
                <w:sz w:val="22"/>
                <w:szCs w:val="22"/>
                <w:lang w:eastAsia="pl-PL"/>
              </w:rPr>
              <w:t xml:space="preserve"> o gramaturze 60 g/m2 kolor biał</w:t>
            </w:r>
            <w:r w:rsidRPr="001D2192">
              <w:rPr>
                <w:rFonts w:cs="Times New Roman"/>
                <w:sz w:val="22"/>
                <w:szCs w:val="22"/>
                <w:lang w:eastAsia="pl-PL"/>
              </w:rPr>
              <w:t>y 75 cm x 75 cm, 250 ark. W opak.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23.</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 o gramaturze 60 g/m2 kolor biały 90 cm x 90 cm, 250 ark w opak.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24.</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 o gramaturze 60 g/m2 kolor zielony 90 cm x 90 cm, 250 ark w opak.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25.</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50 mm  x 100m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187119" w:rsidRPr="001D2192" w:rsidRDefault="00283A7A" w:rsidP="00283A7A">
            <w:pPr>
              <w:suppressAutoHyphens w:val="0"/>
              <w:rPr>
                <w:rFonts w:cs="Times New Roman"/>
                <w:bCs/>
                <w:sz w:val="22"/>
                <w:szCs w:val="22"/>
                <w:lang w:eastAsia="pl-PL"/>
              </w:rPr>
            </w:pPr>
            <w:r>
              <w:rPr>
                <w:rFonts w:cs="Times New Roman"/>
                <w:bCs/>
                <w:sz w:val="22"/>
                <w:szCs w:val="22"/>
                <w:lang w:eastAsia="pl-PL"/>
              </w:rPr>
              <w:t>s</w:t>
            </w:r>
            <w:r w:rsidR="00187119" w:rsidRPr="001D2192">
              <w:rPr>
                <w:rFonts w:cs="Times New Roman"/>
                <w:bCs/>
                <w:sz w:val="22"/>
                <w:szCs w:val="22"/>
                <w:lang w:eastAsia="pl-PL"/>
              </w:rPr>
              <w:t>zt</w:t>
            </w:r>
            <w:r>
              <w:rPr>
                <w:rFonts w:cs="Times New Roman"/>
                <w:bCs/>
                <w:sz w:val="22"/>
                <w:szCs w:val="22"/>
                <w:lang w:eastAsia="pl-PL"/>
              </w:rPr>
              <w: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26.</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150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27.</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250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28.</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100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29.</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420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lastRenderedPageBreak/>
              <w:t>30.</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taśma samoprzylepna o długości 50 m bez indykatora o szer. 25 mm</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36</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2A7D0E">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31.</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taśma samoprzylepna o długości 50 m  o szer. 25 mm z indykatorem na parę wodna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36</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2A7D0E">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960"/>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32.</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taśma samoprzylepna o długości 50 m bez indykatora  o szer. 50 mm</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24</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2A7D0E">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187119" w:rsidRPr="001D2192" w:rsidTr="00187119">
        <w:trPr>
          <w:trHeight w:val="78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33.</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torebki foliowo-papierowe samoprzylepne 300 x 390 op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34.</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torebki foliowo-papierowe samoprzylepne 100x 250 op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35.</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torebki foliowo-papierowe samoprzylepne 130 x 250  opakowanie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36.</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torebki foliowo-papierowe samoprzylepne 200 x 350 opakowanie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single" w:sz="4" w:space="0" w:color="auto"/>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BF27F3"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BF27F3" w:rsidRPr="001D2192" w:rsidRDefault="009B07CC" w:rsidP="001A04FF">
            <w:pPr>
              <w:suppressAutoHyphens w:val="0"/>
              <w:rPr>
                <w:rFonts w:cs="Times New Roman"/>
                <w:bCs/>
                <w:sz w:val="22"/>
                <w:szCs w:val="22"/>
                <w:lang w:eastAsia="pl-PL"/>
              </w:rPr>
            </w:pPr>
            <w:r w:rsidRPr="001D2192">
              <w:rPr>
                <w:rFonts w:cs="Times New Roman"/>
                <w:bCs/>
                <w:sz w:val="22"/>
                <w:szCs w:val="22"/>
                <w:lang w:eastAsia="pl-PL"/>
              </w:rPr>
              <w:t>37.</w:t>
            </w:r>
          </w:p>
        </w:tc>
        <w:tc>
          <w:tcPr>
            <w:tcW w:w="5954" w:type="dxa"/>
            <w:tcBorders>
              <w:top w:val="nil"/>
              <w:left w:val="single" w:sz="4" w:space="0" w:color="auto"/>
              <w:bottom w:val="single" w:sz="4" w:space="0" w:color="auto"/>
              <w:right w:val="single" w:sz="4" w:space="0" w:color="auto"/>
            </w:tcBorders>
            <w:shd w:val="clear" w:color="auto" w:fill="auto"/>
          </w:tcPr>
          <w:p w:rsidR="00BF27F3" w:rsidRPr="001D2192" w:rsidRDefault="00BF27F3" w:rsidP="001A04FF">
            <w:pPr>
              <w:suppressAutoHyphens w:val="0"/>
              <w:rPr>
                <w:rFonts w:cs="Times New Roman"/>
                <w:sz w:val="22"/>
                <w:szCs w:val="22"/>
                <w:lang w:eastAsia="pl-PL"/>
              </w:rPr>
            </w:pPr>
            <w:r w:rsidRPr="001D2192">
              <w:rPr>
                <w:rFonts w:cs="Times New Roman"/>
                <w:sz w:val="22"/>
                <w:szCs w:val="22"/>
                <w:lang w:eastAsia="pl-PL"/>
              </w:rPr>
              <w:t>torebki foliowo-papierowe do sterylizacji rozm. 130x350 100 sztuk w opakowaniu.</w:t>
            </w:r>
          </w:p>
        </w:tc>
        <w:tc>
          <w:tcPr>
            <w:tcW w:w="1134"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BF27F3" w:rsidRPr="001D2192" w:rsidRDefault="00BF27F3"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BF27F3" w:rsidRPr="001D2192" w:rsidRDefault="00BF27F3"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38.</w:t>
            </w:r>
          </w:p>
          <w:p w:rsidR="00283A7A" w:rsidRPr="001D2192" w:rsidRDefault="00283A7A" w:rsidP="001A04FF">
            <w:pPr>
              <w:suppressAutoHyphens w:val="0"/>
              <w:rPr>
                <w:rFonts w:cs="Times New Roman"/>
                <w:bCs/>
                <w:sz w:val="22"/>
                <w:szCs w:val="22"/>
                <w:lang w:eastAsia="pl-PL"/>
              </w:rPr>
            </w:pPr>
          </w:p>
        </w:tc>
        <w:tc>
          <w:tcPr>
            <w:tcW w:w="5954" w:type="dxa"/>
            <w:tcBorders>
              <w:top w:val="nil"/>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Rękaw foliowo-papierowy długość 200 m, szer. 20 cm, znak CE na rękawie</w:t>
            </w: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center"/>
              <w:rPr>
                <w:rFonts w:cs="Times New Roman"/>
                <w:bCs/>
                <w:sz w:val="22"/>
                <w:szCs w:val="22"/>
                <w:lang w:eastAsia="pl-PL"/>
              </w:rPr>
            </w:pPr>
            <w:r>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283A7A" w:rsidRPr="001D2192" w:rsidRDefault="00283A7A" w:rsidP="00A75388">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39.</w:t>
            </w:r>
          </w:p>
        </w:tc>
        <w:tc>
          <w:tcPr>
            <w:tcW w:w="5954" w:type="dxa"/>
            <w:tcBorders>
              <w:top w:val="nil"/>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Rękaw foliowo-papierowy długość 200 m, szer. 30 cm, znak CE na rękawie</w:t>
            </w: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center"/>
              <w:rPr>
                <w:rFonts w:cs="Times New Roman"/>
                <w:bCs/>
                <w:sz w:val="22"/>
                <w:szCs w:val="22"/>
                <w:lang w:eastAsia="pl-PL"/>
              </w:rPr>
            </w:pPr>
            <w:r>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283A7A" w:rsidRPr="001D2192" w:rsidRDefault="00283A7A" w:rsidP="00A75388">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40.</w:t>
            </w:r>
          </w:p>
        </w:tc>
        <w:tc>
          <w:tcPr>
            <w:tcW w:w="5954" w:type="dxa"/>
            <w:tcBorders>
              <w:top w:val="nil"/>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Rękaw foliowo-papierowy długość 200 m, szer. 38 cm, znak CE na rękawie</w:t>
            </w: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center"/>
              <w:rPr>
                <w:rFonts w:cs="Times New Roman"/>
                <w:bCs/>
                <w:sz w:val="22"/>
                <w:szCs w:val="22"/>
                <w:lang w:eastAsia="pl-PL"/>
              </w:rPr>
            </w:pPr>
            <w:r>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283A7A" w:rsidRPr="001D2192" w:rsidRDefault="00283A7A" w:rsidP="00A75388">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Wartość razem</w:t>
            </w:r>
          </w:p>
        </w:tc>
        <w:tc>
          <w:tcPr>
            <w:tcW w:w="993" w:type="dxa"/>
            <w:tcBorders>
              <w:top w:val="single" w:sz="4" w:space="0" w:color="auto"/>
              <w:left w:val="nil"/>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tcBorders>
          </w:tcPr>
          <w:p w:rsidR="00283A7A" w:rsidRPr="001D2192" w:rsidRDefault="00283A7A" w:rsidP="001A04FF">
            <w:pPr>
              <w:suppressAutoHyphens w:val="0"/>
              <w:rPr>
                <w:rFonts w:cs="Times New Roman"/>
                <w:b/>
                <w:bCs/>
                <w:sz w:val="22"/>
                <w:szCs w:val="22"/>
                <w:lang w:eastAsia="pl-PL"/>
              </w:rPr>
            </w:pPr>
          </w:p>
        </w:tc>
      </w:tr>
    </w:tbl>
    <w:p w:rsidR="00191E12" w:rsidRPr="001D2192" w:rsidRDefault="00191E12" w:rsidP="001A04FF">
      <w:pPr>
        <w:tabs>
          <w:tab w:val="left" w:pos="13467"/>
        </w:tabs>
        <w:rPr>
          <w:rFonts w:cs="Times New Roman"/>
          <w:b/>
          <w:sz w:val="22"/>
          <w:szCs w:val="22"/>
        </w:rPr>
      </w:pPr>
    </w:p>
    <w:p w:rsidR="00612F94" w:rsidRPr="001D2192" w:rsidRDefault="00612F94" w:rsidP="00612F94">
      <w:pPr>
        <w:rPr>
          <w:rFonts w:cs="Times New Roman"/>
          <w:sz w:val="22"/>
          <w:szCs w:val="22"/>
        </w:rPr>
      </w:pPr>
      <w:r w:rsidRPr="001D2192">
        <w:rPr>
          <w:rFonts w:cs="Times New Roman"/>
          <w:sz w:val="22"/>
          <w:szCs w:val="22"/>
        </w:rPr>
        <w:t>Zamawiający zastrzega  zakup mniejszych ilości niż podane w pakiecie.</w:t>
      </w:r>
    </w:p>
    <w:p w:rsidR="00612F94" w:rsidRPr="001D2192" w:rsidRDefault="00612F94" w:rsidP="00612F94">
      <w:pPr>
        <w:rPr>
          <w:rFonts w:cs="Times New Roman"/>
          <w:bCs/>
          <w:sz w:val="22"/>
          <w:szCs w:val="22"/>
        </w:rPr>
      </w:pPr>
      <w:r w:rsidRPr="001D2192">
        <w:rPr>
          <w:rFonts w:cs="Times New Roman"/>
          <w:bCs/>
          <w:sz w:val="22"/>
          <w:szCs w:val="22"/>
        </w:rPr>
        <w:t>Wymagane dokumenty:</w:t>
      </w:r>
    </w:p>
    <w:p w:rsidR="00612F94" w:rsidRPr="001D2192" w:rsidRDefault="00612F94" w:rsidP="00612F94">
      <w:pPr>
        <w:rPr>
          <w:rFonts w:cs="Times New Roman"/>
          <w:bCs/>
          <w:sz w:val="22"/>
          <w:szCs w:val="22"/>
        </w:rPr>
      </w:pPr>
      <w:r w:rsidRPr="001D2192">
        <w:rPr>
          <w:rFonts w:cs="Times New Roman"/>
          <w:bCs/>
          <w:sz w:val="22"/>
          <w:szCs w:val="22"/>
        </w:rPr>
        <w:t>1) Deklaracja zgodności CE</w:t>
      </w:r>
    </w:p>
    <w:p w:rsidR="00612F94" w:rsidRPr="001D2192" w:rsidRDefault="00612F94" w:rsidP="00612F94">
      <w:pPr>
        <w:rPr>
          <w:rFonts w:cs="Times New Roman"/>
          <w:bCs/>
          <w:sz w:val="22"/>
          <w:szCs w:val="22"/>
        </w:rPr>
      </w:pPr>
      <w:r w:rsidRPr="001D2192">
        <w:rPr>
          <w:rFonts w:cs="Times New Roman"/>
          <w:bCs/>
          <w:sz w:val="22"/>
          <w:szCs w:val="22"/>
        </w:rPr>
        <w:t>2) Ulotki informacyjne + karty katalogowe</w:t>
      </w:r>
    </w:p>
    <w:p w:rsidR="00612F94" w:rsidRPr="001D2192" w:rsidRDefault="00612F94" w:rsidP="00612F94">
      <w:pPr>
        <w:rPr>
          <w:rFonts w:cs="Times New Roman"/>
          <w:bCs/>
          <w:sz w:val="22"/>
          <w:szCs w:val="22"/>
        </w:rPr>
      </w:pPr>
      <w:r w:rsidRPr="001D2192">
        <w:rPr>
          <w:rFonts w:cs="Times New Roman"/>
          <w:bCs/>
          <w:sz w:val="22"/>
          <w:szCs w:val="22"/>
        </w:rPr>
        <w:lastRenderedPageBreak/>
        <w:t>3) Wpis do Rejestru wyrobów Medycznych  - jeżeli jest wymagany</w:t>
      </w:r>
    </w:p>
    <w:p w:rsidR="00612F94" w:rsidRPr="001D2192" w:rsidRDefault="00612F94" w:rsidP="00612F94">
      <w:pPr>
        <w:rPr>
          <w:rFonts w:cs="Times New Roman"/>
          <w:sz w:val="22"/>
          <w:szCs w:val="22"/>
        </w:rPr>
      </w:pPr>
    </w:p>
    <w:p w:rsidR="00612F94" w:rsidRPr="001D2192" w:rsidRDefault="00612F94" w:rsidP="00612F94">
      <w:pPr>
        <w:rPr>
          <w:rFonts w:cs="Times New Roman"/>
          <w:sz w:val="22"/>
          <w:szCs w:val="22"/>
        </w:rPr>
      </w:pPr>
      <w:r w:rsidRPr="001D2192">
        <w:rPr>
          <w:rFonts w:cs="Times New Roman"/>
          <w:sz w:val="22"/>
          <w:szCs w:val="22"/>
        </w:rPr>
        <w:t>Wartość brutto zamówienia (cyfrowo i słownie):   …………………………………………………………………………………………………</w:t>
      </w:r>
    </w:p>
    <w:p w:rsidR="00612F94" w:rsidRPr="001D2192" w:rsidRDefault="00612F94" w:rsidP="00612F94">
      <w:pPr>
        <w:rPr>
          <w:rFonts w:cs="Times New Roman"/>
          <w:sz w:val="22"/>
          <w:szCs w:val="22"/>
        </w:rPr>
      </w:pPr>
      <w:r w:rsidRPr="001D2192">
        <w:rPr>
          <w:rFonts w:cs="Times New Roman"/>
          <w:sz w:val="22"/>
          <w:szCs w:val="22"/>
        </w:rPr>
        <w:t>Wartość netto zamówienia: (cyfrowo i słownie):   …………………………………………………………………………………………………</w:t>
      </w:r>
    </w:p>
    <w:p w:rsidR="00612F94" w:rsidRPr="001D2192" w:rsidRDefault="00612F94" w:rsidP="00612F94">
      <w:pPr>
        <w:rPr>
          <w:rFonts w:cs="Times New Roman"/>
          <w:sz w:val="22"/>
          <w:szCs w:val="22"/>
        </w:rPr>
      </w:pPr>
      <w:r w:rsidRPr="001D2192">
        <w:rPr>
          <w:rFonts w:cs="Times New Roman"/>
          <w:sz w:val="22"/>
          <w:szCs w:val="22"/>
        </w:rPr>
        <w:t>Podatek VAT ……………zł słownie: ……………………………………………………………………………………………………………….</w:t>
      </w:r>
    </w:p>
    <w:p w:rsidR="00612F94" w:rsidRPr="001D2192" w:rsidRDefault="00612F94" w:rsidP="00612F94">
      <w:pPr>
        <w:rPr>
          <w:rFonts w:cs="Times New Roman"/>
          <w:sz w:val="22"/>
          <w:szCs w:val="22"/>
        </w:rPr>
      </w:pPr>
    </w:p>
    <w:p w:rsidR="00612F94" w:rsidRPr="001D2192" w:rsidRDefault="00612F94" w:rsidP="00612F94">
      <w:pPr>
        <w:rPr>
          <w:rFonts w:cs="Times New Roman"/>
          <w:sz w:val="22"/>
          <w:szCs w:val="22"/>
        </w:rPr>
      </w:pPr>
    </w:p>
    <w:p w:rsidR="00612F94" w:rsidRPr="001D2192" w:rsidRDefault="00612F94" w:rsidP="00612F94">
      <w:pPr>
        <w:rPr>
          <w:rFonts w:cs="Times New Roman"/>
          <w:sz w:val="22"/>
          <w:szCs w:val="22"/>
        </w:rPr>
      </w:pPr>
      <w:r w:rsidRPr="001D2192">
        <w:rPr>
          <w:rFonts w:cs="Times New Roman"/>
          <w:sz w:val="22"/>
          <w:szCs w:val="22"/>
        </w:rPr>
        <w:t xml:space="preserve">                                                                                                                                                       ……………………………………………….</w:t>
      </w:r>
    </w:p>
    <w:p w:rsidR="00612F94" w:rsidRPr="001D2192" w:rsidRDefault="00612F94" w:rsidP="00612F94">
      <w:pPr>
        <w:rPr>
          <w:rFonts w:cs="Times New Roman"/>
          <w:sz w:val="22"/>
          <w:szCs w:val="22"/>
        </w:rPr>
      </w:pPr>
      <w:r w:rsidRPr="001D2192">
        <w:rPr>
          <w:rFonts w:cs="Times New Roman"/>
          <w:sz w:val="22"/>
          <w:szCs w:val="22"/>
        </w:rPr>
        <w:t xml:space="preserve">                                                                                                                                                                       (podpis upoważnionego przedstawiciela wykonawcy)</w:t>
      </w:r>
    </w:p>
    <w:p w:rsidR="00191E12" w:rsidRPr="001D2192" w:rsidRDefault="00191E12">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9107D2" w:rsidRPr="001D2192" w:rsidRDefault="00A11041">
      <w:pPr>
        <w:rPr>
          <w:rFonts w:cs="Times New Roman"/>
          <w:b/>
          <w:sz w:val="22"/>
          <w:szCs w:val="22"/>
        </w:rPr>
      </w:pPr>
      <w:r>
        <w:rPr>
          <w:rFonts w:cs="Times New Roman"/>
          <w:b/>
          <w:sz w:val="22"/>
          <w:szCs w:val="22"/>
        </w:rPr>
        <w:lastRenderedPageBreak/>
        <w:t>Pakiet 9. Zestawy jednorazowe.</w:t>
      </w:r>
    </w:p>
    <w:p w:rsidR="00191E12" w:rsidRPr="001D2192" w:rsidRDefault="00191E12">
      <w:pPr>
        <w:rPr>
          <w:rFonts w:cs="Times New Roman"/>
          <w:b/>
          <w:sz w:val="22"/>
          <w:szCs w:val="22"/>
        </w:rPr>
      </w:pPr>
    </w:p>
    <w:tbl>
      <w:tblPr>
        <w:tblW w:w="15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65"/>
        <w:gridCol w:w="1163"/>
        <w:gridCol w:w="851"/>
        <w:gridCol w:w="1276"/>
        <w:gridCol w:w="992"/>
        <w:gridCol w:w="1029"/>
        <w:gridCol w:w="1016"/>
        <w:gridCol w:w="1190"/>
        <w:gridCol w:w="1384"/>
      </w:tblGrid>
      <w:tr w:rsidR="00E11AC7" w:rsidRPr="001D2192" w:rsidTr="006D5BC2">
        <w:tc>
          <w:tcPr>
            <w:tcW w:w="543" w:type="dxa"/>
            <w:shd w:val="clear" w:color="auto" w:fill="auto"/>
          </w:tcPr>
          <w:p w:rsidR="00DE3580" w:rsidRPr="001D2192" w:rsidRDefault="00DE3580" w:rsidP="00013C7F">
            <w:pPr>
              <w:rPr>
                <w:rFonts w:cs="Times New Roman"/>
                <w:sz w:val="22"/>
                <w:szCs w:val="22"/>
              </w:rPr>
            </w:pPr>
            <w:r w:rsidRPr="001D2192">
              <w:rPr>
                <w:rFonts w:cs="Times New Roman"/>
                <w:sz w:val="22"/>
                <w:szCs w:val="22"/>
              </w:rPr>
              <w:t>Lp.</w:t>
            </w:r>
          </w:p>
        </w:tc>
        <w:tc>
          <w:tcPr>
            <w:tcW w:w="5665" w:type="dxa"/>
            <w:shd w:val="clear" w:color="auto" w:fill="auto"/>
          </w:tcPr>
          <w:p w:rsidR="00DE3580" w:rsidRPr="001D2192" w:rsidRDefault="00DE3580" w:rsidP="00013C7F">
            <w:pPr>
              <w:rPr>
                <w:rFonts w:cs="Times New Roman"/>
                <w:sz w:val="22"/>
                <w:szCs w:val="22"/>
              </w:rPr>
            </w:pPr>
            <w:r w:rsidRPr="001D2192">
              <w:rPr>
                <w:rFonts w:cs="Times New Roman"/>
                <w:sz w:val="22"/>
                <w:szCs w:val="22"/>
              </w:rPr>
              <w:t xml:space="preserve">Nazwa </w:t>
            </w:r>
          </w:p>
        </w:tc>
        <w:tc>
          <w:tcPr>
            <w:tcW w:w="1163" w:type="dxa"/>
            <w:shd w:val="clear" w:color="auto" w:fill="auto"/>
          </w:tcPr>
          <w:p w:rsidR="00DE3580" w:rsidRPr="001D2192" w:rsidRDefault="00DE3580" w:rsidP="00013C7F">
            <w:pPr>
              <w:rPr>
                <w:rFonts w:cs="Times New Roman"/>
                <w:sz w:val="22"/>
                <w:szCs w:val="22"/>
              </w:rPr>
            </w:pPr>
            <w:r w:rsidRPr="001D2192">
              <w:rPr>
                <w:rFonts w:cs="Times New Roman"/>
                <w:sz w:val="22"/>
                <w:szCs w:val="22"/>
              </w:rPr>
              <w:t>Jednostka miary</w:t>
            </w:r>
          </w:p>
        </w:tc>
        <w:tc>
          <w:tcPr>
            <w:tcW w:w="851" w:type="dxa"/>
            <w:shd w:val="clear" w:color="auto" w:fill="auto"/>
          </w:tcPr>
          <w:p w:rsidR="00DE3580" w:rsidRPr="001D2192" w:rsidRDefault="00E9615F" w:rsidP="00013C7F">
            <w:pPr>
              <w:rPr>
                <w:rFonts w:cs="Times New Roman"/>
                <w:sz w:val="22"/>
                <w:szCs w:val="22"/>
              </w:rPr>
            </w:pPr>
            <w:r w:rsidRPr="001D2192">
              <w:rPr>
                <w:rFonts w:cs="Times New Roman"/>
                <w:sz w:val="22"/>
                <w:szCs w:val="22"/>
              </w:rPr>
              <w:t xml:space="preserve">Ilość </w:t>
            </w:r>
          </w:p>
        </w:tc>
        <w:tc>
          <w:tcPr>
            <w:tcW w:w="1276" w:type="dxa"/>
            <w:shd w:val="clear" w:color="auto" w:fill="auto"/>
          </w:tcPr>
          <w:p w:rsidR="00DE3580" w:rsidRPr="001D2192" w:rsidRDefault="00E9615F" w:rsidP="00013C7F">
            <w:pPr>
              <w:rPr>
                <w:rFonts w:cs="Times New Roman"/>
                <w:sz w:val="22"/>
                <w:szCs w:val="22"/>
              </w:rPr>
            </w:pPr>
            <w:r w:rsidRPr="001D2192">
              <w:rPr>
                <w:rFonts w:cs="Times New Roman"/>
                <w:sz w:val="22"/>
                <w:szCs w:val="22"/>
              </w:rPr>
              <w:t>Cena jedn</w:t>
            </w:r>
            <w:r w:rsidR="00942B7C" w:rsidRPr="001D2192">
              <w:rPr>
                <w:rFonts w:cs="Times New Roman"/>
                <w:sz w:val="22"/>
                <w:szCs w:val="22"/>
              </w:rPr>
              <w:t xml:space="preserve">. </w:t>
            </w:r>
            <w:r w:rsidRPr="001D2192">
              <w:rPr>
                <w:rFonts w:cs="Times New Roman"/>
                <w:sz w:val="22"/>
                <w:szCs w:val="22"/>
              </w:rPr>
              <w:t>netto</w:t>
            </w:r>
          </w:p>
        </w:tc>
        <w:tc>
          <w:tcPr>
            <w:tcW w:w="992" w:type="dxa"/>
            <w:shd w:val="clear" w:color="auto" w:fill="auto"/>
          </w:tcPr>
          <w:p w:rsidR="00137A30" w:rsidRPr="001D2192" w:rsidRDefault="00137A30" w:rsidP="00013C7F">
            <w:pPr>
              <w:rPr>
                <w:rFonts w:cs="Times New Roman"/>
                <w:sz w:val="22"/>
                <w:szCs w:val="22"/>
              </w:rPr>
            </w:pPr>
            <w:r w:rsidRPr="001D2192">
              <w:rPr>
                <w:rFonts w:cs="Times New Roman"/>
                <w:sz w:val="22"/>
                <w:szCs w:val="22"/>
              </w:rPr>
              <w:t xml:space="preserve">Podatek </w:t>
            </w:r>
          </w:p>
          <w:p w:rsidR="00DE3580" w:rsidRPr="001D2192" w:rsidRDefault="00137A30" w:rsidP="00013C7F">
            <w:pPr>
              <w:rPr>
                <w:rFonts w:cs="Times New Roman"/>
                <w:sz w:val="22"/>
                <w:szCs w:val="22"/>
              </w:rPr>
            </w:pPr>
            <w:r w:rsidRPr="001D2192">
              <w:rPr>
                <w:rFonts w:cs="Times New Roman"/>
                <w:sz w:val="22"/>
                <w:szCs w:val="22"/>
              </w:rPr>
              <w:t>vat %</w:t>
            </w:r>
          </w:p>
        </w:tc>
        <w:tc>
          <w:tcPr>
            <w:tcW w:w="1029" w:type="dxa"/>
            <w:shd w:val="clear" w:color="auto" w:fill="auto"/>
          </w:tcPr>
          <w:p w:rsidR="00DE3580" w:rsidRPr="001D2192" w:rsidRDefault="00942B7C" w:rsidP="00013C7F">
            <w:pPr>
              <w:rPr>
                <w:rFonts w:cs="Times New Roman"/>
                <w:sz w:val="22"/>
                <w:szCs w:val="22"/>
              </w:rPr>
            </w:pPr>
            <w:r w:rsidRPr="001D2192">
              <w:rPr>
                <w:rFonts w:cs="Times New Roman"/>
                <w:sz w:val="22"/>
                <w:szCs w:val="22"/>
              </w:rPr>
              <w:t>Wartość netto</w:t>
            </w:r>
          </w:p>
        </w:tc>
        <w:tc>
          <w:tcPr>
            <w:tcW w:w="1016" w:type="dxa"/>
            <w:shd w:val="clear" w:color="auto" w:fill="auto"/>
          </w:tcPr>
          <w:p w:rsidR="00DE3580" w:rsidRPr="001D2192" w:rsidRDefault="00942B7C" w:rsidP="00013C7F">
            <w:pPr>
              <w:rPr>
                <w:rFonts w:cs="Times New Roman"/>
                <w:sz w:val="22"/>
                <w:szCs w:val="22"/>
              </w:rPr>
            </w:pPr>
            <w:r w:rsidRPr="001D2192">
              <w:rPr>
                <w:rFonts w:cs="Times New Roman"/>
                <w:sz w:val="22"/>
                <w:szCs w:val="22"/>
              </w:rPr>
              <w:t>Wartość brutto</w:t>
            </w:r>
          </w:p>
        </w:tc>
        <w:tc>
          <w:tcPr>
            <w:tcW w:w="1190" w:type="dxa"/>
            <w:shd w:val="clear" w:color="auto" w:fill="auto"/>
          </w:tcPr>
          <w:p w:rsidR="00DE3580" w:rsidRPr="001D2192" w:rsidRDefault="00942B7C" w:rsidP="00013C7F">
            <w:pPr>
              <w:rPr>
                <w:rFonts w:cs="Times New Roman"/>
                <w:sz w:val="22"/>
                <w:szCs w:val="22"/>
              </w:rPr>
            </w:pPr>
            <w:r w:rsidRPr="001D2192">
              <w:rPr>
                <w:rFonts w:cs="Times New Roman"/>
                <w:sz w:val="22"/>
                <w:szCs w:val="22"/>
              </w:rPr>
              <w:t xml:space="preserve">Producent </w:t>
            </w:r>
          </w:p>
        </w:tc>
        <w:tc>
          <w:tcPr>
            <w:tcW w:w="1384" w:type="dxa"/>
            <w:shd w:val="clear" w:color="auto" w:fill="auto"/>
          </w:tcPr>
          <w:p w:rsidR="00DE3580" w:rsidRPr="001D2192" w:rsidRDefault="00942B7C" w:rsidP="00013C7F">
            <w:pPr>
              <w:rPr>
                <w:rFonts w:cs="Times New Roman"/>
                <w:sz w:val="22"/>
                <w:szCs w:val="22"/>
              </w:rPr>
            </w:pPr>
            <w:r w:rsidRPr="001D2192">
              <w:rPr>
                <w:rFonts w:cs="Times New Roman"/>
                <w:sz w:val="22"/>
                <w:szCs w:val="22"/>
              </w:rPr>
              <w:t>Numer katalogowy</w:t>
            </w:r>
          </w:p>
        </w:tc>
      </w:tr>
      <w:tr w:rsidR="00E11AC7" w:rsidRPr="001D2192" w:rsidTr="006D5BC2">
        <w:tc>
          <w:tcPr>
            <w:tcW w:w="543" w:type="dxa"/>
            <w:shd w:val="clear" w:color="auto" w:fill="auto"/>
          </w:tcPr>
          <w:p w:rsidR="00DE3580" w:rsidRPr="001D2192" w:rsidRDefault="00942B7C" w:rsidP="00013C7F">
            <w:pPr>
              <w:rPr>
                <w:rFonts w:cs="Times New Roman"/>
                <w:sz w:val="22"/>
                <w:szCs w:val="22"/>
              </w:rPr>
            </w:pPr>
            <w:r w:rsidRPr="001D2192">
              <w:rPr>
                <w:rFonts w:cs="Times New Roman"/>
                <w:sz w:val="22"/>
                <w:szCs w:val="22"/>
              </w:rPr>
              <w:t>1.</w:t>
            </w:r>
          </w:p>
        </w:tc>
        <w:tc>
          <w:tcPr>
            <w:tcW w:w="5665" w:type="dxa"/>
            <w:shd w:val="clear" w:color="auto" w:fill="auto"/>
          </w:tcPr>
          <w:p w:rsidR="00DE3580" w:rsidRPr="001D2192" w:rsidRDefault="00DE3580" w:rsidP="006D5BC2">
            <w:pPr>
              <w:suppressAutoHyphens w:val="0"/>
              <w:rPr>
                <w:rFonts w:cs="Times New Roman"/>
                <w:color w:val="000000"/>
                <w:sz w:val="22"/>
                <w:szCs w:val="22"/>
                <w:lang w:eastAsia="pl-PL"/>
              </w:rPr>
            </w:pPr>
            <w:r w:rsidRPr="001D2192">
              <w:rPr>
                <w:rFonts w:cs="Times New Roman"/>
                <w:color w:val="000000"/>
                <w:sz w:val="22"/>
                <w:szCs w:val="22"/>
                <w:lang w:eastAsia="pl-PL"/>
              </w:rPr>
              <w:t>Jednorazowy, sterylny, bezlateksowy zestaw uniwersalny. Włóknina dwuwarstwowa, w części krytycznej trzywarstwowa. Organizator</w:t>
            </w:r>
            <w:r w:rsidR="00942B7C" w:rsidRPr="001D2192">
              <w:rPr>
                <w:rFonts w:cs="Times New Roman"/>
                <w:color w:val="000000"/>
                <w:sz w:val="22"/>
                <w:szCs w:val="22"/>
                <w:lang w:eastAsia="pl-PL"/>
              </w:rPr>
              <w:t>y przewodów w formie rzepów. Taś</w:t>
            </w:r>
            <w:r w:rsidRPr="001D2192">
              <w:rPr>
                <w:rFonts w:cs="Times New Roman"/>
                <w:color w:val="000000"/>
                <w:sz w:val="22"/>
                <w:szCs w:val="22"/>
                <w:lang w:eastAsia="pl-PL"/>
              </w:rPr>
              <w:t xml:space="preserve">my samoprzylepne na serwetach z hypoalergicznym klejem akrylowym. Zgodny z normą EN 13 795. Na opakowaniu jednostkowym naklejki do dokumentacji medycznej (seria, numer i data ważności). </w:t>
            </w:r>
          </w:p>
          <w:p w:rsidR="00942B7C" w:rsidRPr="001D2192" w:rsidRDefault="00DE3580" w:rsidP="006D5BC2">
            <w:pPr>
              <w:suppressAutoHyphens w:val="0"/>
              <w:rPr>
                <w:rFonts w:cs="Times New Roman"/>
                <w:color w:val="000000"/>
                <w:sz w:val="22"/>
                <w:szCs w:val="22"/>
                <w:lang w:eastAsia="pl-PL"/>
              </w:rPr>
            </w:pPr>
            <w:r w:rsidRPr="001D2192">
              <w:rPr>
                <w:rFonts w:cs="Times New Roman"/>
                <w:color w:val="000000"/>
                <w:sz w:val="22"/>
                <w:szCs w:val="22"/>
                <w:lang w:eastAsia="pl-PL"/>
              </w:rPr>
              <w:t>Skład zestawu:</w:t>
            </w:r>
            <w:r w:rsidR="00942B7C" w:rsidRPr="001D2192">
              <w:rPr>
                <w:rFonts w:cs="Times New Roman"/>
                <w:color w:val="000000"/>
                <w:sz w:val="22"/>
                <w:szCs w:val="22"/>
                <w:lang w:eastAsia="pl-PL"/>
              </w:rPr>
              <w:t xml:space="preserve"> </w:t>
            </w:r>
          </w:p>
          <w:p w:rsidR="00DE3580" w:rsidRPr="001D2192" w:rsidRDefault="00776C13" w:rsidP="00013C7F">
            <w:pPr>
              <w:rPr>
                <w:rFonts w:cs="Times New Roman"/>
                <w:sz w:val="22"/>
                <w:szCs w:val="22"/>
              </w:rPr>
            </w:pPr>
            <w:r w:rsidRPr="001D2192">
              <w:rPr>
                <w:rFonts w:cs="Times New Roman"/>
                <w:sz w:val="22"/>
                <w:szCs w:val="22"/>
              </w:rPr>
              <w:t>- serweta na stół narzędzio</w:t>
            </w:r>
            <w:r w:rsidR="00E11AC7" w:rsidRPr="001D2192">
              <w:rPr>
                <w:rFonts w:cs="Times New Roman"/>
                <w:sz w:val="22"/>
                <w:szCs w:val="22"/>
              </w:rPr>
              <w:t xml:space="preserve">wy 137/140 x </w:t>
            </w:r>
            <w:r w:rsidRPr="001D2192">
              <w:rPr>
                <w:rFonts w:cs="Times New Roman"/>
                <w:sz w:val="22"/>
                <w:szCs w:val="22"/>
              </w:rPr>
              <w:t>190/195</w:t>
            </w:r>
            <w:r w:rsidR="00845D1A" w:rsidRPr="001D2192">
              <w:rPr>
                <w:rFonts w:cs="Times New Roman"/>
                <w:sz w:val="22"/>
                <w:szCs w:val="22"/>
              </w:rPr>
              <w:t>,</w:t>
            </w:r>
          </w:p>
          <w:p w:rsidR="00E11AC7" w:rsidRPr="001D2192" w:rsidRDefault="00E11AC7" w:rsidP="00013C7F">
            <w:pPr>
              <w:rPr>
                <w:rFonts w:cs="Times New Roman"/>
                <w:sz w:val="22"/>
                <w:szCs w:val="22"/>
              </w:rPr>
            </w:pPr>
            <w:r w:rsidRPr="001D2192">
              <w:rPr>
                <w:rFonts w:cs="Times New Roman"/>
                <w:sz w:val="22"/>
                <w:szCs w:val="22"/>
              </w:rPr>
              <w:t>-</w:t>
            </w:r>
            <w:r w:rsidR="001A2D80" w:rsidRPr="001D2192">
              <w:rPr>
                <w:rFonts w:cs="Times New Roman"/>
                <w:sz w:val="22"/>
                <w:szCs w:val="22"/>
              </w:rPr>
              <w:t xml:space="preserve"> osłona Mayo z warstwą absorbcyjną 75/78 x 140/145</w:t>
            </w:r>
            <w:r w:rsidR="00845D1A" w:rsidRPr="001D2192">
              <w:rPr>
                <w:rFonts w:cs="Times New Roman"/>
                <w:sz w:val="22"/>
                <w:szCs w:val="22"/>
              </w:rPr>
              <w:t>,</w:t>
            </w:r>
          </w:p>
          <w:p w:rsidR="00240C74" w:rsidRPr="001D2192" w:rsidRDefault="00240C74" w:rsidP="00013C7F">
            <w:pPr>
              <w:rPr>
                <w:rFonts w:cs="Times New Roman"/>
                <w:sz w:val="22"/>
                <w:szCs w:val="22"/>
              </w:rPr>
            </w:pPr>
            <w:r w:rsidRPr="001D2192">
              <w:rPr>
                <w:rFonts w:cs="Times New Roman"/>
                <w:sz w:val="22"/>
                <w:szCs w:val="22"/>
              </w:rPr>
              <w:t>- serweta boczna z taśmą</w:t>
            </w:r>
            <w:r w:rsidR="00845D1A" w:rsidRPr="001D2192">
              <w:rPr>
                <w:rFonts w:cs="Times New Roman"/>
                <w:sz w:val="22"/>
                <w:szCs w:val="22"/>
              </w:rPr>
              <w:t xml:space="preserve"> samoprzylepną i warstwą absorbcyjną w części krytycznej 75/80 x 90/95,</w:t>
            </w:r>
          </w:p>
          <w:p w:rsidR="00845D1A" w:rsidRPr="001D2192" w:rsidRDefault="00845D1A" w:rsidP="00013C7F">
            <w:pPr>
              <w:rPr>
                <w:rFonts w:cs="Times New Roman"/>
                <w:sz w:val="22"/>
                <w:szCs w:val="22"/>
              </w:rPr>
            </w:pPr>
            <w:r w:rsidRPr="001D2192">
              <w:rPr>
                <w:rFonts w:cs="Times New Roman"/>
                <w:sz w:val="22"/>
                <w:szCs w:val="22"/>
              </w:rPr>
              <w:t xml:space="preserve">- serweta dolna z taśmą samoprzylepną, organizatorem przewodów </w:t>
            </w:r>
            <w:r w:rsidR="00201FA9" w:rsidRPr="001D2192">
              <w:rPr>
                <w:rFonts w:cs="Times New Roman"/>
                <w:sz w:val="22"/>
                <w:szCs w:val="22"/>
              </w:rPr>
              <w:t>i warstwą absorbcyjną w części krytycznej 170/175 x 180/185,</w:t>
            </w:r>
          </w:p>
          <w:p w:rsidR="00201FA9" w:rsidRPr="001D2192" w:rsidRDefault="00201FA9" w:rsidP="00013C7F">
            <w:pPr>
              <w:rPr>
                <w:rFonts w:cs="Times New Roman"/>
                <w:sz w:val="22"/>
                <w:szCs w:val="22"/>
              </w:rPr>
            </w:pPr>
            <w:r w:rsidRPr="001D2192">
              <w:rPr>
                <w:rFonts w:cs="Times New Roman"/>
                <w:sz w:val="22"/>
                <w:szCs w:val="22"/>
              </w:rPr>
              <w:t>- serweta górna z taśmą samoprzylepną, organizatorem przewodów i warstwa absorbcyjną w części krytycznej 150/160 x 240/250</w:t>
            </w:r>
          </w:p>
        </w:tc>
        <w:tc>
          <w:tcPr>
            <w:tcW w:w="1163" w:type="dxa"/>
            <w:shd w:val="clear" w:color="auto" w:fill="auto"/>
          </w:tcPr>
          <w:p w:rsidR="00DE3580" w:rsidRPr="001D2192" w:rsidRDefault="00201FA9" w:rsidP="00013C7F">
            <w:pPr>
              <w:rPr>
                <w:rFonts w:cs="Times New Roman"/>
                <w:sz w:val="22"/>
                <w:szCs w:val="22"/>
              </w:rPr>
            </w:pPr>
            <w:r w:rsidRPr="001D2192">
              <w:rPr>
                <w:rFonts w:cs="Times New Roman"/>
                <w:sz w:val="22"/>
                <w:szCs w:val="22"/>
              </w:rPr>
              <w:t>szt.</w:t>
            </w:r>
          </w:p>
        </w:tc>
        <w:tc>
          <w:tcPr>
            <w:tcW w:w="851" w:type="dxa"/>
            <w:shd w:val="clear" w:color="auto" w:fill="auto"/>
          </w:tcPr>
          <w:p w:rsidR="00DE3580" w:rsidRPr="001D2192" w:rsidRDefault="00201FA9" w:rsidP="00013C7F">
            <w:pPr>
              <w:rPr>
                <w:rFonts w:cs="Times New Roman"/>
                <w:sz w:val="22"/>
                <w:szCs w:val="22"/>
              </w:rPr>
            </w:pPr>
            <w:r w:rsidRPr="001D2192">
              <w:rPr>
                <w:rFonts w:cs="Times New Roman"/>
                <w:sz w:val="22"/>
                <w:szCs w:val="22"/>
              </w:rPr>
              <w:t>40</w:t>
            </w:r>
          </w:p>
        </w:tc>
        <w:tc>
          <w:tcPr>
            <w:tcW w:w="1276" w:type="dxa"/>
            <w:shd w:val="clear" w:color="auto" w:fill="auto"/>
          </w:tcPr>
          <w:p w:rsidR="00DE3580" w:rsidRPr="001D2192" w:rsidRDefault="00DE3580" w:rsidP="00013C7F">
            <w:pPr>
              <w:rPr>
                <w:rFonts w:cs="Times New Roman"/>
                <w:sz w:val="22"/>
                <w:szCs w:val="22"/>
              </w:rPr>
            </w:pPr>
          </w:p>
        </w:tc>
        <w:tc>
          <w:tcPr>
            <w:tcW w:w="992" w:type="dxa"/>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shd w:val="clear" w:color="auto" w:fill="auto"/>
          </w:tcPr>
          <w:p w:rsidR="00DE3580" w:rsidRPr="001D2192" w:rsidRDefault="00DE3580" w:rsidP="00013C7F">
            <w:pPr>
              <w:rPr>
                <w:rFonts w:cs="Times New Roman"/>
                <w:sz w:val="22"/>
                <w:szCs w:val="22"/>
              </w:rPr>
            </w:pPr>
          </w:p>
        </w:tc>
        <w:tc>
          <w:tcPr>
            <w:tcW w:w="1384" w:type="dxa"/>
            <w:shd w:val="clear" w:color="auto" w:fill="auto"/>
          </w:tcPr>
          <w:p w:rsidR="00DE3580" w:rsidRPr="001D2192" w:rsidRDefault="00DE3580" w:rsidP="00013C7F">
            <w:pPr>
              <w:rPr>
                <w:rFonts w:cs="Times New Roman"/>
                <w:sz w:val="22"/>
                <w:szCs w:val="22"/>
              </w:rPr>
            </w:pPr>
          </w:p>
        </w:tc>
      </w:tr>
      <w:tr w:rsidR="00E11AC7" w:rsidRPr="001D2192" w:rsidTr="006D5BC2">
        <w:tc>
          <w:tcPr>
            <w:tcW w:w="543" w:type="dxa"/>
            <w:shd w:val="clear" w:color="auto" w:fill="auto"/>
          </w:tcPr>
          <w:p w:rsidR="00DE3580" w:rsidRPr="001D2192" w:rsidRDefault="00201FA9" w:rsidP="00013C7F">
            <w:pPr>
              <w:rPr>
                <w:rFonts w:cs="Times New Roman"/>
                <w:sz w:val="22"/>
                <w:szCs w:val="22"/>
              </w:rPr>
            </w:pPr>
            <w:r w:rsidRPr="001D2192">
              <w:rPr>
                <w:rFonts w:cs="Times New Roman"/>
                <w:sz w:val="22"/>
                <w:szCs w:val="22"/>
              </w:rPr>
              <w:t>2.</w:t>
            </w:r>
          </w:p>
        </w:tc>
        <w:tc>
          <w:tcPr>
            <w:tcW w:w="5665" w:type="dxa"/>
            <w:shd w:val="clear" w:color="auto" w:fill="auto"/>
          </w:tcPr>
          <w:p w:rsidR="00DE3580" w:rsidRPr="001D2192" w:rsidRDefault="00201FA9" w:rsidP="00013C7F">
            <w:pPr>
              <w:rPr>
                <w:rFonts w:cs="Times New Roman"/>
                <w:sz w:val="22"/>
                <w:szCs w:val="22"/>
              </w:rPr>
            </w:pPr>
            <w:r w:rsidRPr="001D2192">
              <w:rPr>
                <w:rFonts w:cs="Times New Roman"/>
                <w:sz w:val="22"/>
                <w:szCs w:val="22"/>
              </w:rPr>
              <w:t xml:space="preserve">Jednorazowy czepek do mycia głowy pacjenta, bez konieczności spłukiwania, hypoalergiczny, o neutralnym ph, </w:t>
            </w:r>
            <w:r w:rsidR="00677094" w:rsidRPr="001D2192">
              <w:rPr>
                <w:rFonts w:cs="Times New Roman"/>
                <w:sz w:val="22"/>
                <w:szCs w:val="22"/>
              </w:rPr>
              <w:t>z możliwością podgrzania</w:t>
            </w:r>
            <w:r w:rsidR="0044695B" w:rsidRPr="001D2192">
              <w:rPr>
                <w:rFonts w:cs="Times New Roman"/>
                <w:sz w:val="22"/>
                <w:szCs w:val="22"/>
              </w:rPr>
              <w:t>. Warstwa zewnętrzna wykonana z poletylenu. Wyściółka to mieszanka sztucznego jedwabiu i poliestru. Gramatura 160 g/m2.</w:t>
            </w:r>
          </w:p>
        </w:tc>
        <w:tc>
          <w:tcPr>
            <w:tcW w:w="1163" w:type="dxa"/>
            <w:shd w:val="clear" w:color="auto" w:fill="auto"/>
          </w:tcPr>
          <w:p w:rsidR="00DE3580" w:rsidRPr="001D2192" w:rsidRDefault="00443434" w:rsidP="00013C7F">
            <w:pPr>
              <w:rPr>
                <w:rFonts w:cs="Times New Roman"/>
                <w:sz w:val="22"/>
                <w:szCs w:val="22"/>
              </w:rPr>
            </w:pPr>
            <w:r w:rsidRPr="001D2192">
              <w:rPr>
                <w:rFonts w:cs="Times New Roman"/>
                <w:sz w:val="22"/>
                <w:szCs w:val="22"/>
              </w:rPr>
              <w:t>szt.</w:t>
            </w:r>
          </w:p>
        </w:tc>
        <w:tc>
          <w:tcPr>
            <w:tcW w:w="851" w:type="dxa"/>
            <w:shd w:val="clear" w:color="auto" w:fill="auto"/>
          </w:tcPr>
          <w:p w:rsidR="00DE3580" w:rsidRPr="001D2192" w:rsidRDefault="008074ED" w:rsidP="00013C7F">
            <w:pPr>
              <w:rPr>
                <w:rFonts w:cs="Times New Roman"/>
                <w:sz w:val="22"/>
                <w:szCs w:val="22"/>
              </w:rPr>
            </w:pPr>
            <w:r w:rsidRPr="001D2192">
              <w:rPr>
                <w:rFonts w:cs="Times New Roman"/>
                <w:sz w:val="22"/>
                <w:szCs w:val="22"/>
              </w:rPr>
              <w:t>200</w:t>
            </w:r>
          </w:p>
        </w:tc>
        <w:tc>
          <w:tcPr>
            <w:tcW w:w="1276" w:type="dxa"/>
            <w:shd w:val="clear" w:color="auto" w:fill="auto"/>
          </w:tcPr>
          <w:p w:rsidR="00DE3580" w:rsidRPr="001D2192" w:rsidRDefault="00DE3580" w:rsidP="00013C7F">
            <w:pPr>
              <w:rPr>
                <w:rFonts w:cs="Times New Roman"/>
                <w:sz w:val="22"/>
                <w:szCs w:val="22"/>
              </w:rPr>
            </w:pPr>
          </w:p>
        </w:tc>
        <w:tc>
          <w:tcPr>
            <w:tcW w:w="992" w:type="dxa"/>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shd w:val="clear" w:color="auto" w:fill="auto"/>
          </w:tcPr>
          <w:p w:rsidR="00DE3580" w:rsidRPr="001D2192" w:rsidRDefault="00DE3580" w:rsidP="00013C7F">
            <w:pPr>
              <w:rPr>
                <w:rFonts w:cs="Times New Roman"/>
                <w:sz w:val="22"/>
                <w:szCs w:val="22"/>
              </w:rPr>
            </w:pPr>
          </w:p>
        </w:tc>
        <w:tc>
          <w:tcPr>
            <w:tcW w:w="1384" w:type="dxa"/>
            <w:shd w:val="clear" w:color="auto" w:fill="auto"/>
          </w:tcPr>
          <w:p w:rsidR="00DE3580" w:rsidRPr="001D2192" w:rsidRDefault="00DE3580" w:rsidP="00013C7F">
            <w:pPr>
              <w:rPr>
                <w:rFonts w:cs="Times New Roman"/>
                <w:sz w:val="22"/>
                <w:szCs w:val="22"/>
              </w:rPr>
            </w:pPr>
          </w:p>
        </w:tc>
      </w:tr>
      <w:tr w:rsidR="00E11AC7" w:rsidRPr="001D2192" w:rsidTr="006D5BC2">
        <w:tc>
          <w:tcPr>
            <w:tcW w:w="543" w:type="dxa"/>
            <w:shd w:val="clear" w:color="auto" w:fill="auto"/>
          </w:tcPr>
          <w:p w:rsidR="00DE3580" w:rsidRPr="001D2192" w:rsidRDefault="00D35E08" w:rsidP="00013C7F">
            <w:pPr>
              <w:rPr>
                <w:rFonts w:cs="Times New Roman"/>
                <w:sz w:val="22"/>
                <w:szCs w:val="22"/>
              </w:rPr>
            </w:pPr>
            <w:r w:rsidRPr="001D2192">
              <w:rPr>
                <w:rFonts w:cs="Times New Roman"/>
                <w:sz w:val="22"/>
                <w:szCs w:val="22"/>
              </w:rPr>
              <w:t>3.</w:t>
            </w:r>
          </w:p>
        </w:tc>
        <w:tc>
          <w:tcPr>
            <w:tcW w:w="5665" w:type="dxa"/>
            <w:shd w:val="clear" w:color="auto" w:fill="auto"/>
          </w:tcPr>
          <w:p w:rsidR="00DE3580" w:rsidRPr="001D2192" w:rsidRDefault="00D35E08" w:rsidP="00013C7F">
            <w:pPr>
              <w:rPr>
                <w:rFonts w:cs="Times New Roman"/>
                <w:sz w:val="22"/>
                <w:szCs w:val="22"/>
              </w:rPr>
            </w:pPr>
            <w:r w:rsidRPr="001D2192">
              <w:rPr>
                <w:rFonts w:cs="Times New Roman"/>
                <w:sz w:val="22"/>
                <w:szCs w:val="22"/>
              </w:rPr>
              <w:t>Szczoteczka – patyczek do</w:t>
            </w:r>
            <w:r w:rsidR="00246498" w:rsidRPr="001D2192">
              <w:rPr>
                <w:rFonts w:cs="Times New Roman"/>
                <w:sz w:val="22"/>
                <w:szCs w:val="22"/>
              </w:rPr>
              <w:t xml:space="preserve"> oczyszczania jamy ustnej, z moż</w:t>
            </w:r>
            <w:r w:rsidRPr="001D2192">
              <w:rPr>
                <w:rFonts w:cs="Times New Roman"/>
                <w:sz w:val="22"/>
                <w:szCs w:val="22"/>
              </w:rPr>
              <w:t xml:space="preserve">liwością </w:t>
            </w:r>
            <w:r w:rsidR="00F6324E" w:rsidRPr="001D2192">
              <w:rPr>
                <w:rFonts w:cs="Times New Roman"/>
                <w:sz w:val="22"/>
                <w:szCs w:val="22"/>
              </w:rPr>
              <w:t>podłączenia do ssaka. Rączka wykonana z plastiku</w:t>
            </w:r>
            <w:r w:rsidR="00960EE0" w:rsidRPr="001D2192">
              <w:rPr>
                <w:rFonts w:cs="Times New Roman"/>
                <w:sz w:val="22"/>
                <w:szCs w:val="22"/>
              </w:rPr>
              <w:t>, pofałdowana gąbka w kolorze zielonym nasączona środkiem odświeżającym o smaku miętowym.</w:t>
            </w:r>
          </w:p>
        </w:tc>
        <w:tc>
          <w:tcPr>
            <w:tcW w:w="1163" w:type="dxa"/>
            <w:shd w:val="clear" w:color="auto" w:fill="auto"/>
          </w:tcPr>
          <w:p w:rsidR="00DE3580" w:rsidRPr="001D2192" w:rsidRDefault="00443434" w:rsidP="00013C7F">
            <w:pPr>
              <w:rPr>
                <w:rFonts w:cs="Times New Roman"/>
                <w:sz w:val="22"/>
                <w:szCs w:val="22"/>
              </w:rPr>
            </w:pPr>
            <w:r w:rsidRPr="001D2192">
              <w:rPr>
                <w:rFonts w:cs="Times New Roman"/>
                <w:sz w:val="22"/>
                <w:szCs w:val="22"/>
              </w:rPr>
              <w:t>szt.</w:t>
            </w:r>
          </w:p>
        </w:tc>
        <w:tc>
          <w:tcPr>
            <w:tcW w:w="851" w:type="dxa"/>
            <w:shd w:val="clear" w:color="auto" w:fill="auto"/>
          </w:tcPr>
          <w:p w:rsidR="00DE3580" w:rsidRPr="001D2192" w:rsidRDefault="008074ED" w:rsidP="00013C7F">
            <w:pPr>
              <w:rPr>
                <w:rFonts w:cs="Times New Roman"/>
                <w:sz w:val="22"/>
                <w:szCs w:val="22"/>
              </w:rPr>
            </w:pPr>
            <w:r w:rsidRPr="001D2192">
              <w:rPr>
                <w:rFonts w:cs="Times New Roman"/>
                <w:sz w:val="22"/>
                <w:szCs w:val="22"/>
              </w:rPr>
              <w:t>150</w:t>
            </w:r>
          </w:p>
        </w:tc>
        <w:tc>
          <w:tcPr>
            <w:tcW w:w="1276" w:type="dxa"/>
            <w:shd w:val="clear" w:color="auto" w:fill="auto"/>
          </w:tcPr>
          <w:p w:rsidR="00DE3580" w:rsidRPr="001D2192" w:rsidRDefault="00DE3580" w:rsidP="00013C7F">
            <w:pPr>
              <w:rPr>
                <w:rFonts w:cs="Times New Roman"/>
                <w:sz w:val="22"/>
                <w:szCs w:val="22"/>
              </w:rPr>
            </w:pPr>
          </w:p>
        </w:tc>
        <w:tc>
          <w:tcPr>
            <w:tcW w:w="992" w:type="dxa"/>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shd w:val="clear" w:color="auto" w:fill="auto"/>
          </w:tcPr>
          <w:p w:rsidR="00DE3580" w:rsidRPr="001D2192" w:rsidRDefault="00DE3580" w:rsidP="00013C7F">
            <w:pPr>
              <w:rPr>
                <w:rFonts w:cs="Times New Roman"/>
                <w:sz w:val="22"/>
                <w:szCs w:val="22"/>
              </w:rPr>
            </w:pPr>
          </w:p>
        </w:tc>
        <w:tc>
          <w:tcPr>
            <w:tcW w:w="1384" w:type="dxa"/>
            <w:shd w:val="clear" w:color="auto" w:fill="auto"/>
          </w:tcPr>
          <w:p w:rsidR="00DE3580" w:rsidRPr="001D2192" w:rsidRDefault="00DE3580" w:rsidP="00013C7F">
            <w:pPr>
              <w:rPr>
                <w:rFonts w:cs="Times New Roman"/>
                <w:sz w:val="22"/>
                <w:szCs w:val="22"/>
              </w:rPr>
            </w:pPr>
          </w:p>
        </w:tc>
      </w:tr>
      <w:tr w:rsidR="00E11AC7" w:rsidRPr="001D2192" w:rsidTr="00216502">
        <w:tc>
          <w:tcPr>
            <w:tcW w:w="543" w:type="dxa"/>
            <w:tcBorders>
              <w:bottom w:val="single" w:sz="4" w:space="0" w:color="auto"/>
            </w:tcBorders>
            <w:shd w:val="clear" w:color="auto" w:fill="auto"/>
          </w:tcPr>
          <w:p w:rsidR="00DE3580" w:rsidRPr="001D2192" w:rsidRDefault="009B05B9" w:rsidP="00013C7F">
            <w:pPr>
              <w:rPr>
                <w:rFonts w:cs="Times New Roman"/>
                <w:sz w:val="22"/>
                <w:szCs w:val="22"/>
              </w:rPr>
            </w:pPr>
            <w:r w:rsidRPr="001D2192">
              <w:rPr>
                <w:rFonts w:cs="Times New Roman"/>
                <w:sz w:val="22"/>
                <w:szCs w:val="22"/>
              </w:rPr>
              <w:t>4.</w:t>
            </w:r>
          </w:p>
        </w:tc>
        <w:tc>
          <w:tcPr>
            <w:tcW w:w="5665" w:type="dxa"/>
            <w:tcBorders>
              <w:bottom w:val="single" w:sz="4" w:space="0" w:color="auto"/>
            </w:tcBorders>
            <w:shd w:val="clear" w:color="auto" w:fill="auto"/>
          </w:tcPr>
          <w:p w:rsidR="00DE3580" w:rsidRPr="001D2192" w:rsidRDefault="009B05B9" w:rsidP="00013C7F">
            <w:pPr>
              <w:rPr>
                <w:rFonts w:cs="Times New Roman"/>
                <w:sz w:val="22"/>
                <w:szCs w:val="22"/>
              </w:rPr>
            </w:pPr>
            <w:r w:rsidRPr="001D2192">
              <w:rPr>
                <w:rFonts w:cs="Times New Roman"/>
                <w:sz w:val="22"/>
                <w:szCs w:val="22"/>
              </w:rPr>
              <w:t xml:space="preserve">Jednorazowe, wysokochłonne, podfoliowane, nieprzemakalne </w:t>
            </w:r>
            <w:r w:rsidR="001A7BAE" w:rsidRPr="001D2192">
              <w:rPr>
                <w:rFonts w:cs="Times New Roman"/>
                <w:sz w:val="22"/>
                <w:szCs w:val="22"/>
              </w:rPr>
              <w:t>prześcieradło osłaniające stół operacyjny</w:t>
            </w:r>
            <w:r w:rsidR="008D25BD" w:rsidRPr="001D2192">
              <w:rPr>
                <w:rFonts w:cs="Times New Roman"/>
                <w:sz w:val="22"/>
                <w:szCs w:val="22"/>
              </w:rPr>
              <w:t xml:space="preserve"> i materace</w:t>
            </w:r>
            <w:r w:rsidR="00CE4E10" w:rsidRPr="001D2192">
              <w:rPr>
                <w:rFonts w:cs="Times New Roman"/>
                <w:sz w:val="22"/>
                <w:szCs w:val="22"/>
              </w:rPr>
              <w:t>, rozmiar 100 x 229. Gramatura części</w:t>
            </w:r>
            <w:r w:rsidR="003410B2" w:rsidRPr="001D2192">
              <w:rPr>
                <w:rFonts w:cs="Times New Roman"/>
                <w:sz w:val="22"/>
                <w:szCs w:val="22"/>
              </w:rPr>
              <w:t xml:space="preserve"> chłonnej 453 g/m2. Bezlateksowe, odporne na rozdarcie, zawiera dodatkową chłonną, miękk, delikatną serwetę włókninową w kolorze białym o rozmiarze 102 x 152, służącą np. do przykrycia pacjenta przed zabiegiem.</w:t>
            </w:r>
          </w:p>
        </w:tc>
        <w:tc>
          <w:tcPr>
            <w:tcW w:w="1163" w:type="dxa"/>
            <w:tcBorders>
              <w:bottom w:val="single" w:sz="4" w:space="0" w:color="auto"/>
            </w:tcBorders>
            <w:shd w:val="clear" w:color="auto" w:fill="auto"/>
          </w:tcPr>
          <w:p w:rsidR="00DE3580" w:rsidRPr="001D2192" w:rsidRDefault="00443434" w:rsidP="00013C7F">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DE3580" w:rsidRPr="001D2192" w:rsidRDefault="008074ED" w:rsidP="00013C7F">
            <w:pPr>
              <w:rPr>
                <w:rFonts w:cs="Times New Roman"/>
                <w:sz w:val="22"/>
                <w:szCs w:val="22"/>
              </w:rPr>
            </w:pPr>
            <w:r w:rsidRPr="001D2192">
              <w:rPr>
                <w:rFonts w:cs="Times New Roman"/>
                <w:sz w:val="22"/>
                <w:szCs w:val="22"/>
              </w:rPr>
              <w:t>200</w:t>
            </w:r>
          </w:p>
        </w:tc>
        <w:tc>
          <w:tcPr>
            <w:tcW w:w="1276" w:type="dxa"/>
            <w:tcBorders>
              <w:bottom w:val="single" w:sz="4" w:space="0" w:color="auto"/>
            </w:tcBorders>
            <w:shd w:val="clear" w:color="auto" w:fill="auto"/>
          </w:tcPr>
          <w:p w:rsidR="00DE3580" w:rsidRPr="001D2192" w:rsidRDefault="00DE3580" w:rsidP="00013C7F">
            <w:pPr>
              <w:rPr>
                <w:rFonts w:cs="Times New Roman"/>
                <w:sz w:val="22"/>
                <w:szCs w:val="22"/>
              </w:rPr>
            </w:pPr>
          </w:p>
        </w:tc>
        <w:tc>
          <w:tcPr>
            <w:tcW w:w="992" w:type="dxa"/>
            <w:tcBorders>
              <w:bottom w:val="single" w:sz="4" w:space="0" w:color="auto"/>
            </w:tcBorders>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tcBorders>
              <w:bottom w:val="single" w:sz="4" w:space="0" w:color="auto"/>
            </w:tcBorders>
            <w:shd w:val="clear" w:color="auto" w:fill="auto"/>
          </w:tcPr>
          <w:p w:rsidR="00DE3580" w:rsidRPr="001D2192" w:rsidRDefault="00DE3580" w:rsidP="00013C7F">
            <w:pPr>
              <w:rPr>
                <w:rFonts w:cs="Times New Roman"/>
                <w:sz w:val="22"/>
                <w:szCs w:val="22"/>
              </w:rPr>
            </w:pPr>
          </w:p>
        </w:tc>
        <w:tc>
          <w:tcPr>
            <w:tcW w:w="1384" w:type="dxa"/>
            <w:tcBorders>
              <w:bottom w:val="single" w:sz="4" w:space="0" w:color="auto"/>
            </w:tcBorders>
            <w:shd w:val="clear" w:color="auto" w:fill="auto"/>
          </w:tcPr>
          <w:p w:rsidR="00DE3580" w:rsidRPr="001D2192" w:rsidRDefault="00DE3580" w:rsidP="00013C7F">
            <w:pPr>
              <w:rPr>
                <w:rFonts w:cs="Times New Roman"/>
                <w:sz w:val="22"/>
                <w:szCs w:val="22"/>
              </w:rPr>
            </w:pPr>
          </w:p>
        </w:tc>
      </w:tr>
      <w:tr w:rsidR="00E11AC7" w:rsidRPr="001D2192" w:rsidTr="00216502">
        <w:tc>
          <w:tcPr>
            <w:tcW w:w="543" w:type="dxa"/>
            <w:tcBorders>
              <w:right w:val="nil"/>
            </w:tcBorders>
            <w:shd w:val="clear" w:color="auto" w:fill="auto"/>
          </w:tcPr>
          <w:p w:rsidR="00DE3580" w:rsidRPr="001D2192" w:rsidRDefault="00DE3580" w:rsidP="00013C7F">
            <w:pPr>
              <w:rPr>
                <w:rFonts w:cs="Times New Roman"/>
                <w:sz w:val="22"/>
                <w:szCs w:val="22"/>
              </w:rPr>
            </w:pPr>
          </w:p>
        </w:tc>
        <w:tc>
          <w:tcPr>
            <w:tcW w:w="5665" w:type="dxa"/>
            <w:tcBorders>
              <w:left w:val="nil"/>
              <w:right w:val="nil"/>
            </w:tcBorders>
            <w:shd w:val="clear" w:color="auto" w:fill="auto"/>
          </w:tcPr>
          <w:p w:rsidR="00DE3580" w:rsidRPr="001D2192" w:rsidRDefault="00DE3580" w:rsidP="00013C7F">
            <w:pPr>
              <w:rPr>
                <w:rFonts w:cs="Times New Roman"/>
                <w:sz w:val="22"/>
                <w:szCs w:val="22"/>
              </w:rPr>
            </w:pPr>
          </w:p>
          <w:p w:rsidR="00612F94" w:rsidRPr="001D2192" w:rsidRDefault="00216502" w:rsidP="00013C7F">
            <w:pPr>
              <w:rPr>
                <w:rFonts w:cs="Times New Roman"/>
                <w:sz w:val="22"/>
                <w:szCs w:val="22"/>
              </w:rPr>
            </w:pPr>
            <w:r w:rsidRPr="001D2192">
              <w:rPr>
                <w:rFonts w:cs="Times New Roman"/>
                <w:sz w:val="22"/>
                <w:szCs w:val="22"/>
              </w:rPr>
              <w:lastRenderedPageBreak/>
              <w:t>Wartość ogółem</w:t>
            </w:r>
          </w:p>
        </w:tc>
        <w:tc>
          <w:tcPr>
            <w:tcW w:w="1163" w:type="dxa"/>
            <w:tcBorders>
              <w:left w:val="nil"/>
              <w:right w:val="nil"/>
            </w:tcBorders>
            <w:shd w:val="clear" w:color="auto" w:fill="auto"/>
          </w:tcPr>
          <w:p w:rsidR="00DE3580" w:rsidRPr="001D2192" w:rsidRDefault="00DE3580" w:rsidP="00013C7F">
            <w:pPr>
              <w:rPr>
                <w:rFonts w:cs="Times New Roman"/>
                <w:sz w:val="22"/>
                <w:szCs w:val="22"/>
              </w:rPr>
            </w:pPr>
          </w:p>
        </w:tc>
        <w:tc>
          <w:tcPr>
            <w:tcW w:w="851" w:type="dxa"/>
            <w:tcBorders>
              <w:left w:val="nil"/>
              <w:right w:val="nil"/>
            </w:tcBorders>
            <w:shd w:val="clear" w:color="auto" w:fill="auto"/>
          </w:tcPr>
          <w:p w:rsidR="00DE3580" w:rsidRPr="001D2192" w:rsidRDefault="00DE3580" w:rsidP="00013C7F">
            <w:pPr>
              <w:rPr>
                <w:rFonts w:cs="Times New Roman"/>
                <w:sz w:val="22"/>
                <w:szCs w:val="22"/>
              </w:rPr>
            </w:pPr>
          </w:p>
        </w:tc>
        <w:tc>
          <w:tcPr>
            <w:tcW w:w="1276" w:type="dxa"/>
            <w:tcBorders>
              <w:left w:val="nil"/>
              <w:right w:val="nil"/>
            </w:tcBorders>
            <w:shd w:val="clear" w:color="auto" w:fill="auto"/>
          </w:tcPr>
          <w:p w:rsidR="00DE3580" w:rsidRPr="001D2192" w:rsidRDefault="00DE3580" w:rsidP="00013C7F">
            <w:pPr>
              <w:rPr>
                <w:rFonts w:cs="Times New Roman"/>
                <w:sz w:val="22"/>
                <w:szCs w:val="22"/>
              </w:rPr>
            </w:pPr>
          </w:p>
        </w:tc>
        <w:tc>
          <w:tcPr>
            <w:tcW w:w="992" w:type="dxa"/>
            <w:tcBorders>
              <w:left w:val="nil"/>
            </w:tcBorders>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tcBorders>
              <w:bottom w:val="nil"/>
              <w:right w:val="nil"/>
            </w:tcBorders>
            <w:shd w:val="clear" w:color="auto" w:fill="auto"/>
          </w:tcPr>
          <w:p w:rsidR="00DE3580" w:rsidRPr="001D2192" w:rsidRDefault="00DE3580" w:rsidP="00013C7F">
            <w:pPr>
              <w:rPr>
                <w:rFonts w:cs="Times New Roman"/>
                <w:sz w:val="22"/>
                <w:szCs w:val="22"/>
              </w:rPr>
            </w:pPr>
          </w:p>
        </w:tc>
        <w:tc>
          <w:tcPr>
            <w:tcW w:w="1384" w:type="dxa"/>
            <w:tcBorders>
              <w:left w:val="nil"/>
              <w:bottom w:val="nil"/>
              <w:right w:val="nil"/>
            </w:tcBorders>
            <w:shd w:val="clear" w:color="auto" w:fill="auto"/>
          </w:tcPr>
          <w:p w:rsidR="00DE3580" w:rsidRPr="001D2192" w:rsidRDefault="00DE3580" w:rsidP="00013C7F">
            <w:pPr>
              <w:rPr>
                <w:rFonts w:cs="Times New Roman"/>
                <w:sz w:val="22"/>
                <w:szCs w:val="22"/>
              </w:rPr>
            </w:pPr>
          </w:p>
        </w:tc>
      </w:tr>
    </w:tbl>
    <w:p w:rsidR="00DE3580" w:rsidRPr="001D2192" w:rsidRDefault="00DE3580" w:rsidP="00013C7F">
      <w:pPr>
        <w:rPr>
          <w:rFonts w:cs="Times New Roman"/>
          <w:b/>
          <w:sz w:val="22"/>
          <w:szCs w:val="22"/>
        </w:rPr>
      </w:pPr>
    </w:p>
    <w:tbl>
      <w:tblPr>
        <w:tblW w:w="15306" w:type="dxa"/>
        <w:tblInd w:w="55" w:type="dxa"/>
        <w:tblCellMar>
          <w:left w:w="70" w:type="dxa"/>
          <w:right w:w="70" w:type="dxa"/>
        </w:tblCellMar>
        <w:tblLook w:val="04A0" w:firstRow="1" w:lastRow="0" w:firstColumn="1" w:lastColumn="0" w:noHBand="0" w:noVBand="1"/>
      </w:tblPr>
      <w:tblGrid>
        <w:gridCol w:w="15306"/>
      </w:tblGrid>
      <w:tr w:rsidR="00D8653C" w:rsidRPr="001D2192" w:rsidTr="000820A0">
        <w:trPr>
          <w:trHeight w:val="2786"/>
        </w:trPr>
        <w:tc>
          <w:tcPr>
            <w:tcW w:w="15306" w:type="dxa"/>
            <w:tcBorders>
              <w:top w:val="nil"/>
              <w:left w:val="nil"/>
              <w:right w:val="nil"/>
            </w:tcBorders>
            <w:shd w:val="clear" w:color="00FF00" w:fill="auto"/>
            <w:noWrap/>
            <w:vAlign w:val="bottom"/>
            <w:hideMark/>
          </w:tcPr>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D8653C" w:rsidRPr="001D2192" w:rsidRDefault="00D8653C" w:rsidP="002A0024">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710F61" w:rsidRPr="001D2192" w:rsidRDefault="00710F61" w:rsidP="00710F61">
      <w:pPr>
        <w:rPr>
          <w:rFonts w:cs="Times New Roman"/>
          <w:sz w:val="22"/>
          <w:szCs w:val="22"/>
        </w:rPr>
      </w:pPr>
    </w:p>
    <w:p w:rsidR="00710F61" w:rsidRPr="001D2192" w:rsidRDefault="00710F61" w:rsidP="00710F61">
      <w:pPr>
        <w:rPr>
          <w:rFonts w:cs="Times New Roman"/>
          <w:sz w:val="22"/>
          <w:szCs w:val="22"/>
        </w:rPr>
      </w:pPr>
    </w:p>
    <w:p w:rsidR="00710F61" w:rsidRPr="001D2192" w:rsidRDefault="00710F61" w:rsidP="00710F61">
      <w:pPr>
        <w:rPr>
          <w:rFonts w:cs="Times New Roman"/>
          <w:sz w:val="22"/>
          <w:szCs w:val="22"/>
        </w:rPr>
      </w:pPr>
    </w:p>
    <w:p w:rsidR="00710F61" w:rsidRPr="001D2192" w:rsidRDefault="00710F61" w:rsidP="00710F61">
      <w:pPr>
        <w:rPr>
          <w:rFonts w:cs="Times New Roman"/>
          <w:sz w:val="22"/>
          <w:szCs w:val="22"/>
        </w:rPr>
      </w:pPr>
    </w:p>
    <w:p w:rsidR="00710F61" w:rsidRPr="001D2192" w:rsidRDefault="00710F61" w:rsidP="00710F61">
      <w:pPr>
        <w:ind w:firstLine="851"/>
        <w:rPr>
          <w:rFonts w:cs="Times New Roman"/>
          <w:sz w:val="22"/>
          <w:szCs w:val="22"/>
        </w:rPr>
      </w:pPr>
      <w:r w:rsidRPr="001D2192">
        <w:rPr>
          <w:rFonts w:cs="Times New Roman"/>
          <w:sz w:val="22"/>
          <w:szCs w:val="22"/>
        </w:rPr>
        <w:t>Wartość brutto zamówienia (cyfrowo i słownie):   ………………………………………………………………………………………</w:t>
      </w:r>
    </w:p>
    <w:p w:rsidR="00710F61" w:rsidRPr="001D2192" w:rsidRDefault="00710F61" w:rsidP="00710F61">
      <w:pPr>
        <w:ind w:firstLine="851"/>
        <w:rPr>
          <w:rFonts w:cs="Times New Roman"/>
          <w:sz w:val="22"/>
          <w:szCs w:val="22"/>
        </w:rPr>
      </w:pPr>
      <w:r w:rsidRPr="001D2192">
        <w:rPr>
          <w:rFonts w:cs="Times New Roman"/>
          <w:sz w:val="22"/>
          <w:szCs w:val="22"/>
        </w:rPr>
        <w:t>Wartość netto zamówienia: (cyfrowo i słownie):   …………………………………………………………………………………………</w:t>
      </w:r>
    </w:p>
    <w:p w:rsidR="00710F61" w:rsidRPr="001D2192" w:rsidRDefault="00710F61" w:rsidP="00710F61">
      <w:pPr>
        <w:ind w:firstLine="851"/>
        <w:rPr>
          <w:rFonts w:cs="Times New Roman"/>
          <w:sz w:val="22"/>
          <w:szCs w:val="22"/>
        </w:rPr>
      </w:pPr>
      <w:r w:rsidRPr="001D2192">
        <w:rPr>
          <w:rFonts w:cs="Times New Roman"/>
          <w:sz w:val="22"/>
          <w:szCs w:val="22"/>
        </w:rPr>
        <w:t>Podatek VAT ……………zł słownie: ………………………………………………………………………………………………………</w:t>
      </w:r>
    </w:p>
    <w:p w:rsidR="00710F61" w:rsidRPr="001D2192" w:rsidRDefault="00710F61" w:rsidP="00710F61">
      <w:pPr>
        <w:rPr>
          <w:rFonts w:cs="Times New Roman"/>
          <w:sz w:val="22"/>
          <w:szCs w:val="22"/>
          <w:lang w:eastAsia="pl-PL"/>
        </w:rPr>
      </w:pPr>
    </w:p>
    <w:p w:rsidR="00CE2B91" w:rsidRPr="001D2192" w:rsidRDefault="00CE2B91" w:rsidP="00CE2B91">
      <w:pPr>
        <w:suppressAutoHyphens w:val="0"/>
        <w:rPr>
          <w:rFonts w:cs="Times New Roman"/>
          <w:sz w:val="22"/>
          <w:szCs w:val="22"/>
          <w:lang w:eastAsia="pl-PL"/>
        </w:rPr>
      </w:pPr>
      <w:r w:rsidRPr="001D2192">
        <w:rPr>
          <w:rFonts w:cs="Times New Roman"/>
          <w:sz w:val="22"/>
          <w:szCs w:val="22"/>
          <w:lang w:eastAsia="pl-PL"/>
        </w:rPr>
        <w:t xml:space="preserve">                                                                                                                                                       ……………………………………………….</w:t>
      </w:r>
    </w:p>
    <w:p w:rsidR="00DA7F81" w:rsidRPr="001D2192" w:rsidRDefault="00CE2B91" w:rsidP="00CE2B91">
      <w:pPr>
        <w:rPr>
          <w:rFonts w:cs="Times New Roman"/>
          <w:sz w:val="22"/>
          <w:szCs w:val="22"/>
          <w:lang w:eastAsia="pl-PL"/>
        </w:rPr>
      </w:pPr>
      <w:r w:rsidRPr="001D2192">
        <w:rPr>
          <w:rFonts w:cs="Times New Roman"/>
          <w:sz w:val="22"/>
          <w:szCs w:val="22"/>
          <w:lang w:eastAsia="pl-PL"/>
        </w:rPr>
        <w:t xml:space="preserve">       </w:t>
      </w:r>
    </w:p>
    <w:p w:rsidR="00191E12" w:rsidRPr="001D2192" w:rsidRDefault="00CE2B91" w:rsidP="00CE2B91">
      <w:pPr>
        <w:rPr>
          <w:rFonts w:cs="Times New Roman"/>
          <w:b/>
          <w:sz w:val="22"/>
          <w:szCs w:val="22"/>
        </w:rPr>
      </w:pPr>
      <w:r w:rsidRPr="001D2192">
        <w:rPr>
          <w:rFonts w:cs="Times New Roman"/>
          <w:sz w:val="22"/>
          <w:szCs w:val="22"/>
          <w:lang w:eastAsia="pl-PL"/>
        </w:rPr>
        <w:t xml:space="preserve">                                                                                                                        </w:t>
      </w:r>
      <w:r w:rsidR="00CC0A3A">
        <w:rPr>
          <w:rFonts w:cs="Times New Roman"/>
          <w:sz w:val="22"/>
          <w:szCs w:val="22"/>
          <w:lang w:eastAsia="pl-PL"/>
        </w:rPr>
        <w:t xml:space="preserve">        </w:t>
      </w:r>
      <w:r w:rsidRPr="001D2192">
        <w:rPr>
          <w:rFonts w:cs="Times New Roman"/>
          <w:sz w:val="22"/>
          <w:szCs w:val="22"/>
          <w:lang w:eastAsia="pl-PL"/>
        </w:rPr>
        <w:t xml:space="preserve">               (podpis upoważnionego przedstawiciela wykonawcy)</w:t>
      </w:r>
    </w:p>
    <w:p w:rsidR="002C0EF3" w:rsidRPr="001D2192" w:rsidRDefault="002C0EF3" w:rsidP="00CE2B91">
      <w:pPr>
        <w:jc w:val="right"/>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2C0EF3" w:rsidRPr="001D2192" w:rsidRDefault="00A11041">
      <w:pPr>
        <w:rPr>
          <w:rFonts w:cs="Times New Roman"/>
          <w:b/>
          <w:sz w:val="22"/>
          <w:szCs w:val="22"/>
        </w:rPr>
      </w:pPr>
      <w:r>
        <w:rPr>
          <w:rFonts w:cs="Times New Roman"/>
          <w:b/>
          <w:sz w:val="22"/>
          <w:szCs w:val="22"/>
        </w:rPr>
        <w:lastRenderedPageBreak/>
        <w:t>Pakiet 10</w:t>
      </w:r>
      <w:r w:rsidR="00227E41" w:rsidRPr="001D2192">
        <w:rPr>
          <w:rFonts w:cs="Times New Roman"/>
          <w:b/>
          <w:sz w:val="22"/>
          <w:szCs w:val="22"/>
        </w:rPr>
        <w:t>.</w:t>
      </w:r>
      <w:r>
        <w:rPr>
          <w:rFonts w:cs="Times New Roman"/>
          <w:b/>
          <w:sz w:val="22"/>
          <w:szCs w:val="22"/>
        </w:rPr>
        <w:t xml:space="preserve"> Zestawy jednorazowe.</w:t>
      </w:r>
    </w:p>
    <w:p w:rsidR="002C0EF3" w:rsidRPr="001D2192" w:rsidRDefault="002C0EF3">
      <w:pPr>
        <w:rPr>
          <w:rFonts w:cs="Times New Roman"/>
          <w:b/>
          <w:sz w:val="22"/>
          <w:szCs w:val="22"/>
        </w:rPr>
      </w:pPr>
    </w:p>
    <w:tbl>
      <w:tblPr>
        <w:tblW w:w="15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65"/>
        <w:gridCol w:w="1163"/>
        <w:gridCol w:w="851"/>
        <w:gridCol w:w="1276"/>
        <w:gridCol w:w="992"/>
        <w:gridCol w:w="1029"/>
        <w:gridCol w:w="1016"/>
        <w:gridCol w:w="1190"/>
        <w:gridCol w:w="1384"/>
      </w:tblGrid>
      <w:tr w:rsidR="00E829F5" w:rsidRPr="001D2192" w:rsidTr="000820A0">
        <w:tc>
          <w:tcPr>
            <w:tcW w:w="543" w:type="dxa"/>
            <w:shd w:val="clear" w:color="auto" w:fill="auto"/>
          </w:tcPr>
          <w:p w:rsidR="00E829F5" w:rsidRPr="001D2192" w:rsidRDefault="00E829F5" w:rsidP="000820A0">
            <w:pPr>
              <w:rPr>
                <w:rFonts w:cs="Times New Roman"/>
                <w:sz w:val="22"/>
                <w:szCs w:val="22"/>
              </w:rPr>
            </w:pPr>
            <w:r w:rsidRPr="001D2192">
              <w:rPr>
                <w:rFonts w:cs="Times New Roman"/>
                <w:sz w:val="22"/>
                <w:szCs w:val="22"/>
              </w:rPr>
              <w:t>Lp.</w:t>
            </w:r>
          </w:p>
        </w:tc>
        <w:tc>
          <w:tcPr>
            <w:tcW w:w="5665" w:type="dxa"/>
            <w:shd w:val="clear" w:color="auto" w:fill="auto"/>
          </w:tcPr>
          <w:p w:rsidR="00E829F5" w:rsidRPr="001D2192" w:rsidRDefault="00E829F5" w:rsidP="000820A0">
            <w:pPr>
              <w:rPr>
                <w:rFonts w:cs="Times New Roman"/>
                <w:sz w:val="22"/>
                <w:szCs w:val="22"/>
              </w:rPr>
            </w:pPr>
            <w:r w:rsidRPr="001D2192">
              <w:rPr>
                <w:rFonts w:cs="Times New Roman"/>
                <w:sz w:val="22"/>
                <w:szCs w:val="22"/>
              </w:rPr>
              <w:t xml:space="preserve">Nazwa </w:t>
            </w:r>
          </w:p>
        </w:tc>
        <w:tc>
          <w:tcPr>
            <w:tcW w:w="1163" w:type="dxa"/>
            <w:shd w:val="clear" w:color="auto" w:fill="auto"/>
          </w:tcPr>
          <w:p w:rsidR="00E829F5" w:rsidRPr="001D2192" w:rsidRDefault="00E829F5" w:rsidP="000820A0">
            <w:pPr>
              <w:rPr>
                <w:rFonts w:cs="Times New Roman"/>
                <w:sz w:val="22"/>
                <w:szCs w:val="22"/>
              </w:rPr>
            </w:pPr>
            <w:r w:rsidRPr="001D2192">
              <w:rPr>
                <w:rFonts w:cs="Times New Roman"/>
                <w:sz w:val="22"/>
                <w:szCs w:val="22"/>
              </w:rPr>
              <w:t>Jednostka miary</w:t>
            </w:r>
          </w:p>
        </w:tc>
        <w:tc>
          <w:tcPr>
            <w:tcW w:w="851" w:type="dxa"/>
            <w:shd w:val="clear" w:color="auto" w:fill="auto"/>
          </w:tcPr>
          <w:p w:rsidR="00E829F5" w:rsidRPr="001D2192" w:rsidRDefault="00E829F5" w:rsidP="000820A0">
            <w:pPr>
              <w:rPr>
                <w:rFonts w:cs="Times New Roman"/>
                <w:sz w:val="22"/>
                <w:szCs w:val="22"/>
              </w:rPr>
            </w:pPr>
            <w:r w:rsidRPr="001D2192">
              <w:rPr>
                <w:rFonts w:cs="Times New Roman"/>
                <w:sz w:val="22"/>
                <w:szCs w:val="22"/>
              </w:rPr>
              <w:t xml:space="preserve">Ilość </w:t>
            </w:r>
          </w:p>
        </w:tc>
        <w:tc>
          <w:tcPr>
            <w:tcW w:w="1276" w:type="dxa"/>
            <w:shd w:val="clear" w:color="auto" w:fill="auto"/>
          </w:tcPr>
          <w:p w:rsidR="00E829F5" w:rsidRPr="001D2192" w:rsidRDefault="00E829F5" w:rsidP="000820A0">
            <w:pPr>
              <w:rPr>
                <w:rFonts w:cs="Times New Roman"/>
                <w:sz w:val="22"/>
                <w:szCs w:val="22"/>
              </w:rPr>
            </w:pPr>
            <w:r w:rsidRPr="001D2192">
              <w:rPr>
                <w:rFonts w:cs="Times New Roman"/>
                <w:sz w:val="22"/>
                <w:szCs w:val="22"/>
              </w:rPr>
              <w:t>Cena jedn. netto</w:t>
            </w:r>
          </w:p>
        </w:tc>
        <w:tc>
          <w:tcPr>
            <w:tcW w:w="992" w:type="dxa"/>
            <w:shd w:val="clear" w:color="auto" w:fill="auto"/>
          </w:tcPr>
          <w:p w:rsidR="00E829F5" w:rsidRPr="001D2192" w:rsidRDefault="00E829F5" w:rsidP="000820A0">
            <w:pPr>
              <w:rPr>
                <w:rFonts w:cs="Times New Roman"/>
                <w:sz w:val="22"/>
                <w:szCs w:val="22"/>
              </w:rPr>
            </w:pPr>
            <w:r w:rsidRPr="001D2192">
              <w:rPr>
                <w:rFonts w:cs="Times New Roman"/>
                <w:sz w:val="22"/>
                <w:szCs w:val="22"/>
              </w:rPr>
              <w:t xml:space="preserve">Podatek </w:t>
            </w:r>
          </w:p>
          <w:p w:rsidR="00E829F5" w:rsidRPr="001D2192" w:rsidRDefault="00E829F5" w:rsidP="000820A0">
            <w:pPr>
              <w:rPr>
                <w:rFonts w:cs="Times New Roman"/>
                <w:sz w:val="22"/>
                <w:szCs w:val="22"/>
              </w:rPr>
            </w:pPr>
            <w:r w:rsidRPr="001D2192">
              <w:rPr>
                <w:rFonts w:cs="Times New Roman"/>
                <w:sz w:val="22"/>
                <w:szCs w:val="22"/>
              </w:rPr>
              <w:t>vat %</w:t>
            </w:r>
          </w:p>
        </w:tc>
        <w:tc>
          <w:tcPr>
            <w:tcW w:w="1029" w:type="dxa"/>
            <w:shd w:val="clear" w:color="auto" w:fill="auto"/>
          </w:tcPr>
          <w:p w:rsidR="00E829F5" w:rsidRPr="001D2192" w:rsidRDefault="00E829F5" w:rsidP="000820A0">
            <w:pPr>
              <w:rPr>
                <w:rFonts w:cs="Times New Roman"/>
                <w:sz w:val="22"/>
                <w:szCs w:val="22"/>
              </w:rPr>
            </w:pPr>
            <w:r w:rsidRPr="001D2192">
              <w:rPr>
                <w:rFonts w:cs="Times New Roman"/>
                <w:sz w:val="22"/>
                <w:szCs w:val="22"/>
              </w:rPr>
              <w:t>Wartość netto</w:t>
            </w:r>
          </w:p>
        </w:tc>
        <w:tc>
          <w:tcPr>
            <w:tcW w:w="1016" w:type="dxa"/>
            <w:shd w:val="clear" w:color="auto" w:fill="auto"/>
          </w:tcPr>
          <w:p w:rsidR="00E829F5" w:rsidRPr="001D2192" w:rsidRDefault="00E829F5" w:rsidP="000820A0">
            <w:pPr>
              <w:rPr>
                <w:rFonts w:cs="Times New Roman"/>
                <w:sz w:val="22"/>
                <w:szCs w:val="22"/>
              </w:rPr>
            </w:pPr>
            <w:r w:rsidRPr="001D2192">
              <w:rPr>
                <w:rFonts w:cs="Times New Roman"/>
                <w:sz w:val="22"/>
                <w:szCs w:val="22"/>
              </w:rPr>
              <w:t>Wartość brutto</w:t>
            </w:r>
          </w:p>
        </w:tc>
        <w:tc>
          <w:tcPr>
            <w:tcW w:w="1190" w:type="dxa"/>
            <w:shd w:val="clear" w:color="auto" w:fill="auto"/>
          </w:tcPr>
          <w:p w:rsidR="00E829F5" w:rsidRPr="001D2192" w:rsidRDefault="00E829F5" w:rsidP="000820A0">
            <w:pPr>
              <w:rPr>
                <w:rFonts w:cs="Times New Roman"/>
                <w:sz w:val="22"/>
                <w:szCs w:val="22"/>
              </w:rPr>
            </w:pPr>
            <w:r w:rsidRPr="001D2192">
              <w:rPr>
                <w:rFonts w:cs="Times New Roman"/>
                <w:sz w:val="22"/>
                <w:szCs w:val="22"/>
              </w:rPr>
              <w:t xml:space="preserve">Producent </w:t>
            </w:r>
          </w:p>
        </w:tc>
        <w:tc>
          <w:tcPr>
            <w:tcW w:w="1384" w:type="dxa"/>
            <w:shd w:val="clear" w:color="auto" w:fill="auto"/>
          </w:tcPr>
          <w:p w:rsidR="00E829F5" w:rsidRPr="001D2192" w:rsidRDefault="00E829F5" w:rsidP="000820A0">
            <w:pPr>
              <w:rPr>
                <w:rFonts w:cs="Times New Roman"/>
                <w:sz w:val="22"/>
                <w:szCs w:val="22"/>
              </w:rPr>
            </w:pPr>
            <w:r w:rsidRPr="001D2192">
              <w:rPr>
                <w:rFonts w:cs="Times New Roman"/>
                <w:sz w:val="22"/>
                <w:szCs w:val="22"/>
              </w:rPr>
              <w:t>Numer katalogowy</w:t>
            </w:r>
          </w:p>
        </w:tc>
      </w:tr>
      <w:tr w:rsidR="00E829F5" w:rsidRPr="001D2192" w:rsidTr="000820A0">
        <w:tc>
          <w:tcPr>
            <w:tcW w:w="543" w:type="dxa"/>
            <w:shd w:val="clear" w:color="auto" w:fill="auto"/>
          </w:tcPr>
          <w:p w:rsidR="00E829F5" w:rsidRPr="001D2192" w:rsidRDefault="00E829F5" w:rsidP="000820A0">
            <w:pPr>
              <w:rPr>
                <w:rFonts w:cs="Times New Roman"/>
                <w:sz w:val="22"/>
                <w:szCs w:val="22"/>
              </w:rPr>
            </w:pPr>
            <w:r w:rsidRPr="001D2192">
              <w:rPr>
                <w:rFonts w:cs="Times New Roman"/>
                <w:sz w:val="22"/>
                <w:szCs w:val="22"/>
              </w:rPr>
              <w:t>1.</w:t>
            </w:r>
          </w:p>
        </w:tc>
        <w:tc>
          <w:tcPr>
            <w:tcW w:w="5665" w:type="dxa"/>
            <w:shd w:val="clear" w:color="auto" w:fill="auto"/>
          </w:tcPr>
          <w:p w:rsidR="00E218B1" w:rsidRPr="001D2192" w:rsidRDefault="00DF545A" w:rsidP="00DF545A">
            <w:pPr>
              <w:rPr>
                <w:rFonts w:cs="Times New Roman"/>
                <w:sz w:val="22"/>
                <w:szCs w:val="22"/>
              </w:rPr>
            </w:pPr>
            <w:r w:rsidRPr="001D2192">
              <w:rPr>
                <w:rFonts w:cs="Times New Roman"/>
                <w:b/>
                <w:sz w:val="22"/>
                <w:szCs w:val="22"/>
              </w:rPr>
              <w:t>Serweta na stół do instrumentarium</w:t>
            </w:r>
            <w:r w:rsidRPr="001D2192">
              <w:rPr>
                <w:rFonts w:cs="Times New Roman"/>
                <w:sz w:val="22"/>
                <w:szCs w:val="22"/>
              </w:rPr>
              <w:t xml:space="preserve"> 150x190 cm. </w:t>
            </w:r>
          </w:p>
          <w:p w:rsidR="00E218B1" w:rsidRPr="001D2192" w:rsidRDefault="00E218B1" w:rsidP="00DF545A">
            <w:pPr>
              <w:rPr>
                <w:rFonts w:cs="Times New Roman"/>
                <w:sz w:val="22"/>
                <w:szCs w:val="22"/>
              </w:rPr>
            </w:pPr>
          </w:p>
          <w:p w:rsidR="00E218B1" w:rsidRPr="001D2192" w:rsidRDefault="00DF545A" w:rsidP="00DF545A">
            <w:pPr>
              <w:rPr>
                <w:rFonts w:cs="Times New Roman"/>
                <w:sz w:val="22"/>
                <w:szCs w:val="22"/>
              </w:rPr>
            </w:pPr>
            <w:r w:rsidRPr="001D2192">
              <w:rPr>
                <w:rFonts w:cs="Times New Roman"/>
                <w:sz w:val="22"/>
                <w:szCs w:val="22"/>
              </w:rPr>
              <w:t xml:space="preserve">Laminat dwuwarstwowy, PE+PP (polietylen, polipropylen) foliowany, nieprzemakalny, grubość folii 33µ, w części chłonnej polipropylen. </w:t>
            </w:r>
          </w:p>
          <w:p w:rsidR="00E218B1" w:rsidRPr="001D2192" w:rsidRDefault="00DF545A" w:rsidP="00DF545A">
            <w:pPr>
              <w:rPr>
                <w:rFonts w:cs="Times New Roman"/>
                <w:sz w:val="22"/>
                <w:szCs w:val="22"/>
              </w:rPr>
            </w:pPr>
            <w:r w:rsidRPr="001D2192">
              <w:rPr>
                <w:rFonts w:cs="Times New Roman"/>
                <w:sz w:val="22"/>
                <w:szCs w:val="22"/>
              </w:rPr>
              <w:t xml:space="preserve">Gramatura w części podstawowej 60g/m². </w:t>
            </w:r>
          </w:p>
          <w:p w:rsidR="00E218B1" w:rsidRPr="001D2192" w:rsidRDefault="00DF545A" w:rsidP="00DF545A">
            <w:pPr>
              <w:rPr>
                <w:rFonts w:cs="Times New Roman"/>
                <w:sz w:val="22"/>
                <w:szCs w:val="22"/>
              </w:rPr>
            </w:pPr>
            <w:r w:rsidRPr="001D2192">
              <w:rPr>
                <w:rFonts w:cs="Times New Roman"/>
                <w:sz w:val="22"/>
                <w:szCs w:val="22"/>
              </w:rPr>
              <w:t xml:space="preserve">Odporność na rozerwanie na mokro, obszar krytyczny &gt; 168 kPa. </w:t>
            </w:r>
          </w:p>
          <w:p w:rsidR="00E218B1" w:rsidRPr="001D2192" w:rsidRDefault="00DF545A" w:rsidP="00DF545A">
            <w:pPr>
              <w:rPr>
                <w:rFonts w:cs="Times New Roman"/>
                <w:sz w:val="22"/>
                <w:szCs w:val="22"/>
              </w:rPr>
            </w:pPr>
            <w:r w:rsidRPr="001D2192">
              <w:rPr>
                <w:rFonts w:cs="Times New Roman"/>
                <w:sz w:val="22"/>
                <w:szCs w:val="22"/>
              </w:rPr>
              <w:t xml:space="preserve">Odporność na rozerwanie na sucho, obszar krytyczny &gt; 168 kPa. </w:t>
            </w:r>
          </w:p>
          <w:p w:rsidR="00E218B1" w:rsidRPr="001D2192" w:rsidRDefault="00DF545A" w:rsidP="00DF545A">
            <w:pPr>
              <w:rPr>
                <w:rFonts w:cs="Times New Roman"/>
                <w:sz w:val="22"/>
                <w:szCs w:val="22"/>
              </w:rPr>
            </w:pPr>
            <w:r w:rsidRPr="001D2192">
              <w:rPr>
                <w:rFonts w:cs="Times New Roman"/>
                <w:sz w:val="22"/>
                <w:szCs w:val="22"/>
              </w:rPr>
              <w:t xml:space="preserve">Odporność na penetrację </w:t>
            </w:r>
            <w:r w:rsidR="00586713" w:rsidRPr="001D2192">
              <w:rPr>
                <w:rFonts w:cs="Times New Roman"/>
                <w:sz w:val="22"/>
                <w:szCs w:val="22"/>
              </w:rPr>
              <w:t xml:space="preserve">płynów </w:t>
            </w:r>
            <w:r w:rsidR="00EC46CC" w:rsidRPr="001D2192">
              <w:rPr>
                <w:rFonts w:cs="Times New Roman"/>
                <w:sz w:val="22"/>
                <w:szCs w:val="22"/>
              </w:rPr>
              <w:t xml:space="preserve">(chłonność)&gt;165 cm H2O. </w:t>
            </w:r>
          </w:p>
          <w:p w:rsidR="00E218B1" w:rsidRPr="001D2192" w:rsidRDefault="00EC46CC" w:rsidP="00DF545A">
            <w:pPr>
              <w:rPr>
                <w:rFonts w:cs="Times New Roman"/>
                <w:sz w:val="22"/>
                <w:szCs w:val="22"/>
              </w:rPr>
            </w:pPr>
            <w:r w:rsidRPr="001D2192">
              <w:rPr>
                <w:rFonts w:cs="Times New Roman"/>
                <w:sz w:val="22"/>
                <w:szCs w:val="22"/>
              </w:rPr>
              <w:t xml:space="preserve">Wykonany zgodnie z normą EN 13795-3 oraz Dyrektywą 93/42 EEC dla produktów medycznych. Wyprodukowany zgodnie z ISO 9001, ISO 13485. </w:t>
            </w:r>
          </w:p>
          <w:p w:rsidR="00B15E52" w:rsidRPr="001D2192" w:rsidRDefault="00EC46CC" w:rsidP="00DF545A">
            <w:pPr>
              <w:rPr>
                <w:rFonts w:cs="Times New Roman"/>
                <w:sz w:val="22"/>
                <w:szCs w:val="22"/>
              </w:rPr>
            </w:pPr>
            <w:r w:rsidRPr="001D2192">
              <w:rPr>
                <w:rFonts w:cs="Times New Roman"/>
                <w:sz w:val="22"/>
                <w:szCs w:val="22"/>
              </w:rPr>
              <w:t>Na opakowaniu odklejana etykieta z numerem serii, datą ważności produktu.</w:t>
            </w:r>
          </w:p>
        </w:tc>
        <w:tc>
          <w:tcPr>
            <w:tcW w:w="1163" w:type="dxa"/>
            <w:shd w:val="clear" w:color="auto" w:fill="auto"/>
          </w:tcPr>
          <w:p w:rsidR="00E829F5" w:rsidRPr="001D2192" w:rsidRDefault="00D85F1F" w:rsidP="000820A0">
            <w:pPr>
              <w:rPr>
                <w:rFonts w:cs="Times New Roman"/>
                <w:sz w:val="22"/>
                <w:szCs w:val="22"/>
              </w:rPr>
            </w:pPr>
            <w:r w:rsidRPr="001D2192">
              <w:rPr>
                <w:rFonts w:cs="Times New Roman"/>
                <w:sz w:val="22"/>
                <w:szCs w:val="22"/>
              </w:rPr>
              <w:t>szt.</w:t>
            </w:r>
          </w:p>
        </w:tc>
        <w:tc>
          <w:tcPr>
            <w:tcW w:w="851" w:type="dxa"/>
            <w:shd w:val="clear" w:color="auto" w:fill="auto"/>
          </w:tcPr>
          <w:p w:rsidR="00E829F5" w:rsidRPr="001D2192" w:rsidRDefault="00EC46CC" w:rsidP="000820A0">
            <w:pPr>
              <w:rPr>
                <w:rFonts w:cs="Times New Roman"/>
                <w:sz w:val="22"/>
                <w:szCs w:val="22"/>
              </w:rPr>
            </w:pPr>
            <w:r w:rsidRPr="001D2192">
              <w:rPr>
                <w:rFonts w:cs="Times New Roman"/>
                <w:sz w:val="22"/>
                <w:szCs w:val="22"/>
              </w:rPr>
              <w:t>30</w:t>
            </w:r>
          </w:p>
        </w:tc>
        <w:tc>
          <w:tcPr>
            <w:tcW w:w="1276" w:type="dxa"/>
            <w:shd w:val="clear" w:color="auto" w:fill="auto"/>
          </w:tcPr>
          <w:p w:rsidR="00E829F5" w:rsidRPr="001D2192" w:rsidRDefault="00E829F5" w:rsidP="000820A0">
            <w:pPr>
              <w:rPr>
                <w:rFonts w:cs="Times New Roman"/>
                <w:sz w:val="22"/>
                <w:szCs w:val="22"/>
              </w:rPr>
            </w:pPr>
          </w:p>
        </w:tc>
        <w:tc>
          <w:tcPr>
            <w:tcW w:w="992" w:type="dxa"/>
            <w:shd w:val="clear" w:color="auto" w:fill="auto"/>
          </w:tcPr>
          <w:p w:rsidR="00E829F5" w:rsidRPr="001D2192" w:rsidRDefault="00E829F5" w:rsidP="000820A0">
            <w:pPr>
              <w:rPr>
                <w:rFonts w:cs="Times New Roman"/>
                <w:sz w:val="22"/>
                <w:szCs w:val="22"/>
              </w:rPr>
            </w:pPr>
          </w:p>
        </w:tc>
        <w:tc>
          <w:tcPr>
            <w:tcW w:w="1029" w:type="dxa"/>
            <w:shd w:val="clear" w:color="auto" w:fill="auto"/>
          </w:tcPr>
          <w:p w:rsidR="00E829F5" w:rsidRPr="001D2192" w:rsidRDefault="00E829F5" w:rsidP="000820A0">
            <w:pPr>
              <w:rPr>
                <w:rFonts w:cs="Times New Roman"/>
                <w:sz w:val="22"/>
                <w:szCs w:val="22"/>
              </w:rPr>
            </w:pPr>
          </w:p>
        </w:tc>
        <w:tc>
          <w:tcPr>
            <w:tcW w:w="1016" w:type="dxa"/>
            <w:shd w:val="clear" w:color="auto" w:fill="auto"/>
          </w:tcPr>
          <w:p w:rsidR="00E829F5" w:rsidRPr="001D2192" w:rsidRDefault="00E829F5" w:rsidP="000820A0">
            <w:pPr>
              <w:rPr>
                <w:rFonts w:cs="Times New Roman"/>
                <w:sz w:val="22"/>
                <w:szCs w:val="22"/>
              </w:rPr>
            </w:pPr>
          </w:p>
        </w:tc>
        <w:tc>
          <w:tcPr>
            <w:tcW w:w="1190" w:type="dxa"/>
            <w:shd w:val="clear" w:color="auto" w:fill="auto"/>
          </w:tcPr>
          <w:p w:rsidR="00E829F5" w:rsidRPr="001D2192" w:rsidRDefault="00E829F5" w:rsidP="000820A0">
            <w:pPr>
              <w:rPr>
                <w:rFonts w:cs="Times New Roman"/>
                <w:sz w:val="22"/>
                <w:szCs w:val="22"/>
              </w:rPr>
            </w:pPr>
          </w:p>
        </w:tc>
        <w:tc>
          <w:tcPr>
            <w:tcW w:w="1384" w:type="dxa"/>
            <w:shd w:val="clear" w:color="auto" w:fill="auto"/>
          </w:tcPr>
          <w:p w:rsidR="00E829F5" w:rsidRPr="001D2192" w:rsidRDefault="00E829F5" w:rsidP="000820A0">
            <w:pPr>
              <w:rPr>
                <w:rFonts w:cs="Times New Roman"/>
                <w:sz w:val="22"/>
                <w:szCs w:val="22"/>
              </w:rPr>
            </w:pPr>
          </w:p>
        </w:tc>
      </w:tr>
      <w:tr w:rsidR="00E829F5" w:rsidRPr="001D2192" w:rsidTr="000820A0">
        <w:tc>
          <w:tcPr>
            <w:tcW w:w="543" w:type="dxa"/>
            <w:shd w:val="clear" w:color="auto" w:fill="auto"/>
          </w:tcPr>
          <w:p w:rsidR="00E829F5" w:rsidRPr="001D2192" w:rsidRDefault="00E829F5" w:rsidP="000820A0">
            <w:pPr>
              <w:rPr>
                <w:rFonts w:cs="Times New Roman"/>
                <w:sz w:val="22"/>
                <w:szCs w:val="22"/>
              </w:rPr>
            </w:pPr>
            <w:r w:rsidRPr="001D2192">
              <w:rPr>
                <w:rFonts w:cs="Times New Roman"/>
                <w:sz w:val="22"/>
                <w:szCs w:val="22"/>
              </w:rPr>
              <w:t>2.</w:t>
            </w:r>
          </w:p>
        </w:tc>
        <w:tc>
          <w:tcPr>
            <w:tcW w:w="5665" w:type="dxa"/>
            <w:shd w:val="clear" w:color="auto" w:fill="auto"/>
          </w:tcPr>
          <w:p w:rsidR="00B5153C" w:rsidRPr="001D2192" w:rsidRDefault="005E3BE9" w:rsidP="0072589A">
            <w:pPr>
              <w:rPr>
                <w:rFonts w:cs="Times New Roman"/>
                <w:sz w:val="22"/>
                <w:szCs w:val="22"/>
              </w:rPr>
            </w:pPr>
            <w:r w:rsidRPr="001D2192">
              <w:rPr>
                <w:rFonts w:cs="Times New Roman"/>
                <w:b/>
                <w:sz w:val="22"/>
                <w:szCs w:val="22"/>
              </w:rPr>
              <w:t>Przykrycie na genitalia</w:t>
            </w:r>
            <w:r w:rsidRPr="001D2192">
              <w:rPr>
                <w:rFonts w:cs="Times New Roman"/>
                <w:sz w:val="22"/>
                <w:szCs w:val="22"/>
              </w:rPr>
              <w:t xml:space="preserve"> 18x40 cm</w:t>
            </w:r>
          </w:p>
        </w:tc>
        <w:tc>
          <w:tcPr>
            <w:tcW w:w="1163" w:type="dxa"/>
            <w:shd w:val="clear" w:color="auto" w:fill="auto"/>
          </w:tcPr>
          <w:p w:rsidR="00E829F5" w:rsidRPr="001D2192" w:rsidRDefault="007B6B22" w:rsidP="000820A0">
            <w:pPr>
              <w:rPr>
                <w:rFonts w:cs="Times New Roman"/>
                <w:sz w:val="22"/>
                <w:szCs w:val="22"/>
              </w:rPr>
            </w:pPr>
            <w:r w:rsidRPr="001D2192">
              <w:rPr>
                <w:rFonts w:cs="Times New Roman"/>
                <w:sz w:val="22"/>
                <w:szCs w:val="22"/>
              </w:rPr>
              <w:t>s</w:t>
            </w:r>
            <w:r w:rsidR="00141A9B" w:rsidRPr="001D2192">
              <w:rPr>
                <w:rFonts w:cs="Times New Roman"/>
                <w:sz w:val="22"/>
                <w:szCs w:val="22"/>
              </w:rPr>
              <w:t>zt</w:t>
            </w:r>
            <w:r w:rsidRPr="001D2192">
              <w:rPr>
                <w:rFonts w:cs="Times New Roman"/>
                <w:sz w:val="22"/>
                <w:szCs w:val="22"/>
              </w:rPr>
              <w:t>.</w:t>
            </w:r>
          </w:p>
        </w:tc>
        <w:tc>
          <w:tcPr>
            <w:tcW w:w="851" w:type="dxa"/>
            <w:shd w:val="clear" w:color="auto" w:fill="auto"/>
          </w:tcPr>
          <w:p w:rsidR="00E829F5" w:rsidRPr="001D2192" w:rsidRDefault="00F961DE" w:rsidP="000820A0">
            <w:pPr>
              <w:rPr>
                <w:rFonts w:cs="Times New Roman"/>
                <w:sz w:val="22"/>
                <w:szCs w:val="22"/>
              </w:rPr>
            </w:pPr>
            <w:r w:rsidRPr="001D2192">
              <w:rPr>
                <w:rFonts w:cs="Times New Roman"/>
                <w:sz w:val="22"/>
                <w:szCs w:val="22"/>
              </w:rPr>
              <w:t>50</w:t>
            </w:r>
          </w:p>
        </w:tc>
        <w:tc>
          <w:tcPr>
            <w:tcW w:w="1276" w:type="dxa"/>
            <w:shd w:val="clear" w:color="auto" w:fill="auto"/>
          </w:tcPr>
          <w:p w:rsidR="00E829F5" w:rsidRPr="001D2192" w:rsidRDefault="00E829F5" w:rsidP="000820A0">
            <w:pPr>
              <w:rPr>
                <w:rFonts w:cs="Times New Roman"/>
                <w:sz w:val="22"/>
                <w:szCs w:val="22"/>
              </w:rPr>
            </w:pPr>
          </w:p>
        </w:tc>
        <w:tc>
          <w:tcPr>
            <w:tcW w:w="992" w:type="dxa"/>
            <w:shd w:val="clear" w:color="auto" w:fill="auto"/>
          </w:tcPr>
          <w:p w:rsidR="00E829F5" w:rsidRPr="001D2192" w:rsidRDefault="00E829F5" w:rsidP="000820A0">
            <w:pPr>
              <w:rPr>
                <w:rFonts w:cs="Times New Roman"/>
                <w:sz w:val="22"/>
                <w:szCs w:val="22"/>
              </w:rPr>
            </w:pPr>
          </w:p>
        </w:tc>
        <w:tc>
          <w:tcPr>
            <w:tcW w:w="1029" w:type="dxa"/>
            <w:shd w:val="clear" w:color="auto" w:fill="auto"/>
          </w:tcPr>
          <w:p w:rsidR="00E829F5" w:rsidRPr="001D2192" w:rsidRDefault="00E829F5" w:rsidP="000820A0">
            <w:pPr>
              <w:rPr>
                <w:rFonts w:cs="Times New Roman"/>
                <w:sz w:val="22"/>
                <w:szCs w:val="22"/>
              </w:rPr>
            </w:pPr>
          </w:p>
        </w:tc>
        <w:tc>
          <w:tcPr>
            <w:tcW w:w="1016" w:type="dxa"/>
            <w:shd w:val="clear" w:color="auto" w:fill="auto"/>
          </w:tcPr>
          <w:p w:rsidR="00E829F5" w:rsidRPr="001D2192" w:rsidRDefault="00E829F5" w:rsidP="000820A0">
            <w:pPr>
              <w:rPr>
                <w:rFonts w:cs="Times New Roman"/>
                <w:sz w:val="22"/>
                <w:szCs w:val="22"/>
              </w:rPr>
            </w:pPr>
          </w:p>
        </w:tc>
        <w:tc>
          <w:tcPr>
            <w:tcW w:w="1190" w:type="dxa"/>
            <w:shd w:val="clear" w:color="auto" w:fill="auto"/>
          </w:tcPr>
          <w:p w:rsidR="00E829F5" w:rsidRPr="001D2192" w:rsidRDefault="00E829F5" w:rsidP="000820A0">
            <w:pPr>
              <w:rPr>
                <w:rFonts w:cs="Times New Roman"/>
                <w:sz w:val="22"/>
                <w:szCs w:val="22"/>
              </w:rPr>
            </w:pPr>
          </w:p>
        </w:tc>
        <w:tc>
          <w:tcPr>
            <w:tcW w:w="1384" w:type="dxa"/>
            <w:shd w:val="clear" w:color="auto" w:fill="auto"/>
          </w:tcPr>
          <w:p w:rsidR="00E829F5" w:rsidRPr="001D2192" w:rsidRDefault="00E829F5" w:rsidP="000820A0">
            <w:pPr>
              <w:rPr>
                <w:rFonts w:cs="Times New Roman"/>
                <w:sz w:val="22"/>
                <w:szCs w:val="22"/>
              </w:rPr>
            </w:pPr>
          </w:p>
        </w:tc>
      </w:tr>
      <w:tr w:rsidR="00E829F5" w:rsidRPr="001D2192" w:rsidTr="000820A0">
        <w:tc>
          <w:tcPr>
            <w:tcW w:w="543" w:type="dxa"/>
            <w:shd w:val="clear" w:color="auto" w:fill="auto"/>
          </w:tcPr>
          <w:p w:rsidR="00E829F5" w:rsidRPr="001D2192" w:rsidRDefault="00E829F5" w:rsidP="000820A0">
            <w:pPr>
              <w:rPr>
                <w:rFonts w:cs="Times New Roman"/>
                <w:sz w:val="22"/>
                <w:szCs w:val="22"/>
              </w:rPr>
            </w:pPr>
            <w:r w:rsidRPr="001D2192">
              <w:rPr>
                <w:rFonts w:cs="Times New Roman"/>
                <w:sz w:val="22"/>
                <w:szCs w:val="22"/>
              </w:rPr>
              <w:t>3.</w:t>
            </w:r>
          </w:p>
        </w:tc>
        <w:tc>
          <w:tcPr>
            <w:tcW w:w="5665" w:type="dxa"/>
            <w:shd w:val="clear" w:color="auto" w:fill="auto"/>
          </w:tcPr>
          <w:p w:rsidR="00332206" w:rsidRPr="001D2192" w:rsidRDefault="00F961DE" w:rsidP="000820A0">
            <w:pPr>
              <w:rPr>
                <w:rFonts w:cs="Times New Roman"/>
                <w:sz w:val="22"/>
                <w:szCs w:val="22"/>
              </w:rPr>
            </w:pPr>
            <w:r w:rsidRPr="001D2192">
              <w:rPr>
                <w:rFonts w:cs="Times New Roman"/>
                <w:b/>
                <w:sz w:val="22"/>
                <w:szCs w:val="22"/>
              </w:rPr>
              <w:t>Wzmocniony fartuch do „mokrych” operacji ortopedycznych</w:t>
            </w:r>
            <w:r w:rsidRPr="001D2192">
              <w:rPr>
                <w:rFonts w:cs="Times New Roman"/>
                <w:sz w:val="22"/>
                <w:szCs w:val="22"/>
              </w:rPr>
              <w:t xml:space="preserve">. 130 cm, rozmiar M, 140 cm rozmiar L, 150 cm rozmiar XL, 155 cm rozmiar XXL. Posiadający miękkie poliestrowe mankiety nie powodujące </w:t>
            </w:r>
            <w:r w:rsidR="008E05B0" w:rsidRPr="001D2192">
              <w:rPr>
                <w:rFonts w:cs="Times New Roman"/>
                <w:sz w:val="22"/>
                <w:szCs w:val="22"/>
              </w:rPr>
              <w:t xml:space="preserve">nacisku na skórę, podwójny szew na rękawach, o gramaturze 35 g/m², szerokie rękawy zapewniające swobodę ruchów, zapinane na szyi na rzepy, posiadający przepuszczające powietrze wzmocnienia z laminatu w części przedniej i na rękawach o gramaturze 50 g/m². </w:t>
            </w:r>
          </w:p>
          <w:p w:rsidR="00332206" w:rsidRPr="001D2192" w:rsidRDefault="008E05B0" w:rsidP="000820A0">
            <w:pPr>
              <w:rPr>
                <w:rFonts w:cs="Times New Roman"/>
                <w:sz w:val="22"/>
                <w:szCs w:val="22"/>
              </w:rPr>
            </w:pPr>
            <w:r w:rsidRPr="001D2192">
              <w:rPr>
                <w:rFonts w:cs="Times New Roman"/>
                <w:sz w:val="22"/>
                <w:szCs w:val="22"/>
              </w:rPr>
              <w:t xml:space="preserve">Odporność na przenikanie cieczy &gt; 100 cm H2O. Odporość na rozerwanie na sucho – 200 Kpa, na mokro 188 Kpa. </w:t>
            </w:r>
          </w:p>
          <w:p w:rsidR="00E829F5" w:rsidRPr="001D2192" w:rsidRDefault="008E05B0" w:rsidP="000820A0">
            <w:pPr>
              <w:rPr>
                <w:rFonts w:cs="Times New Roman"/>
                <w:sz w:val="22"/>
                <w:szCs w:val="22"/>
              </w:rPr>
            </w:pPr>
            <w:r w:rsidRPr="001D2192">
              <w:rPr>
                <w:rFonts w:cs="Times New Roman"/>
                <w:sz w:val="22"/>
                <w:szCs w:val="22"/>
              </w:rPr>
              <w:t>Wykonany z włókniny typu SSMMS, pięciowarstwowy.</w:t>
            </w:r>
          </w:p>
        </w:tc>
        <w:tc>
          <w:tcPr>
            <w:tcW w:w="1163" w:type="dxa"/>
            <w:shd w:val="clear" w:color="auto" w:fill="auto"/>
          </w:tcPr>
          <w:p w:rsidR="00E829F5" w:rsidRPr="001D2192" w:rsidRDefault="007B6B22" w:rsidP="000820A0">
            <w:pPr>
              <w:rPr>
                <w:rFonts w:cs="Times New Roman"/>
                <w:sz w:val="22"/>
                <w:szCs w:val="22"/>
              </w:rPr>
            </w:pPr>
            <w:r w:rsidRPr="001D2192">
              <w:rPr>
                <w:rFonts w:cs="Times New Roman"/>
                <w:sz w:val="22"/>
                <w:szCs w:val="22"/>
              </w:rPr>
              <w:t>szt.</w:t>
            </w:r>
          </w:p>
        </w:tc>
        <w:tc>
          <w:tcPr>
            <w:tcW w:w="851" w:type="dxa"/>
            <w:shd w:val="clear" w:color="auto" w:fill="auto"/>
          </w:tcPr>
          <w:p w:rsidR="00E829F5" w:rsidRPr="001D2192" w:rsidRDefault="008E05B0" w:rsidP="000820A0">
            <w:pPr>
              <w:rPr>
                <w:rFonts w:cs="Times New Roman"/>
                <w:sz w:val="22"/>
                <w:szCs w:val="22"/>
              </w:rPr>
            </w:pPr>
            <w:r w:rsidRPr="001D2192">
              <w:rPr>
                <w:rFonts w:cs="Times New Roman"/>
                <w:sz w:val="22"/>
                <w:szCs w:val="22"/>
              </w:rPr>
              <w:t>150</w:t>
            </w:r>
          </w:p>
        </w:tc>
        <w:tc>
          <w:tcPr>
            <w:tcW w:w="1276" w:type="dxa"/>
            <w:shd w:val="clear" w:color="auto" w:fill="auto"/>
          </w:tcPr>
          <w:p w:rsidR="00E829F5" w:rsidRPr="001D2192" w:rsidRDefault="00E829F5" w:rsidP="000820A0">
            <w:pPr>
              <w:rPr>
                <w:rFonts w:cs="Times New Roman"/>
                <w:sz w:val="22"/>
                <w:szCs w:val="22"/>
              </w:rPr>
            </w:pPr>
          </w:p>
        </w:tc>
        <w:tc>
          <w:tcPr>
            <w:tcW w:w="992" w:type="dxa"/>
            <w:shd w:val="clear" w:color="auto" w:fill="auto"/>
          </w:tcPr>
          <w:p w:rsidR="00E829F5" w:rsidRPr="001D2192" w:rsidRDefault="00E829F5" w:rsidP="000820A0">
            <w:pPr>
              <w:rPr>
                <w:rFonts w:cs="Times New Roman"/>
                <w:sz w:val="22"/>
                <w:szCs w:val="22"/>
              </w:rPr>
            </w:pPr>
          </w:p>
        </w:tc>
        <w:tc>
          <w:tcPr>
            <w:tcW w:w="1029" w:type="dxa"/>
            <w:shd w:val="clear" w:color="auto" w:fill="auto"/>
          </w:tcPr>
          <w:p w:rsidR="00E829F5" w:rsidRPr="001D2192" w:rsidRDefault="00E829F5" w:rsidP="000820A0">
            <w:pPr>
              <w:rPr>
                <w:rFonts w:cs="Times New Roman"/>
                <w:sz w:val="22"/>
                <w:szCs w:val="22"/>
              </w:rPr>
            </w:pPr>
          </w:p>
        </w:tc>
        <w:tc>
          <w:tcPr>
            <w:tcW w:w="1016" w:type="dxa"/>
            <w:shd w:val="clear" w:color="auto" w:fill="auto"/>
          </w:tcPr>
          <w:p w:rsidR="00E829F5" w:rsidRPr="001D2192" w:rsidRDefault="00E829F5" w:rsidP="000820A0">
            <w:pPr>
              <w:rPr>
                <w:rFonts w:cs="Times New Roman"/>
                <w:sz w:val="22"/>
                <w:szCs w:val="22"/>
              </w:rPr>
            </w:pPr>
          </w:p>
        </w:tc>
        <w:tc>
          <w:tcPr>
            <w:tcW w:w="1190" w:type="dxa"/>
            <w:shd w:val="clear" w:color="auto" w:fill="auto"/>
          </w:tcPr>
          <w:p w:rsidR="00E829F5" w:rsidRPr="001D2192" w:rsidRDefault="00E829F5" w:rsidP="000820A0">
            <w:pPr>
              <w:rPr>
                <w:rFonts w:cs="Times New Roman"/>
                <w:sz w:val="22"/>
                <w:szCs w:val="22"/>
              </w:rPr>
            </w:pPr>
          </w:p>
        </w:tc>
        <w:tc>
          <w:tcPr>
            <w:tcW w:w="1384" w:type="dxa"/>
            <w:shd w:val="clear" w:color="auto" w:fill="auto"/>
          </w:tcPr>
          <w:p w:rsidR="00E829F5" w:rsidRPr="001D2192" w:rsidRDefault="00E829F5" w:rsidP="000820A0">
            <w:pPr>
              <w:rPr>
                <w:rFonts w:cs="Times New Roman"/>
                <w:sz w:val="22"/>
                <w:szCs w:val="22"/>
              </w:rPr>
            </w:pPr>
          </w:p>
        </w:tc>
      </w:tr>
      <w:tr w:rsidR="00E829F5" w:rsidRPr="001D2192" w:rsidTr="00216502">
        <w:tc>
          <w:tcPr>
            <w:tcW w:w="543" w:type="dxa"/>
            <w:tcBorders>
              <w:bottom w:val="single" w:sz="4" w:space="0" w:color="auto"/>
            </w:tcBorders>
            <w:shd w:val="clear" w:color="auto" w:fill="auto"/>
          </w:tcPr>
          <w:p w:rsidR="00E829F5" w:rsidRPr="001D2192" w:rsidRDefault="00E829F5" w:rsidP="000820A0">
            <w:pPr>
              <w:rPr>
                <w:rFonts w:cs="Times New Roman"/>
                <w:sz w:val="22"/>
                <w:szCs w:val="22"/>
              </w:rPr>
            </w:pPr>
            <w:r w:rsidRPr="001D2192">
              <w:rPr>
                <w:rFonts w:cs="Times New Roman"/>
                <w:sz w:val="22"/>
                <w:szCs w:val="22"/>
              </w:rPr>
              <w:t>4.</w:t>
            </w:r>
          </w:p>
        </w:tc>
        <w:tc>
          <w:tcPr>
            <w:tcW w:w="5665" w:type="dxa"/>
            <w:tcBorders>
              <w:bottom w:val="single" w:sz="4" w:space="0" w:color="auto"/>
            </w:tcBorders>
            <w:shd w:val="clear" w:color="auto" w:fill="auto"/>
          </w:tcPr>
          <w:p w:rsidR="007162BD" w:rsidRPr="001D2192" w:rsidRDefault="00237815" w:rsidP="000820A0">
            <w:pPr>
              <w:rPr>
                <w:rFonts w:cs="Times New Roman"/>
                <w:b/>
                <w:sz w:val="22"/>
                <w:szCs w:val="22"/>
              </w:rPr>
            </w:pPr>
            <w:r w:rsidRPr="001D2192">
              <w:rPr>
                <w:rFonts w:cs="Times New Roman"/>
                <w:b/>
                <w:sz w:val="22"/>
                <w:szCs w:val="22"/>
              </w:rPr>
              <w:t>Zestaw do cięcia cesarskiego</w:t>
            </w:r>
          </w:p>
          <w:p w:rsidR="00706EFE" w:rsidRPr="001D2192" w:rsidRDefault="00237815" w:rsidP="000820A0">
            <w:pPr>
              <w:rPr>
                <w:rFonts w:cs="Times New Roman"/>
                <w:sz w:val="22"/>
                <w:szCs w:val="22"/>
              </w:rPr>
            </w:pPr>
            <w:r w:rsidRPr="001D2192">
              <w:rPr>
                <w:rFonts w:cs="Times New Roman"/>
                <w:sz w:val="22"/>
                <w:szCs w:val="22"/>
              </w:rPr>
              <w:t>1 serweta stołu Mayo 78x145 cm, wzmocniona,</w:t>
            </w:r>
          </w:p>
          <w:p w:rsidR="00706EFE" w:rsidRPr="001D2192" w:rsidRDefault="00237815" w:rsidP="000820A0">
            <w:pPr>
              <w:rPr>
                <w:rFonts w:cs="Times New Roman"/>
                <w:sz w:val="22"/>
                <w:szCs w:val="22"/>
              </w:rPr>
            </w:pPr>
            <w:r w:rsidRPr="001D2192">
              <w:rPr>
                <w:rFonts w:cs="Times New Roman"/>
                <w:sz w:val="22"/>
                <w:szCs w:val="22"/>
              </w:rPr>
              <w:t xml:space="preserve">4 ręczniki do rąk, </w:t>
            </w:r>
          </w:p>
          <w:p w:rsidR="00706EFE" w:rsidRPr="001D2192" w:rsidRDefault="00237815" w:rsidP="000820A0">
            <w:pPr>
              <w:rPr>
                <w:rFonts w:cs="Times New Roman"/>
                <w:sz w:val="22"/>
                <w:szCs w:val="22"/>
              </w:rPr>
            </w:pPr>
            <w:r w:rsidRPr="001D2192">
              <w:rPr>
                <w:rFonts w:cs="Times New Roman"/>
                <w:sz w:val="22"/>
                <w:szCs w:val="22"/>
              </w:rPr>
              <w:t>1 taśma op 9x50 cm,</w:t>
            </w:r>
          </w:p>
          <w:p w:rsidR="00706EFE" w:rsidRPr="001D2192" w:rsidRDefault="00237815" w:rsidP="000820A0">
            <w:pPr>
              <w:rPr>
                <w:rFonts w:cs="Times New Roman"/>
                <w:sz w:val="22"/>
                <w:szCs w:val="22"/>
              </w:rPr>
            </w:pPr>
            <w:r w:rsidRPr="001D2192">
              <w:rPr>
                <w:rFonts w:cs="Times New Roman"/>
                <w:sz w:val="22"/>
                <w:szCs w:val="22"/>
              </w:rPr>
              <w:t>1 prześcieradło dla dziecka 75x120 cm,</w:t>
            </w:r>
            <w:r w:rsidR="009E472C" w:rsidRPr="001D2192">
              <w:rPr>
                <w:rFonts w:cs="Times New Roman"/>
                <w:sz w:val="22"/>
                <w:szCs w:val="22"/>
              </w:rPr>
              <w:t xml:space="preserve"> </w:t>
            </w:r>
          </w:p>
          <w:p w:rsidR="00706EFE" w:rsidRPr="001D2192" w:rsidRDefault="009E472C" w:rsidP="000820A0">
            <w:pPr>
              <w:rPr>
                <w:rFonts w:cs="Times New Roman"/>
                <w:sz w:val="22"/>
                <w:szCs w:val="22"/>
              </w:rPr>
            </w:pPr>
            <w:r w:rsidRPr="001D2192">
              <w:rPr>
                <w:rFonts w:cs="Times New Roman"/>
                <w:sz w:val="22"/>
                <w:szCs w:val="22"/>
              </w:rPr>
              <w:t xml:space="preserve">1 serweta do ciecia cesarskiego 330x230 cm, torebka na </w:t>
            </w:r>
            <w:r w:rsidRPr="001D2192">
              <w:rPr>
                <w:rFonts w:cs="Times New Roman"/>
                <w:sz w:val="22"/>
                <w:szCs w:val="22"/>
              </w:rPr>
              <w:lastRenderedPageBreak/>
              <w:t xml:space="preserve">płyny, warstwa ochronna z otworem 36x36 cm, uchwyt na przewody, </w:t>
            </w:r>
          </w:p>
          <w:p w:rsidR="00237815" w:rsidRPr="001D2192" w:rsidRDefault="009E472C" w:rsidP="000820A0">
            <w:pPr>
              <w:rPr>
                <w:rFonts w:cs="Times New Roman"/>
                <w:sz w:val="22"/>
                <w:szCs w:val="22"/>
              </w:rPr>
            </w:pPr>
            <w:r w:rsidRPr="001D2192">
              <w:rPr>
                <w:rFonts w:cs="Times New Roman"/>
                <w:sz w:val="22"/>
                <w:szCs w:val="22"/>
              </w:rPr>
              <w:t>1 serweta na stół do instrumentarium 150x190 cm.</w:t>
            </w:r>
          </w:p>
          <w:p w:rsidR="00C62F22" w:rsidRPr="001D2192" w:rsidRDefault="00C62F22" w:rsidP="000820A0">
            <w:pPr>
              <w:rPr>
                <w:rFonts w:cs="Times New Roman"/>
                <w:sz w:val="22"/>
                <w:szCs w:val="22"/>
              </w:rPr>
            </w:pPr>
          </w:p>
          <w:p w:rsidR="001D6AD3" w:rsidRPr="001D2192" w:rsidRDefault="001D6AD3" w:rsidP="000820A0">
            <w:pPr>
              <w:rPr>
                <w:rFonts w:cs="Times New Roman"/>
                <w:sz w:val="22"/>
                <w:szCs w:val="22"/>
              </w:rPr>
            </w:pPr>
            <w:r w:rsidRPr="001D2192">
              <w:rPr>
                <w:rFonts w:cs="Times New Roman"/>
                <w:sz w:val="22"/>
                <w:szCs w:val="22"/>
              </w:rPr>
              <w:t>Laminat dwuwarstwowy, PE+PP (polietylen, polipropylen) foliowany, nieprzemakalny, grubość folii 33µ, w części chłonnej polipropylen. Gramatura w części podstawowej 60g/m². Odporność na rozerwanie na mokro, obszar krytyczny &gt; 168 kPa. Odporność na rozerwanie na sucho, obszar krytyczny &gt; 168 kPa. Odporność na penetrację płynów (chłonność)&gt;165 cm H2O. Wykonany zgodnie z normą EN 13795-3 oraz Dyrektywą 93/42 EEC dla produktów medycznych. Wyprodukowany zgodnie z ISO 9001, ISO 13485. Na opakowaniu odklejana etykieta z numerem serii, datą ważności produktu.</w:t>
            </w:r>
          </w:p>
        </w:tc>
        <w:tc>
          <w:tcPr>
            <w:tcW w:w="1163" w:type="dxa"/>
            <w:tcBorders>
              <w:bottom w:val="single" w:sz="4" w:space="0" w:color="auto"/>
            </w:tcBorders>
            <w:shd w:val="clear" w:color="auto" w:fill="auto"/>
          </w:tcPr>
          <w:p w:rsidR="00E829F5" w:rsidRPr="001D2192" w:rsidRDefault="00DF4F98" w:rsidP="000820A0">
            <w:pPr>
              <w:rPr>
                <w:rFonts w:cs="Times New Roman"/>
                <w:sz w:val="22"/>
                <w:szCs w:val="22"/>
              </w:rPr>
            </w:pPr>
            <w:r w:rsidRPr="001D2192">
              <w:rPr>
                <w:rFonts w:cs="Times New Roman"/>
                <w:sz w:val="22"/>
                <w:szCs w:val="22"/>
              </w:rPr>
              <w:lastRenderedPageBreak/>
              <w:t>szt.</w:t>
            </w:r>
          </w:p>
        </w:tc>
        <w:tc>
          <w:tcPr>
            <w:tcW w:w="851" w:type="dxa"/>
            <w:tcBorders>
              <w:bottom w:val="single" w:sz="4" w:space="0" w:color="auto"/>
            </w:tcBorders>
            <w:shd w:val="clear" w:color="auto" w:fill="auto"/>
          </w:tcPr>
          <w:p w:rsidR="00E829F5" w:rsidRPr="001D2192" w:rsidRDefault="003F11B5" w:rsidP="000820A0">
            <w:pPr>
              <w:rPr>
                <w:rFonts w:cs="Times New Roman"/>
                <w:sz w:val="22"/>
                <w:szCs w:val="22"/>
              </w:rPr>
            </w:pPr>
            <w:r w:rsidRPr="001D2192">
              <w:rPr>
                <w:rFonts w:cs="Times New Roman"/>
                <w:sz w:val="22"/>
                <w:szCs w:val="22"/>
              </w:rPr>
              <w:t>30</w:t>
            </w:r>
          </w:p>
        </w:tc>
        <w:tc>
          <w:tcPr>
            <w:tcW w:w="1276" w:type="dxa"/>
            <w:tcBorders>
              <w:bottom w:val="single" w:sz="4" w:space="0" w:color="auto"/>
            </w:tcBorders>
            <w:shd w:val="clear" w:color="auto" w:fill="auto"/>
          </w:tcPr>
          <w:p w:rsidR="00E829F5" w:rsidRPr="001D2192" w:rsidRDefault="00E829F5" w:rsidP="000820A0">
            <w:pPr>
              <w:rPr>
                <w:rFonts w:cs="Times New Roman"/>
                <w:sz w:val="22"/>
                <w:szCs w:val="22"/>
              </w:rPr>
            </w:pPr>
          </w:p>
        </w:tc>
        <w:tc>
          <w:tcPr>
            <w:tcW w:w="992" w:type="dxa"/>
            <w:tcBorders>
              <w:bottom w:val="single" w:sz="4" w:space="0" w:color="auto"/>
            </w:tcBorders>
            <w:shd w:val="clear" w:color="auto" w:fill="auto"/>
          </w:tcPr>
          <w:p w:rsidR="00E829F5" w:rsidRPr="001D2192" w:rsidRDefault="00E829F5" w:rsidP="000820A0">
            <w:pPr>
              <w:rPr>
                <w:rFonts w:cs="Times New Roman"/>
                <w:sz w:val="22"/>
                <w:szCs w:val="22"/>
              </w:rPr>
            </w:pPr>
          </w:p>
        </w:tc>
        <w:tc>
          <w:tcPr>
            <w:tcW w:w="1029" w:type="dxa"/>
            <w:shd w:val="clear" w:color="auto" w:fill="auto"/>
          </w:tcPr>
          <w:p w:rsidR="00E829F5" w:rsidRPr="001D2192" w:rsidRDefault="00E829F5" w:rsidP="000820A0">
            <w:pPr>
              <w:rPr>
                <w:rFonts w:cs="Times New Roman"/>
                <w:sz w:val="22"/>
                <w:szCs w:val="22"/>
              </w:rPr>
            </w:pPr>
          </w:p>
        </w:tc>
        <w:tc>
          <w:tcPr>
            <w:tcW w:w="1016" w:type="dxa"/>
            <w:shd w:val="clear" w:color="auto" w:fill="auto"/>
          </w:tcPr>
          <w:p w:rsidR="00E829F5" w:rsidRPr="001D2192" w:rsidRDefault="00E829F5" w:rsidP="000820A0">
            <w:pPr>
              <w:rPr>
                <w:rFonts w:cs="Times New Roman"/>
                <w:sz w:val="22"/>
                <w:szCs w:val="22"/>
              </w:rPr>
            </w:pPr>
          </w:p>
        </w:tc>
        <w:tc>
          <w:tcPr>
            <w:tcW w:w="1190" w:type="dxa"/>
            <w:tcBorders>
              <w:bottom w:val="single" w:sz="4" w:space="0" w:color="auto"/>
            </w:tcBorders>
            <w:shd w:val="clear" w:color="auto" w:fill="auto"/>
          </w:tcPr>
          <w:p w:rsidR="00E829F5" w:rsidRPr="001D2192" w:rsidRDefault="00E829F5" w:rsidP="000820A0">
            <w:pPr>
              <w:rPr>
                <w:rFonts w:cs="Times New Roman"/>
                <w:sz w:val="22"/>
                <w:szCs w:val="22"/>
              </w:rPr>
            </w:pPr>
          </w:p>
        </w:tc>
        <w:tc>
          <w:tcPr>
            <w:tcW w:w="1384" w:type="dxa"/>
            <w:tcBorders>
              <w:bottom w:val="single" w:sz="4" w:space="0" w:color="auto"/>
            </w:tcBorders>
            <w:shd w:val="clear" w:color="auto" w:fill="auto"/>
          </w:tcPr>
          <w:p w:rsidR="00E829F5" w:rsidRPr="001D2192" w:rsidRDefault="00E829F5" w:rsidP="000820A0">
            <w:pPr>
              <w:rPr>
                <w:rFonts w:cs="Times New Roman"/>
                <w:sz w:val="22"/>
                <w:szCs w:val="22"/>
              </w:rPr>
            </w:pPr>
          </w:p>
        </w:tc>
      </w:tr>
      <w:tr w:rsidR="009A2237" w:rsidRPr="001D2192" w:rsidTr="00216502">
        <w:tc>
          <w:tcPr>
            <w:tcW w:w="543" w:type="dxa"/>
            <w:tcBorders>
              <w:bottom w:val="single" w:sz="4" w:space="0" w:color="auto"/>
            </w:tcBorders>
            <w:shd w:val="clear" w:color="auto" w:fill="auto"/>
          </w:tcPr>
          <w:p w:rsidR="009A2237" w:rsidRPr="001D2192" w:rsidRDefault="009A2237" w:rsidP="000820A0">
            <w:pPr>
              <w:rPr>
                <w:rFonts w:cs="Times New Roman"/>
                <w:sz w:val="22"/>
                <w:szCs w:val="22"/>
              </w:rPr>
            </w:pPr>
            <w:r w:rsidRPr="001D2192">
              <w:rPr>
                <w:rFonts w:cs="Times New Roman"/>
                <w:sz w:val="22"/>
                <w:szCs w:val="22"/>
              </w:rPr>
              <w:lastRenderedPageBreak/>
              <w:t>5.</w:t>
            </w:r>
          </w:p>
        </w:tc>
        <w:tc>
          <w:tcPr>
            <w:tcW w:w="5665" w:type="dxa"/>
            <w:tcBorders>
              <w:bottom w:val="single" w:sz="4" w:space="0" w:color="auto"/>
            </w:tcBorders>
            <w:shd w:val="clear" w:color="auto" w:fill="auto"/>
          </w:tcPr>
          <w:p w:rsidR="001D6AD3" w:rsidRPr="001D2192" w:rsidRDefault="001D6AD3" w:rsidP="000820A0">
            <w:pPr>
              <w:rPr>
                <w:rFonts w:cs="Times New Roman"/>
                <w:b/>
                <w:sz w:val="22"/>
                <w:szCs w:val="22"/>
              </w:rPr>
            </w:pPr>
            <w:r w:rsidRPr="001D2192">
              <w:rPr>
                <w:rFonts w:cs="Times New Roman"/>
                <w:b/>
                <w:sz w:val="22"/>
                <w:szCs w:val="22"/>
              </w:rPr>
              <w:t>Zestaw uniwersalny z serwetą na stół Mayo.</w:t>
            </w:r>
          </w:p>
          <w:p w:rsidR="001D6AD3" w:rsidRPr="001D2192" w:rsidRDefault="001D6AD3" w:rsidP="000820A0">
            <w:pPr>
              <w:rPr>
                <w:rFonts w:cs="Times New Roman"/>
                <w:sz w:val="22"/>
                <w:szCs w:val="22"/>
              </w:rPr>
            </w:pPr>
            <w:r w:rsidRPr="001D2192">
              <w:rPr>
                <w:rFonts w:cs="Times New Roman"/>
                <w:sz w:val="22"/>
                <w:szCs w:val="22"/>
              </w:rPr>
              <w:t>1 taśma op 9x50 cm</w:t>
            </w:r>
          </w:p>
          <w:p w:rsidR="0035594F" w:rsidRPr="001D2192" w:rsidRDefault="0035594F" w:rsidP="000820A0">
            <w:pPr>
              <w:rPr>
                <w:rFonts w:cs="Times New Roman"/>
                <w:sz w:val="22"/>
                <w:szCs w:val="22"/>
              </w:rPr>
            </w:pPr>
            <w:r w:rsidRPr="001D2192">
              <w:rPr>
                <w:rFonts w:cs="Times New Roman"/>
                <w:sz w:val="22"/>
                <w:szCs w:val="22"/>
              </w:rPr>
              <w:t>1 serweta stołu Mayo, wzmocniona 78x145 cm.</w:t>
            </w:r>
          </w:p>
          <w:p w:rsidR="0035594F" w:rsidRPr="001D2192" w:rsidRDefault="00101289" w:rsidP="000820A0">
            <w:pPr>
              <w:rPr>
                <w:rFonts w:cs="Times New Roman"/>
                <w:sz w:val="22"/>
                <w:szCs w:val="22"/>
              </w:rPr>
            </w:pPr>
            <w:r w:rsidRPr="001D2192">
              <w:rPr>
                <w:rFonts w:cs="Times New Roman"/>
                <w:sz w:val="22"/>
                <w:szCs w:val="22"/>
              </w:rPr>
              <w:t>4 ręczniki do rąk</w:t>
            </w:r>
          </w:p>
          <w:p w:rsidR="005C1A25" w:rsidRPr="001D2192" w:rsidRDefault="005C1A25" w:rsidP="000820A0">
            <w:pPr>
              <w:rPr>
                <w:rFonts w:cs="Times New Roman"/>
                <w:sz w:val="22"/>
                <w:szCs w:val="22"/>
              </w:rPr>
            </w:pPr>
            <w:r w:rsidRPr="001D2192">
              <w:rPr>
                <w:rFonts w:cs="Times New Roman"/>
                <w:sz w:val="22"/>
                <w:szCs w:val="22"/>
              </w:rPr>
              <w:t>2 przyklejane serwety z łatą chłonną i uchwyt na przewody</w:t>
            </w:r>
            <w:r w:rsidR="00101289" w:rsidRPr="001D2192">
              <w:rPr>
                <w:rFonts w:cs="Times New Roman"/>
                <w:sz w:val="22"/>
                <w:szCs w:val="22"/>
              </w:rPr>
              <w:t xml:space="preserve"> 75x90 cm, łata chłonna 25x60 cm</w:t>
            </w:r>
          </w:p>
          <w:p w:rsidR="00101289" w:rsidRPr="001D2192" w:rsidRDefault="00101289" w:rsidP="000820A0">
            <w:pPr>
              <w:rPr>
                <w:rFonts w:cs="Times New Roman"/>
                <w:sz w:val="22"/>
                <w:szCs w:val="22"/>
              </w:rPr>
            </w:pPr>
            <w:r w:rsidRPr="001D2192">
              <w:rPr>
                <w:rFonts w:cs="Times New Roman"/>
                <w:sz w:val="22"/>
                <w:szCs w:val="22"/>
              </w:rPr>
              <w:t>1 przyklejana serweta średnia z łatą chłonną i przykryciem na przewody 180x180 cm, łata chłonna 25x60 cm</w:t>
            </w:r>
          </w:p>
          <w:p w:rsidR="00101289" w:rsidRPr="001D2192" w:rsidRDefault="00101289" w:rsidP="000820A0">
            <w:pPr>
              <w:rPr>
                <w:rFonts w:cs="Times New Roman"/>
                <w:sz w:val="22"/>
                <w:szCs w:val="22"/>
              </w:rPr>
            </w:pPr>
            <w:r w:rsidRPr="001D2192">
              <w:rPr>
                <w:rFonts w:cs="Times New Roman"/>
                <w:sz w:val="22"/>
                <w:szCs w:val="22"/>
              </w:rPr>
              <w:t>1 przyklejana serweta duża 150x240 cm z łatą chłonną i przykryciem na przewody, łata chłonna 25x60 cm</w:t>
            </w:r>
          </w:p>
          <w:p w:rsidR="00101289" w:rsidRPr="001D2192" w:rsidRDefault="00101289" w:rsidP="000820A0">
            <w:pPr>
              <w:rPr>
                <w:rFonts w:cs="Times New Roman"/>
                <w:sz w:val="22"/>
                <w:szCs w:val="22"/>
              </w:rPr>
            </w:pPr>
            <w:r w:rsidRPr="001D2192">
              <w:rPr>
                <w:rFonts w:cs="Times New Roman"/>
                <w:sz w:val="22"/>
                <w:szCs w:val="22"/>
              </w:rPr>
              <w:t>1 serweta na stół do instrumentarium 150x190 cm</w:t>
            </w:r>
          </w:p>
          <w:p w:rsidR="0035594F" w:rsidRPr="001D2192" w:rsidRDefault="0035594F" w:rsidP="000820A0">
            <w:pPr>
              <w:rPr>
                <w:rFonts w:cs="Times New Roman"/>
                <w:sz w:val="22"/>
                <w:szCs w:val="22"/>
              </w:rPr>
            </w:pPr>
          </w:p>
          <w:p w:rsidR="009A2237" w:rsidRPr="001D2192" w:rsidRDefault="001D6AD3" w:rsidP="000820A0">
            <w:pPr>
              <w:rPr>
                <w:rFonts w:cs="Times New Roman"/>
                <w:sz w:val="22"/>
                <w:szCs w:val="22"/>
              </w:rPr>
            </w:pPr>
            <w:r w:rsidRPr="001D2192">
              <w:rPr>
                <w:rFonts w:cs="Times New Roman"/>
                <w:sz w:val="22"/>
                <w:szCs w:val="22"/>
              </w:rPr>
              <w:t>Laminat dwuwarstwowy, PE+PP (polietylen, polipropylen) foliowany, nieprzemakalny, grubość folii 33µ, w części chłonnej polipropylen. Gramatura w części podstawowej 60g/m². Odporność na rozerwanie na mokro, obszar krytyczny &gt; 168 kPa. Odporność na rozerwanie na sucho, obszar krytyczny &gt; 168 kPa. Odporność na penetrację płynów (chłonność)&gt;165 cm H2O. Wykonany zgodnie z normą EN 13795-3 oraz Dyrektywą 93/42 EEC dla produktów medycznych. Wyprodukowany zgodnie z ISO 9001, ISO 13485. Na opakowaniu odklejana etykieta z numerem serii, datą ważności produktu.</w:t>
            </w:r>
          </w:p>
        </w:tc>
        <w:tc>
          <w:tcPr>
            <w:tcW w:w="1163" w:type="dxa"/>
            <w:tcBorders>
              <w:bottom w:val="single" w:sz="4" w:space="0" w:color="auto"/>
            </w:tcBorders>
            <w:shd w:val="clear" w:color="auto" w:fill="auto"/>
          </w:tcPr>
          <w:p w:rsidR="009A2237" w:rsidRPr="001D2192" w:rsidRDefault="008950AD" w:rsidP="000820A0">
            <w:pPr>
              <w:rPr>
                <w:rFonts w:cs="Times New Roman"/>
                <w:sz w:val="22"/>
                <w:szCs w:val="22"/>
              </w:rPr>
            </w:pPr>
            <w:r>
              <w:rPr>
                <w:rFonts w:cs="Times New Roman"/>
                <w:sz w:val="22"/>
                <w:szCs w:val="22"/>
              </w:rPr>
              <w:t>szt.</w:t>
            </w:r>
          </w:p>
        </w:tc>
        <w:tc>
          <w:tcPr>
            <w:tcW w:w="851" w:type="dxa"/>
            <w:tcBorders>
              <w:bottom w:val="single" w:sz="4" w:space="0" w:color="auto"/>
            </w:tcBorders>
            <w:shd w:val="clear" w:color="auto" w:fill="auto"/>
          </w:tcPr>
          <w:p w:rsidR="009A2237" w:rsidRPr="001D2192" w:rsidRDefault="003F11B5" w:rsidP="000820A0">
            <w:pPr>
              <w:rPr>
                <w:rFonts w:cs="Times New Roman"/>
                <w:sz w:val="22"/>
                <w:szCs w:val="22"/>
              </w:rPr>
            </w:pPr>
            <w:r w:rsidRPr="001D2192">
              <w:rPr>
                <w:rFonts w:cs="Times New Roman"/>
                <w:sz w:val="22"/>
                <w:szCs w:val="22"/>
              </w:rPr>
              <w:t>150</w:t>
            </w:r>
          </w:p>
        </w:tc>
        <w:tc>
          <w:tcPr>
            <w:tcW w:w="1276" w:type="dxa"/>
            <w:tcBorders>
              <w:bottom w:val="single" w:sz="4" w:space="0" w:color="auto"/>
            </w:tcBorders>
            <w:shd w:val="clear" w:color="auto" w:fill="auto"/>
          </w:tcPr>
          <w:p w:rsidR="009A2237" w:rsidRPr="001D2192" w:rsidRDefault="009A2237" w:rsidP="000820A0">
            <w:pPr>
              <w:rPr>
                <w:rFonts w:cs="Times New Roman"/>
                <w:sz w:val="22"/>
                <w:szCs w:val="22"/>
              </w:rPr>
            </w:pPr>
          </w:p>
        </w:tc>
        <w:tc>
          <w:tcPr>
            <w:tcW w:w="992" w:type="dxa"/>
            <w:tcBorders>
              <w:bottom w:val="single" w:sz="4" w:space="0" w:color="auto"/>
            </w:tcBorders>
            <w:shd w:val="clear" w:color="auto" w:fill="auto"/>
          </w:tcPr>
          <w:p w:rsidR="009A2237" w:rsidRPr="001D2192" w:rsidRDefault="009A2237" w:rsidP="000820A0">
            <w:pPr>
              <w:rPr>
                <w:rFonts w:cs="Times New Roman"/>
                <w:sz w:val="22"/>
                <w:szCs w:val="22"/>
              </w:rPr>
            </w:pPr>
          </w:p>
        </w:tc>
        <w:tc>
          <w:tcPr>
            <w:tcW w:w="1029" w:type="dxa"/>
            <w:shd w:val="clear" w:color="auto" w:fill="auto"/>
          </w:tcPr>
          <w:p w:rsidR="009A2237" w:rsidRPr="001D2192" w:rsidRDefault="009A2237" w:rsidP="000820A0">
            <w:pPr>
              <w:rPr>
                <w:rFonts w:cs="Times New Roman"/>
                <w:sz w:val="22"/>
                <w:szCs w:val="22"/>
              </w:rPr>
            </w:pPr>
          </w:p>
        </w:tc>
        <w:tc>
          <w:tcPr>
            <w:tcW w:w="1016" w:type="dxa"/>
            <w:shd w:val="clear" w:color="auto" w:fill="auto"/>
          </w:tcPr>
          <w:p w:rsidR="009A2237" w:rsidRPr="001D2192" w:rsidRDefault="009A2237" w:rsidP="000820A0">
            <w:pPr>
              <w:rPr>
                <w:rFonts w:cs="Times New Roman"/>
                <w:sz w:val="22"/>
                <w:szCs w:val="22"/>
              </w:rPr>
            </w:pPr>
          </w:p>
        </w:tc>
        <w:tc>
          <w:tcPr>
            <w:tcW w:w="1190" w:type="dxa"/>
            <w:tcBorders>
              <w:bottom w:val="single" w:sz="4" w:space="0" w:color="auto"/>
            </w:tcBorders>
            <w:shd w:val="clear" w:color="auto" w:fill="auto"/>
          </w:tcPr>
          <w:p w:rsidR="009A2237" w:rsidRPr="001D2192" w:rsidRDefault="009A2237" w:rsidP="000820A0">
            <w:pPr>
              <w:rPr>
                <w:rFonts w:cs="Times New Roman"/>
                <w:sz w:val="22"/>
                <w:szCs w:val="22"/>
              </w:rPr>
            </w:pPr>
          </w:p>
        </w:tc>
        <w:tc>
          <w:tcPr>
            <w:tcW w:w="1384" w:type="dxa"/>
            <w:tcBorders>
              <w:bottom w:val="single" w:sz="4" w:space="0" w:color="auto"/>
            </w:tcBorders>
            <w:shd w:val="clear" w:color="auto" w:fill="auto"/>
          </w:tcPr>
          <w:p w:rsidR="009A2237" w:rsidRPr="001D2192" w:rsidRDefault="009A2237" w:rsidP="000820A0">
            <w:pPr>
              <w:rPr>
                <w:rFonts w:cs="Times New Roman"/>
                <w:sz w:val="22"/>
                <w:szCs w:val="22"/>
              </w:rPr>
            </w:pPr>
          </w:p>
        </w:tc>
      </w:tr>
      <w:tr w:rsidR="001D6AD3" w:rsidRPr="001D2192" w:rsidTr="00216502">
        <w:tc>
          <w:tcPr>
            <w:tcW w:w="543" w:type="dxa"/>
            <w:tcBorders>
              <w:bottom w:val="single" w:sz="4" w:space="0" w:color="auto"/>
            </w:tcBorders>
            <w:shd w:val="clear" w:color="auto" w:fill="auto"/>
          </w:tcPr>
          <w:p w:rsidR="001D6AD3" w:rsidRPr="001D2192" w:rsidRDefault="00101289" w:rsidP="000820A0">
            <w:pPr>
              <w:rPr>
                <w:rFonts w:cs="Times New Roman"/>
                <w:sz w:val="22"/>
                <w:szCs w:val="22"/>
              </w:rPr>
            </w:pPr>
            <w:r w:rsidRPr="001D2192">
              <w:rPr>
                <w:rFonts w:cs="Times New Roman"/>
                <w:sz w:val="22"/>
                <w:szCs w:val="22"/>
              </w:rPr>
              <w:t>6.</w:t>
            </w:r>
          </w:p>
        </w:tc>
        <w:tc>
          <w:tcPr>
            <w:tcW w:w="5665" w:type="dxa"/>
            <w:tcBorders>
              <w:bottom w:val="single" w:sz="4" w:space="0" w:color="auto"/>
            </w:tcBorders>
            <w:shd w:val="clear" w:color="auto" w:fill="auto"/>
          </w:tcPr>
          <w:p w:rsidR="00101289" w:rsidRPr="001D2192" w:rsidRDefault="00101289" w:rsidP="000820A0">
            <w:pPr>
              <w:rPr>
                <w:rFonts w:cs="Times New Roman"/>
                <w:b/>
                <w:sz w:val="22"/>
                <w:szCs w:val="22"/>
              </w:rPr>
            </w:pPr>
            <w:r w:rsidRPr="001D2192">
              <w:rPr>
                <w:rFonts w:cs="Times New Roman"/>
                <w:b/>
                <w:sz w:val="22"/>
                <w:szCs w:val="22"/>
              </w:rPr>
              <w:t>Zestaw ginekologiczny</w:t>
            </w:r>
          </w:p>
          <w:p w:rsidR="00101289" w:rsidRPr="001D2192" w:rsidRDefault="00101289" w:rsidP="000820A0">
            <w:pPr>
              <w:rPr>
                <w:rFonts w:cs="Times New Roman"/>
                <w:sz w:val="22"/>
                <w:szCs w:val="22"/>
              </w:rPr>
            </w:pPr>
            <w:r w:rsidRPr="001D2192">
              <w:rPr>
                <w:rFonts w:cs="Times New Roman"/>
                <w:sz w:val="22"/>
                <w:szCs w:val="22"/>
              </w:rPr>
              <w:lastRenderedPageBreak/>
              <w:t>1 serweta stołu Mayo, wzmocniona 78x145 cm</w:t>
            </w:r>
          </w:p>
          <w:p w:rsidR="00101289" w:rsidRPr="001D2192" w:rsidRDefault="00101289" w:rsidP="000820A0">
            <w:pPr>
              <w:rPr>
                <w:rFonts w:cs="Times New Roman"/>
                <w:sz w:val="22"/>
                <w:szCs w:val="22"/>
              </w:rPr>
            </w:pPr>
            <w:r w:rsidRPr="001D2192">
              <w:rPr>
                <w:rFonts w:cs="Times New Roman"/>
                <w:sz w:val="22"/>
                <w:szCs w:val="22"/>
              </w:rPr>
              <w:t>2 ręczniki do rąk</w:t>
            </w:r>
          </w:p>
          <w:p w:rsidR="00101289" w:rsidRPr="001D2192" w:rsidRDefault="00101289" w:rsidP="000820A0">
            <w:pPr>
              <w:rPr>
                <w:rFonts w:cs="Times New Roman"/>
                <w:sz w:val="22"/>
                <w:szCs w:val="22"/>
              </w:rPr>
            </w:pPr>
            <w:r w:rsidRPr="001D2192">
              <w:rPr>
                <w:rFonts w:cs="Times New Roman"/>
                <w:sz w:val="22"/>
                <w:szCs w:val="22"/>
              </w:rPr>
              <w:t>1 uchwyt na przewody z rzepami 2,5x30 cm</w:t>
            </w:r>
          </w:p>
          <w:p w:rsidR="00101289" w:rsidRPr="001D2192" w:rsidRDefault="00101289" w:rsidP="000820A0">
            <w:pPr>
              <w:rPr>
                <w:rFonts w:cs="Times New Roman"/>
                <w:sz w:val="22"/>
                <w:szCs w:val="22"/>
              </w:rPr>
            </w:pPr>
            <w:r w:rsidRPr="001D2192">
              <w:rPr>
                <w:rFonts w:cs="Times New Roman"/>
                <w:sz w:val="22"/>
                <w:szCs w:val="22"/>
              </w:rPr>
              <w:t>1 serweta ginekologiczna ze zintegrowaną przesłoną i torebką na płyny, 60x120 cm i przesłoną 9x12 cm</w:t>
            </w:r>
          </w:p>
          <w:p w:rsidR="00101289" w:rsidRPr="001D2192" w:rsidRDefault="00101289" w:rsidP="000820A0">
            <w:pPr>
              <w:rPr>
                <w:rFonts w:cs="Times New Roman"/>
                <w:sz w:val="22"/>
                <w:szCs w:val="22"/>
              </w:rPr>
            </w:pPr>
            <w:r w:rsidRPr="001D2192">
              <w:rPr>
                <w:rFonts w:cs="Times New Roman"/>
                <w:sz w:val="22"/>
                <w:szCs w:val="22"/>
              </w:rPr>
              <w:t>1 serweta ginekologiczna 270/230x260 cm, przesłona 24x21 cm z zintegrowanymi nogawicami</w:t>
            </w:r>
          </w:p>
          <w:p w:rsidR="00101289" w:rsidRPr="001D2192" w:rsidRDefault="00101289" w:rsidP="000820A0">
            <w:pPr>
              <w:rPr>
                <w:rFonts w:cs="Times New Roman"/>
                <w:sz w:val="22"/>
                <w:szCs w:val="22"/>
              </w:rPr>
            </w:pPr>
            <w:r w:rsidRPr="001D2192">
              <w:rPr>
                <w:rFonts w:cs="Times New Roman"/>
                <w:sz w:val="22"/>
                <w:szCs w:val="22"/>
              </w:rPr>
              <w:t>1 serweta na stół do instrumentarium 150x190 cm</w:t>
            </w:r>
          </w:p>
          <w:p w:rsidR="00101289" w:rsidRPr="001D2192" w:rsidRDefault="00101289" w:rsidP="000820A0">
            <w:pPr>
              <w:rPr>
                <w:rFonts w:cs="Times New Roman"/>
                <w:sz w:val="22"/>
                <w:szCs w:val="22"/>
              </w:rPr>
            </w:pPr>
          </w:p>
          <w:p w:rsidR="001D6AD3" w:rsidRPr="001D2192" w:rsidRDefault="00101289" w:rsidP="000820A0">
            <w:pPr>
              <w:rPr>
                <w:rFonts w:cs="Times New Roman"/>
                <w:sz w:val="22"/>
                <w:szCs w:val="22"/>
              </w:rPr>
            </w:pPr>
            <w:r w:rsidRPr="001D2192">
              <w:rPr>
                <w:rFonts w:cs="Times New Roman"/>
                <w:sz w:val="22"/>
                <w:szCs w:val="22"/>
              </w:rPr>
              <w:t>Laminat dwuwarstwowy, PE+PP (polietylen, polipropylen) foliowany, nieprzemakalny, grubość folii 33µ, w części chłonnej polipropylen. Gramatura w części podstawowej 60g/m². Odporność na rozerwanie na mokro, obszar krytyczny &gt; 168 kPa. Odporność na rozerwanie na sucho, obszar krytyczny &gt; 168 kPa. Odporność na penetrację płynów (chłonność)&gt;165 cm H2O. Wykonany zgodnie z normą EN 13795-3 oraz Dyrektywą 93/42 EEC dla produktów medycznych. Wyprodukowany zgodnie z ISO 9001, ISO 13485. Na opakowaniu odklejana etykieta z numerem serii, datą ważności produktu.</w:t>
            </w:r>
          </w:p>
        </w:tc>
        <w:tc>
          <w:tcPr>
            <w:tcW w:w="1163" w:type="dxa"/>
            <w:tcBorders>
              <w:bottom w:val="single" w:sz="4" w:space="0" w:color="auto"/>
            </w:tcBorders>
            <w:shd w:val="clear" w:color="auto" w:fill="auto"/>
          </w:tcPr>
          <w:p w:rsidR="001D6AD3" w:rsidRPr="001D2192" w:rsidRDefault="008950AD" w:rsidP="000820A0">
            <w:pPr>
              <w:rPr>
                <w:rFonts w:cs="Times New Roman"/>
                <w:sz w:val="22"/>
                <w:szCs w:val="22"/>
              </w:rPr>
            </w:pPr>
            <w:r>
              <w:rPr>
                <w:rFonts w:cs="Times New Roman"/>
                <w:sz w:val="22"/>
                <w:szCs w:val="22"/>
              </w:rPr>
              <w:lastRenderedPageBreak/>
              <w:t>szt.</w:t>
            </w:r>
          </w:p>
        </w:tc>
        <w:tc>
          <w:tcPr>
            <w:tcW w:w="851" w:type="dxa"/>
            <w:tcBorders>
              <w:bottom w:val="single" w:sz="4" w:space="0" w:color="auto"/>
            </w:tcBorders>
            <w:shd w:val="clear" w:color="auto" w:fill="auto"/>
          </w:tcPr>
          <w:p w:rsidR="001D6AD3" w:rsidRPr="001D2192" w:rsidRDefault="003F11B5" w:rsidP="000820A0">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1D6AD3" w:rsidRPr="001D2192" w:rsidRDefault="001D6AD3" w:rsidP="000820A0">
            <w:pPr>
              <w:rPr>
                <w:rFonts w:cs="Times New Roman"/>
                <w:sz w:val="22"/>
                <w:szCs w:val="22"/>
              </w:rPr>
            </w:pPr>
          </w:p>
        </w:tc>
        <w:tc>
          <w:tcPr>
            <w:tcW w:w="992" w:type="dxa"/>
            <w:tcBorders>
              <w:bottom w:val="single" w:sz="4" w:space="0" w:color="auto"/>
            </w:tcBorders>
            <w:shd w:val="clear" w:color="auto" w:fill="auto"/>
          </w:tcPr>
          <w:p w:rsidR="001D6AD3" w:rsidRPr="001D2192" w:rsidRDefault="001D6AD3" w:rsidP="000820A0">
            <w:pPr>
              <w:rPr>
                <w:rFonts w:cs="Times New Roman"/>
                <w:sz w:val="22"/>
                <w:szCs w:val="22"/>
              </w:rPr>
            </w:pPr>
          </w:p>
        </w:tc>
        <w:tc>
          <w:tcPr>
            <w:tcW w:w="1029" w:type="dxa"/>
            <w:shd w:val="clear" w:color="auto" w:fill="auto"/>
          </w:tcPr>
          <w:p w:rsidR="001D6AD3" w:rsidRPr="001D2192" w:rsidRDefault="001D6AD3" w:rsidP="000820A0">
            <w:pPr>
              <w:rPr>
                <w:rFonts w:cs="Times New Roman"/>
                <w:sz w:val="22"/>
                <w:szCs w:val="22"/>
              </w:rPr>
            </w:pPr>
          </w:p>
        </w:tc>
        <w:tc>
          <w:tcPr>
            <w:tcW w:w="1016" w:type="dxa"/>
            <w:shd w:val="clear" w:color="auto" w:fill="auto"/>
          </w:tcPr>
          <w:p w:rsidR="001D6AD3" w:rsidRPr="001D2192" w:rsidRDefault="001D6AD3" w:rsidP="000820A0">
            <w:pPr>
              <w:rPr>
                <w:rFonts w:cs="Times New Roman"/>
                <w:sz w:val="22"/>
                <w:szCs w:val="22"/>
              </w:rPr>
            </w:pPr>
          </w:p>
        </w:tc>
        <w:tc>
          <w:tcPr>
            <w:tcW w:w="1190" w:type="dxa"/>
            <w:tcBorders>
              <w:bottom w:val="single" w:sz="4" w:space="0" w:color="auto"/>
            </w:tcBorders>
            <w:shd w:val="clear" w:color="auto" w:fill="auto"/>
          </w:tcPr>
          <w:p w:rsidR="001D6AD3" w:rsidRPr="001D2192" w:rsidRDefault="001D6AD3" w:rsidP="000820A0">
            <w:pPr>
              <w:rPr>
                <w:rFonts w:cs="Times New Roman"/>
                <w:sz w:val="22"/>
                <w:szCs w:val="22"/>
              </w:rPr>
            </w:pPr>
          </w:p>
        </w:tc>
        <w:tc>
          <w:tcPr>
            <w:tcW w:w="1384" w:type="dxa"/>
            <w:tcBorders>
              <w:bottom w:val="single" w:sz="4" w:space="0" w:color="auto"/>
            </w:tcBorders>
            <w:shd w:val="clear" w:color="auto" w:fill="auto"/>
          </w:tcPr>
          <w:p w:rsidR="001D6AD3" w:rsidRPr="001D2192" w:rsidRDefault="001D6AD3" w:rsidP="000820A0">
            <w:pPr>
              <w:rPr>
                <w:rFonts w:cs="Times New Roman"/>
                <w:sz w:val="22"/>
                <w:szCs w:val="22"/>
              </w:rPr>
            </w:pPr>
          </w:p>
        </w:tc>
      </w:tr>
      <w:tr w:rsidR="00E829F5" w:rsidRPr="001D2192" w:rsidTr="00216502">
        <w:tc>
          <w:tcPr>
            <w:tcW w:w="543" w:type="dxa"/>
            <w:tcBorders>
              <w:right w:val="nil"/>
            </w:tcBorders>
            <w:shd w:val="clear" w:color="auto" w:fill="auto"/>
          </w:tcPr>
          <w:p w:rsidR="00E829F5" w:rsidRPr="001D2192" w:rsidRDefault="00E829F5" w:rsidP="000820A0">
            <w:pPr>
              <w:rPr>
                <w:rFonts w:cs="Times New Roman"/>
                <w:sz w:val="22"/>
                <w:szCs w:val="22"/>
              </w:rPr>
            </w:pPr>
          </w:p>
        </w:tc>
        <w:tc>
          <w:tcPr>
            <w:tcW w:w="5665" w:type="dxa"/>
            <w:tcBorders>
              <w:left w:val="nil"/>
              <w:right w:val="nil"/>
            </w:tcBorders>
            <w:shd w:val="clear" w:color="auto" w:fill="auto"/>
          </w:tcPr>
          <w:p w:rsidR="00216502" w:rsidRPr="001D2192" w:rsidRDefault="00216502" w:rsidP="000820A0">
            <w:pPr>
              <w:rPr>
                <w:rFonts w:cs="Times New Roman"/>
                <w:sz w:val="22"/>
                <w:szCs w:val="22"/>
              </w:rPr>
            </w:pPr>
          </w:p>
          <w:p w:rsidR="00E829F5" w:rsidRPr="001D2192" w:rsidRDefault="00216502" w:rsidP="000820A0">
            <w:pPr>
              <w:rPr>
                <w:rFonts w:cs="Times New Roman"/>
                <w:sz w:val="22"/>
                <w:szCs w:val="22"/>
              </w:rPr>
            </w:pPr>
            <w:r w:rsidRPr="001D2192">
              <w:rPr>
                <w:rFonts w:cs="Times New Roman"/>
                <w:sz w:val="22"/>
                <w:szCs w:val="22"/>
              </w:rPr>
              <w:t xml:space="preserve">Wartość ogółem </w:t>
            </w:r>
          </w:p>
        </w:tc>
        <w:tc>
          <w:tcPr>
            <w:tcW w:w="1163" w:type="dxa"/>
            <w:tcBorders>
              <w:left w:val="nil"/>
              <w:right w:val="nil"/>
            </w:tcBorders>
            <w:shd w:val="clear" w:color="auto" w:fill="auto"/>
          </w:tcPr>
          <w:p w:rsidR="00E829F5" w:rsidRPr="001D2192" w:rsidRDefault="00E829F5" w:rsidP="000820A0">
            <w:pPr>
              <w:rPr>
                <w:rFonts w:cs="Times New Roman"/>
                <w:sz w:val="22"/>
                <w:szCs w:val="22"/>
              </w:rPr>
            </w:pPr>
          </w:p>
        </w:tc>
        <w:tc>
          <w:tcPr>
            <w:tcW w:w="851" w:type="dxa"/>
            <w:tcBorders>
              <w:left w:val="nil"/>
              <w:right w:val="nil"/>
            </w:tcBorders>
            <w:shd w:val="clear" w:color="auto" w:fill="auto"/>
          </w:tcPr>
          <w:p w:rsidR="00E829F5" w:rsidRPr="001D2192" w:rsidRDefault="00E829F5" w:rsidP="000820A0">
            <w:pPr>
              <w:rPr>
                <w:rFonts w:cs="Times New Roman"/>
                <w:sz w:val="22"/>
                <w:szCs w:val="22"/>
              </w:rPr>
            </w:pPr>
          </w:p>
        </w:tc>
        <w:tc>
          <w:tcPr>
            <w:tcW w:w="1276" w:type="dxa"/>
            <w:tcBorders>
              <w:left w:val="nil"/>
              <w:right w:val="nil"/>
            </w:tcBorders>
            <w:shd w:val="clear" w:color="auto" w:fill="auto"/>
          </w:tcPr>
          <w:p w:rsidR="00E829F5" w:rsidRPr="001D2192" w:rsidRDefault="00E829F5" w:rsidP="000820A0">
            <w:pPr>
              <w:rPr>
                <w:rFonts w:cs="Times New Roman"/>
                <w:sz w:val="22"/>
                <w:szCs w:val="22"/>
              </w:rPr>
            </w:pPr>
          </w:p>
        </w:tc>
        <w:tc>
          <w:tcPr>
            <w:tcW w:w="992" w:type="dxa"/>
            <w:tcBorders>
              <w:left w:val="nil"/>
            </w:tcBorders>
            <w:shd w:val="clear" w:color="auto" w:fill="auto"/>
          </w:tcPr>
          <w:p w:rsidR="00E829F5" w:rsidRPr="001D2192" w:rsidRDefault="00E829F5" w:rsidP="000820A0">
            <w:pPr>
              <w:rPr>
                <w:rFonts w:cs="Times New Roman"/>
                <w:sz w:val="22"/>
                <w:szCs w:val="22"/>
              </w:rPr>
            </w:pPr>
          </w:p>
        </w:tc>
        <w:tc>
          <w:tcPr>
            <w:tcW w:w="1029" w:type="dxa"/>
            <w:shd w:val="clear" w:color="auto" w:fill="auto"/>
          </w:tcPr>
          <w:p w:rsidR="00E829F5" w:rsidRPr="001D2192" w:rsidRDefault="00E829F5" w:rsidP="000820A0">
            <w:pPr>
              <w:rPr>
                <w:rFonts w:cs="Times New Roman"/>
                <w:sz w:val="22"/>
                <w:szCs w:val="22"/>
              </w:rPr>
            </w:pPr>
          </w:p>
        </w:tc>
        <w:tc>
          <w:tcPr>
            <w:tcW w:w="1016" w:type="dxa"/>
            <w:shd w:val="clear" w:color="auto" w:fill="auto"/>
          </w:tcPr>
          <w:p w:rsidR="00E829F5" w:rsidRPr="001D2192" w:rsidRDefault="00E829F5" w:rsidP="000820A0">
            <w:pPr>
              <w:rPr>
                <w:rFonts w:cs="Times New Roman"/>
                <w:sz w:val="22"/>
                <w:szCs w:val="22"/>
              </w:rPr>
            </w:pPr>
          </w:p>
        </w:tc>
        <w:tc>
          <w:tcPr>
            <w:tcW w:w="1190" w:type="dxa"/>
            <w:tcBorders>
              <w:bottom w:val="nil"/>
              <w:right w:val="nil"/>
            </w:tcBorders>
            <w:shd w:val="clear" w:color="auto" w:fill="auto"/>
          </w:tcPr>
          <w:p w:rsidR="00E829F5" w:rsidRPr="001D2192" w:rsidRDefault="00E829F5" w:rsidP="000820A0">
            <w:pPr>
              <w:rPr>
                <w:rFonts w:cs="Times New Roman"/>
                <w:sz w:val="22"/>
                <w:szCs w:val="22"/>
              </w:rPr>
            </w:pPr>
          </w:p>
        </w:tc>
        <w:tc>
          <w:tcPr>
            <w:tcW w:w="1384" w:type="dxa"/>
            <w:tcBorders>
              <w:left w:val="nil"/>
              <w:bottom w:val="nil"/>
              <w:right w:val="nil"/>
            </w:tcBorders>
            <w:shd w:val="clear" w:color="auto" w:fill="auto"/>
          </w:tcPr>
          <w:p w:rsidR="00E829F5" w:rsidRPr="001D2192" w:rsidRDefault="00E829F5" w:rsidP="000820A0">
            <w:pPr>
              <w:rPr>
                <w:rFonts w:cs="Times New Roman"/>
                <w:sz w:val="22"/>
                <w:szCs w:val="22"/>
              </w:rPr>
            </w:pPr>
          </w:p>
        </w:tc>
      </w:tr>
    </w:tbl>
    <w:p w:rsidR="00E829F5" w:rsidRPr="001D2192" w:rsidRDefault="00E829F5" w:rsidP="0026093E">
      <w:pPr>
        <w:rPr>
          <w:rFonts w:cs="Times New Roman"/>
          <w:b/>
          <w:sz w:val="22"/>
          <w:szCs w:val="22"/>
        </w:rPr>
      </w:pPr>
    </w:p>
    <w:tbl>
      <w:tblPr>
        <w:tblW w:w="15219" w:type="dxa"/>
        <w:tblInd w:w="55" w:type="dxa"/>
        <w:tblCellMar>
          <w:left w:w="70" w:type="dxa"/>
          <w:right w:w="70" w:type="dxa"/>
        </w:tblCellMar>
        <w:tblLook w:val="04A0" w:firstRow="1" w:lastRow="0" w:firstColumn="1" w:lastColumn="0" w:noHBand="0" w:noVBand="1"/>
      </w:tblPr>
      <w:tblGrid>
        <w:gridCol w:w="15219"/>
      </w:tblGrid>
      <w:tr w:rsidR="0026093E" w:rsidRPr="001D2192" w:rsidTr="0026093E">
        <w:trPr>
          <w:trHeight w:val="1176"/>
        </w:trPr>
        <w:tc>
          <w:tcPr>
            <w:tcW w:w="15219" w:type="dxa"/>
            <w:tcBorders>
              <w:top w:val="nil"/>
              <w:left w:val="nil"/>
              <w:right w:val="nil"/>
            </w:tcBorders>
            <w:shd w:val="clear" w:color="00FF00" w:fill="auto"/>
            <w:noWrap/>
            <w:vAlign w:val="bottom"/>
            <w:hideMark/>
          </w:tcPr>
          <w:p w:rsidR="0026093E" w:rsidRPr="001D2192" w:rsidRDefault="0026093E" w:rsidP="0026093E">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26093E" w:rsidRPr="001D2192" w:rsidRDefault="0026093E" w:rsidP="0026093E">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26093E" w:rsidRPr="001D2192" w:rsidRDefault="0026093E" w:rsidP="0026093E">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26093E" w:rsidRPr="001D2192" w:rsidRDefault="0026093E" w:rsidP="0026093E">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26093E" w:rsidRPr="001D2192" w:rsidRDefault="0026093E" w:rsidP="0026093E">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710F61" w:rsidRPr="001D2192" w:rsidRDefault="00710F61" w:rsidP="00710F61">
      <w:pPr>
        <w:rPr>
          <w:rFonts w:cs="Times New Roman"/>
          <w:sz w:val="22"/>
          <w:szCs w:val="22"/>
        </w:rPr>
      </w:pPr>
    </w:p>
    <w:p w:rsidR="00710F61" w:rsidRPr="001D2192" w:rsidRDefault="00710F61" w:rsidP="0026093E">
      <w:pPr>
        <w:jc w:val="both"/>
        <w:rPr>
          <w:rFonts w:cs="Times New Roman"/>
          <w:sz w:val="22"/>
          <w:szCs w:val="22"/>
        </w:rPr>
      </w:pPr>
    </w:p>
    <w:p w:rsidR="00710F61" w:rsidRPr="001D2192" w:rsidRDefault="00710F61" w:rsidP="0026093E">
      <w:pPr>
        <w:rPr>
          <w:rFonts w:cs="Times New Roman"/>
          <w:sz w:val="22"/>
          <w:szCs w:val="22"/>
        </w:rPr>
      </w:pPr>
      <w:r w:rsidRPr="001D2192">
        <w:rPr>
          <w:rFonts w:cs="Times New Roman"/>
          <w:sz w:val="22"/>
          <w:szCs w:val="22"/>
        </w:rPr>
        <w:t>Wartość brutto zamówienia (cyfrowo i słownie):   ………………………………………………………………………………………</w:t>
      </w:r>
    </w:p>
    <w:p w:rsidR="00710F61" w:rsidRPr="001D2192" w:rsidRDefault="00710F61" w:rsidP="0026093E">
      <w:pPr>
        <w:rPr>
          <w:rFonts w:cs="Times New Roman"/>
          <w:sz w:val="22"/>
          <w:szCs w:val="22"/>
        </w:rPr>
      </w:pPr>
      <w:r w:rsidRPr="001D2192">
        <w:rPr>
          <w:rFonts w:cs="Times New Roman"/>
          <w:sz w:val="22"/>
          <w:szCs w:val="22"/>
        </w:rPr>
        <w:t>Wartość netto zamówienia: (cyfrowo i słownie):   …………………………………………………………………………………………</w:t>
      </w:r>
    </w:p>
    <w:p w:rsidR="00710F61" w:rsidRPr="001D2192" w:rsidRDefault="00710F61" w:rsidP="0026093E">
      <w:pPr>
        <w:rPr>
          <w:rFonts w:cs="Times New Roman"/>
          <w:sz w:val="22"/>
          <w:szCs w:val="22"/>
        </w:rPr>
      </w:pPr>
      <w:r w:rsidRPr="001D2192">
        <w:rPr>
          <w:rFonts w:cs="Times New Roman"/>
          <w:sz w:val="22"/>
          <w:szCs w:val="22"/>
        </w:rPr>
        <w:t>Podatek VAT ……………zł słownie: ………………………………………………………………………………………………………</w:t>
      </w:r>
    </w:p>
    <w:p w:rsidR="00710F61" w:rsidRPr="001D2192" w:rsidRDefault="00710F61" w:rsidP="00710F61">
      <w:pPr>
        <w:rPr>
          <w:rFonts w:cs="Times New Roman"/>
          <w:sz w:val="22"/>
          <w:szCs w:val="22"/>
          <w:lang w:eastAsia="pl-PL"/>
        </w:rPr>
      </w:pPr>
    </w:p>
    <w:p w:rsidR="00710F61" w:rsidRPr="001D2192" w:rsidRDefault="00710F61">
      <w:pPr>
        <w:rPr>
          <w:rFonts w:cs="Times New Roman"/>
          <w:b/>
          <w:sz w:val="22"/>
          <w:szCs w:val="22"/>
        </w:rPr>
      </w:pPr>
    </w:p>
    <w:p w:rsidR="00CE2B91" w:rsidRPr="001D2192" w:rsidRDefault="00CE2B91" w:rsidP="00CE2B91">
      <w:pPr>
        <w:suppressAutoHyphens w:val="0"/>
        <w:jc w:val="right"/>
        <w:rPr>
          <w:rFonts w:cs="Times New Roman"/>
          <w:sz w:val="22"/>
          <w:szCs w:val="22"/>
          <w:lang w:eastAsia="pl-PL"/>
        </w:rPr>
      </w:pPr>
      <w:r w:rsidRPr="001D2192">
        <w:rPr>
          <w:rFonts w:cs="Times New Roman"/>
          <w:sz w:val="22"/>
          <w:szCs w:val="22"/>
          <w:lang w:eastAsia="pl-PL"/>
        </w:rPr>
        <w:t xml:space="preserve">                                                                                                                                                       ……………………………………………….</w:t>
      </w:r>
    </w:p>
    <w:p w:rsidR="00191E12" w:rsidRPr="001D2192" w:rsidRDefault="00CE2B91" w:rsidP="00CE2B91">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38473A" w:rsidRPr="001D2192" w:rsidRDefault="0038473A" w:rsidP="00CE2B91">
      <w:pPr>
        <w:jc w:val="right"/>
        <w:rPr>
          <w:rFonts w:cs="Times New Roman"/>
          <w:sz w:val="22"/>
          <w:szCs w:val="22"/>
          <w:lang w:eastAsia="pl-PL"/>
        </w:rPr>
      </w:pPr>
    </w:p>
    <w:p w:rsidR="0038473A" w:rsidRPr="001D2192" w:rsidRDefault="0038473A" w:rsidP="00CE2B91">
      <w:pPr>
        <w:jc w:val="right"/>
        <w:rPr>
          <w:rFonts w:cs="Times New Roman"/>
          <w:sz w:val="22"/>
          <w:szCs w:val="22"/>
          <w:lang w:eastAsia="pl-PL"/>
        </w:rPr>
      </w:pPr>
    </w:p>
    <w:p w:rsidR="0038473A" w:rsidRPr="001D2192" w:rsidRDefault="0038473A" w:rsidP="00CE2B91">
      <w:pPr>
        <w:jc w:val="right"/>
        <w:rPr>
          <w:rFonts w:cs="Times New Roman"/>
          <w:sz w:val="22"/>
          <w:szCs w:val="22"/>
          <w:lang w:eastAsia="pl-PL"/>
        </w:rPr>
      </w:pPr>
    </w:p>
    <w:p w:rsidR="0038473A" w:rsidRPr="00CC0A3A" w:rsidRDefault="00A11041" w:rsidP="0038473A">
      <w:pPr>
        <w:jc w:val="both"/>
        <w:rPr>
          <w:rFonts w:cs="Times New Roman"/>
          <w:b/>
          <w:sz w:val="22"/>
          <w:szCs w:val="22"/>
        </w:rPr>
      </w:pPr>
      <w:r w:rsidRPr="00CC0A3A">
        <w:rPr>
          <w:rFonts w:cs="Times New Roman"/>
          <w:b/>
          <w:sz w:val="22"/>
          <w:szCs w:val="22"/>
          <w:lang w:eastAsia="pl-PL"/>
        </w:rPr>
        <w:t>Pakiet 11. Zestawy</w:t>
      </w:r>
      <w:r w:rsidR="00CC0A3A">
        <w:rPr>
          <w:rFonts w:cs="Times New Roman"/>
          <w:b/>
          <w:sz w:val="22"/>
          <w:szCs w:val="22"/>
          <w:lang w:eastAsia="pl-PL"/>
        </w:rPr>
        <w:t xml:space="preserve"> </w:t>
      </w:r>
    </w:p>
    <w:p w:rsidR="00191E12" w:rsidRPr="001D2192" w:rsidRDefault="00191E12">
      <w:pPr>
        <w:rPr>
          <w:rFonts w:cs="Times New Roman"/>
          <w:b/>
          <w:sz w:val="22"/>
          <w:szCs w:val="22"/>
        </w:rPr>
      </w:pPr>
    </w:p>
    <w:tbl>
      <w:tblPr>
        <w:tblW w:w="15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65"/>
        <w:gridCol w:w="1163"/>
        <w:gridCol w:w="851"/>
        <w:gridCol w:w="1276"/>
        <w:gridCol w:w="992"/>
        <w:gridCol w:w="1029"/>
        <w:gridCol w:w="1016"/>
        <w:gridCol w:w="1190"/>
        <w:gridCol w:w="1384"/>
      </w:tblGrid>
      <w:tr w:rsidR="0038473A" w:rsidRPr="001D2192" w:rsidTr="0038473A">
        <w:tc>
          <w:tcPr>
            <w:tcW w:w="543" w:type="dxa"/>
            <w:shd w:val="clear" w:color="auto" w:fill="auto"/>
          </w:tcPr>
          <w:p w:rsidR="0038473A" w:rsidRPr="001D2192" w:rsidRDefault="0038473A" w:rsidP="0038473A">
            <w:pPr>
              <w:rPr>
                <w:rFonts w:cs="Times New Roman"/>
                <w:sz w:val="22"/>
                <w:szCs w:val="22"/>
              </w:rPr>
            </w:pPr>
            <w:r w:rsidRPr="001D2192">
              <w:rPr>
                <w:rFonts w:cs="Times New Roman"/>
                <w:sz w:val="22"/>
                <w:szCs w:val="22"/>
              </w:rPr>
              <w:t>Lp.</w:t>
            </w:r>
          </w:p>
        </w:tc>
        <w:tc>
          <w:tcPr>
            <w:tcW w:w="5665"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Nazwa </w:t>
            </w:r>
          </w:p>
        </w:tc>
        <w:tc>
          <w:tcPr>
            <w:tcW w:w="1163" w:type="dxa"/>
            <w:shd w:val="clear" w:color="auto" w:fill="auto"/>
          </w:tcPr>
          <w:p w:rsidR="0038473A" w:rsidRPr="001D2192" w:rsidRDefault="0038473A" w:rsidP="0038473A">
            <w:pPr>
              <w:rPr>
                <w:rFonts w:cs="Times New Roman"/>
                <w:sz w:val="22"/>
                <w:szCs w:val="22"/>
              </w:rPr>
            </w:pPr>
            <w:r w:rsidRPr="001D2192">
              <w:rPr>
                <w:rFonts w:cs="Times New Roman"/>
                <w:sz w:val="22"/>
                <w:szCs w:val="22"/>
              </w:rPr>
              <w:t>Jednostka miary</w:t>
            </w:r>
          </w:p>
        </w:tc>
        <w:tc>
          <w:tcPr>
            <w:tcW w:w="851"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Ilość </w:t>
            </w:r>
          </w:p>
        </w:tc>
        <w:tc>
          <w:tcPr>
            <w:tcW w:w="1276" w:type="dxa"/>
            <w:shd w:val="clear" w:color="auto" w:fill="auto"/>
          </w:tcPr>
          <w:p w:rsidR="0038473A" w:rsidRPr="001D2192" w:rsidRDefault="0038473A" w:rsidP="0038473A">
            <w:pPr>
              <w:rPr>
                <w:rFonts w:cs="Times New Roman"/>
                <w:sz w:val="22"/>
                <w:szCs w:val="22"/>
              </w:rPr>
            </w:pPr>
            <w:r w:rsidRPr="001D2192">
              <w:rPr>
                <w:rFonts w:cs="Times New Roman"/>
                <w:sz w:val="22"/>
                <w:szCs w:val="22"/>
              </w:rPr>
              <w:t>Cena jedn. netto</w:t>
            </w:r>
          </w:p>
        </w:tc>
        <w:tc>
          <w:tcPr>
            <w:tcW w:w="992"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Podatek </w:t>
            </w:r>
          </w:p>
          <w:p w:rsidR="0038473A" w:rsidRPr="001D2192" w:rsidRDefault="0038473A" w:rsidP="0038473A">
            <w:pPr>
              <w:rPr>
                <w:rFonts w:cs="Times New Roman"/>
                <w:sz w:val="22"/>
                <w:szCs w:val="22"/>
              </w:rPr>
            </w:pPr>
            <w:r w:rsidRPr="001D2192">
              <w:rPr>
                <w:rFonts w:cs="Times New Roman"/>
                <w:sz w:val="22"/>
                <w:szCs w:val="22"/>
              </w:rPr>
              <w:t>vat %</w:t>
            </w:r>
          </w:p>
        </w:tc>
        <w:tc>
          <w:tcPr>
            <w:tcW w:w="1029" w:type="dxa"/>
            <w:shd w:val="clear" w:color="auto" w:fill="auto"/>
          </w:tcPr>
          <w:p w:rsidR="0038473A" w:rsidRPr="001D2192" w:rsidRDefault="0038473A" w:rsidP="0038473A">
            <w:pPr>
              <w:rPr>
                <w:rFonts w:cs="Times New Roman"/>
                <w:sz w:val="22"/>
                <w:szCs w:val="22"/>
              </w:rPr>
            </w:pPr>
            <w:r w:rsidRPr="001D2192">
              <w:rPr>
                <w:rFonts w:cs="Times New Roman"/>
                <w:sz w:val="22"/>
                <w:szCs w:val="22"/>
              </w:rPr>
              <w:t>Wartość netto</w:t>
            </w:r>
          </w:p>
        </w:tc>
        <w:tc>
          <w:tcPr>
            <w:tcW w:w="1016" w:type="dxa"/>
            <w:shd w:val="clear" w:color="auto" w:fill="auto"/>
          </w:tcPr>
          <w:p w:rsidR="0038473A" w:rsidRPr="001D2192" w:rsidRDefault="0038473A" w:rsidP="0038473A">
            <w:pPr>
              <w:rPr>
                <w:rFonts w:cs="Times New Roman"/>
                <w:sz w:val="22"/>
                <w:szCs w:val="22"/>
              </w:rPr>
            </w:pPr>
            <w:r w:rsidRPr="001D2192">
              <w:rPr>
                <w:rFonts w:cs="Times New Roman"/>
                <w:sz w:val="22"/>
                <w:szCs w:val="22"/>
              </w:rPr>
              <w:t>Wartość brutto</w:t>
            </w:r>
          </w:p>
        </w:tc>
        <w:tc>
          <w:tcPr>
            <w:tcW w:w="1190"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Producent </w:t>
            </w:r>
          </w:p>
        </w:tc>
        <w:tc>
          <w:tcPr>
            <w:tcW w:w="1384" w:type="dxa"/>
            <w:shd w:val="clear" w:color="auto" w:fill="auto"/>
          </w:tcPr>
          <w:p w:rsidR="0038473A" w:rsidRPr="001D2192" w:rsidRDefault="0038473A" w:rsidP="0038473A">
            <w:pPr>
              <w:rPr>
                <w:rFonts w:cs="Times New Roman"/>
                <w:sz w:val="22"/>
                <w:szCs w:val="22"/>
              </w:rPr>
            </w:pPr>
            <w:r w:rsidRPr="001D2192">
              <w:rPr>
                <w:rFonts w:cs="Times New Roman"/>
                <w:sz w:val="22"/>
                <w:szCs w:val="22"/>
              </w:rPr>
              <w:t>Numer katalogowy</w:t>
            </w:r>
          </w:p>
        </w:tc>
      </w:tr>
      <w:tr w:rsidR="0038473A" w:rsidRPr="001D2192" w:rsidTr="0038473A">
        <w:tc>
          <w:tcPr>
            <w:tcW w:w="543" w:type="dxa"/>
            <w:shd w:val="clear" w:color="auto" w:fill="auto"/>
          </w:tcPr>
          <w:p w:rsidR="0038473A" w:rsidRPr="001D2192" w:rsidRDefault="0038473A" w:rsidP="0038473A">
            <w:pPr>
              <w:rPr>
                <w:rFonts w:cs="Times New Roman"/>
                <w:sz w:val="22"/>
                <w:szCs w:val="22"/>
              </w:rPr>
            </w:pPr>
            <w:r w:rsidRPr="001D2192">
              <w:rPr>
                <w:rFonts w:cs="Times New Roman"/>
                <w:sz w:val="22"/>
                <w:szCs w:val="22"/>
              </w:rPr>
              <w:t>1.</w:t>
            </w:r>
          </w:p>
        </w:tc>
        <w:tc>
          <w:tcPr>
            <w:tcW w:w="5665" w:type="dxa"/>
            <w:shd w:val="clear" w:color="auto" w:fill="auto"/>
          </w:tcPr>
          <w:p w:rsidR="0038473A" w:rsidRPr="001D2192" w:rsidRDefault="0038473A" w:rsidP="009B272E">
            <w:pPr>
              <w:rPr>
                <w:rFonts w:cs="Times New Roman"/>
                <w:sz w:val="22"/>
                <w:szCs w:val="22"/>
              </w:rPr>
            </w:pPr>
            <w:r w:rsidRPr="001D2192">
              <w:rPr>
                <w:rFonts w:cs="Times New Roman"/>
                <w:b/>
                <w:sz w:val="22"/>
                <w:szCs w:val="22"/>
              </w:rPr>
              <w:t>Zestaw</w:t>
            </w:r>
            <w:r w:rsidR="00B153C4" w:rsidRPr="001D2192">
              <w:rPr>
                <w:rFonts w:cs="Times New Roman"/>
                <w:b/>
                <w:sz w:val="22"/>
                <w:szCs w:val="22"/>
              </w:rPr>
              <w:t>y</w:t>
            </w:r>
            <w:r w:rsidRPr="001D2192">
              <w:rPr>
                <w:rFonts w:cs="Times New Roman"/>
                <w:b/>
                <w:sz w:val="22"/>
                <w:szCs w:val="22"/>
              </w:rPr>
              <w:t xml:space="preserve"> do obłożenia pola operacyjnego </w:t>
            </w:r>
            <w:r w:rsidRPr="001D2192">
              <w:rPr>
                <w:rFonts w:cs="Times New Roman"/>
                <w:sz w:val="22"/>
                <w:szCs w:val="22"/>
              </w:rPr>
              <w:t xml:space="preserve">z 2 warstw o gramaturze materiału 54-60 g/m2, posiadające dodatkowe wzmocnienia o gramaturze 85-110 g/m2, </w:t>
            </w:r>
            <w:r w:rsidR="009B272E" w:rsidRPr="001D2192">
              <w:rPr>
                <w:rFonts w:cs="Times New Roman"/>
                <w:sz w:val="22"/>
                <w:szCs w:val="22"/>
              </w:rPr>
              <w:t xml:space="preserve">laminowane folią PE na całej powierzchni, w skład których wchodzi: </w:t>
            </w:r>
          </w:p>
        </w:tc>
        <w:tc>
          <w:tcPr>
            <w:tcW w:w="1163" w:type="dxa"/>
            <w:shd w:val="clear" w:color="auto" w:fill="auto"/>
          </w:tcPr>
          <w:p w:rsidR="0038473A" w:rsidRPr="001D2192" w:rsidRDefault="0038473A" w:rsidP="0038473A">
            <w:pPr>
              <w:rPr>
                <w:rFonts w:cs="Times New Roman"/>
                <w:sz w:val="22"/>
                <w:szCs w:val="22"/>
              </w:rPr>
            </w:pPr>
          </w:p>
        </w:tc>
        <w:tc>
          <w:tcPr>
            <w:tcW w:w="851" w:type="dxa"/>
            <w:shd w:val="clear" w:color="auto" w:fill="auto"/>
          </w:tcPr>
          <w:p w:rsidR="0038473A" w:rsidRPr="001D2192" w:rsidRDefault="0038473A" w:rsidP="0038473A">
            <w:pPr>
              <w:rPr>
                <w:rFonts w:cs="Times New Roman"/>
                <w:sz w:val="22"/>
                <w:szCs w:val="22"/>
              </w:rPr>
            </w:pPr>
          </w:p>
        </w:tc>
        <w:tc>
          <w:tcPr>
            <w:tcW w:w="1276" w:type="dxa"/>
            <w:shd w:val="clear" w:color="auto" w:fill="auto"/>
          </w:tcPr>
          <w:p w:rsidR="0038473A" w:rsidRPr="001D2192" w:rsidRDefault="0038473A" w:rsidP="0038473A">
            <w:pPr>
              <w:rPr>
                <w:rFonts w:cs="Times New Roman"/>
                <w:sz w:val="22"/>
                <w:szCs w:val="22"/>
              </w:rPr>
            </w:pPr>
          </w:p>
        </w:tc>
        <w:tc>
          <w:tcPr>
            <w:tcW w:w="992" w:type="dxa"/>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shd w:val="clear" w:color="auto" w:fill="auto"/>
          </w:tcPr>
          <w:p w:rsidR="0038473A" w:rsidRPr="001D2192" w:rsidRDefault="0038473A" w:rsidP="0038473A">
            <w:pPr>
              <w:rPr>
                <w:rFonts w:cs="Times New Roman"/>
                <w:sz w:val="22"/>
                <w:szCs w:val="22"/>
              </w:rPr>
            </w:pPr>
          </w:p>
        </w:tc>
        <w:tc>
          <w:tcPr>
            <w:tcW w:w="1384" w:type="dxa"/>
            <w:shd w:val="clear" w:color="auto" w:fill="auto"/>
          </w:tcPr>
          <w:p w:rsidR="0038473A" w:rsidRPr="001D2192" w:rsidRDefault="0038473A" w:rsidP="0038473A">
            <w:pPr>
              <w:rPr>
                <w:rFonts w:cs="Times New Roman"/>
                <w:sz w:val="22"/>
                <w:szCs w:val="22"/>
              </w:rPr>
            </w:pPr>
          </w:p>
        </w:tc>
      </w:tr>
      <w:tr w:rsidR="0073346C" w:rsidRPr="001D2192" w:rsidTr="0038473A">
        <w:tc>
          <w:tcPr>
            <w:tcW w:w="543" w:type="dxa"/>
            <w:vMerge w:val="restart"/>
            <w:shd w:val="clear" w:color="auto" w:fill="auto"/>
          </w:tcPr>
          <w:p w:rsidR="0073346C" w:rsidRPr="001D2192" w:rsidRDefault="0073346C" w:rsidP="0038473A">
            <w:pPr>
              <w:rPr>
                <w:rFonts w:cs="Times New Roman"/>
                <w:sz w:val="22"/>
                <w:szCs w:val="22"/>
              </w:rPr>
            </w:pPr>
          </w:p>
        </w:tc>
        <w:tc>
          <w:tcPr>
            <w:tcW w:w="5665" w:type="dxa"/>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uniwersalny</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obłożenie stolika Mayo 80-145 cm (wzmocnienie 60x80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samoprzylepna serweta operacyjna 150x240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samoprzylepna serweta operacyjna 170x175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2 samoprzylepne serwety operacyjne 75x90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taśma samoprzylepna 10x50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4 ręczniki celulozowe 33x33 cm</w:t>
            </w:r>
          </w:p>
        </w:tc>
        <w:tc>
          <w:tcPr>
            <w:tcW w:w="1163" w:type="dxa"/>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shd w:val="clear" w:color="auto" w:fill="auto"/>
          </w:tcPr>
          <w:p w:rsidR="0073346C" w:rsidRPr="001D2192" w:rsidRDefault="0073346C" w:rsidP="0038473A">
            <w:pPr>
              <w:rPr>
                <w:rFonts w:cs="Times New Roman"/>
                <w:sz w:val="22"/>
                <w:szCs w:val="22"/>
              </w:rPr>
            </w:pPr>
            <w:r w:rsidRPr="001D2192">
              <w:rPr>
                <w:rFonts w:cs="Times New Roman"/>
                <w:sz w:val="22"/>
                <w:szCs w:val="22"/>
              </w:rPr>
              <w:t>200</w:t>
            </w:r>
          </w:p>
        </w:tc>
        <w:tc>
          <w:tcPr>
            <w:tcW w:w="1276" w:type="dxa"/>
            <w:shd w:val="clear" w:color="auto" w:fill="auto"/>
          </w:tcPr>
          <w:p w:rsidR="0073346C" w:rsidRPr="001D2192" w:rsidRDefault="0073346C" w:rsidP="0038473A">
            <w:pPr>
              <w:rPr>
                <w:rFonts w:cs="Times New Roman"/>
                <w:sz w:val="22"/>
                <w:szCs w:val="22"/>
              </w:rPr>
            </w:pPr>
          </w:p>
        </w:tc>
        <w:tc>
          <w:tcPr>
            <w:tcW w:w="992" w:type="dxa"/>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shd w:val="clear" w:color="auto" w:fill="auto"/>
          </w:tcPr>
          <w:p w:rsidR="0073346C" w:rsidRPr="001D2192" w:rsidRDefault="0073346C" w:rsidP="0038473A">
            <w:pPr>
              <w:rPr>
                <w:rFonts w:cs="Times New Roman"/>
                <w:sz w:val="22"/>
                <w:szCs w:val="22"/>
              </w:rPr>
            </w:pPr>
          </w:p>
        </w:tc>
        <w:tc>
          <w:tcPr>
            <w:tcW w:w="1384" w:type="dxa"/>
            <w:shd w:val="clear" w:color="auto" w:fill="auto"/>
          </w:tcPr>
          <w:p w:rsidR="0073346C" w:rsidRPr="001D2192" w:rsidRDefault="0073346C" w:rsidP="0038473A">
            <w:pPr>
              <w:rPr>
                <w:rFonts w:cs="Times New Roman"/>
                <w:sz w:val="22"/>
                <w:szCs w:val="22"/>
              </w:rPr>
            </w:pPr>
          </w:p>
        </w:tc>
      </w:tr>
      <w:tr w:rsidR="0073346C" w:rsidRPr="001D2192" w:rsidTr="0038473A">
        <w:tc>
          <w:tcPr>
            <w:tcW w:w="543" w:type="dxa"/>
            <w:vMerge/>
            <w:shd w:val="clear" w:color="auto" w:fill="auto"/>
          </w:tcPr>
          <w:p w:rsidR="0073346C" w:rsidRPr="001D2192" w:rsidRDefault="0073346C" w:rsidP="0038473A">
            <w:pPr>
              <w:rPr>
                <w:rFonts w:cs="Times New Roman"/>
                <w:sz w:val="22"/>
                <w:szCs w:val="22"/>
              </w:rPr>
            </w:pPr>
          </w:p>
        </w:tc>
        <w:tc>
          <w:tcPr>
            <w:tcW w:w="5665" w:type="dxa"/>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do cięcia cesarskiego</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serweta na stolik narzędziowy 150x200 cm</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obłożenie stolika Mayo 80-145 cm</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serweta do cięcia cesarskiego 315x250 cm, okno 19x29 cm wypełnione folią</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biała serwetka chłonna dla noworodka 87x90 cm</w:t>
            </w:r>
          </w:p>
          <w:p w:rsidR="0073346C" w:rsidRPr="001D2192" w:rsidRDefault="0073346C" w:rsidP="002808A5">
            <w:pPr>
              <w:pStyle w:val="Akapitzlist"/>
              <w:numPr>
                <w:ilvl w:val="0"/>
                <w:numId w:val="2"/>
              </w:numPr>
              <w:ind w:left="342" w:hanging="342"/>
              <w:rPr>
                <w:rFonts w:cs="Times New Roman"/>
                <w:sz w:val="22"/>
                <w:szCs w:val="22"/>
              </w:rPr>
            </w:pPr>
            <w:r w:rsidRPr="001D2192">
              <w:rPr>
                <w:rFonts w:cs="Times New Roman"/>
                <w:sz w:val="22"/>
                <w:szCs w:val="22"/>
              </w:rPr>
              <w:t>1 taśma samoprzylepna 10x50 cm</w:t>
            </w:r>
          </w:p>
          <w:p w:rsidR="0073346C" w:rsidRPr="001D2192" w:rsidRDefault="0073346C" w:rsidP="002808A5">
            <w:pPr>
              <w:pStyle w:val="Akapitzlist"/>
              <w:numPr>
                <w:ilvl w:val="0"/>
                <w:numId w:val="2"/>
              </w:numPr>
              <w:ind w:left="342" w:hanging="342"/>
              <w:rPr>
                <w:rFonts w:cs="Times New Roman"/>
                <w:b/>
                <w:sz w:val="22"/>
                <w:szCs w:val="22"/>
              </w:rPr>
            </w:pPr>
            <w:r w:rsidRPr="001D2192">
              <w:rPr>
                <w:rFonts w:cs="Times New Roman"/>
                <w:sz w:val="22"/>
                <w:szCs w:val="22"/>
              </w:rPr>
              <w:t>2 ręczniki celulozowe 33x33 cm</w:t>
            </w:r>
          </w:p>
        </w:tc>
        <w:tc>
          <w:tcPr>
            <w:tcW w:w="1163" w:type="dxa"/>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shd w:val="clear" w:color="auto" w:fill="auto"/>
          </w:tcPr>
          <w:p w:rsidR="0073346C" w:rsidRPr="001D2192" w:rsidRDefault="0073346C" w:rsidP="0038473A">
            <w:pPr>
              <w:rPr>
                <w:rFonts w:cs="Times New Roman"/>
                <w:sz w:val="22"/>
                <w:szCs w:val="22"/>
              </w:rPr>
            </w:pPr>
            <w:r w:rsidRPr="001D2192">
              <w:rPr>
                <w:rFonts w:cs="Times New Roman"/>
                <w:sz w:val="22"/>
                <w:szCs w:val="22"/>
              </w:rPr>
              <w:t>40</w:t>
            </w:r>
          </w:p>
        </w:tc>
        <w:tc>
          <w:tcPr>
            <w:tcW w:w="1276" w:type="dxa"/>
            <w:shd w:val="clear" w:color="auto" w:fill="auto"/>
          </w:tcPr>
          <w:p w:rsidR="0073346C" w:rsidRPr="001D2192" w:rsidRDefault="0073346C" w:rsidP="0038473A">
            <w:pPr>
              <w:rPr>
                <w:rFonts w:cs="Times New Roman"/>
                <w:sz w:val="22"/>
                <w:szCs w:val="22"/>
              </w:rPr>
            </w:pPr>
          </w:p>
        </w:tc>
        <w:tc>
          <w:tcPr>
            <w:tcW w:w="992" w:type="dxa"/>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shd w:val="clear" w:color="auto" w:fill="auto"/>
          </w:tcPr>
          <w:p w:rsidR="0073346C" w:rsidRPr="001D2192" w:rsidRDefault="0073346C" w:rsidP="0038473A">
            <w:pPr>
              <w:rPr>
                <w:rFonts w:cs="Times New Roman"/>
                <w:sz w:val="22"/>
                <w:szCs w:val="22"/>
              </w:rPr>
            </w:pPr>
          </w:p>
        </w:tc>
        <w:tc>
          <w:tcPr>
            <w:tcW w:w="1384" w:type="dxa"/>
            <w:shd w:val="clear" w:color="auto" w:fill="auto"/>
          </w:tcPr>
          <w:p w:rsidR="0073346C" w:rsidRPr="001D2192" w:rsidRDefault="0073346C" w:rsidP="0038473A">
            <w:pPr>
              <w:rPr>
                <w:rFonts w:cs="Times New Roman"/>
                <w:sz w:val="22"/>
                <w:szCs w:val="22"/>
              </w:rPr>
            </w:pPr>
          </w:p>
        </w:tc>
      </w:tr>
      <w:tr w:rsidR="0073346C" w:rsidRPr="001D2192" w:rsidTr="007F408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ginekologiczny z workiem zbierającym płyn</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serweta ginekologiczna z workiem do zbiórki płynów 290x250 cm, okno 9x12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nieprzylepna serweta do podłożenia pod pośladki 75x90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taśma samoprzylepna 10x50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ręcznik celulozowy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7F408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ginekologiczny wzmocniony</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serweta na stolik narzędziowy 140x190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lastRenderedPageBreak/>
              <w:t>1 obłożenie stolika Mayo 80x145 cm (wzmocnienie 60x80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serweta ginekologiczna 290x250 cm (wzmocnienie 140x55 cm) okno 9x12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nieprzylepna serweta do podłożenia pod pośladki 75x90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przezroczysta samoprzylepna serweta do zakrycia okolicy odbytu 50x50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taśma samoprzylepna 10x50 cm</w:t>
            </w:r>
          </w:p>
          <w:p w:rsidR="0073346C" w:rsidRPr="001D2192" w:rsidRDefault="0073346C" w:rsidP="00653F03">
            <w:pPr>
              <w:pStyle w:val="Akapitzlist"/>
              <w:numPr>
                <w:ilvl w:val="0"/>
                <w:numId w:val="4"/>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lastRenderedPageBreak/>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7F408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brzuszno-kroczowy</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1 obłożenie na stolik Mayo 80x145 cm (wzmocnienie 60-80 cm)</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1 serweta brzuszno-kroczowa 230x250 cm (wzmocnienie 60x120 cm; 50x50 cm) okna 19x29 cm (w kształcie nerki) i 9x12 cm (owalne</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10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7F408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laparoskopii wzmocniony</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1 obłożenie stolika Mayo 80x145 cm (wzmocnienie 60x80 cm)</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1 serweta do zabiegów laparoskopii 300x250 cm (okno 28x30 cm)</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38473A">
        <w:tc>
          <w:tcPr>
            <w:tcW w:w="543" w:type="dxa"/>
            <w:vMerge/>
            <w:tcBorders>
              <w:bottom w:val="single" w:sz="4" w:space="0" w:color="auto"/>
            </w:tcBorders>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A11041" w:rsidRDefault="0073346C" w:rsidP="0038473A">
            <w:pPr>
              <w:rPr>
                <w:rFonts w:cs="Times New Roman"/>
                <w:b/>
                <w:sz w:val="22"/>
                <w:szCs w:val="22"/>
              </w:rPr>
            </w:pPr>
            <w:r w:rsidRPr="00A11041">
              <w:rPr>
                <w:rFonts w:cs="Times New Roman"/>
                <w:b/>
                <w:sz w:val="22"/>
                <w:szCs w:val="22"/>
              </w:rPr>
              <w:t>Zestaw do operacji żylaków wzmocniony</w:t>
            </w:r>
          </w:p>
          <w:p w:rsidR="0073346C" w:rsidRPr="001D2192" w:rsidRDefault="0073346C" w:rsidP="00207925">
            <w:pPr>
              <w:pStyle w:val="Akapitzlist"/>
              <w:numPr>
                <w:ilvl w:val="0"/>
                <w:numId w:val="5"/>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207925">
            <w:pPr>
              <w:pStyle w:val="Akapitzlist"/>
              <w:numPr>
                <w:ilvl w:val="0"/>
                <w:numId w:val="5"/>
              </w:numPr>
              <w:rPr>
                <w:rFonts w:cs="Times New Roman"/>
                <w:sz w:val="22"/>
                <w:szCs w:val="22"/>
              </w:rPr>
            </w:pPr>
            <w:r w:rsidRPr="001D2192">
              <w:rPr>
                <w:rFonts w:cs="Times New Roman"/>
                <w:sz w:val="22"/>
                <w:szCs w:val="22"/>
              </w:rPr>
              <w:t>1 obłożenie na stolik Mayo 80x145 cm (wzmocnienie 60-80 cm)</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serweta samoprzylepna z wycięciem U 260x200</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serweta samoprzylepna 170x250</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serweta nieprzylepna 150x170 cm</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osłona na krocze 35x20</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100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sz w:val="22"/>
                <w:szCs w:val="22"/>
              </w:rPr>
              <w:lastRenderedPageBreak/>
              <w:t>2.</w:t>
            </w:r>
          </w:p>
        </w:tc>
        <w:tc>
          <w:tcPr>
            <w:tcW w:w="5665"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b/>
                <w:sz w:val="22"/>
                <w:szCs w:val="22"/>
              </w:rPr>
              <w:t xml:space="preserve">Tampony </w:t>
            </w:r>
            <w:r w:rsidRPr="001D2192">
              <w:rPr>
                <w:rFonts w:cs="Times New Roman"/>
                <w:sz w:val="22"/>
                <w:szCs w:val="22"/>
              </w:rPr>
              <w:t>zwijane z jednego kawałka gazy 20 nitkowej 20x20 cm opakowania a’4 szt.</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1000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sz w:val="22"/>
                <w:szCs w:val="22"/>
              </w:rPr>
              <w:t>3.</w:t>
            </w:r>
          </w:p>
        </w:tc>
        <w:tc>
          <w:tcPr>
            <w:tcW w:w="5665" w:type="dxa"/>
            <w:tcBorders>
              <w:bottom w:val="single" w:sz="4" w:space="0" w:color="auto"/>
            </w:tcBorders>
            <w:shd w:val="clear" w:color="auto" w:fill="auto"/>
          </w:tcPr>
          <w:p w:rsidR="00207925" w:rsidRPr="001D2192" w:rsidRDefault="00207925" w:rsidP="0038473A">
            <w:pPr>
              <w:rPr>
                <w:rFonts w:cs="Times New Roman"/>
                <w:sz w:val="22"/>
                <w:szCs w:val="22"/>
              </w:rPr>
            </w:pPr>
            <w:r w:rsidRPr="001D2192">
              <w:rPr>
                <w:rFonts w:cs="Times New Roman"/>
                <w:b/>
                <w:sz w:val="22"/>
                <w:szCs w:val="22"/>
              </w:rPr>
              <w:t>Setony</w:t>
            </w:r>
            <w:r w:rsidRPr="001D2192">
              <w:rPr>
                <w:rFonts w:cs="Times New Roman"/>
                <w:sz w:val="22"/>
                <w:szCs w:val="22"/>
              </w:rPr>
              <w:t xml:space="preserve"> z kontrastem RTG i tasiemką 90x80 cm opakowanie 24xa’2 szt.</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2000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sz w:val="22"/>
                <w:szCs w:val="22"/>
              </w:rPr>
              <w:t xml:space="preserve">4. </w:t>
            </w:r>
          </w:p>
        </w:tc>
        <w:tc>
          <w:tcPr>
            <w:tcW w:w="5665"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b/>
                <w:sz w:val="22"/>
                <w:szCs w:val="22"/>
              </w:rPr>
              <w:t>Jednorazowy jałowy fartuch</w:t>
            </w:r>
            <w:r w:rsidRPr="001D2192">
              <w:rPr>
                <w:rFonts w:cs="Times New Roman"/>
                <w:sz w:val="22"/>
                <w:szCs w:val="22"/>
              </w:rPr>
              <w:t xml:space="preserve"> chirurgiczny pełnobarierowy zgodny z EN 13795 1-3;</w:t>
            </w:r>
          </w:p>
          <w:p w:rsidR="00511D94" w:rsidRPr="001D2192" w:rsidRDefault="00207925" w:rsidP="0038473A">
            <w:pPr>
              <w:rPr>
                <w:rFonts w:cs="Times New Roman"/>
                <w:sz w:val="22"/>
                <w:szCs w:val="22"/>
              </w:rPr>
            </w:pPr>
            <w:r w:rsidRPr="001D2192">
              <w:rPr>
                <w:rFonts w:cs="Times New Roman"/>
                <w:sz w:val="22"/>
                <w:szCs w:val="22"/>
              </w:rPr>
              <w:t>Wykonany z włókniny typu SMMS o gramaturze minimum 40 g/m2</w:t>
            </w:r>
            <w:r w:rsidR="00511D94" w:rsidRPr="001D2192">
              <w:rPr>
                <w:rFonts w:cs="Times New Roman"/>
                <w:sz w:val="22"/>
                <w:szCs w:val="22"/>
              </w:rPr>
              <w:t>. Fartuch zapinany przy szyi na rzep. Rękaw zakończony elastycznym mankietem z dzianiny. Tylne części fartucha zachodzą na siebie. Umiejscowienie troków w specjalnym kartoniku umożliwiającym zawiązanie ich zgodnie z procedurami postępowania aseptycznego. Szwy wykonane techniką ultradźwiękową. Opakowanie zawiera 2 ręczniki celulozowe 33x33 cm. Rozmiary: M, L, XL, XXL.</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100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4E340F" w:rsidP="0038473A">
            <w:pPr>
              <w:rPr>
                <w:rFonts w:cs="Times New Roman"/>
                <w:sz w:val="22"/>
                <w:szCs w:val="22"/>
              </w:rPr>
            </w:pPr>
            <w:r w:rsidRPr="001D2192">
              <w:rPr>
                <w:rFonts w:cs="Times New Roman"/>
                <w:sz w:val="22"/>
                <w:szCs w:val="22"/>
              </w:rPr>
              <w:t>5.</w:t>
            </w:r>
          </w:p>
        </w:tc>
        <w:tc>
          <w:tcPr>
            <w:tcW w:w="5665" w:type="dxa"/>
            <w:tcBorders>
              <w:bottom w:val="single" w:sz="4" w:space="0" w:color="auto"/>
            </w:tcBorders>
            <w:shd w:val="clear" w:color="auto" w:fill="auto"/>
          </w:tcPr>
          <w:p w:rsidR="0038473A" w:rsidRPr="001D2192" w:rsidRDefault="004E340F" w:rsidP="0038473A">
            <w:pPr>
              <w:rPr>
                <w:rFonts w:cs="Times New Roman"/>
                <w:sz w:val="22"/>
                <w:szCs w:val="22"/>
              </w:rPr>
            </w:pPr>
            <w:r w:rsidRPr="001D2192">
              <w:rPr>
                <w:rFonts w:cs="Times New Roman"/>
                <w:b/>
                <w:sz w:val="22"/>
                <w:szCs w:val="22"/>
              </w:rPr>
              <w:t>Serweta 2-warstwowa</w:t>
            </w:r>
            <w:r w:rsidRPr="001D2192">
              <w:rPr>
                <w:rFonts w:cs="Times New Roman"/>
                <w:sz w:val="22"/>
                <w:szCs w:val="22"/>
              </w:rPr>
              <w:t xml:space="preserve"> barierowa na stół instrumentalny </w:t>
            </w:r>
            <w:r w:rsidR="00C545A6" w:rsidRPr="001D2192">
              <w:rPr>
                <w:rFonts w:cs="Times New Roman"/>
                <w:sz w:val="22"/>
                <w:szCs w:val="22"/>
              </w:rPr>
              <w:t>150x200 cm a’15 sztuk</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F0EC5" w:rsidP="0038473A">
            <w:pPr>
              <w:rPr>
                <w:rFonts w:cs="Times New Roman"/>
                <w:sz w:val="22"/>
                <w:szCs w:val="22"/>
              </w:rPr>
            </w:pPr>
            <w:r w:rsidRPr="001D2192">
              <w:rPr>
                <w:rFonts w:cs="Times New Roman"/>
                <w:sz w:val="22"/>
                <w:szCs w:val="22"/>
              </w:rPr>
              <w:t>6.</w:t>
            </w:r>
          </w:p>
        </w:tc>
        <w:tc>
          <w:tcPr>
            <w:tcW w:w="5665" w:type="dxa"/>
            <w:tcBorders>
              <w:bottom w:val="single" w:sz="4" w:space="0" w:color="auto"/>
            </w:tcBorders>
            <w:shd w:val="clear" w:color="auto" w:fill="auto"/>
          </w:tcPr>
          <w:p w:rsidR="00891181" w:rsidRPr="001D2192" w:rsidRDefault="00226577" w:rsidP="0038473A">
            <w:pPr>
              <w:rPr>
                <w:rFonts w:cs="Times New Roman"/>
                <w:sz w:val="22"/>
                <w:szCs w:val="22"/>
              </w:rPr>
            </w:pPr>
            <w:r w:rsidRPr="001D2192">
              <w:rPr>
                <w:rFonts w:cs="Times New Roman"/>
                <w:b/>
                <w:sz w:val="22"/>
                <w:szCs w:val="22"/>
              </w:rPr>
              <w:t>Jednorazowy jałowy fartuch</w:t>
            </w:r>
            <w:r w:rsidRPr="001D2192">
              <w:rPr>
                <w:rFonts w:cs="Times New Roman"/>
                <w:sz w:val="22"/>
                <w:szCs w:val="22"/>
              </w:rPr>
              <w:t xml:space="preserve"> chirurgiczny wzmocniony pełnobarierowy zgodny z EN 13795 1-3; Wykonany z </w:t>
            </w:r>
            <w:r w:rsidR="00A86A2D" w:rsidRPr="001D2192">
              <w:rPr>
                <w:rFonts w:cs="Times New Roman"/>
                <w:sz w:val="22"/>
                <w:szCs w:val="22"/>
              </w:rPr>
              <w:t>włókien</w:t>
            </w:r>
            <w:r w:rsidRPr="001D2192">
              <w:rPr>
                <w:rFonts w:cs="Times New Roman"/>
                <w:sz w:val="22"/>
                <w:szCs w:val="22"/>
              </w:rPr>
              <w:t xml:space="preserve"> typu SMMS o gramaturze minimum</w:t>
            </w:r>
            <w:r w:rsidR="00103027" w:rsidRPr="001D2192">
              <w:rPr>
                <w:rFonts w:cs="Times New Roman"/>
                <w:sz w:val="22"/>
                <w:szCs w:val="22"/>
              </w:rPr>
              <w:t xml:space="preserve"> 40 g/m2, posiadający dodatkowe nieprzemakalne wzmocnienie w części przedniej i w rękawach. Fartuch zapinany na szyi na rzep. Rękaw zakończony elastycznym mankietem z dzianiny. Tylne część fartucha zachodzą na siebie. Umiejscowienie troków w specjalnym kartoniku umożliwiające zawiązanie ich zgodnie z procedurami postępowania aseptycznego</w:t>
            </w:r>
            <w:r w:rsidR="00E67A6E" w:rsidRPr="001D2192">
              <w:rPr>
                <w:rFonts w:cs="Times New Roman"/>
                <w:sz w:val="22"/>
                <w:szCs w:val="22"/>
              </w:rPr>
              <w:t>. Szwy wykonane techniką ultradźwiękową. Opakowanie zawiera 2 ręczniki celulozowe 33x33 cm. Rozmiary: M, L, XL, XXL.</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E67A6E"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E67A6E" w:rsidP="0038473A">
            <w:pPr>
              <w:rPr>
                <w:rFonts w:cs="Times New Roman"/>
                <w:sz w:val="22"/>
                <w:szCs w:val="22"/>
              </w:rPr>
            </w:pPr>
            <w:r w:rsidRPr="001D2192">
              <w:rPr>
                <w:rFonts w:cs="Times New Roman"/>
                <w:sz w:val="22"/>
                <w:szCs w:val="22"/>
              </w:rPr>
              <w:t>7.</w:t>
            </w:r>
          </w:p>
        </w:tc>
        <w:tc>
          <w:tcPr>
            <w:tcW w:w="5665" w:type="dxa"/>
            <w:tcBorders>
              <w:bottom w:val="single" w:sz="4" w:space="0" w:color="auto"/>
            </w:tcBorders>
            <w:shd w:val="clear" w:color="auto" w:fill="auto"/>
          </w:tcPr>
          <w:p w:rsidR="00891181" w:rsidRPr="001D2192" w:rsidRDefault="00C62F22" w:rsidP="0038473A">
            <w:pPr>
              <w:rPr>
                <w:rFonts w:cs="Times New Roman"/>
                <w:sz w:val="22"/>
                <w:szCs w:val="22"/>
              </w:rPr>
            </w:pPr>
            <w:r w:rsidRPr="001D2192">
              <w:rPr>
                <w:rFonts w:cs="Times New Roman"/>
                <w:sz w:val="22"/>
                <w:szCs w:val="22"/>
              </w:rPr>
              <w:t xml:space="preserve">Kieszeń samoprzylepna </w:t>
            </w:r>
            <w:r w:rsidR="00FB138A" w:rsidRPr="001D2192">
              <w:rPr>
                <w:rFonts w:cs="Times New Roman"/>
                <w:sz w:val="22"/>
                <w:szCs w:val="22"/>
              </w:rPr>
              <w:t>składająca się z 2 sekcji</w:t>
            </w:r>
            <w:r w:rsidR="004F28D6" w:rsidRPr="001D2192">
              <w:rPr>
                <w:rFonts w:cs="Times New Roman"/>
                <w:sz w:val="22"/>
                <w:szCs w:val="22"/>
              </w:rPr>
              <w:t xml:space="preserve"> o wymiarach </w:t>
            </w:r>
            <w:r w:rsidR="003D7A26" w:rsidRPr="001D2192">
              <w:rPr>
                <w:rFonts w:cs="Times New Roman"/>
                <w:sz w:val="22"/>
                <w:szCs w:val="22"/>
              </w:rPr>
              <w:t>50x70 cm.</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8.</w:t>
            </w:r>
          </w:p>
        </w:tc>
        <w:tc>
          <w:tcPr>
            <w:tcW w:w="5665"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 xml:space="preserve">Taśma samoprzylepna o rozmiarze </w:t>
            </w:r>
            <w:r w:rsidR="00B355A1" w:rsidRPr="001D2192">
              <w:rPr>
                <w:rFonts w:cs="Times New Roman"/>
                <w:sz w:val="22"/>
                <w:szCs w:val="22"/>
              </w:rPr>
              <w:t>10x50 cm w opakowaniu 50x2 szt.</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B355A1"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9.</w:t>
            </w:r>
          </w:p>
        </w:tc>
        <w:tc>
          <w:tcPr>
            <w:tcW w:w="5665" w:type="dxa"/>
            <w:tcBorders>
              <w:bottom w:val="single" w:sz="4" w:space="0" w:color="auto"/>
            </w:tcBorders>
            <w:shd w:val="clear" w:color="auto" w:fill="auto"/>
          </w:tcPr>
          <w:p w:rsidR="00891181" w:rsidRPr="001D2192" w:rsidRDefault="00B355A1" w:rsidP="00790F9E">
            <w:pPr>
              <w:rPr>
                <w:rFonts w:cs="Times New Roman"/>
                <w:sz w:val="22"/>
                <w:szCs w:val="22"/>
              </w:rPr>
            </w:pPr>
            <w:r w:rsidRPr="001D2192">
              <w:rPr>
                <w:rFonts w:cs="Times New Roman"/>
                <w:sz w:val="22"/>
                <w:szCs w:val="22"/>
              </w:rPr>
              <w:t xml:space="preserve">Obłożenie </w:t>
            </w:r>
            <w:r w:rsidR="00847BC8" w:rsidRPr="001D2192">
              <w:rPr>
                <w:rFonts w:cs="Times New Roman"/>
                <w:sz w:val="22"/>
                <w:szCs w:val="22"/>
              </w:rPr>
              <w:t xml:space="preserve">stolika Mayo złożone </w:t>
            </w:r>
            <w:r w:rsidRPr="001D2192">
              <w:rPr>
                <w:rFonts w:cs="Times New Roman"/>
                <w:sz w:val="22"/>
                <w:szCs w:val="22"/>
              </w:rPr>
              <w:t xml:space="preserve"> teleskopowo</w:t>
            </w:r>
            <w:r w:rsidR="00847BC8" w:rsidRPr="001D2192">
              <w:rPr>
                <w:rFonts w:cs="Times New Roman"/>
                <w:sz w:val="22"/>
                <w:szCs w:val="22"/>
              </w:rPr>
              <w:t xml:space="preserve"> </w:t>
            </w:r>
            <w:r w:rsidR="00DE3E5C" w:rsidRPr="001D2192">
              <w:rPr>
                <w:rFonts w:cs="Times New Roman"/>
                <w:sz w:val="22"/>
                <w:szCs w:val="22"/>
              </w:rPr>
              <w:t xml:space="preserve"> wykonane z foli piasko</w:t>
            </w:r>
            <w:r w:rsidR="00790F9E" w:rsidRPr="001D2192">
              <w:rPr>
                <w:rFonts w:cs="Times New Roman"/>
                <w:sz w:val="22"/>
                <w:szCs w:val="22"/>
              </w:rPr>
              <w:t>wanej zabezpieczającej przed ślizganiem się worka. Zewnętrzna warstwa z chłonnej włókniny o wymiarach 80x145 cm.</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790F9E"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10.</w:t>
            </w:r>
          </w:p>
        </w:tc>
        <w:tc>
          <w:tcPr>
            <w:tcW w:w="5665"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Samoprzylepny worek do zbiórki płynów z sitem i zaworem o wym. 50x70 cm.</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30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3D7A26" w:rsidRPr="001D2192" w:rsidTr="0038473A">
        <w:tc>
          <w:tcPr>
            <w:tcW w:w="543" w:type="dxa"/>
            <w:tcBorders>
              <w:bottom w:val="single" w:sz="4" w:space="0" w:color="auto"/>
            </w:tcBorders>
            <w:shd w:val="clear" w:color="auto" w:fill="auto"/>
          </w:tcPr>
          <w:p w:rsidR="003D7A26" w:rsidRPr="001D2192" w:rsidRDefault="003D7A26" w:rsidP="0038473A">
            <w:pPr>
              <w:rPr>
                <w:rFonts w:cs="Times New Roman"/>
                <w:sz w:val="22"/>
                <w:szCs w:val="22"/>
              </w:rPr>
            </w:pPr>
            <w:r w:rsidRPr="001D2192">
              <w:rPr>
                <w:rFonts w:cs="Times New Roman"/>
                <w:sz w:val="22"/>
                <w:szCs w:val="22"/>
              </w:rPr>
              <w:t>11.</w:t>
            </w:r>
          </w:p>
        </w:tc>
        <w:tc>
          <w:tcPr>
            <w:tcW w:w="5665" w:type="dxa"/>
            <w:tcBorders>
              <w:bottom w:val="single" w:sz="4" w:space="0" w:color="auto"/>
            </w:tcBorders>
            <w:shd w:val="clear" w:color="auto" w:fill="auto"/>
          </w:tcPr>
          <w:p w:rsidR="003D7A26" w:rsidRPr="001D2192" w:rsidRDefault="002B2F5E" w:rsidP="0038473A">
            <w:pPr>
              <w:rPr>
                <w:rFonts w:cs="Times New Roman"/>
                <w:sz w:val="22"/>
                <w:szCs w:val="22"/>
              </w:rPr>
            </w:pPr>
            <w:r w:rsidRPr="001D2192">
              <w:rPr>
                <w:rFonts w:cs="Times New Roman"/>
                <w:sz w:val="22"/>
                <w:szCs w:val="22"/>
              </w:rPr>
              <w:t>Serweta do osłony krocza 18x40 cm pakowana a’60 szt (paski kleju na wszystkich czterech brzegach).</w:t>
            </w:r>
          </w:p>
        </w:tc>
        <w:tc>
          <w:tcPr>
            <w:tcW w:w="1163" w:type="dxa"/>
            <w:tcBorders>
              <w:bottom w:val="single" w:sz="4" w:space="0" w:color="auto"/>
            </w:tcBorders>
            <w:shd w:val="clear" w:color="auto" w:fill="auto"/>
          </w:tcPr>
          <w:p w:rsidR="003D7A26"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D7A26" w:rsidRPr="001D2192" w:rsidRDefault="002B2F5E" w:rsidP="0038473A">
            <w:pPr>
              <w:rPr>
                <w:rFonts w:cs="Times New Roman"/>
                <w:sz w:val="22"/>
                <w:szCs w:val="22"/>
              </w:rPr>
            </w:pPr>
            <w:r w:rsidRPr="001D2192">
              <w:rPr>
                <w:rFonts w:cs="Times New Roman"/>
                <w:sz w:val="22"/>
                <w:szCs w:val="22"/>
              </w:rPr>
              <w:t>120</w:t>
            </w:r>
          </w:p>
        </w:tc>
        <w:tc>
          <w:tcPr>
            <w:tcW w:w="1276" w:type="dxa"/>
            <w:tcBorders>
              <w:bottom w:val="single" w:sz="4" w:space="0" w:color="auto"/>
            </w:tcBorders>
            <w:shd w:val="clear" w:color="auto" w:fill="auto"/>
          </w:tcPr>
          <w:p w:rsidR="003D7A26" w:rsidRPr="001D2192" w:rsidRDefault="003D7A26" w:rsidP="0038473A">
            <w:pPr>
              <w:rPr>
                <w:rFonts w:cs="Times New Roman"/>
                <w:sz w:val="22"/>
                <w:szCs w:val="22"/>
              </w:rPr>
            </w:pPr>
          </w:p>
        </w:tc>
        <w:tc>
          <w:tcPr>
            <w:tcW w:w="992" w:type="dxa"/>
            <w:tcBorders>
              <w:bottom w:val="single" w:sz="4" w:space="0" w:color="auto"/>
            </w:tcBorders>
            <w:shd w:val="clear" w:color="auto" w:fill="auto"/>
          </w:tcPr>
          <w:p w:rsidR="003D7A26" w:rsidRPr="001D2192" w:rsidRDefault="003D7A26" w:rsidP="0038473A">
            <w:pPr>
              <w:rPr>
                <w:rFonts w:cs="Times New Roman"/>
                <w:sz w:val="22"/>
                <w:szCs w:val="22"/>
              </w:rPr>
            </w:pPr>
          </w:p>
        </w:tc>
        <w:tc>
          <w:tcPr>
            <w:tcW w:w="1029" w:type="dxa"/>
            <w:shd w:val="clear" w:color="auto" w:fill="auto"/>
          </w:tcPr>
          <w:p w:rsidR="003D7A26" w:rsidRPr="001D2192" w:rsidRDefault="003D7A26" w:rsidP="0038473A">
            <w:pPr>
              <w:rPr>
                <w:rFonts w:cs="Times New Roman"/>
                <w:sz w:val="22"/>
                <w:szCs w:val="22"/>
              </w:rPr>
            </w:pPr>
          </w:p>
        </w:tc>
        <w:tc>
          <w:tcPr>
            <w:tcW w:w="1016" w:type="dxa"/>
            <w:shd w:val="clear" w:color="auto" w:fill="auto"/>
          </w:tcPr>
          <w:p w:rsidR="003D7A26" w:rsidRPr="001D2192" w:rsidRDefault="003D7A26" w:rsidP="0038473A">
            <w:pPr>
              <w:rPr>
                <w:rFonts w:cs="Times New Roman"/>
                <w:sz w:val="22"/>
                <w:szCs w:val="22"/>
              </w:rPr>
            </w:pPr>
          </w:p>
        </w:tc>
        <w:tc>
          <w:tcPr>
            <w:tcW w:w="1190" w:type="dxa"/>
            <w:tcBorders>
              <w:bottom w:val="single" w:sz="4" w:space="0" w:color="auto"/>
            </w:tcBorders>
            <w:shd w:val="clear" w:color="auto" w:fill="auto"/>
          </w:tcPr>
          <w:p w:rsidR="003D7A26" w:rsidRPr="001D2192" w:rsidRDefault="003D7A26" w:rsidP="0038473A">
            <w:pPr>
              <w:rPr>
                <w:rFonts w:cs="Times New Roman"/>
                <w:sz w:val="22"/>
                <w:szCs w:val="22"/>
              </w:rPr>
            </w:pPr>
          </w:p>
        </w:tc>
        <w:tc>
          <w:tcPr>
            <w:tcW w:w="1384" w:type="dxa"/>
            <w:tcBorders>
              <w:bottom w:val="single" w:sz="4" w:space="0" w:color="auto"/>
            </w:tcBorders>
            <w:shd w:val="clear" w:color="auto" w:fill="auto"/>
          </w:tcPr>
          <w:p w:rsidR="003D7A26" w:rsidRPr="001D2192" w:rsidRDefault="003D7A26" w:rsidP="0038473A">
            <w:pPr>
              <w:rPr>
                <w:rFonts w:cs="Times New Roman"/>
                <w:sz w:val="22"/>
                <w:szCs w:val="22"/>
              </w:rPr>
            </w:pPr>
          </w:p>
        </w:tc>
      </w:tr>
      <w:tr w:rsidR="000B57F5" w:rsidRPr="001D2192" w:rsidTr="0038473A">
        <w:tc>
          <w:tcPr>
            <w:tcW w:w="543" w:type="dxa"/>
            <w:tcBorders>
              <w:bottom w:val="single" w:sz="4" w:space="0" w:color="auto"/>
            </w:tcBorders>
            <w:shd w:val="clear" w:color="auto" w:fill="auto"/>
          </w:tcPr>
          <w:p w:rsidR="000B57F5" w:rsidRPr="001D2192" w:rsidRDefault="000B57F5" w:rsidP="0038473A">
            <w:pPr>
              <w:rPr>
                <w:rFonts w:cs="Times New Roman"/>
                <w:sz w:val="22"/>
                <w:szCs w:val="22"/>
              </w:rPr>
            </w:pPr>
            <w:r w:rsidRPr="001D2192">
              <w:rPr>
                <w:rFonts w:cs="Times New Roman"/>
                <w:sz w:val="22"/>
                <w:szCs w:val="22"/>
              </w:rPr>
              <w:lastRenderedPageBreak/>
              <w:t>12.</w:t>
            </w:r>
          </w:p>
        </w:tc>
        <w:tc>
          <w:tcPr>
            <w:tcW w:w="5665" w:type="dxa"/>
            <w:tcBorders>
              <w:bottom w:val="single" w:sz="4" w:space="0" w:color="auto"/>
            </w:tcBorders>
            <w:shd w:val="clear" w:color="auto" w:fill="auto"/>
          </w:tcPr>
          <w:p w:rsidR="000B57F5" w:rsidRPr="001D2192" w:rsidRDefault="000B57F5" w:rsidP="0038473A">
            <w:pPr>
              <w:rPr>
                <w:rFonts w:cs="Times New Roman"/>
                <w:sz w:val="22"/>
                <w:szCs w:val="22"/>
              </w:rPr>
            </w:pPr>
            <w:r w:rsidRPr="001D2192">
              <w:rPr>
                <w:rFonts w:cs="Times New Roman"/>
                <w:sz w:val="22"/>
                <w:szCs w:val="22"/>
              </w:rPr>
              <w:t xml:space="preserve">Komplet chirurgiczny jednorazowego użytku (bluza i spodnie). Nogawki bez ściągaczy. W spodniach zamiast gumki wciągnięty trok z tej samej włókniny co cały komplet, bluza z kieszeniami, przy szyi wykończenie typu ‘’V’’. Materiał na całej powierzchni: </w:t>
            </w:r>
            <w:r w:rsidR="00F223E4" w:rsidRPr="001D2192">
              <w:rPr>
                <w:rFonts w:cs="Times New Roman"/>
                <w:sz w:val="22"/>
                <w:szCs w:val="22"/>
              </w:rPr>
              <w:t xml:space="preserve">włóknina SMMS – 100% polipropylen o min. gramaturze 45 g/m2. Materiał ubrania bezwzględnie musi spełniać wymogi normy EN 13795-1-3. Kolor zielony, niebieski, różowy. Rozmiar </w:t>
            </w:r>
          </w:p>
        </w:tc>
        <w:tc>
          <w:tcPr>
            <w:tcW w:w="1163" w:type="dxa"/>
            <w:tcBorders>
              <w:bottom w:val="single" w:sz="4" w:space="0" w:color="auto"/>
            </w:tcBorders>
            <w:shd w:val="clear" w:color="auto" w:fill="auto"/>
          </w:tcPr>
          <w:p w:rsidR="000B57F5" w:rsidRPr="001D2192" w:rsidRDefault="007562A9"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0B57F5" w:rsidRPr="001D2192" w:rsidRDefault="007562A9" w:rsidP="0038473A">
            <w:pPr>
              <w:rPr>
                <w:rFonts w:cs="Times New Roman"/>
                <w:sz w:val="22"/>
                <w:szCs w:val="22"/>
              </w:rPr>
            </w:pPr>
            <w:r w:rsidRPr="001D2192">
              <w:rPr>
                <w:rFonts w:cs="Times New Roman"/>
                <w:sz w:val="22"/>
                <w:szCs w:val="22"/>
              </w:rPr>
              <w:t>30</w:t>
            </w:r>
          </w:p>
        </w:tc>
        <w:tc>
          <w:tcPr>
            <w:tcW w:w="1276" w:type="dxa"/>
            <w:tcBorders>
              <w:bottom w:val="single" w:sz="4" w:space="0" w:color="auto"/>
            </w:tcBorders>
            <w:shd w:val="clear" w:color="auto" w:fill="auto"/>
          </w:tcPr>
          <w:p w:rsidR="000B57F5" w:rsidRPr="001D2192" w:rsidRDefault="000B57F5" w:rsidP="0038473A">
            <w:pPr>
              <w:rPr>
                <w:rFonts w:cs="Times New Roman"/>
                <w:sz w:val="22"/>
                <w:szCs w:val="22"/>
              </w:rPr>
            </w:pPr>
          </w:p>
        </w:tc>
        <w:tc>
          <w:tcPr>
            <w:tcW w:w="992" w:type="dxa"/>
            <w:tcBorders>
              <w:bottom w:val="single" w:sz="4" w:space="0" w:color="auto"/>
            </w:tcBorders>
            <w:shd w:val="clear" w:color="auto" w:fill="auto"/>
          </w:tcPr>
          <w:p w:rsidR="000B57F5" w:rsidRPr="001D2192" w:rsidRDefault="000B57F5" w:rsidP="0038473A">
            <w:pPr>
              <w:rPr>
                <w:rFonts w:cs="Times New Roman"/>
                <w:sz w:val="22"/>
                <w:szCs w:val="22"/>
              </w:rPr>
            </w:pPr>
          </w:p>
        </w:tc>
        <w:tc>
          <w:tcPr>
            <w:tcW w:w="1029" w:type="dxa"/>
            <w:shd w:val="clear" w:color="auto" w:fill="auto"/>
          </w:tcPr>
          <w:p w:rsidR="000B57F5" w:rsidRPr="001D2192" w:rsidRDefault="000B57F5" w:rsidP="0038473A">
            <w:pPr>
              <w:rPr>
                <w:rFonts w:cs="Times New Roman"/>
                <w:sz w:val="22"/>
                <w:szCs w:val="22"/>
              </w:rPr>
            </w:pPr>
          </w:p>
        </w:tc>
        <w:tc>
          <w:tcPr>
            <w:tcW w:w="1016" w:type="dxa"/>
            <w:shd w:val="clear" w:color="auto" w:fill="auto"/>
          </w:tcPr>
          <w:p w:rsidR="000B57F5" w:rsidRPr="001D2192" w:rsidRDefault="000B57F5" w:rsidP="0038473A">
            <w:pPr>
              <w:rPr>
                <w:rFonts w:cs="Times New Roman"/>
                <w:sz w:val="22"/>
                <w:szCs w:val="22"/>
              </w:rPr>
            </w:pPr>
          </w:p>
        </w:tc>
        <w:tc>
          <w:tcPr>
            <w:tcW w:w="1190" w:type="dxa"/>
            <w:tcBorders>
              <w:bottom w:val="single" w:sz="4" w:space="0" w:color="auto"/>
            </w:tcBorders>
            <w:shd w:val="clear" w:color="auto" w:fill="auto"/>
          </w:tcPr>
          <w:p w:rsidR="000B57F5" w:rsidRPr="001D2192" w:rsidRDefault="000B57F5" w:rsidP="0038473A">
            <w:pPr>
              <w:rPr>
                <w:rFonts w:cs="Times New Roman"/>
                <w:sz w:val="22"/>
                <w:szCs w:val="22"/>
              </w:rPr>
            </w:pPr>
          </w:p>
        </w:tc>
        <w:tc>
          <w:tcPr>
            <w:tcW w:w="1384" w:type="dxa"/>
            <w:tcBorders>
              <w:bottom w:val="single" w:sz="4" w:space="0" w:color="auto"/>
            </w:tcBorders>
            <w:shd w:val="clear" w:color="auto" w:fill="auto"/>
          </w:tcPr>
          <w:p w:rsidR="000B57F5" w:rsidRPr="001D2192" w:rsidRDefault="000B57F5" w:rsidP="0038473A">
            <w:pPr>
              <w:rPr>
                <w:rFonts w:cs="Times New Roman"/>
                <w:sz w:val="22"/>
                <w:szCs w:val="22"/>
              </w:rPr>
            </w:pPr>
          </w:p>
        </w:tc>
      </w:tr>
      <w:tr w:rsidR="0038473A" w:rsidRPr="001D2192" w:rsidTr="0038473A">
        <w:tc>
          <w:tcPr>
            <w:tcW w:w="543" w:type="dxa"/>
            <w:tcBorders>
              <w:right w:val="nil"/>
            </w:tcBorders>
            <w:shd w:val="clear" w:color="auto" w:fill="auto"/>
          </w:tcPr>
          <w:p w:rsidR="0038473A" w:rsidRPr="001D2192" w:rsidRDefault="0038473A" w:rsidP="0038473A">
            <w:pPr>
              <w:rPr>
                <w:rFonts w:cs="Times New Roman"/>
                <w:sz w:val="22"/>
                <w:szCs w:val="22"/>
              </w:rPr>
            </w:pPr>
          </w:p>
        </w:tc>
        <w:tc>
          <w:tcPr>
            <w:tcW w:w="5665" w:type="dxa"/>
            <w:tcBorders>
              <w:left w:val="nil"/>
              <w:right w:val="nil"/>
            </w:tcBorders>
            <w:shd w:val="clear" w:color="auto" w:fill="auto"/>
          </w:tcPr>
          <w:p w:rsidR="0038473A" w:rsidRPr="001D2192" w:rsidRDefault="0038473A" w:rsidP="0038473A">
            <w:pPr>
              <w:rPr>
                <w:rFonts w:cs="Times New Roman"/>
                <w:sz w:val="22"/>
                <w:szCs w:val="22"/>
              </w:rPr>
            </w:pPr>
          </w:p>
          <w:p w:rsidR="0038473A" w:rsidRPr="001D2192" w:rsidRDefault="0038473A" w:rsidP="0038473A">
            <w:pPr>
              <w:rPr>
                <w:rFonts w:cs="Times New Roman"/>
                <w:sz w:val="22"/>
                <w:szCs w:val="22"/>
              </w:rPr>
            </w:pPr>
            <w:r w:rsidRPr="001D2192">
              <w:rPr>
                <w:rFonts w:cs="Times New Roman"/>
                <w:sz w:val="22"/>
                <w:szCs w:val="22"/>
              </w:rPr>
              <w:t xml:space="preserve">Wartość ogółem </w:t>
            </w:r>
          </w:p>
        </w:tc>
        <w:tc>
          <w:tcPr>
            <w:tcW w:w="1163" w:type="dxa"/>
            <w:tcBorders>
              <w:left w:val="nil"/>
              <w:right w:val="nil"/>
            </w:tcBorders>
            <w:shd w:val="clear" w:color="auto" w:fill="auto"/>
          </w:tcPr>
          <w:p w:rsidR="0038473A" w:rsidRPr="001D2192" w:rsidRDefault="0038473A" w:rsidP="0038473A">
            <w:pPr>
              <w:rPr>
                <w:rFonts w:cs="Times New Roman"/>
                <w:sz w:val="22"/>
                <w:szCs w:val="22"/>
              </w:rPr>
            </w:pPr>
          </w:p>
        </w:tc>
        <w:tc>
          <w:tcPr>
            <w:tcW w:w="851" w:type="dxa"/>
            <w:tcBorders>
              <w:left w:val="nil"/>
              <w:right w:val="nil"/>
            </w:tcBorders>
            <w:shd w:val="clear" w:color="auto" w:fill="auto"/>
          </w:tcPr>
          <w:p w:rsidR="0038473A" w:rsidRPr="001D2192" w:rsidRDefault="0038473A" w:rsidP="0038473A">
            <w:pPr>
              <w:rPr>
                <w:rFonts w:cs="Times New Roman"/>
                <w:sz w:val="22"/>
                <w:szCs w:val="22"/>
              </w:rPr>
            </w:pPr>
          </w:p>
        </w:tc>
        <w:tc>
          <w:tcPr>
            <w:tcW w:w="1276" w:type="dxa"/>
            <w:tcBorders>
              <w:left w:val="nil"/>
              <w:right w:val="nil"/>
            </w:tcBorders>
            <w:shd w:val="clear" w:color="auto" w:fill="auto"/>
          </w:tcPr>
          <w:p w:rsidR="0038473A" w:rsidRPr="001D2192" w:rsidRDefault="0038473A" w:rsidP="0038473A">
            <w:pPr>
              <w:rPr>
                <w:rFonts w:cs="Times New Roman"/>
                <w:sz w:val="22"/>
                <w:szCs w:val="22"/>
              </w:rPr>
            </w:pPr>
          </w:p>
        </w:tc>
        <w:tc>
          <w:tcPr>
            <w:tcW w:w="992" w:type="dxa"/>
            <w:tcBorders>
              <w:left w:val="nil"/>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nil"/>
              <w:right w:val="nil"/>
            </w:tcBorders>
            <w:shd w:val="clear" w:color="auto" w:fill="auto"/>
          </w:tcPr>
          <w:p w:rsidR="0038473A" w:rsidRPr="001D2192" w:rsidRDefault="0038473A" w:rsidP="0038473A">
            <w:pPr>
              <w:rPr>
                <w:rFonts w:cs="Times New Roman"/>
                <w:sz w:val="22"/>
                <w:szCs w:val="22"/>
              </w:rPr>
            </w:pPr>
          </w:p>
        </w:tc>
        <w:tc>
          <w:tcPr>
            <w:tcW w:w="1384" w:type="dxa"/>
            <w:tcBorders>
              <w:left w:val="nil"/>
              <w:bottom w:val="nil"/>
              <w:right w:val="nil"/>
            </w:tcBorders>
            <w:shd w:val="clear" w:color="auto" w:fill="auto"/>
          </w:tcPr>
          <w:p w:rsidR="0038473A" w:rsidRPr="001D2192" w:rsidRDefault="0038473A" w:rsidP="0038473A">
            <w:pPr>
              <w:rPr>
                <w:rFonts w:cs="Times New Roman"/>
                <w:sz w:val="22"/>
                <w:szCs w:val="22"/>
              </w:rPr>
            </w:pPr>
          </w:p>
        </w:tc>
      </w:tr>
    </w:tbl>
    <w:p w:rsidR="00191E12" w:rsidRPr="001D2192" w:rsidRDefault="00191E12">
      <w:pPr>
        <w:rPr>
          <w:rFonts w:cs="Times New Roman"/>
          <w:b/>
          <w:sz w:val="22"/>
          <w:szCs w:val="22"/>
        </w:rPr>
      </w:pPr>
    </w:p>
    <w:tbl>
      <w:tblPr>
        <w:tblW w:w="15219" w:type="dxa"/>
        <w:tblInd w:w="55" w:type="dxa"/>
        <w:tblCellMar>
          <w:left w:w="70" w:type="dxa"/>
          <w:right w:w="70" w:type="dxa"/>
        </w:tblCellMar>
        <w:tblLook w:val="04A0" w:firstRow="1" w:lastRow="0" w:firstColumn="1" w:lastColumn="0" w:noHBand="0" w:noVBand="1"/>
      </w:tblPr>
      <w:tblGrid>
        <w:gridCol w:w="15219"/>
      </w:tblGrid>
      <w:tr w:rsidR="00CC0A3A" w:rsidRPr="001D2192" w:rsidTr="00A75388">
        <w:trPr>
          <w:trHeight w:val="1176"/>
        </w:trPr>
        <w:tc>
          <w:tcPr>
            <w:tcW w:w="15219" w:type="dxa"/>
            <w:tcBorders>
              <w:top w:val="nil"/>
              <w:left w:val="nil"/>
              <w:right w:val="nil"/>
            </w:tcBorders>
            <w:shd w:val="clear" w:color="00FF00" w:fill="auto"/>
            <w:noWrap/>
            <w:vAlign w:val="bottom"/>
            <w:hideMark/>
          </w:tcPr>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CC0A3A" w:rsidRPr="001D2192" w:rsidRDefault="00CC0A3A" w:rsidP="00A75388">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CC0A3A" w:rsidRPr="001D2192" w:rsidRDefault="00CC0A3A" w:rsidP="00CC0A3A">
      <w:pPr>
        <w:rPr>
          <w:rFonts w:cs="Times New Roman"/>
          <w:sz w:val="22"/>
          <w:szCs w:val="22"/>
        </w:rPr>
      </w:pPr>
    </w:p>
    <w:p w:rsidR="00CC0A3A" w:rsidRPr="001D2192" w:rsidRDefault="00CC0A3A" w:rsidP="00CC0A3A">
      <w:pPr>
        <w:jc w:val="both"/>
        <w:rPr>
          <w:rFonts w:cs="Times New Roman"/>
          <w:sz w:val="22"/>
          <w:szCs w:val="22"/>
        </w:rPr>
      </w:pPr>
    </w:p>
    <w:p w:rsidR="00CC0A3A" w:rsidRPr="001D2192" w:rsidRDefault="00CC0A3A" w:rsidP="00CC0A3A">
      <w:pPr>
        <w:rPr>
          <w:rFonts w:cs="Times New Roman"/>
          <w:sz w:val="22"/>
          <w:szCs w:val="22"/>
        </w:rPr>
      </w:pPr>
      <w:r w:rsidRPr="001D2192">
        <w:rPr>
          <w:rFonts w:cs="Times New Roman"/>
          <w:sz w:val="22"/>
          <w:szCs w:val="22"/>
        </w:rPr>
        <w:t>Wartość brutto zamówienia (cyfrowo i słownie):   ………………………………………………………………………………………</w:t>
      </w:r>
    </w:p>
    <w:p w:rsidR="00CC0A3A" w:rsidRPr="001D2192" w:rsidRDefault="00CC0A3A" w:rsidP="00CC0A3A">
      <w:pPr>
        <w:rPr>
          <w:rFonts w:cs="Times New Roman"/>
          <w:sz w:val="22"/>
          <w:szCs w:val="22"/>
        </w:rPr>
      </w:pPr>
      <w:r w:rsidRPr="001D2192">
        <w:rPr>
          <w:rFonts w:cs="Times New Roman"/>
          <w:sz w:val="22"/>
          <w:szCs w:val="22"/>
        </w:rPr>
        <w:t>Wartość netto zamówienia: (cyfrowo i słownie):   …………………………………………………………………………………………</w:t>
      </w:r>
    </w:p>
    <w:p w:rsidR="00CC0A3A" w:rsidRPr="001D2192" w:rsidRDefault="00CC0A3A" w:rsidP="00CC0A3A">
      <w:pPr>
        <w:rPr>
          <w:rFonts w:cs="Times New Roman"/>
          <w:sz w:val="22"/>
          <w:szCs w:val="22"/>
        </w:rPr>
      </w:pPr>
      <w:r w:rsidRPr="001D2192">
        <w:rPr>
          <w:rFonts w:cs="Times New Roman"/>
          <w:sz w:val="22"/>
          <w:szCs w:val="22"/>
        </w:rPr>
        <w:t>Podatek VAT ……………zł słownie: ………………………………………………………………………………………………………</w:t>
      </w:r>
    </w:p>
    <w:p w:rsidR="00CC0A3A" w:rsidRPr="001D2192" w:rsidRDefault="00CC0A3A" w:rsidP="00CC0A3A">
      <w:pPr>
        <w:rPr>
          <w:rFonts w:cs="Times New Roman"/>
          <w:sz w:val="22"/>
          <w:szCs w:val="22"/>
          <w:lang w:eastAsia="pl-PL"/>
        </w:rPr>
      </w:pPr>
    </w:p>
    <w:p w:rsidR="00CC0A3A" w:rsidRPr="001D2192" w:rsidRDefault="00CC0A3A" w:rsidP="00CC0A3A">
      <w:pPr>
        <w:rPr>
          <w:rFonts w:cs="Times New Roman"/>
          <w:b/>
          <w:sz w:val="22"/>
          <w:szCs w:val="22"/>
        </w:rPr>
      </w:pPr>
    </w:p>
    <w:p w:rsidR="00CC0A3A" w:rsidRPr="001D2192" w:rsidRDefault="00CC0A3A" w:rsidP="00CC0A3A">
      <w:pPr>
        <w:suppressAutoHyphens w:val="0"/>
        <w:jc w:val="right"/>
        <w:rPr>
          <w:rFonts w:cs="Times New Roman"/>
          <w:sz w:val="22"/>
          <w:szCs w:val="22"/>
          <w:lang w:eastAsia="pl-PL"/>
        </w:rPr>
      </w:pPr>
      <w:r w:rsidRPr="001D2192">
        <w:rPr>
          <w:rFonts w:cs="Times New Roman"/>
          <w:sz w:val="22"/>
          <w:szCs w:val="22"/>
          <w:lang w:eastAsia="pl-PL"/>
        </w:rPr>
        <w:t xml:space="preserve">                                                                                                                                                       ……………………………………………….</w:t>
      </w:r>
    </w:p>
    <w:p w:rsidR="00CC0A3A" w:rsidRPr="001D2192" w:rsidRDefault="00CC0A3A" w:rsidP="00CC0A3A">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543F4C" w:rsidRDefault="00543F4C">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Pr="001D2192" w:rsidRDefault="00CC0A3A">
      <w:pPr>
        <w:rPr>
          <w:rFonts w:cs="Times New Roman"/>
          <w:b/>
          <w:sz w:val="22"/>
          <w:szCs w:val="22"/>
        </w:rPr>
      </w:pPr>
    </w:p>
    <w:p w:rsidR="00543F4C" w:rsidRPr="001D2192" w:rsidRDefault="00543F4C">
      <w:pPr>
        <w:rPr>
          <w:rFonts w:cs="Times New Roman"/>
          <w:b/>
          <w:sz w:val="22"/>
          <w:szCs w:val="22"/>
        </w:rPr>
      </w:pPr>
    </w:p>
    <w:p w:rsidR="00543F4C" w:rsidRPr="001D2192" w:rsidRDefault="00543F4C">
      <w:pPr>
        <w:rPr>
          <w:rFonts w:cs="Times New Roman"/>
          <w:b/>
          <w:sz w:val="22"/>
          <w:szCs w:val="22"/>
        </w:rPr>
      </w:pPr>
    </w:p>
    <w:p w:rsidR="00DA7F81" w:rsidRPr="001D2192" w:rsidRDefault="00DA7F81">
      <w:pPr>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3529BB" w:rsidRPr="001D2192" w:rsidRDefault="00442D72" w:rsidP="001B1792">
      <w:pPr>
        <w:tabs>
          <w:tab w:val="left" w:pos="9781"/>
          <w:tab w:val="left" w:pos="10065"/>
        </w:tabs>
        <w:rPr>
          <w:rFonts w:cs="Times New Roman"/>
          <w:b/>
          <w:sz w:val="22"/>
          <w:szCs w:val="22"/>
        </w:rPr>
      </w:pPr>
      <w:r w:rsidRPr="001D2192">
        <w:rPr>
          <w:rFonts w:cs="Times New Roman"/>
          <w:b/>
          <w:sz w:val="22"/>
          <w:szCs w:val="22"/>
        </w:rPr>
        <w:lastRenderedPageBreak/>
        <w:t>Pakiet 12</w:t>
      </w:r>
      <w:r w:rsidR="00CC0A3A">
        <w:rPr>
          <w:rFonts w:cs="Times New Roman"/>
          <w:b/>
          <w:sz w:val="22"/>
          <w:szCs w:val="22"/>
        </w:rPr>
        <w:t>. Materiały jednorazowego użytku.</w:t>
      </w:r>
    </w:p>
    <w:p w:rsidR="00DA7F81" w:rsidRPr="001D2192" w:rsidRDefault="00DA7F81" w:rsidP="001B1792">
      <w:pPr>
        <w:tabs>
          <w:tab w:val="left" w:pos="9781"/>
          <w:tab w:val="left" w:pos="10065"/>
        </w:tabs>
        <w:rPr>
          <w:rFonts w:cs="Times New Roman"/>
          <w:b/>
          <w:sz w:val="22"/>
          <w:szCs w:val="22"/>
        </w:rPr>
      </w:pPr>
    </w:p>
    <w:tbl>
      <w:tblPr>
        <w:tblW w:w="14885" w:type="dxa"/>
        <w:tblInd w:w="-214" w:type="dxa"/>
        <w:tblLayout w:type="fixed"/>
        <w:tblCellMar>
          <w:left w:w="70" w:type="dxa"/>
          <w:right w:w="70" w:type="dxa"/>
        </w:tblCellMar>
        <w:tblLook w:val="04A0" w:firstRow="1" w:lastRow="0" w:firstColumn="1" w:lastColumn="0" w:noHBand="0" w:noVBand="1"/>
      </w:tblPr>
      <w:tblGrid>
        <w:gridCol w:w="568"/>
        <w:gridCol w:w="4252"/>
        <w:gridCol w:w="851"/>
        <w:gridCol w:w="992"/>
        <w:gridCol w:w="1418"/>
        <w:gridCol w:w="1275"/>
        <w:gridCol w:w="993"/>
        <w:gridCol w:w="160"/>
        <w:gridCol w:w="1115"/>
        <w:gridCol w:w="1418"/>
        <w:gridCol w:w="1843"/>
      </w:tblGrid>
      <w:tr w:rsidR="001B1792" w:rsidRPr="001D2192" w:rsidTr="00E23F37">
        <w:trPr>
          <w:trHeight w:val="630"/>
        </w:trPr>
        <w:tc>
          <w:tcPr>
            <w:tcW w:w="568" w:type="dxa"/>
            <w:tcBorders>
              <w:top w:val="single" w:sz="8" w:space="0" w:color="auto"/>
              <w:left w:val="single" w:sz="8" w:space="0" w:color="auto"/>
              <w:bottom w:val="single" w:sz="4" w:space="0" w:color="auto"/>
              <w:right w:val="single" w:sz="4" w:space="0" w:color="auto"/>
            </w:tcBorders>
            <w:shd w:val="clear" w:color="auto" w:fill="auto"/>
            <w:hideMark/>
          </w:tcPr>
          <w:p w:rsidR="00847DAC" w:rsidRPr="001D2192" w:rsidRDefault="00847DAC"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4252" w:type="dxa"/>
            <w:tcBorders>
              <w:top w:val="single" w:sz="8" w:space="0" w:color="auto"/>
              <w:left w:val="nil"/>
              <w:bottom w:val="single" w:sz="4" w:space="0" w:color="auto"/>
              <w:right w:val="single" w:sz="4" w:space="0" w:color="auto"/>
            </w:tcBorders>
            <w:shd w:val="clear" w:color="auto" w:fill="auto"/>
            <w:hideMark/>
          </w:tcPr>
          <w:p w:rsidR="00847DAC" w:rsidRPr="001D2192" w:rsidRDefault="00847DAC" w:rsidP="009A4704">
            <w:pPr>
              <w:suppressAutoHyphens w:val="0"/>
              <w:rPr>
                <w:rFonts w:cs="Times New Roman"/>
                <w:b/>
                <w:bCs/>
                <w:sz w:val="22"/>
                <w:szCs w:val="22"/>
                <w:lang w:eastAsia="pl-PL"/>
              </w:rPr>
            </w:pPr>
            <w:r w:rsidRPr="001D2192">
              <w:rPr>
                <w:rFonts w:cs="Times New Roman"/>
                <w:b/>
                <w:bCs/>
                <w:sz w:val="22"/>
                <w:szCs w:val="22"/>
                <w:lang w:eastAsia="pl-PL"/>
              </w:rPr>
              <w:t>Nazwa przedmiotu zamówienia</w:t>
            </w:r>
          </w:p>
        </w:tc>
        <w:tc>
          <w:tcPr>
            <w:tcW w:w="851" w:type="dxa"/>
            <w:tcBorders>
              <w:top w:val="single" w:sz="8" w:space="0" w:color="auto"/>
              <w:left w:val="nil"/>
              <w:bottom w:val="single" w:sz="4" w:space="0" w:color="auto"/>
              <w:right w:val="single" w:sz="4" w:space="0" w:color="auto"/>
            </w:tcBorders>
            <w:shd w:val="clear" w:color="auto" w:fill="auto"/>
          </w:tcPr>
          <w:p w:rsidR="00847DAC" w:rsidRPr="001D2192" w:rsidRDefault="00FD5894" w:rsidP="009A4704">
            <w:pPr>
              <w:rPr>
                <w:rFonts w:cs="Times New Roman"/>
                <w:sz w:val="22"/>
                <w:szCs w:val="22"/>
              </w:rPr>
            </w:pPr>
            <w:r w:rsidRPr="001D2192">
              <w:rPr>
                <w:rFonts w:cs="Times New Roman"/>
                <w:sz w:val="22"/>
                <w:szCs w:val="22"/>
              </w:rPr>
              <w:t>Jedn.</w:t>
            </w:r>
            <w:r w:rsidR="00847DAC" w:rsidRPr="001D2192">
              <w:rPr>
                <w:rFonts w:cs="Times New Roman"/>
                <w:sz w:val="22"/>
                <w:szCs w:val="22"/>
              </w:rPr>
              <w:t xml:space="preserve"> miary</w:t>
            </w:r>
          </w:p>
        </w:tc>
        <w:tc>
          <w:tcPr>
            <w:tcW w:w="992" w:type="dxa"/>
            <w:tcBorders>
              <w:top w:val="single" w:sz="8" w:space="0" w:color="auto"/>
              <w:left w:val="nil"/>
              <w:bottom w:val="single" w:sz="4" w:space="0" w:color="auto"/>
              <w:right w:val="single" w:sz="4" w:space="0" w:color="auto"/>
            </w:tcBorders>
            <w:shd w:val="clear" w:color="auto" w:fill="auto"/>
          </w:tcPr>
          <w:p w:rsidR="00847DAC" w:rsidRPr="001D2192" w:rsidRDefault="00847DAC" w:rsidP="009A4704">
            <w:pPr>
              <w:rPr>
                <w:rFonts w:cs="Times New Roman"/>
                <w:sz w:val="22"/>
                <w:szCs w:val="22"/>
              </w:rPr>
            </w:pPr>
            <w:r w:rsidRPr="001D2192">
              <w:rPr>
                <w:rFonts w:cs="Times New Roman"/>
                <w:sz w:val="22"/>
                <w:szCs w:val="22"/>
              </w:rPr>
              <w:t xml:space="preserve">Ilość </w:t>
            </w:r>
          </w:p>
        </w:tc>
        <w:tc>
          <w:tcPr>
            <w:tcW w:w="1418" w:type="dxa"/>
            <w:tcBorders>
              <w:top w:val="single" w:sz="8" w:space="0" w:color="auto"/>
              <w:left w:val="nil"/>
              <w:bottom w:val="single" w:sz="4" w:space="0" w:color="auto"/>
              <w:right w:val="single" w:sz="4" w:space="0" w:color="auto"/>
            </w:tcBorders>
            <w:shd w:val="clear" w:color="auto" w:fill="auto"/>
          </w:tcPr>
          <w:p w:rsidR="00847DAC" w:rsidRPr="001D2192" w:rsidRDefault="00847DAC" w:rsidP="009A4704">
            <w:pPr>
              <w:rPr>
                <w:rFonts w:cs="Times New Roman"/>
                <w:sz w:val="22"/>
                <w:szCs w:val="22"/>
              </w:rPr>
            </w:pPr>
            <w:r w:rsidRPr="001D2192">
              <w:rPr>
                <w:rFonts w:cs="Times New Roman"/>
                <w:sz w:val="22"/>
                <w:szCs w:val="22"/>
              </w:rPr>
              <w:t>Cena jedn. netto</w:t>
            </w:r>
          </w:p>
        </w:tc>
        <w:tc>
          <w:tcPr>
            <w:tcW w:w="1275" w:type="dxa"/>
            <w:tcBorders>
              <w:top w:val="single" w:sz="8" w:space="0" w:color="auto"/>
              <w:left w:val="nil"/>
              <w:bottom w:val="single" w:sz="4" w:space="0" w:color="auto"/>
              <w:right w:val="single" w:sz="4" w:space="0" w:color="auto"/>
            </w:tcBorders>
            <w:shd w:val="clear" w:color="auto" w:fill="auto"/>
          </w:tcPr>
          <w:p w:rsidR="00847DAC" w:rsidRPr="001D2192" w:rsidRDefault="00847DAC" w:rsidP="009A4704">
            <w:pPr>
              <w:rPr>
                <w:rFonts w:cs="Times New Roman"/>
                <w:sz w:val="22"/>
                <w:szCs w:val="22"/>
              </w:rPr>
            </w:pPr>
            <w:r w:rsidRPr="001D2192">
              <w:rPr>
                <w:rFonts w:cs="Times New Roman"/>
                <w:sz w:val="22"/>
                <w:szCs w:val="22"/>
              </w:rPr>
              <w:t>Wartość netto</w:t>
            </w:r>
          </w:p>
        </w:tc>
        <w:tc>
          <w:tcPr>
            <w:tcW w:w="993" w:type="dxa"/>
            <w:tcBorders>
              <w:top w:val="single" w:sz="8" w:space="0" w:color="auto"/>
              <w:left w:val="nil"/>
              <w:bottom w:val="single" w:sz="4" w:space="0" w:color="auto"/>
              <w:right w:val="single" w:sz="4" w:space="0" w:color="auto"/>
            </w:tcBorders>
            <w:shd w:val="clear" w:color="auto" w:fill="auto"/>
          </w:tcPr>
          <w:p w:rsidR="00847DAC" w:rsidRPr="001D2192" w:rsidRDefault="001B1792" w:rsidP="00847DAC">
            <w:pPr>
              <w:rPr>
                <w:rFonts w:cs="Times New Roman"/>
                <w:sz w:val="22"/>
                <w:szCs w:val="22"/>
              </w:rPr>
            </w:pPr>
            <w:r w:rsidRPr="001D2192">
              <w:rPr>
                <w:rFonts w:cs="Times New Roman"/>
                <w:sz w:val="22"/>
                <w:szCs w:val="22"/>
              </w:rPr>
              <w:t>Podatek</w:t>
            </w:r>
          </w:p>
          <w:p w:rsidR="00847DAC" w:rsidRPr="001D2192" w:rsidRDefault="00847DAC" w:rsidP="00847DAC">
            <w:pPr>
              <w:rPr>
                <w:rFonts w:cs="Times New Roman"/>
                <w:sz w:val="22"/>
                <w:szCs w:val="22"/>
              </w:rPr>
            </w:pPr>
            <w:r w:rsidRPr="001D2192">
              <w:rPr>
                <w:rFonts w:cs="Times New Roman"/>
                <w:sz w:val="22"/>
                <w:szCs w:val="22"/>
              </w:rPr>
              <w:t>vat %</w:t>
            </w:r>
            <w:r w:rsidR="001B1792" w:rsidRPr="001D2192">
              <w:rPr>
                <w:rFonts w:cs="Times New Roman"/>
                <w:sz w:val="22"/>
                <w:szCs w:val="22"/>
              </w:rPr>
              <w:t xml:space="preserve">   </w:t>
            </w:r>
          </w:p>
        </w:tc>
        <w:tc>
          <w:tcPr>
            <w:tcW w:w="160" w:type="dxa"/>
            <w:tcBorders>
              <w:top w:val="single" w:sz="8" w:space="0" w:color="auto"/>
              <w:left w:val="nil"/>
              <w:bottom w:val="single" w:sz="4" w:space="0" w:color="auto"/>
              <w:right w:val="nil"/>
            </w:tcBorders>
          </w:tcPr>
          <w:p w:rsidR="00847DAC" w:rsidRPr="001D2192" w:rsidRDefault="00847DAC" w:rsidP="009A4704">
            <w:pPr>
              <w:rPr>
                <w:rFonts w:cs="Times New Roman"/>
                <w:sz w:val="22"/>
                <w:szCs w:val="22"/>
              </w:rPr>
            </w:pPr>
          </w:p>
        </w:tc>
        <w:tc>
          <w:tcPr>
            <w:tcW w:w="1115" w:type="dxa"/>
            <w:tcBorders>
              <w:top w:val="single" w:sz="8" w:space="0" w:color="auto"/>
              <w:left w:val="nil"/>
              <w:bottom w:val="single" w:sz="4" w:space="0" w:color="auto"/>
              <w:right w:val="single" w:sz="8" w:space="0" w:color="auto"/>
            </w:tcBorders>
            <w:shd w:val="clear" w:color="auto" w:fill="auto"/>
          </w:tcPr>
          <w:p w:rsidR="00847DAC" w:rsidRPr="001D2192" w:rsidRDefault="00DE6A6D" w:rsidP="009A4704">
            <w:pPr>
              <w:rPr>
                <w:rFonts w:cs="Times New Roman"/>
                <w:sz w:val="22"/>
                <w:szCs w:val="22"/>
              </w:rPr>
            </w:pPr>
            <w:r w:rsidRPr="001D2192">
              <w:rPr>
                <w:rFonts w:cs="Times New Roman"/>
                <w:sz w:val="22"/>
                <w:szCs w:val="22"/>
              </w:rPr>
              <w:t>Wartość brutto</w:t>
            </w:r>
          </w:p>
        </w:tc>
        <w:tc>
          <w:tcPr>
            <w:tcW w:w="1418" w:type="dxa"/>
            <w:tcBorders>
              <w:top w:val="single" w:sz="8" w:space="0" w:color="auto"/>
              <w:left w:val="nil"/>
              <w:bottom w:val="single" w:sz="4" w:space="0" w:color="auto"/>
              <w:right w:val="single" w:sz="8" w:space="0" w:color="auto"/>
            </w:tcBorders>
          </w:tcPr>
          <w:p w:rsidR="00847DAC" w:rsidRPr="001D2192" w:rsidRDefault="00DE6A6D" w:rsidP="009A4704">
            <w:pPr>
              <w:rPr>
                <w:rFonts w:cs="Times New Roman"/>
                <w:sz w:val="22"/>
                <w:szCs w:val="22"/>
              </w:rPr>
            </w:pPr>
            <w:r w:rsidRPr="001D2192">
              <w:rPr>
                <w:rFonts w:cs="Times New Roman"/>
                <w:sz w:val="22"/>
                <w:szCs w:val="22"/>
              </w:rPr>
              <w:t>Producent</w:t>
            </w:r>
          </w:p>
        </w:tc>
        <w:tc>
          <w:tcPr>
            <w:tcW w:w="1843" w:type="dxa"/>
            <w:tcBorders>
              <w:top w:val="single" w:sz="8" w:space="0" w:color="auto"/>
              <w:left w:val="nil"/>
              <w:bottom w:val="single" w:sz="4" w:space="0" w:color="auto"/>
              <w:right w:val="single" w:sz="8" w:space="0" w:color="auto"/>
            </w:tcBorders>
          </w:tcPr>
          <w:p w:rsidR="00847DAC" w:rsidRPr="001D2192" w:rsidRDefault="00DE6A6D" w:rsidP="009A4704">
            <w:pPr>
              <w:rPr>
                <w:rFonts w:cs="Times New Roman"/>
                <w:sz w:val="22"/>
                <w:szCs w:val="22"/>
              </w:rPr>
            </w:pPr>
            <w:r w:rsidRPr="001D2192">
              <w:rPr>
                <w:rFonts w:cs="Times New Roman"/>
                <w:sz w:val="22"/>
                <w:szCs w:val="22"/>
              </w:rPr>
              <w:t>Numer katalogowy</w:t>
            </w:r>
          </w:p>
        </w:tc>
      </w:tr>
      <w:tr w:rsidR="001B1792" w:rsidRPr="001D2192" w:rsidTr="00E23F37">
        <w:trPr>
          <w:trHeight w:val="787"/>
        </w:trPr>
        <w:tc>
          <w:tcPr>
            <w:tcW w:w="568" w:type="dxa"/>
            <w:tcBorders>
              <w:top w:val="nil"/>
              <w:left w:val="single" w:sz="8" w:space="0" w:color="auto"/>
              <w:bottom w:val="single" w:sz="4" w:space="0" w:color="auto"/>
              <w:right w:val="single" w:sz="4" w:space="0" w:color="auto"/>
            </w:tcBorders>
            <w:shd w:val="clear" w:color="auto" w:fill="auto"/>
            <w:hideMark/>
          </w:tcPr>
          <w:p w:rsidR="00847DAC" w:rsidRPr="001D2192" w:rsidRDefault="00847DAC" w:rsidP="009A4704">
            <w:pPr>
              <w:suppressAutoHyphens w:val="0"/>
              <w:rPr>
                <w:rFonts w:cs="Times New Roman"/>
                <w:bCs/>
                <w:sz w:val="22"/>
                <w:szCs w:val="22"/>
                <w:lang w:eastAsia="pl-PL"/>
              </w:rPr>
            </w:pPr>
            <w:r w:rsidRPr="001D2192">
              <w:rPr>
                <w:rFonts w:cs="Times New Roman"/>
                <w:bCs/>
                <w:sz w:val="22"/>
                <w:szCs w:val="22"/>
                <w:lang w:eastAsia="pl-PL"/>
              </w:rPr>
              <w:t>1.</w:t>
            </w:r>
          </w:p>
        </w:tc>
        <w:tc>
          <w:tcPr>
            <w:tcW w:w="4252" w:type="dxa"/>
            <w:tcBorders>
              <w:top w:val="nil"/>
              <w:left w:val="nil"/>
              <w:bottom w:val="single" w:sz="4" w:space="0" w:color="auto"/>
              <w:right w:val="single" w:sz="4" w:space="0" w:color="auto"/>
            </w:tcBorders>
            <w:shd w:val="clear" w:color="auto" w:fill="auto"/>
          </w:tcPr>
          <w:p w:rsidR="00847DAC" w:rsidRPr="001D2192" w:rsidRDefault="001836DD" w:rsidP="005C0E79">
            <w:pPr>
              <w:suppressAutoHyphens w:val="0"/>
              <w:jc w:val="both"/>
              <w:rPr>
                <w:rFonts w:cs="Times New Roman"/>
                <w:sz w:val="22"/>
                <w:szCs w:val="22"/>
                <w:lang w:eastAsia="pl-PL"/>
              </w:rPr>
            </w:pPr>
            <w:r w:rsidRPr="001D2192">
              <w:rPr>
                <w:rFonts w:cs="Times New Roman"/>
                <w:sz w:val="22"/>
                <w:szCs w:val="22"/>
                <w:lang w:eastAsia="pl-PL"/>
              </w:rPr>
              <w:t>Strzykawka do leków  światłoczułych (żółta) z igła biorczą 30 mm x 2 mm.</w:t>
            </w:r>
          </w:p>
        </w:tc>
        <w:tc>
          <w:tcPr>
            <w:tcW w:w="851" w:type="dxa"/>
            <w:tcBorders>
              <w:top w:val="nil"/>
              <w:left w:val="nil"/>
              <w:bottom w:val="single" w:sz="4" w:space="0" w:color="auto"/>
              <w:right w:val="single" w:sz="4" w:space="0" w:color="auto"/>
            </w:tcBorders>
            <w:shd w:val="clear" w:color="auto" w:fill="auto"/>
          </w:tcPr>
          <w:p w:rsidR="00847DAC" w:rsidRPr="001D2192" w:rsidRDefault="00FD5894"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847DAC" w:rsidRPr="001D2192" w:rsidRDefault="00FD5894" w:rsidP="00216502">
            <w:pPr>
              <w:suppressAutoHyphens w:val="0"/>
              <w:rPr>
                <w:rFonts w:cs="Times New Roman"/>
                <w:sz w:val="22"/>
                <w:szCs w:val="22"/>
                <w:lang w:eastAsia="pl-PL"/>
              </w:rPr>
            </w:pPr>
            <w:r w:rsidRPr="001D2192">
              <w:rPr>
                <w:rFonts w:cs="Times New Roman"/>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rPr>
                <w:rFonts w:cs="Times New Roman"/>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rPr>
                <w:rFonts w:cs="Times New Roman"/>
                <w:sz w:val="22"/>
                <w:szCs w:val="22"/>
                <w:lang w:eastAsia="pl-PL"/>
              </w:rPr>
            </w:pPr>
          </w:p>
        </w:tc>
        <w:tc>
          <w:tcPr>
            <w:tcW w:w="993"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rPr>
                <w:rFonts w:cs="Times New Roman"/>
                <w:sz w:val="22"/>
                <w:szCs w:val="22"/>
                <w:lang w:eastAsia="pl-PL"/>
              </w:rPr>
            </w:pPr>
          </w:p>
        </w:tc>
        <w:tc>
          <w:tcPr>
            <w:tcW w:w="160" w:type="dxa"/>
            <w:tcBorders>
              <w:top w:val="nil"/>
              <w:left w:val="nil"/>
              <w:bottom w:val="single" w:sz="4" w:space="0" w:color="auto"/>
              <w:right w:val="nil"/>
            </w:tcBorders>
          </w:tcPr>
          <w:p w:rsidR="00847DAC" w:rsidRPr="001D2192" w:rsidRDefault="00847DAC" w:rsidP="009A4704">
            <w:pPr>
              <w:suppressAutoHyphens w:val="0"/>
              <w:rPr>
                <w:rFonts w:cs="Times New Roman"/>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847DAC" w:rsidRPr="001D2192" w:rsidRDefault="00847DAC"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tcPr>
          <w:p w:rsidR="00847DAC" w:rsidRPr="001D2192" w:rsidRDefault="00847DAC" w:rsidP="009A4704">
            <w:pPr>
              <w:suppressAutoHyphens w:val="0"/>
              <w:rPr>
                <w:rFonts w:cs="Times New Roman"/>
                <w:sz w:val="22"/>
                <w:szCs w:val="22"/>
                <w:lang w:eastAsia="pl-PL"/>
              </w:rPr>
            </w:pPr>
          </w:p>
        </w:tc>
        <w:tc>
          <w:tcPr>
            <w:tcW w:w="1843" w:type="dxa"/>
            <w:tcBorders>
              <w:top w:val="nil"/>
              <w:left w:val="nil"/>
              <w:bottom w:val="single" w:sz="4" w:space="0" w:color="auto"/>
              <w:right w:val="single" w:sz="8" w:space="0" w:color="auto"/>
            </w:tcBorders>
          </w:tcPr>
          <w:p w:rsidR="00847DAC" w:rsidRPr="001D2192" w:rsidRDefault="00847DAC" w:rsidP="009A4704">
            <w:pPr>
              <w:suppressAutoHyphens w:val="0"/>
              <w:rPr>
                <w:rFonts w:cs="Times New Roman"/>
                <w:sz w:val="22"/>
                <w:szCs w:val="22"/>
                <w:lang w:eastAsia="pl-PL"/>
              </w:rPr>
            </w:pPr>
          </w:p>
        </w:tc>
      </w:tr>
      <w:tr w:rsidR="001B1792" w:rsidRPr="001D2192" w:rsidTr="00E23F37">
        <w:trPr>
          <w:trHeight w:val="1185"/>
        </w:trPr>
        <w:tc>
          <w:tcPr>
            <w:tcW w:w="568" w:type="dxa"/>
            <w:tcBorders>
              <w:top w:val="nil"/>
              <w:left w:val="single" w:sz="8" w:space="0" w:color="auto"/>
              <w:bottom w:val="single" w:sz="4" w:space="0" w:color="auto"/>
              <w:right w:val="single" w:sz="4" w:space="0" w:color="auto"/>
            </w:tcBorders>
            <w:shd w:val="clear" w:color="auto" w:fill="auto"/>
            <w:hideMark/>
          </w:tcPr>
          <w:p w:rsidR="00847DAC" w:rsidRPr="001D2192" w:rsidRDefault="00847DAC" w:rsidP="009A4704">
            <w:pPr>
              <w:suppressAutoHyphens w:val="0"/>
              <w:rPr>
                <w:rFonts w:cs="Times New Roman"/>
                <w:bCs/>
                <w:sz w:val="22"/>
                <w:szCs w:val="22"/>
                <w:lang w:eastAsia="pl-PL"/>
              </w:rPr>
            </w:pPr>
            <w:r w:rsidRPr="001D2192">
              <w:rPr>
                <w:rFonts w:cs="Times New Roman"/>
                <w:bCs/>
                <w:sz w:val="22"/>
                <w:szCs w:val="22"/>
                <w:lang w:eastAsia="pl-PL"/>
              </w:rPr>
              <w:t>2.</w:t>
            </w:r>
          </w:p>
        </w:tc>
        <w:tc>
          <w:tcPr>
            <w:tcW w:w="4252" w:type="dxa"/>
            <w:tcBorders>
              <w:top w:val="nil"/>
              <w:left w:val="nil"/>
              <w:bottom w:val="single" w:sz="4" w:space="0" w:color="auto"/>
              <w:right w:val="single" w:sz="4" w:space="0" w:color="auto"/>
            </w:tcBorders>
            <w:shd w:val="clear" w:color="auto" w:fill="auto"/>
          </w:tcPr>
          <w:p w:rsidR="00847DAC" w:rsidRPr="001D2192" w:rsidRDefault="001B1792" w:rsidP="009A4704">
            <w:pPr>
              <w:suppressAutoHyphens w:val="0"/>
              <w:jc w:val="both"/>
              <w:rPr>
                <w:rFonts w:cs="Times New Roman"/>
                <w:sz w:val="22"/>
                <w:szCs w:val="22"/>
                <w:lang w:eastAsia="pl-PL"/>
              </w:rPr>
            </w:pPr>
            <w:r w:rsidRPr="001D2192">
              <w:rPr>
                <w:rFonts w:cs="Times New Roman"/>
                <w:sz w:val="22"/>
                <w:szCs w:val="22"/>
                <w:lang w:eastAsia="pl-PL"/>
              </w:rPr>
              <w:t>Strzykawka do leków  tradycyjnych z igłą biorczą 30 mm x 2 mm z zintegrowanym filtrem cząsteczkowym.</w:t>
            </w:r>
          </w:p>
        </w:tc>
        <w:tc>
          <w:tcPr>
            <w:tcW w:w="851" w:type="dxa"/>
            <w:tcBorders>
              <w:top w:val="nil"/>
              <w:left w:val="nil"/>
              <w:bottom w:val="single" w:sz="4" w:space="0" w:color="auto"/>
              <w:right w:val="single" w:sz="4" w:space="0" w:color="auto"/>
            </w:tcBorders>
            <w:shd w:val="clear" w:color="auto" w:fill="auto"/>
          </w:tcPr>
          <w:p w:rsidR="00847DAC" w:rsidRPr="001D2192" w:rsidRDefault="001B1792"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847DAC" w:rsidRPr="001D2192" w:rsidRDefault="00F67D69" w:rsidP="00216502">
            <w:pPr>
              <w:suppressAutoHyphens w:val="0"/>
              <w:rPr>
                <w:rFonts w:cs="Times New Roman"/>
                <w:sz w:val="22"/>
                <w:szCs w:val="22"/>
                <w:lang w:eastAsia="pl-PL"/>
              </w:rPr>
            </w:pPr>
            <w:r w:rsidRPr="001D2192">
              <w:rPr>
                <w:rFonts w:cs="Times New Roman"/>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jc w:val="right"/>
              <w:rPr>
                <w:rFonts w:cs="Times New Roman"/>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rPr>
                <w:rFonts w:cs="Times New Roman"/>
                <w:sz w:val="22"/>
                <w:szCs w:val="22"/>
                <w:lang w:eastAsia="pl-PL"/>
              </w:rPr>
            </w:pPr>
          </w:p>
        </w:tc>
        <w:tc>
          <w:tcPr>
            <w:tcW w:w="993" w:type="dxa"/>
            <w:tcBorders>
              <w:top w:val="nil"/>
              <w:left w:val="nil"/>
              <w:bottom w:val="single" w:sz="4" w:space="0" w:color="auto"/>
              <w:right w:val="single" w:sz="4" w:space="0" w:color="auto"/>
            </w:tcBorders>
            <w:shd w:val="clear" w:color="auto" w:fill="auto"/>
          </w:tcPr>
          <w:p w:rsidR="00847DAC" w:rsidRPr="001D2192" w:rsidRDefault="00847DAC" w:rsidP="009A4704">
            <w:pPr>
              <w:suppressAutoHyphens w:val="0"/>
              <w:rPr>
                <w:rFonts w:cs="Times New Roman"/>
                <w:sz w:val="22"/>
                <w:szCs w:val="22"/>
                <w:lang w:eastAsia="pl-PL"/>
              </w:rPr>
            </w:pPr>
          </w:p>
        </w:tc>
        <w:tc>
          <w:tcPr>
            <w:tcW w:w="160" w:type="dxa"/>
            <w:tcBorders>
              <w:top w:val="nil"/>
              <w:left w:val="nil"/>
              <w:bottom w:val="single" w:sz="4" w:space="0" w:color="auto"/>
              <w:right w:val="nil"/>
            </w:tcBorders>
          </w:tcPr>
          <w:p w:rsidR="00847DAC" w:rsidRPr="001D2192" w:rsidRDefault="00847DAC" w:rsidP="009A4704">
            <w:pPr>
              <w:suppressAutoHyphens w:val="0"/>
              <w:rPr>
                <w:rFonts w:cs="Times New Roman"/>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847DAC" w:rsidRPr="001D2192" w:rsidRDefault="00847DAC"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tcPr>
          <w:p w:rsidR="00847DAC" w:rsidRPr="001D2192" w:rsidRDefault="00847DAC" w:rsidP="009A4704">
            <w:pPr>
              <w:suppressAutoHyphens w:val="0"/>
              <w:rPr>
                <w:rFonts w:cs="Times New Roman"/>
                <w:sz w:val="22"/>
                <w:szCs w:val="22"/>
                <w:lang w:eastAsia="pl-PL"/>
              </w:rPr>
            </w:pPr>
          </w:p>
        </w:tc>
        <w:tc>
          <w:tcPr>
            <w:tcW w:w="1843" w:type="dxa"/>
            <w:tcBorders>
              <w:top w:val="nil"/>
              <w:left w:val="nil"/>
              <w:bottom w:val="single" w:sz="4" w:space="0" w:color="auto"/>
              <w:right w:val="single" w:sz="8" w:space="0" w:color="auto"/>
            </w:tcBorders>
          </w:tcPr>
          <w:p w:rsidR="00847DAC" w:rsidRPr="001D2192" w:rsidRDefault="00847DAC" w:rsidP="009A4704">
            <w:pPr>
              <w:suppressAutoHyphens w:val="0"/>
              <w:rPr>
                <w:rFonts w:cs="Times New Roman"/>
                <w:sz w:val="22"/>
                <w:szCs w:val="22"/>
                <w:lang w:eastAsia="pl-PL"/>
              </w:rPr>
            </w:pPr>
          </w:p>
        </w:tc>
      </w:tr>
      <w:tr w:rsidR="001B1792" w:rsidRPr="001D2192" w:rsidTr="00E23F37">
        <w:trPr>
          <w:trHeight w:val="1815"/>
        </w:trPr>
        <w:tc>
          <w:tcPr>
            <w:tcW w:w="568" w:type="dxa"/>
            <w:tcBorders>
              <w:top w:val="nil"/>
              <w:left w:val="single" w:sz="8" w:space="0" w:color="auto"/>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t>3.</w:t>
            </w:r>
          </w:p>
        </w:tc>
        <w:tc>
          <w:tcPr>
            <w:tcW w:w="4252" w:type="dxa"/>
            <w:tcBorders>
              <w:top w:val="nil"/>
              <w:left w:val="nil"/>
              <w:bottom w:val="single" w:sz="4" w:space="0" w:color="auto"/>
              <w:right w:val="single" w:sz="4" w:space="0" w:color="auto"/>
            </w:tcBorders>
            <w:shd w:val="clear" w:color="auto" w:fill="auto"/>
          </w:tcPr>
          <w:p w:rsidR="001B1792" w:rsidRPr="001D2192" w:rsidRDefault="005C7CFA" w:rsidP="005C7CFA">
            <w:pPr>
              <w:suppressAutoHyphens w:val="0"/>
              <w:jc w:val="both"/>
              <w:rPr>
                <w:rFonts w:cs="Times New Roman"/>
                <w:sz w:val="22"/>
                <w:szCs w:val="22"/>
                <w:lang w:eastAsia="pl-PL"/>
              </w:rPr>
            </w:pPr>
            <w:r w:rsidRPr="001D2192">
              <w:rPr>
                <w:rFonts w:cs="Times New Roman"/>
                <w:sz w:val="22"/>
                <w:szCs w:val="22"/>
                <w:lang w:eastAsia="pl-PL"/>
              </w:rPr>
              <w:t xml:space="preserve">Kaniule „bezpieczne” z poliuretanu do długotrwałego podawania płynów i leków </w:t>
            </w:r>
            <w:r w:rsidR="008908D6" w:rsidRPr="001D2192">
              <w:rPr>
                <w:rFonts w:cs="Times New Roman"/>
                <w:sz w:val="22"/>
                <w:szCs w:val="22"/>
                <w:lang w:eastAsia="pl-PL"/>
              </w:rPr>
              <w:t>z dodatkowym portem oraz z automatycznym zabezpieczeniem ostrza po wyjęciu igły z kaniuli. Posiada 4 paski kontrastujące w RTG, filtr hydrofobowy,</w:t>
            </w:r>
            <w:r w:rsidR="00000A33" w:rsidRPr="001D2192">
              <w:rPr>
                <w:rFonts w:cs="Times New Roman"/>
                <w:sz w:val="22"/>
                <w:szCs w:val="22"/>
                <w:lang w:eastAsia="pl-PL"/>
              </w:rPr>
              <w:t xml:space="preserve"> nie posiada dodatkowych prowadnic ograniczających manewrowanie kaniulą podczas wkłuwania się do naczynia, międzynarodowy kod kolorów. Rozmiary: 24G dł. 19mm; 22G dł. 25 mm; 20G dł. 25mm; 20G dł. 33mm; 18G dł. 33 mm; 18G dł. 45mm; </w:t>
            </w:r>
            <w:r w:rsidR="00511202" w:rsidRPr="001D2192">
              <w:rPr>
                <w:rFonts w:cs="Times New Roman"/>
                <w:sz w:val="22"/>
                <w:szCs w:val="22"/>
                <w:lang w:eastAsia="pl-PL"/>
              </w:rPr>
              <w:t>17G dł. 45 mm; 16G dł. 50mm; 14G dł. 50 mm.</w:t>
            </w:r>
          </w:p>
        </w:tc>
        <w:tc>
          <w:tcPr>
            <w:tcW w:w="851"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1B1792" w:rsidRPr="001D2192" w:rsidRDefault="0099539F" w:rsidP="00216502">
            <w:pPr>
              <w:suppressAutoHyphens w:val="0"/>
              <w:rPr>
                <w:rFonts w:cs="Times New Roman"/>
                <w:sz w:val="22"/>
                <w:szCs w:val="22"/>
                <w:lang w:eastAsia="pl-PL"/>
              </w:rPr>
            </w:pPr>
            <w:r w:rsidRPr="001D2192">
              <w:rPr>
                <w:rFonts w:cs="Times New Roman"/>
                <w:sz w:val="22"/>
                <w:szCs w:val="22"/>
                <w:lang w:eastAsia="pl-PL"/>
              </w:rPr>
              <w:t>15 000</w:t>
            </w:r>
          </w:p>
        </w:tc>
        <w:tc>
          <w:tcPr>
            <w:tcW w:w="1418"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jc w:val="right"/>
              <w:rPr>
                <w:rFonts w:cs="Times New Roman"/>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p>
        </w:tc>
        <w:tc>
          <w:tcPr>
            <w:tcW w:w="993"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p>
        </w:tc>
        <w:tc>
          <w:tcPr>
            <w:tcW w:w="160" w:type="dxa"/>
            <w:tcBorders>
              <w:top w:val="nil"/>
              <w:left w:val="nil"/>
              <w:bottom w:val="single" w:sz="4" w:space="0" w:color="auto"/>
              <w:right w:val="nil"/>
            </w:tcBorders>
          </w:tcPr>
          <w:p w:rsidR="001B1792" w:rsidRPr="001D2192" w:rsidRDefault="001B1792" w:rsidP="009A4704">
            <w:pPr>
              <w:suppressAutoHyphens w:val="0"/>
              <w:rPr>
                <w:rFonts w:cs="Times New Roman"/>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c>
          <w:tcPr>
            <w:tcW w:w="1843"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r>
      <w:tr w:rsidR="001B1792" w:rsidRPr="001D2192" w:rsidTr="00E23F37">
        <w:trPr>
          <w:trHeight w:val="1470"/>
        </w:trPr>
        <w:tc>
          <w:tcPr>
            <w:tcW w:w="568" w:type="dxa"/>
            <w:tcBorders>
              <w:top w:val="nil"/>
              <w:left w:val="single" w:sz="8" w:space="0" w:color="auto"/>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t>4.</w:t>
            </w:r>
          </w:p>
        </w:tc>
        <w:tc>
          <w:tcPr>
            <w:tcW w:w="4252" w:type="dxa"/>
            <w:tcBorders>
              <w:top w:val="nil"/>
              <w:left w:val="nil"/>
              <w:bottom w:val="single" w:sz="4" w:space="0" w:color="auto"/>
              <w:right w:val="single" w:sz="4" w:space="0" w:color="auto"/>
            </w:tcBorders>
            <w:shd w:val="clear" w:color="auto" w:fill="auto"/>
          </w:tcPr>
          <w:p w:rsidR="001B1792" w:rsidRPr="001D2192" w:rsidRDefault="00550ACF" w:rsidP="005C0E79">
            <w:pPr>
              <w:suppressAutoHyphens w:val="0"/>
              <w:jc w:val="both"/>
              <w:rPr>
                <w:rFonts w:cs="Times New Roman"/>
                <w:sz w:val="22"/>
                <w:szCs w:val="22"/>
                <w:lang w:eastAsia="pl-PL"/>
              </w:rPr>
            </w:pPr>
            <w:r w:rsidRPr="001D2192">
              <w:rPr>
                <w:rFonts w:cs="Times New Roman"/>
                <w:sz w:val="22"/>
                <w:szCs w:val="22"/>
                <w:lang w:eastAsia="pl-PL"/>
              </w:rPr>
              <w:t xml:space="preserve">Koreczek </w:t>
            </w:r>
            <w:r w:rsidR="00BC0411" w:rsidRPr="001D2192">
              <w:rPr>
                <w:rFonts w:cs="Times New Roman"/>
                <w:sz w:val="22"/>
                <w:szCs w:val="22"/>
                <w:lang w:eastAsia="pl-PL"/>
              </w:rPr>
              <w:t xml:space="preserve">do kaniul, jednorazowy, </w:t>
            </w:r>
            <w:r w:rsidRPr="001D2192">
              <w:rPr>
                <w:rFonts w:cs="Times New Roman"/>
                <w:sz w:val="22"/>
                <w:szCs w:val="22"/>
                <w:lang w:eastAsia="pl-PL"/>
              </w:rPr>
              <w:t>sterylny, posiadający trzpień zamykający światło kaniuli poniżej krawędzi koreczka, pakowany pojedynczo (ten sam producent co kaniule).</w:t>
            </w:r>
          </w:p>
        </w:tc>
        <w:tc>
          <w:tcPr>
            <w:tcW w:w="851"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1B1792" w:rsidRPr="001D2192" w:rsidRDefault="00DA1CA5" w:rsidP="009A4704">
            <w:pPr>
              <w:suppressAutoHyphens w:val="0"/>
              <w:rPr>
                <w:rFonts w:cs="Times New Roman"/>
                <w:bCs/>
                <w:sz w:val="22"/>
                <w:szCs w:val="22"/>
                <w:lang w:eastAsia="pl-PL"/>
              </w:rPr>
            </w:pPr>
            <w:r w:rsidRPr="001D2192">
              <w:rPr>
                <w:rFonts w:cs="Times New Roman"/>
                <w:bCs/>
                <w:sz w:val="22"/>
                <w:szCs w:val="22"/>
                <w:lang w:eastAsia="pl-PL"/>
              </w:rPr>
              <w:t>3 000</w:t>
            </w:r>
          </w:p>
        </w:tc>
        <w:tc>
          <w:tcPr>
            <w:tcW w:w="1418"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1B1792" w:rsidRPr="001D2192" w:rsidRDefault="001B1792"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b/>
                <w:bCs/>
                <w:sz w:val="22"/>
                <w:szCs w:val="22"/>
                <w:lang w:eastAsia="pl-PL"/>
              </w:rPr>
            </w:pPr>
          </w:p>
        </w:tc>
      </w:tr>
      <w:tr w:rsidR="001B1792" w:rsidRPr="001D2192" w:rsidTr="00E23F37">
        <w:trPr>
          <w:trHeight w:val="409"/>
        </w:trPr>
        <w:tc>
          <w:tcPr>
            <w:tcW w:w="568" w:type="dxa"/>
            <w:tcBorders>
              <w:top w:val="nil"/>
              <w:left w:val="single" w:sz="8" w:space="0" w:color="auto"/>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t>5.</w:t>
            </w:r>
          </w:p>
        </w:tc>
        <w:tc>
          <w:tcPr>
            <w:tcW w:w="4252" w:type="dxa"/>
            <w:tcBorders>
              <w:top w:val="nil"/>
              <w:left w:val="nil"/>
              <w:bottom w:val="single" w:sz="4" w:space="0" w:color="auto"/>
              <w:right w:val="single" w:sz="4" w:space="0" w:color="auto"/>
            </w:tcBorders>
            <w:shd w:val="clear" w:color="auto" w:fill="auto"/>
          </w:tcPr>
          <w:p w:rsidR="001B1792" w:rsidRPr="001D2192" w:rsidRDefault="00095B12" w:rsidP="005C0E79">
            <w:pPr>
              <w:suppressAutoHyphens w:val="0"/>
              <w:jc w:val="both"/>
              <w:rPr>
                <w:rFonts w:cs="Times New Roman"/>
                <w:sz w:val="22"/>
                <w:szCs w:val="22"/>
                <w:lang w:eastAsia="pl-PL"/>
              </w:rPr>
            </w:pPr>
            <w:r w:rsidRPr="001D2192">
              <w:rPr>
                <w:rFonts w:cs="Times New Roman"/>
                <w:sz w:val="22"/>
                <w:szCs w:val="22"/>
                <w:lang w:eastAsia="pl-PL"/>
              </w:rPr>
              <w:t>Koreczek 2-funkcyjny do kaniul, jednorazowy, sterylny, posiadający trzpień zamykający światło kaniuli poniżej krawędzi koreczka, pakowany pojedynczo (ten sam producent co kaniule).</w:t>
            </w:r>
          </w:p>
        </w:tc>
        <w:tc>
          <w:tcPr>
            <w:tcW w:w="851"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1B1792" w:rsidRPr="001D2192" w:rsidRDefault="00DA1CA5" w:rsidP="009A4704">
            <w:pPr>
              <w:suppressAutoHyphens w:val="0"/>
              <w:rPr>
                <w:rFonts w:cs="Times New Roman"/>
                <w:sz w:val="22"/>
                <w:szCs w:val="22"/>
                <w:lang w:eastAsia="pl-PL"/>
              </w:rPr>
            </w:pPr>
            <w:r w:rsidRPr="001D2192">
              <w:rPr>
                <w:rFonts w:cs="Times New Roman"/>
                <w:sz w:val="22"/>
                <w:szCs w:val="22"/>
                <w:lang w:eastAsia="pl-PL"/>
              </w:rPr>
              <w:t>3 000</w:t>
            </w:r>
          </w:p>
        </w:tc>
        <w:tc>
          <w:tcPr>
            <w:tcW w:w="1418"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jc w:val="right"/>
              <w:rPr>
                <w:rFonts w:cs="Times New Roman"/>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60" w:type="dxa"/>
            <w:tcBorders>
              <w:top w:val="nil"/>
              <w:left w:val="nil"/>
              <w:bottom w:val="single" w:sz="4" w:space="0" w:color="auto"/>
              <w:right w:val="nil"/>
            </w:tcBorders>
          </w:tcPr>
          <w:p w:rsidR="001B1792" w:rsidRPr="001D2192" w:rsidRDefault="001B1792" w:rsidP="009A4704">
            <w:pPr>
              <w:suppressAutoHyphens w:val="0"/>
              <w:rPr>
                <w:rFonts w:cs="Times New Roman"/>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c>
          <w:tcPr>
            <w:tcW w:w="1843"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r>
      <w:tr w:rsidR="001B1792" w:rsidRPr="001D2192" w:rsidTr="00E23F37">
        <w:trPr>
          <w:trHeight w:val="613"/>
        </w:trPr>
        <w:tc>
          <w:tcPr>
            <w:tcW w:w="568" w:type="dxa"/>
            <w:tcBorders>
              <w:top w:val="nil"/>
              <w:left w:val="single" w:sz="8" w:space="0" w:color="auto"/>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t>6.</w:t>
            </w:r>
          </w:p>
        </w:tc>
        <w:tc>
          <w:tcPr>
            <w:tcW w:w="4252" w:type="dxa"/>
            <w:tcBorders>
              <w:top w:val="nil"/>
              <w:left w:val="nil"/>
              <w:bottom w:val="single" w:sz="4" w:space="0" w:color="auto"/>
              <w:right w:val="single" w:sz="4" w:space="0" w:color="auto"/>
            </w:tcBorders>
            <w:shd w:val="clear" w:color="auto" w:fill="auto"/>
          </w:tcPr>
          <w:p w:rsidR="001B1792" w:rsidRPr="001D2192" w:rsidRDefault="00095B12" w:rsidP="005C0E79">
            <w:pPr>
              <w:suppressAutoHyphens w:val="0"/>
              <w:jc w:val="both"/>
              <w:rPr>
                <w:rFonts w:cs="Times New Roman"/>
                <w:sz w:val="22"/>
                <w:szCs w:val="22"/>
                <w:lang w:eastAsia="pl-PL"/>
              </w:rPr>
            </w:pPr>
            <w:r w:rsidRPr="001D2192">
              <w:rPr>
                <w:rFonts w:cs="Times New Roman"/>
                <w:sz w:val="22"/>
                <w:szCs w:val="22"/>
                <w:lang w:eastAsia="pl-PL"/>
              </w:rPr>
              <w:t>Mandryn zamykający i uszczelniający światło kaniuli w rozmiarach 22-14G.</w:t>
            </w:r>
          </w:p>
        </w:tc>
        <w:tc>
          <w:tcPr>
            <w:tcW w:w="851"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1B1792" w:rsidRPr="001D2192" w:rsidRDefault="00DA1CA5" w:rsidP="00216502">
            <w:pPr>
              <w:suppressAutoHyphens w:val="0"/>
              <w:rPr>
                <w:rFonts w:cs="Times New Roman"/>
                <w:sz w:val="22"/>
                <w:szCs w:val="22"/>
                <w:lang w:eastAsia="pl-PL"/>
              </w:rPr>
            </w:pPr>
            <w:r w:rsidRPr="001D2192">
              <w:rPr>
                <w:rFonts w:cs="Times New Roman"/>
                <w:sz w:val="22"/>
                <w:szCs w:val="22"/>
                <w:lang w:eastAsia="pl-PL"/>
              </w:rPr>
              <w:t>1 000</w:t>
            </w:r>
          </w:p>
        </w:tc>
        <w:tc>
          <w:tcPr>
            <w:tcW w:w="1418"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jc w:val="right"/>
              <w:rPr>
                <w:rFonts w:cs="Times New Roman"/>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60" w:type="dxa"/>
            <w:tcBorders>
              <w:top w:val="nil"/>
              <w:left w:val="nil"/>
              <w:bottom w:val="single" w:sz="4" w:space="0" w:color="auto"/>
              <w:right w:val="nil"/>
            </w:tcBorders>
          </w:tcPr>
          <w:p w:rsidR="001B1792" w:rsidRPr="001D2192" w:rsidRDefault="001B1792" w:rsidP="009A4704">
            <w:pPr>
              <w:suppressAutoHyphens w:val="0"/>
              <w:rPr>
                <w:rFonts w:cs="Times New Roman"/>
                <w:sz w:val="22"/>
                <w:szCs w:val="22"/>
                <w:lang w:eastAsia="pl-PL"/>
              </w:rPr>
            </w:pPr>
          </w:p>
        </w:tc>
        <w:tc>
          <w:tcPr>
            <w:tcW w:w="1115" w:type="dxa"/>
            <w:tcBorders>
              <w:top w:val="nil"/>
              <w:left w:val="nil"/>
              <w:bottom w:val="single" w:sz="4" w:space="0" w:color="auto"/>
              <w:right w:val="single" w:sz="8"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c>
          <w:tcPr>
            <w:tcW w:w="1843" w:type="dxa"/>
            <w:tcBorders>
              <w:top w:val="nil"/>
              <w:left w:val="nil"/>
              <w:bottom w:val="single" w:sz="4" w:space="0" w:color="auto"/>
              <w:right w:val="single" w:sz="8" w:space="0" w:color="auto"/>
            </w:tcBorders>
          </w:tcPr>
          <w:p w:rsidR="001B1792" w:rsidRPr="001D2192" w:rsidRDefault="001B1792" w:rsidP="009A4704">
            <w:pPr>
              <w:suppressAutoHyphens w:val="0"/>
              <w:rPr>
                <w:rFonts w:cs="Times New Roman"/>
                <w:sz w:val="22"/>
                <w:szCs w:val="22"/>
                <w:lang w:eastAsia="pl-PL"/>
              </w:rPr>
            </w:pPr>
          </w:p>
        </w:tc>
      </w:tr>
      <w:tr w:rsidR="001B1792" w:rsidRPr="001D2192" w:rsidTr="00E23F37">
        <w:trPr>
          <w:trHeight w:val="900"/>
        </w:trPr>
        <w:tc>
          <w:tcPr>
            <w:tcW w:w="568" w:type="dxa"/>
            <w:tcBorders>
              <w:top w:val="nil"/>
              <w:left w:val="single" w:sz="8" w:space="0" w:color="auto"/>
              <w:bottom w:val="single" w:sz="8" w:space="0" w:color="auto"/>
              <w:right w:val="single" w:sz="4" w:space="0" w:color="auto"/>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lastRenderedPageBreak/>
              <w:t>7.</w:t>
            </w:r>
          </w:p>
        </w:tc>
        <w:tc>
          <w:tcPr>
            <w:tcW w:w="4252" w:type="dxa"/>
            <w:tcBorders>
              <w:top w:val="nil"/>
              <w:left w:val="nil"/>
              <w:bottom w:val="single" w:sz="4" w:space="0" w:color="auto"/>
              <w:right w:val="single" w:sz="4" w:space="0" w:color="auto"/>
            </w:tcBorders>
            <w:shd w:val="clear" w:color="auto" w:fill="auto"/>
          </w:tcPr>
          <w:p w:rsidR="001B1792" w:rsidRPr="002C6FE8" w:rsidRDefault="00CF225D" w:rsidP="00A22632">
            <w:pPr>
              <w:suppressAutoHyphens w:val="0"/>
              <w:jc w:val="both"/>
              <w:rPr>
                <w:rFonts w:cs="Times New Roman"/>
                <w:sz w:val="22"/>
                <w:szCs w:val="22"/>
                <w:lang w:eastAsia="pl-PL"/>
              </w:rPr>
            </w:pPr>
            <w:r w:rsidRPr="002C6FE8">
              <w:rPr>
                <w:rFonts w:cs="Times New Roman"/>
                <w:sz w:val="22"/>
                <w:szCs w:val="22"/>
                <w:lang w:eastAsia="pl-PL"/>
              </w:rPr>
              <w:t xml:space="preserve">Aparat </w:t>
            </w:r>
            <w:r w:rsidR="00BB45BE" w:rsidRPr="002C6FE8">
              <w:rPr>
                <w:rFonts w:cs="Times New Roman"/>
                <w:sz w:val="22"/>
                <w:szCs w:val="22"/>
                <w:lang w:eastAsia="pl-PL"/>
              </w:rPr>
              <w:t xml:space="preserve">do infuzji dł. komory kroplowej </w:t>
            </w:r>
            <w:r w:rsidRPr="002C6FE8">
              <w:rPr>
                <w:rFonts w:cs="Times New Roman"/>
                <w:sz w:val="22"/>
                <w:szCs w:val="22"/>
                <w:lang w:eastAsia="pl-PL"/>
              </w:rPr>
              <w:t>nie krótsza niż</w:t>
            </w:r>
            <w:r w:rsidR="00BB45BE" w:rsidRPr="002C6FE8">
              <w:rPr>
                <w:rFonts w:cs="Times New Roman"/>
                <w:sz w:val="22"/>
                <w:szCs w:val="22"/>
                <w:lang w:eastAsia="pl-PL"/>
              </w:rPr>
              <w:t xml:space="preserve">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  Eastman 168 </w:t>
            </w:r>
            <w:r w:rsidR="00A811EA" w:rsidRPr="002C6FE8">
              <w:rPr>
                <w:rFonts w:cs="Times New Roman"/>
                <w:sz w:val="22"/>
                <w:szCs w:val="22"/>
                <w:lang w:eastAsia="pl-PL"/>
              </w:rPr>
              <w:t>TM.</w:t>
            </w:r>
          </w:p>
        </w:tc>
        <w:tc>
          <w:tcPr>
            <w:tcW w:w="851" w:type="dxa"/>
            <w:tcBorders>
              <w:top w:val="nil"/>
              <w:left w:val="nil"/>
              <w:bottom w:val="single" w:sz="8" w:space="0" w:color="auto"/>
              <w:right w:val="single" w:sz="4" w:space="0" w:color="auto"/>
            </w:tcBorders>
            <w:shd w:val="clear" w:color="auto" w:fill="auto"/>
          </w:tcPr>
          <w:p w:rsidR="001B1792" w:rsidRPr="002C6FE8" w:rsidRDefault="001B1792" w:rsidP="009A4704">
            <w:pPr>
              <w:suppressAutoHyphens w:val="0"/>
              <w:rPr>
                <w:rFonts w:cs="Times New Roman"/>
                <w:sz w:val="22"/>
                <w:szCs w:val="22"/>
                <w:lang w:eastAsia="pl-PL"/>
              </w:rPr>
            </w:pPr>
            <w:r w:rsidRPr="002C6FE8">
              <w:rPr>
                <w:rFonts w:cs="Times New Roman"/>
                <w:sz w:val="22"/>
                <w:szCs w:val="22"/>
                <w:lang w:eastAsia="pl-PL"/>
              </w:rPr>
              <w:t>szt.</w:t>
            </w:r>
          </w:p>
        </w:tc>
        <w:tc>
          <w:tcPr>
            <w:tcW w:w="992" w:type="dxa"/>
            <w:tcBorders>
              <w:top w:val="nil"/>
              <w:left w:val="nil"/>
              <w:bottom w:val="single" w:sz="8" w:space="0" w:color="auto"/>
              <w:right w:val="single" w:sz="4" w:space="0" w:color="auto"/>
            </w:tcBorders>
            <w:shd w:val="clear" w:color="auto" w:fill="auto"/>
          </w:tcPr>
          <w:p w:rsidR="001B1792" w:rsidRPr="002C6FE8" w:rsidRDefault="00F856B0" w:rsidP="00216502">
            <w:pPr>
              <w:suppressAutoHyphens w:val="0"/>
              <w:rPr>
                <w:rFonts w:cs="Times New Roman"/>
                <w:sz w:val="22"/>
                <w:szCs w:val="22"/>
                <w:lang w:eastAsia="pl-PL"/>
              </w:rPr>
            </w:pPr>
            <w:r w:rsidRPr="002C6FE8">
              <w:rPr>
                <w:rFonts w:cs="Times New Roman"/>
                <w:sz w:val="22"/>
                <w:szCs w:val="22"/>
                <w:lang w:eastAsia="pl-PL"/>
              </w:rPr>
              <w:t>6</w:t>
            </w:r>
            <w:r w:rsidR="00DA1CA5" w:rsidRPr="002C6FE8">
              <w:rPr>
                <w:rFonts w:cs="Times New Roman"/>
                <w:sz w:val="22"/>
                <w:szCs w:val="22"/>
                <w:lang w:eastAsia="pl-PL"/>
              </w:rPr>
              <w:t xml:space="preserve"> 000</w:t>
            </w:r>
          </w:p>
        </w:tc>
        <w:tc>
          <w:tcPr>
            <w:tcW w:w="1418" w:type="dxa"/>
            <w:tcBorders>
              <w:top w:val="nil"/>
              <w:left w:val="nil"/>
              <w:bottom w:val="single" w:sz="8" w:space="0" w:color="auto"/>
              <w:right w:val="single" w:sz="4" w:space="0" w:color="auto"/>
            </w:tcBorders>
            <w:shd w:val="clear" w:color="auto" w:fill="auto"/>
          </w:tcPr>
          <w:p w:rsidR="001B1792" w:rsidRPr="001D2192" w:rsidRDefault="001B1792" w:rsidP="009A4704">
            <w:pPr>
              <w:suppressAutoHyphens w:val="0"/>
              <w:jc w:val="right"/>
              <w:rPr>
                <w:rFonts w:cs="Times New Roman"/>
                <w:sz w:val="22"/>
                <w:szCs w:val="22"/>
                <w:lang w:eastAsia="pl-PL"/>
              </w:rPr>
            </w:pPr>
          </w:p>
        </w:tc>
        <w:tc>
          <w:tcPr>
            <w:tcW w:w="1275" w:type="dxa"/>
            <w:tcBorders>
              <w:top w:val="nil"/>
              <w:left w:val="nil"/>
              <w:bottom w:val="single" w:sz="8"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993" w:type="dxa"/>
            <w:tcBorders>
              <w:top w:val="nil"/>
              <w:left w:val="nil"/>
              <w:bottom w:val="single" w:sz="8" w:space="0" w:color="auto"/>
              <w:right w:val="single" w:sz="4"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60" w:type="dxa"/>
            <w:tcBorders>
              <w:top w:val="nil"/>
              <w:left w:val="nil"/>
              <w:bottom w:val="single" w:sz="8" w:space="0" w:color="auto"/>
              <w:right w:val="nil"/>
            </w:tcBorders>
          </w:tcPr>
          <w:p w:rsidR="001B1792" w:rsidRPr="001D2192" w:rsidRDefault="001B1792" w:rsidP="009A4704">
            <w:pPr>
              <w:suppressAutoHyphens w:val="0"/>
              <w:rPr>
                <w:rFonts w:cs="Times New Roman"/>
                <w:sz w:val="22"/>
                <w:szCs w:val="22"/>
                <w:lang w:eastAsia="pl-PL"/>
              </w:rPr>
            </w:pPr>
          </w:p>
        </w:tc>
        <w:tc>
          <w:tcPr>
            <w:tcW w:w="1115" w:type="dxa"/>
            <w:tcBorders>
              <w:top w:val="nil"/>
              <w:left w:val="nil"/>
              <w:bottom w:val="single" w:sz="8" w:space="0" w:color="auto"/>
              <w:right w:val="single" w:sz="8" w:space="0" w:color="auto"/>
            </w:tcBorders>
            <w:shd w:val="clear" w:color="auto" w:fill="auto"/>
            <w:hideMark/>
          </w:tcPr>
          <w:p w:rsidR="001B1792" w:rsidRPr="001D2192" w:rsidRDefault="001B1792" w:rsidP="009A4704">
            <w:pPr>
              <w:suppressAutoHyphens w:val="0"/>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8" w:space="0" w:color="auto"/>
              <w:right w:val="single" w:sz="8" w:space="0" w:color="auto"/>
            </w:tcBorders>
          </w:tcPr>
          <w:p w:rsidR="001B1792" w:rsidRPr="001D2192" w:rsidRDefault="001B1792" w:rsidP="009A4704">
            <w:pPr>
              <w:suppressAutoHyphens w:val="0"/>
              <w:rPr>
                <w:rFonts w:cs="Times New Roman"/>
                <w:sz w:val="22"/>
                <w:szCs w:val="22"/>
                <w:lang w:eastAsia="pl-PL"/>
              </w:rPr>
            </w:pPr>
          </w:p>
        </w:tc>
        <w:tc>
          <w:tcPr>
            <w:tcW w:w="1843" w:type="dxa"/>
            <w:tcBorders>
              <w:top w:val="nil"/>
              <w:left w:val="nil"/>
              <w:bottom w:val="single" w:sz="8" w:space="0" w:color="auto"/>
              <w:right w:val="single" w:sz="8" w:space="0" w:color="auto"/>
            </w:tcBorders>
          </w:tcPr>
          <w:p w:rsidR="001B1792" w:rsidRPr="001D2192" w:rsidRDefault="001B1792" w:rsidP="009A4704">
            <w:pPr>
              <w:suppressAutoHyphens w:val="0"/>
              <w:rPr>
                <w:rFonts w:cs="Times New Roman"/>
                <w:sz w:val="22"/>
                <w:szCs w:val="22"/>
                <w:lang w:eastAsia="pl-PL"/>
              </w:rPr>
            </w:pPr>
          </w:p>
        </w:tc>
      </w:tr>
      <w:tr w:rsidR="001B1792" w:rsidRPr="001D2192" w:rsidTr="00E23F37">
        <w:trPr>
          <w:trHeight w:val="975"/>
        </w:trPr>
        <w:tc>
          <w:tcPr>
            <w:tcW w:w="568" w:type="dxa"/>
            <w:tcBorders>
              <w:top w:val="nil"/>
              <w:left w:val="single" w:sz="4" w:space="0" w:color="auto"/>
              <w:bottom w:val="single" w:sz="4" w:space="0" w:color="auto"/>
              <w:right w:val="nil"/>
            </w:tcBorders>
            <w:shd w:val="clear" w:color="auto" w:fill="auto"/>
            <w:hideMark/>
          </w:tcPr>
          <w:p w:rsidR="001B1792" w:rsidRPr="001D2192" w:rsidRDefault="001B1792" w:rsidP="009A4704">
            <w:pPr>
              <w:suppressAutoHyphens w:val="0"/>
              <w:rPr>
                <w:rFonts w:cs="Times New Roman"/>
                <w:bCs/>
                <w:sz w:val="22"/>
                <w:szCs w:val="22"/>
                <w:lang w:eastAsia="pl-PL"/>
              </w:rPr>
            </w:pPr>
            <w:r w:rsidRPr="001D2192">
              <w:rPr>
                <w:rFonts w:cs="Times New Roman"/>
                <w:bCs/>
                <w:sz w:val="22"/>
                <w:szCs w:val="22"/>
                <w:lang w:eastAsia="pl-PL"/>
              </w:rPr>
              <w:t>8.</w:t>
            </w:r>
          </w:p>
        </w:tc>
        <w:tc>
          <w:tcPr>
            <w:tcW w:w="4252" w:type="dxa"/>
            <w:tcBorders>
              <w:top w:val="nil"/>
              <w:left w:val="single" w:sz="4" w:space="0" w:color="auto"/>
              <w:bottom w:val="single" w:sz="4" w:space="0" w:color="auto"/>
              <w:right w:val="single" w:sz="4" w:space="0" w:color="auto"/>
            </w:tcBorders>
            <w:shd w:val="clear" w:color="auto" w:fill="auto"/>
          </w:tcPr>
          <w:p w:rsidR="001B1792" w:rsidRPr="002C6FE8" w:rsidRDefault="00A811EA" w:rsidP="009A4704">
            <w:pPr>
              <w:suppressAutoHyphens w:val="0"/>
              <w:rPr>
                <w:rFonts w:cs="Times New Roman"/>
                <w:sz w:val="22"/>
                <w:szCs w:val="22"/>
                <w:lang w:eastAsia="pl-PL"/>
              </w:rPr>
            </w:pPr>
            <w:r w:rsidRPr="002C6FE8">
              <w:rPr>
                <w:rFonts w:cs="Times New Roman"/>
                <w:sz w:val="22"/>
                <w:szCs w:val="22"/>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  Eastman 168 TM, posiada zastawkę bezzwrotną zapobiegającą cofaniu się krwi do zastawu.</w:t>
            </w:r>
          </w:p>
        </w:tc>
        <w:tc>
          <w:tcPr>
            <w:tcW w:w="851" w:type="dxa"/>
            <w:tcBorders>
              <w:top w:val="nil"/>
              <w:left w:val="nil"/>
              <w:bottom w:val="single" w:sz="4" w:space="0" w:color="auto"/>
              <w:right w:val="single" w:sz="4" w:space="0" w:color="auto"/>
            </w:tcBorders>
            <w:shd w:val="clear" w:color="auto" w:fill="auto"/>
          </w:tcPr>
          <w:p w:rsidR="001B1792" w:rsidRPr="002C6FE8" w:rsidRDefault="001B1792" w:rsidP="009A4704">
            <w:pPr>
              <w:suppressAutoHyphens w:val="0"/>
              <w:rPr>
                <w:rFonts w:cs="Times New Roman"/>
                <w:sz w:val="22"/>
                <w:szCs w:val="22"/>
                <w:lang w:eastAsia="pl-PL"/>
              </w:rPr>
            </w:pPr>
            <w:r w:rsidRPr="002C6FE8">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1B1792" w:rsidRPr="002C6FE8" w:rsidRDefault="00DA1CA5" w:rsidP="009A4704">
            <w:pPr>
              <w:suppressAutoHyphens w:val="0"/>
              <w:rPr>
                <w:rFonts w:cs="Times New Roman"/>
                <w:bCs/>
                <w:sz w:val="22"/>
                <w:szCs w:val="22"/>
                <w:lang w:eastAsia="pl-PL"/>
              </w:rPr>
            </w:pPr>
            <w:r w:rsidRPr="002C6FE8">
              <w:rPr>
                <w:rFonts w:cs="Times New Roman"/>
                <w:bCs/>
                <w:sz w:val="22"/>
                <w:szCs w:val="22"/>
                <w:lang w:eastAsia="pl-PL"/>
              </w:rPr>
              <w:t>1 000</w:t>
            </w:r>
          </w:p>
        </w:tc>
        <w:tc>
          <w:tcPr>
            <w:tcW w:w="1418" w:type="dxa"/>
            <w:tcBorders>
              <w:top w:val="nil"/>
              <w:left w:val="nil"/>
              <w:bottom w:val="single" w:sz="4" w:space="0" w:color="auto"/>
              <w:right w:val="single" w:sz="4" w:space="0" w:color="auto"/>
            </w:tcBorders>
            <w:shd w:val="clear" w:color="auto" w:fill="auto"/>
          </w:tcPr>
          <w:p w:rsidR="001B1792" w:rsidRPr="001D2192" w:rsidRDefault="001B1792"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1B1792" w:rsidRPr="001D2192" w:rsidRDefault="001B1792"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1B1792" w:rsidRPr="001D2192" w:rsidRDefault="001B1792"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1B1792" w:rsidRPr="001D2192" w:rsidRDefault="001B1792"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1B1792" w:rsidRPr="001D2192" w:rsidRDefault="001B1792" w:rsidP="009A4704">
            <w:pPr>
              <w:suppressAutoHyphens w:val="0"/>
              <w:rPr>
                <w:rFonts w:cs="Times New Roman"/>
                <w:b/>
                <w:bCs/>
                <w:sz w:val="22"/>
                <w:szCs w:val="22"/>
                <w:lang w:eastAsia="pl-PL"/>
              </w:rPr>
            </w:pPr>
          </w:p>
        </w:tc>
      </w:tr>
      <w:tr w:rsidR="00653147" w:rsidRPr="001D2192" w:rsidTr="00E23F37">
        <w:trPr>
          <w:trHeight w:val="709"/>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9.</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Bezigłowy system dostępu do linii infuzyjnej – z płaską membraną, możliwość stosowania do 7 dni lub 200 aktywacji.</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91"/>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Bezigłowy system dostępu do linii infuzyjnej Y – z płaską membraną, możliwość stosowania do 7 dni lub 200 aktywacji.</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700"/>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11.</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Bezigłowy system dostępu do linii infuzyjnej Y – z płaską membraną, możliwość stosowania do 7 dni lub 200 aktywacji z zastawką bezzwrotną.</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554"/>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12.</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Kranik trójdrożny z przedłużką wykonany z poliwęglany wolny od DEHP.</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267"/>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13.</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Zestaw do żyły centralnej 3 światłowy 16/16/18G, prowadnica niklowo tytanowa; dł. cewnika 15 cm, zakładanie prowadnicy bez odłączania strzykawki; końcówki </w:t>
            </w:r>
            <w:r w:rsidRPr="001D2192">
              <w:rPr>
                <w:rFonts w:cs="Times New Roman"/>
                <w:sz w:val="22"/>
                <w:szCs w:val="22"/>
                <w:lang w:eastAsia="pl-PL"/>
              </w:rPr>
              <w:lastRenderedPageBreak/>
              <w:t>poszczególnych kanałów zabezpieczone dostępami bezigłowymi, możliwość identyfikacji położenia końcówki cewnika za pomocą EKG.</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lastRenderedPageBreak/>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30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lastRenderedPageBreak/>
              <w:t>14.</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Zestaw do żyły centralnej 3 światłowy 16/16/18G, prowadnica niklowo tytanowa; dł. cewnika 20 cm, zakładanie prowadnicy bez odłączania strzykawki; końcówki poszczególnych kanałów zabezpieczone dostępami bezigłowymi, możliwość identyfikacji położenia końcówki cewnika za pomocą EKG.</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30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15.</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Zestaw do żyły centralnej 3 światłowy 16/16/18G,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30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900"/>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16.</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Zestaw do nakłucia jamy opłucnej: cienkościenna kaniula z krótkim szlifem, igła średnicy 1,8 mm, długość 80 mm, dren łączący z końcówką lock, strzykawka trzyczęściowa lock 60 ml worek 2,0 l, zastawka bezzwrotna.</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17.</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Igła do znieczulenia Pencil Point 25Gx88 mm: owalny uchwyt bezbarwny, przezroczysty z pryzmatem odbarwiającym się podczas identyfikacji wypływu płynu rdzeniowo mózgowego, pakowana z prowadnicą razem lub osobno.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1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18.</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Igła do znieczulenia Pencil Point 25Gx103mm: owalny uchwyt bezbarwny, przezroczysty z pryzmatem odbarwiającym </w:t>
            </w:r>
            <w:r w:rsidRPr="001D2192">
              <w:rPr>
                <w:rFonts w:cs="Times New Roman"/>
                <w:sz w:val="22"/>
                <w:szCs w:val="22"/>
                <w:lang w:eastAsia="pl-PL"/>
              </w:rPr>
              <w:lastRenderedPageBreak/>
              <w:t>się podczas identyfikacji wypływu płynu rdzeniowo mózgowego, pakowana z prowadnicą razem lub osobno.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lastRenderedPageBreak/>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lastRenderedPageBreak/>
              <w:t>19.</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 xml:space="preserve">Igła do znieczulenia Pencil Point 27Gx88mm: owalny uchwyt bezbarwny, przezroczysty z pryzmatem odbarwiającym się podczas identyfikacji wypływu płynu rdzeniowo </w:t>
            </w:r>
            <w:r w:rsidRPr="002212BD">
              <w:rPr>
                <w:rFonts w:cs="Times New Roman"/>
                <w:sz w:val="22"/>
                <w:szCs w:val="22"/>
                <w:lang w:eastAsia="pl-PL"/>
              </w:rPr>
              <w:t>mózgowego, pakowana z prowadnicą razem lub osobno.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20.</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Igła do znieczulenia Pencil Point 27Gx103mm: owalny uchwyt bezbarwny, przezroczysty z pryzmatem odbarwiającym się podczas identyfikacji wypływu płynu rdzeniowo mózgowego, pakowana z prowadnicą razem lub osobno.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100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21.</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Zestaw do zo: strzykawka niskooporowa lor. Cewnik dł. 100 cm; trzy otwory boczne miękka końcówka; igła Tuochy 18G; zatrzaskowy łącznik do cewnika; filtr zewnątrzoponowy, system mocowania filtra do skóry pacjenta, etykieta identyfikacyjna.</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364A16" w:rsidP="009A4704">
            <w:pPr>
              <w:suppressAutoHyphens w:val="0"/>
              <w:rPr>
                <w:rFonts w:cs="Times New Roman"/>
                <w:bCs/>
                <w:sz w:val="22"/>
                <w:szCs w:val="22"/>
                <w:lang w:eastAsia="pl-PL"/>
              </w:rPr>
            </w:pPr>
            <w:r w:rsidRPr="001D2192">
              <w:rPr>
                <w:rFonts w:cs="Times New Roman"/>
                <w:bCs/>
                <w:sz w:val="22"/>
                <w:szCs w:val="22"/>
                <w:lang w:eastAsia="pl-PL"/>
              </w:rPr>
              <w:t>300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22.</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Strzykawka lor (ten sam producent co zestaw zo).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364A16" w:rsidP="009A4704">
            <w:pPr>
              <w:suppressAutoHyphens w:val="0"/>
              <w:rPr>
                <w:rFonts w:cs="Times New Roman"/>
                <w:bCs/>
                <w:sz w:val="22"/>
                <w:szCs w:val="22"/>
                <w:lang w:eastAsia="pl-PL"/>
              </w:rPr>
            </w:pPr>
            <w:r w:rsidRPr="001D2192">
              <w:rPr>
                <w:rFonts w:cs="Times New Roman"/>
                <w:bCs/>
                <w:sz w:val="22"/>
                <w:szCs w:val="22"/>
                <w:lang w:eastAsia="pl-PL"/>
              </w:rPr>
              <w:t>4</w:t>
            </w:r>
            <w:r w:rsidR="00653147" w:rsidRPr="001D2192">
              <w:rPr>
                <w:rFonts w:cs="Times New Roman"/>
                <w:bCs/>
                <w:sz w:val="22"/>
                <w:szCs w:val="22"/>
                <w:lang w:eastAsia="pl-PL"/>
              </w:rPr>
              <w:t>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23.</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r w:rsidRPr="001D2192">
              <w:rPr>
                <w:rFonts w:cs="Times New Roman"/>
                <w:sz w:val="22"/>
                <w:szCs w:val="22"/>
                <w:lang w:eastAsia="pl-PL"/>
              </w:rPr>
              <w:t>Igła Tuocha 120 mm (ten sam producent co zestaw zo).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szt.</w:t>
            </w:r>
          </w:p>
        </w:tc>
        <w:tc>
          <w:tcPr>
            <w:tcW w:w="992" w:type="dxa"/>
            <w:tcBorders>
              <w:top w:val="nil"/>
              <w:left w:val="nil"/>
              <w:bottom w:val="single" w:sz="4" w:space="0" w:color="auto"/>
              <w:right w:val="single" w:sz="4" w:space="0" w:color="auto"/>
            </w:tcBorders>
            <w:shd w:val="clear" w:color="auto" w:fill="auto"/>
          </w:tcPr>
          <w:p w:rsidR="00653147" w:rsidRPr="001D2192" w:rsidRDefault="00C03347" w:rsidP="009A4704">
            <w:pPr>
              <w:suppressAutoHyphens w:val="0"/>
              <w:rPr>
                <w:rFonts w:cs="Times New Roman"/>
                <w:bCs/>
                <w:sz w:val="22"/>
                <w:szCs w:val="22"/>
                <w:lang w:eastAsia="pl-PL"/>
              </w:rPr>
            </w:pPr>
            <w:r w:rsidRPr="001D2192">
              <w:rPr>
                <w:rFonts w:cs="Times New Roman"/>
                <w:bCs/>
                <w:sz w:val="22"/>
                <w:szCs w:val="22"/>
                <w:lang w:eastAsia="pl-PL"/>
              </w:rPr>
              <w:t>2</w:t>
            </w:r>
            <w:r w:rsidR="00653147" w:rsidRPr="001D2192">
              <w:rPr>
                <w:rFonts w:cs="Times New Roman"/>
                <w:bCs/>
                <w:sz w:val="22"/>
                <w:szCs w:val="22"/>
                <w:lang w:eastAsia="pl-PL"/>
              </w:rPr>
              <w:t>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nil"/>
              <w:left w:val="single" w:sz="4" w:space="0" w:color="auto"/>
              <w:bottom w:val="single" w:sz="4" w:space="0" w:color="auto"/>
              <w:right w:val="nil"/>
            </w:tcBorders>
            <w:shd w:val="clear" w:color="auto" w:fill="auto"/>
            <w:hideMark/>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24.</w:t>
            </w:r>
          </w:p>
        </w:tc>
        <w:tc>
          <w:tcPr>
            <w:tcW w:w="4252" w:type="dxa"/>
            <w:tcBorders>
              <w:top w:val="nil"/>
              <w:left w:val="single" w:sz="4" w:space="0" w:color="auto"/>
              <w:bottom w:val="single" w:sz="4" w:space="0" w:color="auto"/>
              <w:right w:val="single" w:sz="4" w:space="0" w:color="auto"/>
            </w:tcBorders>
            <w:shd w:val="clear" w:color="auto" w:fill="auto"/>
          </w:tcPr>
          <w:p w:rsidR="00653147" w:rsidRPr="001D2192" w:rsidRDefault="00653147" w:rsidP="007A130B">
            <w:pPr>
              <w:suppressAutoHyphens w:val="0"/>
              <w:rPr>
                <w:rFonts w:cs="Times New Roman"/>
                <w:sz w:val="22"/>
                <w:szCs w:val="22"/>
                <w:lang w:eastAsia="pl-PL"/>
              </w:rPr>
            </w:pPr>
            <w:r w:rsidRPr="001D2192">
              <w:rPr>
                <w:rFonts w:cs="Times New Roman"/>
                <w:sz w:val="22"/>
                <w:szCs w:val="22"/>
                <w:lang w:eastAsia="pl-PL"/>
              </w:rPr>
              <w:t>Igła Tuocha 80 mm (ten sam producent co zestaw zo).</w:t>
            </w:r>
          </w:p>
        </w:tc>
        <w:tc>
          <w:tcPr>
            <w:tcW w:w="851"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center"/>
              <w:rPr>
                <w:rFonts w:cs="Times New Roman"/>
                <w:bCs/>
                <w:sz w:val="22"/>
                <w:szCs w:val="22"/>
                <w:lang w:eastAsia="pl-PL"/>
              </w:rPr>
            </w:pPr>
          </w:p>
        </w:tc>
        <w:tc>
          <w:tcPr>
            <w:tcW w:w="992"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r w:rsidRPr="001D2192">
              <w:rPr>
                <w:rFonts w:cs="Times New Roman"/>
                <w:bCs/>
                <w:sz w:val="22"/>
                <w:szCs w:val="22"/>
                <w:lang w:eastAsia="pl-PL"/>
              </w:rPr>
              <w:t>300</w:t>
            </w:r>
          </w:p>
        </w:tc>
        <w:tc>
          <w:tcPr>
            <w:tcW w:w="1418"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hideMark/>
          </w:tcPr>
          <w:p w:rsidR="00653147" w:rsidRPr="001D2192" w:rsidRDefault="00653147" w:rsidP="009A4704">
            <w:pPr>
              <w:suppressAutoHyphens w:val="0"/>
              <w:rPr>
                <w:rFonts w:cs="Times New Roman"/>
                <w:b/>
                <w:bCs/>
                <w:sz w:val="22"/>
                <w:szCs w:val="22"/>
                <w:lang w:eastAsia="pl-PL"/>
              </w:rPr>
            </w:pPr>
            <w:r w:rsidRPr="001D2192">
              <w:rPr>
                <w:rFonts w:cs="Times New Roman"/>
                <w:b/>
                <w:bCs/>
                <w:sz w:val="22"/>
                <w:szCs w:val="22"/>
                <w:lang w:eastAsia="pl-PL"/>
              </w:rPr>
              <w:t> </w:t>
            </w:r>
          </w:p>
        </w:tc>
        <w:tc>
          <w:tcPr>
            <w:tcW w:w="1418"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c>
          <w:tcPr>
            <w:tcW w:w="1843" w:type="dxa"/>
            <w:tcBorders>
              <w:top w:val="nil"/>
              <w:left w:val="nil"/>
              <w:bottom w:val="single" w:sz="4" w:space="0" w:color="auto"/>
              <w:right w:val="single" w:sz="4" w:space="0" w:color="auto"/>
            </w:tcBorders>
          </w:tcPr>
          <w:p w:rsidR="00653147" w:rsidRPr="001D2192" w:rsidRDefault="00653147" w:rsidP="009A4704">
            <w:pPr>
              <w:suppressAutoHyphens w:val="0"/>
              <w:rPr>
                <w:rFonts w:cs="Times New Roman"/>
                <w:b/>
                <w:bCs/>
                <w:sz w:val="22"/>
                <w:szCs w:val="22"/>
                <w:lang w:eastAsia="pl-PL"/>
              </w:rPr>
            </w:pPr>
          </w:p>
        </w:tc>
      </w:tr>
      <w:tr w:rsidR="00653147" w:rsidRPr="001D2192" w:rsidTr="00E23F37">
        <w:trPr>
          <w:trHeight w:val="675"/>
        </w:trPr>
        <w:tc>
          <w:tcPr>
            <w:tcW w:w="568" w:type="dxa"/>
            <w:tcBorders>
              <w:top w:val="single" w:sz="4" w:space="0" w:color="auto"/>
              <w:left w:val="single" w:sz="4" w:space="0" w:color="auto"/>
              <w:bottom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p>
        </w:tc>
        <w:tc>
          <w:tcPr>
            <w:tcW w:w="4252" w:type="dxa"/>
            <w:tcBorders>
              <w:top w:val="single" w:sz="4" w:space="0" w:color="auto"/>
              <w:bottom w:val="single" w:sz="4" w:space="0" w:color="auto"/>
            </w:tcBorders>
            <w:shd w:val="clear" w:color="auto" w:fill="auto"/>
          </w:tcPr>
          <w:p w:rsidR="00653147" w:rsidRPr="001D2192" w:rsidRDefault="00653147" w:rsidP="009A4704">
            <w:pPr>
              <w:suppressAutoHyphens w:val="0"/>
              <w:rPr>
                <w:rFonts w:cs="Times New Roman"/>
                <w:sz w:val="22"/>
                <w:szCs w:val="22"/>
                <w:lang w:eastAsia="pl-PL"/>
              </w:rPr>
            </w:pPr>
          </w:p>
          <w:p w:rsidR="00A35EE3" w:rsidRPr="001D2192" w:rsidRDefault="00A35EE3" w:rsidP="009A4704">
            <w:pPr>
              <w:suppressAutoHyphens w:val="0"/>
              <w:rPr>
                <w:rFonts w:cs="Times New Roman"/>
                <w:sz w:val="22"/>
                <w:szCs w:val="22"/>
                <w:lang w:eastAsia="pl-PL"/>
              </w:rPr>
            </w:pPr>
            <w:r w:rsidRPr="001D2192">
              <w:rPr>
                <w:rFonts w:cs="Times New Roman"/>
                <w:sz w:val="22"/>
                <w:szCs w:val="22"/>
                <w:lang w:eastAsia="pl-PL"/>
              </w:rPr>
              <w:t>Wartość ogółem</w:t>
            </w:r>
          </w:p>
        </w:tc>
        <w:tc>
          <w:tcPr>
            <w:tcW w:w="851" w:type="dxa"/>
            <w:tcBorders>
              <w:top w:val="single" w:sz="4" w:space="0" w:color="auto"/>
              <w:bottom w:val="single" w:sz="4" w:space="0" w:color="auto"/>
            </w:tcBorders>
            <w:shd w:val="clear" w:color="auto" w:fill="auto"/>
          </w:tcPr>
          <w:p w:rsidR="00653147" w:rsidRPr="001D2192" w:rsidRDefault="00653147" w:rsidP="009A4704">
            <w:pPr>
              <w:suppressAutoHyphens w:val="0"/>
              <w:jc w:val="center"/>
              <w:rPr>
                <w:rFonts w:cs="Times New Roman"/>
                <w:bCs/>
                <w:sz w:val="22"/>
                <w:szCs w:val="22"/>
                <w:lang w:eastAsia="pl-PL"/>
              </w:rPr>
            </w:pPr>
          </w:p>
        </w:tc>
        <w:tc>
          <w:tcPr>
            <w:tcW w:w="992" w:type="dxa"/>
            <w:tcBorders>
              <w:top w:val="single" w:sz="4" w:space="0" w:color="auto"/>
              <w:bottom w:val="single" w:sz="4" w:space="0" w:color="auto"/>
            </w:tcBorders>
            <w:shd w:val="clear" w:color="auto" w:fill="auto"/>
          </w:tcPr>
          <w:p w:rsidR="00653147" w:rsidRPr="001D2192" w:rsidRDefault="00653147" w:rsidP="009A4704">
            <w:pPr>
              <w:suppressAutoHyphens w:val="0"/>
              <w:rPr>
                <w:rFonts w:cs="Times New Roman"/>
                <w:bCs/>
                <w:sz w:val="22"/>
                <w:szCs w:val="22"/>
                <w:lang w:eastAsia="pl-PL"/>
              </w:rPr>
            </w:pPr>
          </w:p>
        </w:tc>
        <w:tc>
          <w:tcPr>
            <w:tcW w:w="1418" w:type="dxa"/>
            <w:tcBorders>
              <w:top w:val="single" w:sz="4" w:space="0" w:color="auto"/>
              <w:bottom w:val="single" w:sz="4" w:space="0" w:color="auto"/>
              <w:right w:val="single" w:sz="4" w:space="0" w:color="auto"/>
            </w:tcBorders>
            <w:shd w:val="clear" w:color="auto" w:fill="auto"/>
          </w:tcPr>
          <w:p w:rsidR="00653147" w:rsidRPr="001D2192" w:rsidRDefault="00653147" w:rsidP="009A4704">
            <w:pPr>
              <w:suppressAutoHyphens w:val="0"/>
              <w:jc w:val="right"/>
              <w:rPr>
                <w:rFonts w:cs="Times New Roman"/>
                <w:b/>
                <w:bCs/>
                <w:sz w:val="22"/>
                <w:szCs w:val="22"/>
                <w:lang w:eastAsia="pl-PL"/>
              </w:rPr>
            </w:pPr>
          </w:p>
        </w:tc>
        <w:tc>
          <w:tcPr>
            <w:tcW w:w="127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993" w:type="dxa"/>
            <w:tcBorders>
              <w:top w:val="single" w:sz="4" w:space="0" w:color="auto"/>
              <w:left w:val="nil"/>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160" w:type="dxa"/>
            <w:tcBorders>
              <w:top w:val="nil"/>
              <w:left w:val="nil"/>
              <w:bottom w:val="single" w:sz="4" w:space="0" w:color="auto"/>
              <w:right w:val="nil"/>
            </w:tcBorders>
          </w:tcPr>
          <w:p w:rsidR="00653147" w:rsidRPr="001D2192" w:rsidRDefault="00653147" w:rsidP="009A4704">
            <w:pPr>
              <w:suppressAutoHyphens w:val="0"/>
              <w:rPr>
                <w:rFonts w:cs="Times New Roman"/>
                <w:b/>
                <w:bCs/>
                <w:sz w:val="22"/>
                <w:szCs w:val="22"/>
                <w:lang w:eastAsia="pl-PL"/>
              </w:rPr>
            </w:pPr>
          </w:p>
        </w:tc>
        <w:tc>
          <w:tcPr>
            <w:tcW w:w="1115" w:type="dxa"/>
            <w:tcBorders>
              <w:top w:val="nil"/>
              <w:left w:val="nil"/>
              <w:bottom w:val="single" w:sz="4" w:space="0" w:color="auto"/>
              <w:right w:val="single" w:sz="4" w:space="0" w:color="auto"/>
            </w:tcBorders>
            <w:shd w:val="clear" w:color="auto" w:fill="auto"/>
          </w:tcPr>
          <w:p w:rsidR="00653147" w:rsidRPr="001D2192" w:rsidRDefault="00653147" w:rsidP="009A4704">
            <w:pPr>
              <w:suppressAutoHyphens w:val="0"/>
              <w:rPr>
                <w:rFonts w:cs="Times New Roman"/>
                <w:b/>
                <w:bCs/>
                <w:sz w:val="22"/>
                <w:szCs w:val="22"/>
                <w:lang w:eastAsia="pl-PL"/>
              </w:rPr>
            </w:pPr>
          </w:p>
        </w:tc>
        <w:tc>
          <w:tcPr>
            <w:tcW w:w="1418" w:type="dxa"/>
            <w:tcBorders>
              <w:top w:val="single" w:sz="4" w:space="0" w:color="auto"/>
              <w:left w:val="nil"/>
            </w:tcBorders>
          </w:tcPr>
          <w:p w:rsidR="00653147" w:rsidRPr="001D2192" w:rsidRDefault="00653147" w:rsidP="009A4704">
            <w:pPr>
              <w:suppressAutoHyphens w:val="0"/>
              <w:rPr>
                <w:rFonts w:cs="Times New Roman"/>
                <w:b/>
                <w:bCs/>
                <w:sz w:val="22"/>
                <w:szCs w:val="22"/>
                <w:lang w:eastAsia="pl-PL"/>
              </w:rPr>
            </w:pPr>
          </w:p>
        </w:tc>
        <w:tc>
          <w:tcPr>
            <w:tcW w:w="1843" w:type="dxa"/>
            <w:tcBorders>
              <w:top w:val="single" w:sz="4" w:space="0" w:color="auto"/>
            </w:tcBorders>
          </w:tcPr>
          <w:p w:rsidR="00653147" w:rsidRPr="001D2192" w:rsidRDefault="00653147" w:rsidP="009A4704">
            <w:pPr>
              <w:suppressAutoHyphens w:val="0"/>
              <w:rPr>
                <w:rFonts w:cs="Times New Roman"/>
                <w:b/>
                <w:bCs/>
                <w:sz w:val="22"/>
                <w:szCs w:val="22"/>
                <w:lang w:eastAsia="pl-PL"/>
              </w:rPr>
            </w:pPr>
          </w:p>
        </w:tc>
      </w:tr>
    </w:tbl>
    <w:p w:rsidR="00B04BB5" w:rsidRPr="001D2192" w:rsidRDefault="00B04BB5" w:rsidP="003529BB">
      <w:pPr>
        <w:tabs>
          <w:tab w:val="left" w:pos="13467"/>
        </w:tabs>
        <w:rPr>
          <w:rFonts w:cs="Times New Roman"/>
          <w:sz w:val="22"/>
          <w:szCs w:val="22"/>
        </w:rPr>
      </w:pPr>
    </w:p>
    <w:p w:rsidR="003529BB" w:rsidRPr="001D2192" w:rsidRDefault="000542C2" w:rsidP="003529BB">
      <w:pPr>
        <w:tabs>
          <w:tab w:val="left" w:pos="13467"/>
        </w:tabs>
        <w:rPr>
          <w:rFonts w:cs="Times New Roman"/>
          <w:sz w:val="22"/>
          <w:szCs w:val="22"/>
        </w:rPr>
      </w:pPr>
      <w:r w:rsidRPr="001D2192">
        <w:rPr>
          <w:rFonts w:cs="Times New Roman"/>
          <w:sz w:val="22"/>
          <w:szCs w:val="22"/>
        </w:rPr>
        <w:t xml:space="preserve">Ze względu na szczelność połączeń i wykluczenie zainfekowania systemu, wymaga się aby produkty w pozycji 2 – 15 pochodziły od jednego producenta. Wymaga się udokumentowania zastosowania </w:t>
      </w:r>
      <w:r w:rsidR="003A1071" w:rsidRPr="001D2192">
        <w:rPr>
          <w:rFonts w:cs="Times New Roman"/>
          <w:sz w:val="22"/>
          <w:szCs w:val="22"/>
        </w:rPr>
        <w:t xml:space="preserve">wymienionego w parametrach technicznych plastyfikatora </w:t>
      </w:r>
      <w:r w:rsidRPr="001D2192">
        <w:rPr>
          <w:rFonts w:cs="Times New Roman"/>
          <w:sz w:val="22"/>
          <w:szCs w:val="22"/>
        </w:rPr>
        <w:t>Eastman 168TM.</w:t>
      </w:r>
    </w:p>
    <w:p w:rsidR="00887BA1" w:rsidRPr="008950AD" w:rsidRDefault="00AB64B9" w:rsidP="003529BB">
      <w:pPr>
        <w:tabs>
          <w:tab w:val="left" w:pos="13467"/>
        </w:tabs>
        <w:rPr>
          <w:rFonts w:cs="Times New Roman"/>
          <w:b/>
          <w:sz w:val="22"/>
          <w:szCs w:val="22"/>
        </w:rPr>
      </w:pPr>
      <w:r w:rsidRPr="008950AD">
        <w:rPr>
          <w:rFonts w:cs="Times New Roman"/>
          <w:b/>
          <w:sz w:val="22"/>
          <w:szCs w:val="22"/>
        </w:rPr>
        <w:t>Zamawiający w celu weryfikacji wymaganego sprz</w:t>
      </w:r>
      <w:r w:rsidR="00501508" w:rsidRPr="008950AD">
        <w:rPr>
          <w:rFonts w:cs="Times New Roman"/>
          <w:b/>
          <w:sz w:val="22"/>
          <w:szCs w:val="22"/>
        </w:rPr>
        <w:t xml:space="preserve">ętu w Pakiecie 12 wymaga dołączenia do oferty po szt. Próbek z poszczególnych grup asortymentowych: 1,2,3,4,5,6,7,8,9,10,11,12,13,14,15,16. </w:t>
      </w:r>
    </w:p>
    <w:p w:rsidR="003529BB" w:rsidRPr="001D2192" w:rsidRDefault="003529BB" w:rsidP="003529BB">
      <w:pPr>
        <w:rPr>
          <w:rFonts w:cs="Times New Roman"/>
          <w:sz w:val="22"/>
          <w:szCs w:val="22"/>
        </w:rPr>
      </w:pPr>
      <w:r w:rsidRPr="001D2192">
        <w:rPr>
          <w:rFonts w:cs="Times New Roman"/>
          <w:sz w:val="22"/>
          <w:szCs w:val="22"/>
        </w:rPr>
        <w:t>Zamawiający zastrzega  zakup mniejszych ilości niż podane w pakiecie.</w:t>
      </w:r>
    </w:p>
    <w:p w:rsidR="003529BB" w:rsidRPr="001D2192" w:rsidRDefault="003529BB" w:rsidP="003529BB">
      <w:pPr>
        <w:rPr>
          <w:rFonts w:cs="Times New Roman"/>
          <w:bCs/>
          <w:sz w:val="22"/>
          <w:szCs w:val="22"/>
        </w:rPr>
      </w:pPr>
      <w:r w:rsidRPr="001D2192">
        <w:rPr>
          <w:rFonts w:cs="Times New Roman"/>
          <w:bCs/>
          <w:sz w:val="22"/>
          <w:szCs w:val="22"/>
        </w:rPr>
        <w:t>Wymagane dokumenty:</w:t>
      </w:r>
    </w:p>
    <w:p w:rsidR="003529BB" w:rsidRPr="001D2192" w:rsidRDefault="003529BB" w:rsidP="003529BB">
      <w:pPr>
        <w:rPr>
          <w:rFonts w:cs="Times New Roman"/>
          <w:bCs/>
          <w:sz w:val="22"/>
          <w:szCs w:val="22"/>
        </w:rPr>
      </w:pPr>
      <w:r w:rsidRPr="001D2192">
        <w:rPr>
          <w:rFonts w:cs="Times New Roman"/>
          <w:bCs/>
          <w:sz w:val="22"/>
          <w:szCs w:val="22"/>
        </w:rPr>
        <w:lastRenderedPageBreak/>
        <w:t>1) Deklaracja zgodności CE</w:t>
      </w:r>
    </w:p>
    <w:p w:rsidR="003529BB" w:rsidRPr="001D2192" w:rsidRDefault="003529BB" w:rsidP="003529BB">
      <w:pPr>
        <w:rPr>
          <w:rFonts w:cs="Times New Roman"/>
          <w:bCs/>
          <w:sz w:val="22"/>
          <w:szCs w:val="22"/>
        </w:rPr>
      </w:pPr>
      <w:r w:rsidRPr="001D2192">
        <w:rPr>
          <w:rFonts w:cs="Times New Roman"/>
          <w:bCs/>
          <w:sz w:val="22"/>
          <w:szCs w:val="22"/>
        </w:rPr>
        <w:t>2) Ulotki informacyjne + karty katalogowe</w:t>
      </w:r>
    </w:p>
    <w:p w:rsidR="003529BB" w:rsidRPr="001D2192" w:rsidRDefault="003529BB" w:rsidP="003529BB">
      <w:pPr>
        <w:rPr>
          <w:rFonts w:cs="Times New Roman"/>
          <w:bCs/>
          <w:sz w:val="22"/>
          <w:szCs w:val="22"/>
        </w:rPr>
      </w:pPr>
      <w:r w:rsidRPr="001D2192">
        <w:rPr>
          <w:rFonts w:cs="Times New Roman"/>
          <w:bCs/>
          <w:sz w:val="22"/>
          <w:szCs w:val="22"/>
        </w:rPr>
        <w:t>3) Wpis do Rejestru wyrobów Medycznych  - jeżeli jest wymagany</w:t>
      </w:r>
    </w:p>
    <w:p w:rsidR="003529BB" w:rsidRPr="001D2192" w:rsidRDefault="003529BB" w:rsidP="003529BB">
      <w:pPr>
        <w:rPr>
          <w:rFonts w:cs="Times New Roman"/>
          <w:sz w:val="22"/>
          <w:szCs w:val="22"/>
        </w:rPr>
      </w:pPr>
    </w:p>
    <w:p w:rsidR="003529BB" w:rsidRPr="001D2192" w:rsidRDefault="003529BB" w:rsidP="003529BB">
      <w:pPr>
        <w:rPr>
          <w:rFonts w:cs="Times New Roman"/>
          <w:sz w:val="22"/>
          <w:szCs w:val="22"/>
        </w:rPr>
      </w:pPr>
      <w:r w:rsidRPr="001D2192">
        <w:rPr>
          <w:rFonts w:cs="Times New Roman"/>
          <w:sz w:val="22"/>
          <w:szCs w:val="22"/>
        </w:rPr>
        <w:t>Wartość brutto zamówienia (cyfrowo i słownie):   …………………………………………………………………………………………………</w:t>
      </w:r>
    </w:p>
    <w:p w:rsidR="003529BB" w:rsidRPr="001D2192" w:rsidRDefault="003529BB" w:rsidP="003529BB">
      <w:pPr>
        <w:rPr>
          <w:rFonts w:cs="Times New Roman"/>
          <w:sz w:val="22"/>
          <w:szCs w:val="22"/>
        </w:rPr>
      </w:pPr>
      <w:r w:rsidRPr="001D2192">
        <w:rPr>
          <w:rFonts w:cs="Times New Roman"/>
          <w:sz w:val="22"/>
          <w:szCs w:val="22"/>
        </w:rPr>
        <w:t>Wartość netto zamówienia: (cyfrowo i słownie):   …………………………………………………………………………………………………</w:t>
      </w:r>
    </w:p>
    <w:p w:rsidR="003529BB" w:rsidRPr="001D2192" w:rsidRDefault="003529BB" w:rsidP="003529BB">
      <w:pPr>
        <w:rPr>
          <w:rFonts w:cs="Times New Roman"/>
          <w:sz w:val="22"/>
          <w:szCs w:val="22"/>
        </w:rPr>
      </w:pPr>
      <w:r w:rsidRPr="001D2192">
        <w:rPr>
          <w:rFonts w:cs="Times New Roman"/>
          <w:sz w:val="22"/>
          <w:szCs w:val="22"/>
        </w:rPr>
        <w:t>Podatek VAT ……………zł słownie: ……………………………………………………………………………………………………………….</w:t>
      </w:r>
    </w:p>
    <w:p w:rsidR="003529BB" w:rsidRPr="001D2192" w:rsidRDefault="003529BB" w:rsidP="003529BB">
      <w:pPr>
        <w:rPr>
          <w:rFonts w:cs="Times New Roman"/>
          <w:sz w:val="22"/>
          <w:szCs w:val="22"/>
        </w:rPr>
      </w:pPr>
    </w:p>
    <w:p w:rsidR="003529BB" w:rsidRPr="001D2192" w:rsidRDefault="003529BB" w:rsidP="003529BB">
      <w:pPr>
        <w:rPr>
          <w:rFonts w:cs="Times New Roman"/>
          <w:sz w:val="22"/>
          <w:szCs w:val="22"/>
        </w:rPr>
      </w:pPr>
    </w:p>
    <w:p w:rsidR="003529BB" w:rsidRPr="001D2192" w:rsidRDefault="003529BB" w:rsidP="003529BB">
      <w:pPr>
        <w:rPr>
          <w:rFonts w:cs="Times New Roman"/>
          <w:sz w:val="22"/>
          <w:szCs w:val="22"/>
        </w:rPr>
      </w:pPr>
      <w:r w:rsidRPr="001D2192">
        <w:rPr>
          <w:rFonts w:cs="Times New Roman"/>
          <w:sz w:val="22"/>
          <w:szCs w:val="22"/>
        </w:rPr>
        <w:t xml:space="preserve">                                                                                                                                                       ……………………………………………….</w:t>
      </w:r>
    </w:p>
    <w:p w:rsidR="003529BB" w:rsidRPr="001D2192" w:rsidRDefault="003529BB" w:rsidP="003529BB">
      <w:pPr>
        <w:rPr>
          <w:rFonts w:cs="Times New Roman"/>
          <w:sz w:val="22"/>
          <w:szCs w:val="22"/>
        </w:rPr>
      </w:pPr>
      <w:r w:rsidRPr="001D2192">
        <w:rPr>
          <w:rFonts w:cs="Times New Roman"/>
          <w:sz w:val="22"/>
          <w:szCs w:val="22"/>
        </w:rPr>
        <w:t xml:space="preserve">                                                                                                                                                                      (podpis upoważnionego przedstawiciela wykonawcy)</w:t>
      </w:r>
    </w:p>
    <w:p w:rsidR="00282AFA" w:rsidRPr="001D2192" w:rsidRDefault="00282AFA" w:rsidP="003529BB">
      <w:pPr>
        <w:rPr>
          <w:rFonts w:cs="Times New Roman"/>
          <w:sz w:val="22"/>
          <w:szCs w:val="22"/>
        </w:rPr>
      </w:pPr>
    </w:p>
    <w:p w:rsidR="00282AFA" w:rsidRPr="001D2192" w:rsidRDefault="00282AFA" w:rsidP="003529BB">
      <w:pPr>
        <w:rPr>
          <w:rFonts w:cs="Times New Roman"/>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4561F8" w:rsidRDefault="004561F8" w:rsidP="00347978">
      <w:pPr>
        <w:rPr>
          <w:rFonts w:cs="Times New Roman"/>
          <w:b/>
          <w:sz w:val="22"/>
          <w:szCs w:val="22"/>
        </w:rPr>
      </w:pPr>
    </w:p>
    <w:p w:rsidR="00BE192E" w:rsidRPr="001D2192" w:rsidRDefault="00BE192E" w:rsidP="00347978">
      <w:pPr>
        <w:rPr>
          <w:rFonts w:cs="Times New Roman"/>
          <w:sz w:val="22"/>
          <w:szCs w:val="22"/>
        </w:rPr>
      </w:pPr>
    </w:p>
    <w:p w:rsidR="00BE192E" w:rsidRPr="001D2192" w:rsidRDefault="00BE192E" w:rsidP="00347978">
      <w:pPr>
        <w:rPr>
          <w:rFonts w:cs="Times New Roman"/>
          <w:sz w:val="22"/>
          <w:szCs w:val="22"/>
        </w:rPr>
      </w:pPr>
    </w:p>
    <w:p w:rsidR="00347978" w:rsidRPr="00CC0A3A" w:rsidRDefault="00BE192E" w:rsidP="00347978">
      <w:pPr>
        <w:rPr>
          <w:rFonts w:cs="Times New Roman"/>
          <w:b/>
          <w:sz w:val="22"/>
          <w:szCs w:val="22"/>
        </w:rPr>
      </w:pPr>
      <w:r w:rsidRPr="00CC0A3A">
        <w:rPr>
          <w:rFonts w:cs="Times New Roman"/>
          <w:b/>
          <w:sz w:val="22"/>
          <w:szCs w:val="22"/>
        </w:rPr>
        <w:t xml:space="preserve">Pakiet </w:t>
      </w:r>
      <w:r w:rsidR="00A11041" w:rsidRPr="00CC0A3A">
        <w:rPr>
          <w:rFonts w:cs="Times New Roman"/>
          <w:b/>
          <w:sz w:val="22"/>
          <w:szCs w:val="22"/>
        </w:rPr>
        <w:t>14. Narzędzia jednorazowe.</w:t>
      </w:r>
    </w:p>
    <w:p w:rsidR="00BE192E" w:rsidRPr="001D2192" w:rsidRDefault="00BE192E" w:rsidP="00347978">
      <w:pPr>
        <w:rPr>
          <w:rFonts w:cs="Times New Roman"/>
          <w:sz w:val="22"/>
          <w:szCs w:val="22"/>
        </w:rPr>
      </w:pPr>
      <w:r w:rsidRPr="001D2192">
        <w:rPr>
          <w:rFonts w:cs="Times New Roman"/>
          <w:sz w:val="22"/>
          <w:szCs w:val="22"/>
        </w:rPr>
        <w:t xml:space="preserve"> </w:t>
      </w:r>
    </w:p>
    <w:tbl>
      <w:tblPr>
        <w:tblW w:w="15219" w:type="dxa"/>
        <w:tblInd w:w="55" w:type="dxa"/>
        <w:tblCellMar>
          <w:left w:w="70" w:type="dxa"/>
          <w:right w:w="70" w:type="dxa"/>
        </w:tblCellMar>
        <w:tblLook w:val="04A0" w:firstRow="1" w:lastRow="0" w:firstColumn="1" w:lastColumn="0" w:noHBand="0" w:noVBand="1"/>
      </w:tblPr>
      <w:tblGrid>
        <w:gridCol w:w="690"/>
        <w:gridCol w:w="4887"/>
        <w:gridCol w:w="1045"/>
        <w:gridCol w:w="1402"/>
        <w:gridCol w:w="873"/>
        <w:gridCol w:w="1507"/>
        <w:gridCol w:w="1240"/>
        <w:gridCol w:w="1520"/>
        <w:gridCol w:w="1425"/>
        <w:gridCol w:w="630"/>
      </w:tblGrid>
      <w:tr w:rsidR="00BE192E" w:rsidRPr="001D2192" w:rsidTr="008950AD">
        <w:trPr>
          <w:gridAfter w:val="1"/>
          <w:wAfter w:w="825" w:type="dxa"/>
          <w:trHeight w:val="540"/>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Lp.</w:t>
            </w:r>
          </w:p>
        </w:tc>
        <w:tc>
          <w:tcPr>
            <w:tcW w:w="4887"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Nazwa</w:t>
            </w:r>
          </w:p>
        </w:tc>
        <w:tc>
          <w:tcPr>
            <w:tcW w:w="850" w:type="dxa"/>
            <w:tcBorders>
              <w:top w:val="single" w:sz="4" w:space="0" w:color="000000"/>
              <w:left w:val="nil"/>
              <w:bottom w:val="single" w:sz="4" w:space="0" w:color="000000"/>
              <w:right w:val="single" w:sz="4" w:space="0" w:color="000000"/>
            </w:tcBorders>
            <w:shd w:val="clear" w:color="00FFFF" w:fill="auto"/>
            <w:vAlign w:val="bottom"/>
            <w:hideMark/>
          </w:tcPr>
          <w:p w:rsidR="00BE192E" w:rsidRPr="001D2192" w:rsidRDefault="00BE192E" w:rsidP="00973904">
            <w:pPr>
              <w:suppressAutoHyphens w:val="0"/>
              <w:rPr>
                <w:rFonts w:cs="Times New Roman"/>
                <w:color w:val="000000"/>
                <w:sz w:val="22"/>
                <w:szCs w:val="22"/>
                <w:lang w:eastAsia="pl-PL"/>
              </w:rPr>
            </w:pPr>
            <w:r w:rsidRPr="001D2192">
              <w:rPr>
                <w:rFonts w:cs="Times New Roman"/>
                <w:color w:val="000000"/>
                <w:sz w:val="22"/>
                <w:szCs w:val="22"/>
                <w:lang w:eastAsia="pl-PL"/>
              </w:rPr>
              <w:t>Ilość</w:t>
            </w:r>
            <w:r w:rsidR="00740E35" w:rsidRPr="001D2192">
              <w:rPr>
                <w:rFonts w:cs="Times New Roman"/>
                <w:color w:val="000000"/>
                <w:sz w:val="22"/>
                <w:szCs w:val="22"/>
                <w:lang w:eastAsia="pl-PL"/>
              </w:rPr>
              <w:t xml:space="preserve"> </w:t>
            </w:r>
            <w:r w:rsidR="00973904">
              <w:rPr>
                <w:rFonts w:cs="Times New Roman"/>
                <w:color w:val="000000"/>
                <w:sz w:val="22"/>
                <w:szCs w:val="22"/>
                <w:lang w:eastAsia="pl-PL"/>
              </w:rPr>
              <w:t>opakowań</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Cena jedn. netto</w:t>
            </w:r>
          </w:p>
        </w:tc>
        <w:tc>
          <w:tcPr>
            <w:tcW w:w="873"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Wartość netto</w:t>
            </w:r>
          </w:p>
        </w:tc>
        <w:tc>
          <w:tcPr>
            <w:tcW w:w="1507"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Cena jedn. brutto</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Wartość brutto</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Nazwa producenta</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Numer katalogowy</w:t>
            </w:r>
          </w:p>
        </w:tc>
      </w:tr>
      <w:tr w:rsidR="00BE192E" w:rsidRPr="001D2192" w:rsidTr="008950AD">
        <w:trPr>
          <w:gridAfter w:val="1"/>
          <w:wAfter w:w="825" w:type="dxa"/>
          <w:trHeight w:val="479"/>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sz w:val="22"/>
                <w:szCs w:val="22"/>
                <w:lang w:eastAsia="pl-PL"/>
              </w:rPr>
            </w:pPr>
            <w:r w:rsidRPr="001D2192">
              <w:rPr>
                <w:rFonts w:cs="Times New Roman"/>
                <w:sz w:val="22"/>
                <w:szCs w:val="22"/>
                <w:lang w:eastAsia="pl-PL"/>
              </w:rPr>
              <w:t>1</w:t>
            </w:r>
            <w:r w:rsidR="00264829">
              <w:rPr>
                <w:rFonts w:cs="Times New Roman"/>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BE192E" w:rsidRPr="001D2192" w:rsidRDefault="003238B7" w:rsidP="00946188">
            <w:pPr>
              <w:suppressAutoHyphens w:val="0"/>
              <w:rPr>
                <w:rFonts w:cs="Times New Roman"/>
                <w:sz w:val="22"/>
                <w:szCs w:val="22"/>
                <w:lang w:eastAsia="pl-PL"/>
              </w:rPr>
            </w:pPr>
            <w:r w:rsidRPr="001D2192">
              <w:rPr>
                <w:rFonts w:cs="Times New Roman"/>
                <w:sz w:val="22"/>
                <w:szCs w:val="22"/>
                <w:lang w:eastAsia="pl-PL"/>
              </w:rPr>
              <w:t>Jednorazowe nożyczki metzenbaum, bransze zagięte, wyposażone w przyłącze do hf śr. 5/310 mm, opakowanie 5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8950AD">
            <w:pPr>
              <w:suppressAutoHyphens w:val="0"/>
              <w:jc w:val="right"/>
              <w:rPr>
                <w:rFonts w:cs="Times New Roman"/>
                <w:color w:val="000000"/>
                <w:sz w:val="22"/>
                <w:szCs w:val="22"/>
                <w:lang w:eastAsia="pl-PL"/>
              </w:rPr>
            </w:pPr>
            <w:r>
              <w:rPr>
                <w:rFonts w:cs="Times New Roman"/>
                <w:color w:val="000000"/>
                <w:sz w:val="22"/>
                <w:szCs w:val="22"/>
                <w:lang w:eastAsia="pl-PL"/>
              </w:rPr>
              <w:t>3</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97"/>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2</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3238B7" w:rsidP="00946188">
            <w:pPr>
              <w:suppressAutoHyphens w:val="0"/>
              <w:rPr>
                <w:rFonts w:cs="Times New Roman"/>
                <w:color w:val="000000"/>
                <w:sz w:val="22"/>
                <w:szCs w:val="22"/>
                <w:lang w:eastAsia="pl-PL"/>
              </w:rPr>
            </w:pPr>
            <w:r w:rsidRPr="001D2192">
              <w:rPr>
                <w:rFonts w:cs="Times New Roman"/>
                <w:color w:val="000000"/>
                <w:sz w:val="22"/>
                <w:szCs w:val="22"/>
                <w:lang w:eastAsia="pl-PL"/>
              </w:rPr>
              <w:t>Jednorazowe kleszczyki preparacyjne Maryland, bransze zagięte, wyposażone w przyłącze do HF śr. 5/310 mm, opakowanie 5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8950AD">
            <w:pPr>
              <w:suppressAutoHyphens w:val="0"/>
              <w:jc w:val="right"/>
              <w:rPr>
                <w:rFonts w:cs="Times New Roman"/>
                <w:color w:val="000000"/>
                <w:sz w:val="22"/>
                <w:szCs w:val="22"/>
                <w:lang w:eastAsia="pl-PL"/>
              </w:rPr>
            </w:pPr>
            <w:r>
              <w:rPr>
                <w:rFonts w:cs="Times New Roman"/>
                <w:color w:val="000000"/>
                <w:sz w:val="22"/>
                <w:szCs w:val="22"/>
                <w:lang w:eastAsia="pl-PL"/>
              </w:rPr>
              <w:t>4</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2"/>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3</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Jednorazowe kleszczyki typu grasper posiadające otwór w szczękach, śr. 5/310 mm , opakowanie 5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4</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4</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Jednorazowe kleszczyki  atraumatyczne typu grasper, okirnkowe, śr. 5/310 mm, opakowanie 5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2</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5</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BE192E"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Igła insuflacyjna veress, jednorazowego użytku, śr. 2,1/150 mm sterylna, pakowana pojedynczo, opakowanie 20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2</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6</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5E6A63"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Woreczek do przechowywania narządów, z drutem pamięciowy , pojemność 210 ml</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20</w:t>
            </w:r>
          </w:p>
          <w:p w:rsidR="005E6A63" w:rsidRPr="001D2192" w:rsidRDefault="005E6A63" w:rsidP="00946188">
            <w:pPr>
              <w:suppressAutoHyphens w:val="0"/>
              <w:jc w:val="right"/>
              <w:rPr>
                <w:rFonts w:cs="Times New Roman"/>
                <w:color w:val="000000"/>
                <w:sz w:val="22"/>
                <w:szCs w:val="22"/>
                <w:lang w:eastAsia="pl-PL"/>
              </w:rPr>
            </w:pP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center"/>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537"/>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7</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5E6A63"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Woreczek do przechowywania narządów, z możliwością wielokrotnego otwarcia, pojemność 260 ml</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5E6A63"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80</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510"/>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 xml:space="preserve"> 8</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5E6A63" w:rsidP="00946188">
            <w:pPr>
              <w:suppressAutoHyphens w:val="0"/>
              <w:rPr>
                <w:rFonts w:cs="Times New Roman"/>
                <w:color w:val="000000"/>
                <w:sz w:val="22"/>
                <w:szCs w:val="22"/>
                <w:lang w:eastAsia="pl-PL"/>
              </w:rPr>
            </w:pPr>
            <w:r w:rsidRPr="001D2192">
              <w:rPr>
                <w:rFonts w:cs="Times New Roman"/>
                <w:color w:val="000000"/>
                <w:sz w:val="22"/>
                <w:szCs w:val="22"/>
                <w:lang w:eastAsia="pl-PL"/>
              </w:rPr>
              <w:t>Klipsy do zamykania naczyń średnio-duże (7,9 x 8,1 mm) do klipsownicy pneumatycznej challenger TI-P 12 magazynków w opakowaniu</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4</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900"/>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       9</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97037E" w:rsidP="00946188">
            <w:pPr>
              <w:suppressAutoHyphens w:val="0"/>
              <w:rPr>
                <w:rFonts w:cs="Times New Roman"/>
                <w:color w:val="000000"/>
                <w:sz w:val="22"/>
                <w:szCs w:val="22"/>
                <w:lang w:eastAsia="pl-PL"/>
              </w:rPr>
            </w:pPr>
            <w:r w:rsidRPr="001D2192">
              <w:rPr>
                <w:rFonts w:cs="Times New Roman"/>
                <w:color w:val="000000"/>
                <w:sz w:val="22"/>
                <w:szCs w:val="22"/>
                <w:lang w:eastAsia="pl-PL"/>
              </w:rPr>
              <w:t>Tuleja trokaru 5 mm długość 11 mm jednorazowego użytku, gładka, wyposażona w uszczelkę, bez insuflacji, wraz z obturatorem bezpiecznym</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97037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18</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522"/>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10</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97037E" w:rsidP="00946188">
            <w:pPr>
              <w:suppressAutoHyphens w:val="0"/>
              <w:rPr>
                <w:rFonts w:cs="Times New Roman"/>
                <w:color w:val="000000"/>
                <w:sz w:val="22"/>
                <w:szCs w:val="22"/>
                <w:lang w:eastAsia="pl-PL"/>
              </w:rPr>
            </w:pPr>
            <w:r w:rsidRPr="001D2192">
              <w:rPr>
                <w:rFonts w:cs="Times New Roman"/>
                <w:color w:val="000000"/>
                <w:sz w:val="22"/>
                <w:szCs w:val="22"/>
                <w:lang w:eastAsia="pl-PL"/>
              </w:rPr>
              <w:t>Tuleja trokaru 5 mm długość 11 mm jednorazowego użytku,</w:t>
            </w:r>
            <w:r w:rsidR="005B4B75" w:rsidRPr="001D2192">
              <w:rPr>
                <w:rFonts w:cs="Times New Roman"/>
                <w:color w:val="000000"/>
                <w:sz w:val="22"/>
                <w:szCs w:val="22"/>
                <w:lang w:eastAsia="pl-PL"/>
              </w:rPr>
              <w:t xml:space="preserve"> gwintowana, wyposażona w uszczelkę, bez insuflacji, wraz z obturatorem bezpiecznym</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5B4B75"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36</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center"/>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551"/>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center"/>
              <w:rPr>
                <w:rFonts w:cs="Times New Roman"/>
                <w:color w:val="000000"/>
                <w:sz w:val="22"/>
                <w:szCs w:val="22"/>
                <w:lang w:eastAsia="pl-PL"/>
              </w:rPr>
            </w:pPr>
            <w:r w:rsidRPr="001D2192">
              <w:rPr>
                <w:rFonts w:cs="Times New Roman"/>
                <w:color w:val="000000"/>
                <w:sz w:val="22"/>
                <w:szCs w:val="22"/>
                <w:lang w:eastAsia="pl-PL"/>
              </w:rPr>
              <w:t xml:space="preserve">     11</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5B4B75" w:rsidP="00946188">
            <w:pPr>
              <w:suppressAutoHyphens w:val="0"/>
              <w:rPr>
                <w:rFonts w:cs="Times New Roman"/>
                <w:color w:val="000000"/>
                <w:sz w:val="22"/>
                <w:szCs w:val="22"/>
                <w:lang w:eastAsia="pl-PL"/>
              </w:rPr>
            </w:pPr>
            <w:r w:rsidRPr="001D2192">
              <w:rPr>
                <w:rFonts w:cs="Times New Roman"/>
                <w:color w:val="000000"/>
                <w:sz w:val="22"/>
                <w:szCs w:val="22"/>
                <w:lang w:eastAsia="pl-PL"/>
              </w:rPr>
              <w:t>Tuleja trokaru 5 mm długość 11 mm jednorazowego użytku, gwintowana, wyposażona w uszczelkę, bez insuflacji, opakowanie 6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4</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12</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504461" w:rsidP="00946188">
            <w:pPr>
              <w:suppressAutoHyphens w:val="0"/>
              <w:rPr>
                <w:rFonts w:cs="Times New Roman"/>
                <w:color w:val="000000"/>
                <w:sz w:val="22"/>
                <w:szCs w:val="22"/>
                <w:lang w:eastAsia="pl-PL"/>
              </w:rPr>
            </w:pPr>
            <w:r w:rsidRPr="001D2192">
              <w:rPr>
                <w:rFonts w:cs="Times New Roman"/>
                <w:color w:val="000000"/>
                <w:sz w:val="22"/>
                <w:szCs w:val="22"/>
                <w:lang w:eastAsia="pl-PL"/>
              </w:rPr>
              <w:t>Jednorazowy, bezpieczny obturator trokaru 5 mm, długość 110 mm, ostrze separujące, opakowanie 6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931AAB"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4</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center"/>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285"/>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lastRenderedPageBreak/>
              <w:t>13</w:t>
            </w:r>
            <w:r w:rsidR="00264829">
              <w:rPr>
                <w:rFonts w:cs="Times New Roman"/>
                <w:color w:val="000000"/>
                <w:sz w:val="22"/>
                <w:szCs w:val="22"/>
                <w:lang w:eastAsia="pl-PL"/>
              </w:rPr>
              <w:t>.</w:t>
            </w:r>
          </w:p>
        </w:tc>
        <w:tc>
          <w:tcPr>
            <w:tcW w:w="4887" w:type="dxa"/>
            <w:tcBorders>
              <w:top w:val="nil"/>
              <w:left w:val="nil"/>
              <w:bottom w:val="single" w:sz="4" w:space="0" w:color="000000"/>
              <w:right w:val="single" w:sz="4" w:space="0" w:color="000000"/>
            </w:tcBorders>
            <w:shd w:val="clear" w:color="auto" w:fill="auto"/>
            <w:vAlign w:val="bottom"/>
          </w:tcPr>
          <w:p w:rsidR="00BE192E" w:rsidRPr="001D2192" w:rsidRDefault="00931AAB" w:rsidP="00946188">
            <w:pPr>
              <w:suppressAutoHyphens w:val="0"/>
              <w:rPr>
                <w:rFonts w:cs="Times New Roman"/>
                <w:color w:val="000000"/>
                <w:sz w:val="22"/>
                <w:szCs w:val="22"/>
                <w:lang w:eastAsia="pl-PL"/>
              </w:rPr>
            </w:pPr>
            <w:r w:rsidRPr="001D2192">
              <w:rPr>
                <w:rFonts w:cs="Times New Roman"/>
                <w:color w:val="000000"/>
                <w:sz w:val="22"/>
                <w:szCs w:val="22"/>
                <w:lang w:eastAsia="pl-PL"/>
              </w:rPr>
              <w:t>Tulejka trokaru 10 mm długość</w:t>
            </w:r>
            <w:r w:rsidR="00E83111" w:rsidRPr="001D2192">
              <w:rPr>
                <w:rFonts w:cs="Times New Roman"/>
                <w:color w:val="000000"/>
                <w:sz w:val="22"/>
                <w:szCs w:val="22"/>
                <w:lang w:eastAsia="pl-PL"/>
              </w:rPr>
              <w:t xml:space="preserve"> 110 mm, jednorazowego użytku</w:t>
            </w:r>
            <w:r w:rsidR="003649B9" w:rsidRPr="001D2192">
              <w:rPr>
                <w:rFonts w:cs="Times New Roman"/>
                <w:color w:val="000000"/>
                <w:sz w:val="22"/>
                <w:szCs w:val="22"/>
                <w:lang w:eastAsia="pl-PL"/>
              </w:rPr>
              <w:t>, gładka, wyposażona w uszczelkę wraz z redukcją i zawór do insuflacji, opakowanie 6 szt</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5</w:t>
            </w:r>
          </w:p>
        </w:tc>
        <w:tc>
          <w:tcPr>
            <w:tcW w:w="1402"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r>
      <w:tr w:rsidR="00BE192E" w:rsidRPr="001D2192" w:rsidTr="008950AD">
        <w:trPr>
          <w:gridAfter w:val="1"/>
          <w:wAfter w:w="825" w:type="dxa"/>
          <w:trHeight w:val="570"/>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14</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BE192E" w:rsidRPr="001D2192" w:rsidRDefault="003649B9" w:rsidP="00946188">
            <w:pPr>
              <w:suppressAutoHyphens w:val="0"/>
              <w:rPr>
                <w:rFonts w:cs="Times New Roman"/>
                <w:color w:val="000000"/>
                <w:sz w:val="22"/>
                <w:szCs w:val="22"/>
                <w:lang w:eastAsia="pl-PL"/>
              </w:rPr>
            </w:pPr>
            <w:r w:rsidRPr="001D2192">
              <w:rPr>
                <w:rFonts w:cs="Times New Roman"/>
                <w:color w:val="000000"/>
                <w:sz w:val="22"/>
                <w:szCs w:val="22"/>
                <w:lang w:eastAsia="pl-PL"/>
              </w:rPr>
              <w:t>Jednorazowy, bezpieczny obturator trokaru 10 mm, długość 110 mm, ostrze separujące, opakowanie 6 szt</w:t>
            </w:r>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5</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BE192E" w:rsidRPr="001D2192" w:rsidTr="008950AD">
        <w:trPr>
          <w:gridAfter w:val="1"/>
          <w:wAfter w:w="825" w:type="dxa"/>
          <w:trHeight w:val="570"/>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15</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BE192E" w:rsidRPr="001D2192" w:rsidRDefault="003649B9" w:rsidP="003649B9">
            <w:pPr>
              <w:suppressAutoHyphens w:val="0"/>
              <w:rPr>
                <w:rFonts w:cs="Times New Roman"/>
                <w:color w:val="000000"/>
                <w:sz w:val="22"/>
                <w:szCs w:val="22"/>
                <w:lang w:eastAsia="pl-PL"/>
              </w:rPr>
            </w:pPr>
            <w:r w:rsidRPr="001D2192">
              <w:rPr>
                <w:rFonts w:cs="Times New Roman"/>
                <w:color w:val="000000"/>
                <w:sz w:val="22"/>
                <w:szCs w:val="22"/>
                <w:lang w:eastAsia="pl-PL"/>
              </w:rPr>
              <w:t>Tulejka trokaru 10 mm długość 110 mm, jednorazowego użytku, gwintowana, wyposażona w uszczelkę wraz z redukcją i zawór do insuflacji</w:t>
            </w:r>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3649B9"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8</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BE192E" w:rsidRPr="001D2192" w:rsidTr="008950AD">
        <w:trPr>
          <w:gridAfter w:val="1"/>
          <w:wAfter w:w="825" w:type="dxa"/>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16</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BE192E" w:rsidRPr="001D2192" w:rsidRDefault="003649B9" w:rsidP="00946188">
            <w:pPr>
              <w:suppressAutoHyphens w:val="0"/>
              <w:rPr>
                <w:rFonts w:cs="Times New Roman"/>
                <w:color w:val="000000"/>
                <w:sz w:val="22"/>
                <w:szCs w:val="22"/>
                <w:lang w:eastAsia="pl-PL"/>
              </w:rPr>
            </w:pPr>
            <w:r w:rsidRPr="001D2192">
              <w:rPr>
                <w:rFonts w:cs="Times New Roman"/>
                <w:color w:val="000000"/>
                <w:sz w:val="22"/>
                <w:szCs w:val="22"/>
                <w:lang w:eastAsia="pl-PL"/>
              </w:rPr>
              <w:t>Jednorazowy, bezpieczny obturator trokaru 10 mm, długość 110 mm, ostrze separujące</w:t>
            </w:r>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3649B9"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8</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BE192E" w:rsidRPr="001D2192" w:rsidRDefault="00BE192E"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left w:val="nil"/>
              <w:bottom w:val="single" w:sz="4" w:space="0" w:color="000000"/>
              <w:right w:val="single" w:sz="4" w:space="0" w:color="000000"/>
            </w:tcBorders>
            <w:shd w:val="clear" w:color="FF00FF"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3649B9" w:rsidRPr="001D2192" w:rsidTr="008950AD">
        <w:trPr>
          <w:gridAfter w:val="1"/>
          <w:wAfter w:w="825" w:type="dxa"/>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17</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3649B9" w:rsidRPr="001D2192" w:rsidRDefault="003649B9" w:rsidP="00946188">
            <w:pPr>
              <w:suppressAutoHyphens w:val="0"/>
              <w:rPr>
                <w:rFonts w:cs="Times New Roman"/>
                <w:color w:val="000000"/>
                <w:sz w:val="22"/>
                <w:szCs w:val="22"/>
                <w:lang w:eastAsia="pl-PL"/>
              </w:rPr>
            </w:pPr>
            <w:r w:rsidRPr="001D2192">
              <w:rPr>
                <w:rFonts w:cs="Times New Roman"/>
                <w:color w:val="000000"/>
                <w:sz w:val="22"/>
                <w:szCs w:val="22"/>
                <w:lang w:eastAsia="pl-PL"/>
              </w:rPr>
              <w:t>Uszczelka jednorazowego użytku do trokarów 5 mm, opakowanie 20 szt</w:t>
            </w:r>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1</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c>
          <w:tcPr>
            <w:tcW w:w="1425"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r>
      <w:tr w:rsidR="003649B9" w:rsidRPr="001D2192" w:rsidTr="008950AD">
        <w:trPr>
          <w:gridAfter w:val="1"/>
          <w:wAfter w:w="825" w:type="dxa"/>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tcPr>
          <w:p w:rsidR="003649B9" w:rsidRPr="001D2192" w:rsidRDefault="001E09E0"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18</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3649B9" w:rsidRPr="001D2192" w:rsidRDefault="001E09E0" w:rsidP="00946188">
            <w:pPr>
              <w:suppressAutoHyphens w:val="0"/>
              <w:rPr>
                <w:rFonts w:cs="Times New Roman"/>
                <w:color w:val="000000"/>
                <w:sz w:val="22"/>
                <w:szCs w:val="22"/>
                <w:lang w:eastAsia="pl-PL"/>
              </w:rPr>
            </w:pPr>
            <w:r w:rsidRPr="001D2192">
              <w:rPr>
                <w:rFonts w:cs="Times New Roman"/>
                <w:color w:val="000000"/>
                <w:sz w:val="22"/>
                <w:szCs w:val="22"/>
                <w:lang w:eastAsia="pl-PL"/>
              </w:rPr>
              <w:t>Uszczelka jednorazowego użytku do trokarów</w:t>
            </w:r>
            <w:r w:rsidR="00740E35" w:rsidRPr="001D2192">
              <w:rPr>
                <w:rFonts w:cs="Times New Roman"/>
                <w:color w:val="000000"/>
                <w:sz w:val="22"/>
                <w:szCs w:val="22"/>
                <w:lang w:eastAsia="pl-PL"/>
              </w:rPr>
              <w:t xml:space="preserve"> 10/12 mm, wyposażona w zintegrowaną redukcją na 5 mm, opakowanie 20 szt</w:t>
            </w:r>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8950AD" w:rsidP="00946188">
            <w:pPr>
              <w:suppressAutoHyphens w:val="0"/>
              <w:jc w:val="right"/>
              <w:rPr>
                <w:rFonts w:cs="Times New Roman"/>
                <w:color w:val="000000"/>
                <w:sz w:val="22"/>
                <w:szCs w:val="22"/>
                <w:lang w:eastAsia="pl-PL"/>
              </w:rPr>
            </w:pPr>
            <w:r>
              <w:rPr>
                <w:rFonts w:cs="Times New Roman"/>
                <w:color w:val="000000"/>
                <w:sz w:val="22"/>
                <w:szCs w:val="22"/>
                <w:lang w:eastAsia="pl-PL"/>
              </w:rPr>
              <w:t>1</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c>
          <w:tcPr>
            <w:tcW w:w="1425"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r>
      <w:tr w:rsidR="003649B9" w:rsidRPr="001D2192" w:rsidTr="008950AD">
        <w:trPr>
          <w:gridAfter w:val="1"/>
          <w:wAfter w:w="825" w:type="dxa"/>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tcPr>
          <w:p w:rsidR="003649B9" w:rsidRPr="001D2192" w:rsidRDefault="00740E35"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19</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3649B9" w:rsidRPr="001D2192" w:rsidRDefault="00740E35" w:rsidP="00946188">
            <w:pPr>
              <w:suppressAutoHyphens w:val="0"/>
              <w:rPr>
                <w:rFonts w:cs="Times New Roman"/>
                <w:color w:val="000000"/>
                <w:sz w:val="22"/>
                <w:szCs w:val="22"/>
                <w:lang w:eastAsia="pl-PL"/>
              </w:rPr>
            </w:pPr>
            <w:r w:rsidRPr="001D2192">
              <w:rPr>
                <w:rFonts w:cs="Times New Roman"/>
                <w:color w:val="000000"/>
                <w:sz w:val="22"/>
                <w:szCs w:val="22"/>
                <w:lang w:eastAsia="pl-PL"/>
              </w:rPr>
              <w:t>Tuleja trokaru 10 mm długości 150 mm jednorazowego użytku</w:t>
            </w:r>
            <w:r w:rsidR="00B54A1C" w:rsidRPr="001D2192">
              <w:rPr>
                <w:rFonts w:cs="Times New Roman"/>
                <w:color w:val="000000"/>
                <w:sz w:val="22"/>
                <w:szCs w:val="22"/>
                <w:lang w:eastAsia="pl-PL"/>
              </w:rPr>
              <w:t>, gładka, wyposażona w uszczelkę wraz z redukcją, zawór do insuflacji i obturatorem</w:t>
            </w:r>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B54A1C"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12</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c>
          <w:tcPr>
            <w:tcW w:w="1425" w:type="dxa"/>
            <w:tcBorders>
              <w:top w:val="single" w:sz="4" w:space="0" w:color="000000"/>
              <w:left w:val="nil"/>
              <w:bottom w:val="single" w:sz="4" w:space="0" w:color="000000"/>
              <w:right w:val="single" w:sz="4" w:space="0" w:color="000000"/>
            </w:tcBorders>
            <w:shd w:val="clear" w:color="FF00FF" w:fill="auto"/>
            <w:noWrap/>
            <w:vAlign w:val="bottom"/>
          </w:tcPr>
          <w:p w:rsidR="003649B9" w:rsidRPr="001D2192" w:rsidRDefault="003649B9" w:rsidP="00946188">
            <w:pPr>
              <w:suppressAutoHyphens w:val="0"/>
              <w:rPr>
                <w:rFonts w:cs="Times New Roman"/>
                <w:color w:val="000000"/>
                <w:sz w:val="22"/>
                <w:szCs w:val="22"/>
                <w:lang w:eastAsia="pl-PL"/>
              </w:rPr>
            </w:pPr>
          </w:p>
        </w:tc>
      </w:tr>
      <w:tr w:rsidR="00740E35" w:rsidRPr="001D2192" w:rsidTr="008950AD">
        <w:trPr>
          <w:gridAfter w:val="1"/>
          <w:wAfter w:w="825" w:type="dxa"/>
          <w:trHeight w:val="532"/>
        </w:trPr>
        <w:tc>
          <w:tcPr>
            <w:tcW w:w="690" w:type="dxa"/>
            <w:tcBorders>
              <w:top w:val="single" w:sz="4" w:space="0" w:color="000000"/>
              <w:left w:val="single" w:sz="4" w:space="0" w:color="000000"/>
              <w:bottom w:val="single" w:sz="4" w:space="0" w:color="000000"/>
              <w:right w:val="single" w:sz="4" w:space="0" w:color="000000"/>
            </w:tcBorders>
            <w:shd w:val="clear" w:color="FF00FF" w:fill="auto"/>
            <w:noWrap/>
            <w:vAlign w:val="bottom"/>
          </w:tcPr>
          <w:p w:rsidR="00740E35" w:rsidRPr="001D2192" w:rsidRDefault="00B54A1C"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20</w:t>
            </w:r>
            <w:r w:rsidR="00264829">
              <w:rPr>
                <w:rFonts w:cs="Times New Roman"/>
                <w:color w:val="000000"/>
                <w:sz w:val="22"/>
                <w:szCs w:val="22"/>
                <w:lang w:eastAsia="pl-PL"/>
              </w:rPr>
              <w:t>.</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740E35" w:rsidRPr="001D2192" w:rsidRDefault="00B54A1C" w:rsidP="00946188">
            <w:pPr>
              <w:suppressAutoHyphens w:val="0"/>
              <w:rPr>
                <w:rFonts w:cs="Times New Roman"/>
                <w:color w:val="000000"/>
                <w:sz w:val="22"/>
                <w:szCs w:val="22"/>
                <w:lang w:eastAsia="pl-PL"/>
              </w:rPr>
            </w:pPr>
            <w:r w:rsidRPr="001D2192">
              <w:rPr>
                <w:rFonts w:cs="Times New Roman"/>
                <w:color w:val="000000"/>
                <w:sz w:val="22"/>
                <w:szCs w:val="22"/>
                <w:lang w:eastAsia="pl-PL"/>
              </w:rPr>
              <w:t>Sterylny roztwór do szkieł endoskopowych</w:t>
            </w:r>
          </w:p>
        </w:tc>
        <w:tc>
          <w:tcPr>
            <w:tcW w:w="850"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B54A1C" w:rsidP="00946188">
            <w:pPr>
              <w:suppressAutoHyphens w:val="0"/>
              <w:jc w:val="right"/>
              <w:rPr>
                <w:rFonts w:cs="Times New Roman"/>
                <w:color w:val="000000"/>
                <w:sz w:val="22"/>
                <w:szCs w:val="22"/>
                <w:lang w:eastAsia="pl-PL"/>
              </w:rPr>
            </w:pPr>
            <w:r w:rsidRPr="001D2192">
              <w:rPr>
                <w:rFonts w:cs="Times New Roman"/>
                <w:color w:val="000000"/>
                <w:sz w:val="22"/>
                <w:szCs w:val="22"/>
                <w:lang w:eastAsia="pl-PL"/>
              </w:rPr>
              <w:t>40</w:t>
            </w:r>
          </w:p>
        </w:tc>
        <w:tc>
          <w:tcPr>
            <w:tcW w:w="1402"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jc w:val="right"/>
              <w:rPr>
                <w:rFonts w:cs="Times New Roman"/>
                <w:color w:val="000000"/>
                <w:sz w:val="22"/>
                <w:szCs w:val="22"/>
                <w:lang w:eastAsia="pl-PL"/>
              </w:rPr>
            </w:pPr>
          </w:p>
        </w:tc>
        <w:tc>
          <w:tcPr>
            <w:tcW w:w="873"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jc w:val="right"/>
              <w:rPr>
                <w:rFonts w:cs="Times New Roman"/>
                <w:color w:val="000000"/>
                <w:sz w:val="22"/>
                <w:szCs w:val="22"/>
                <w:lang w:eastAsia="pl-PL"/>
              </w:rPr>
            </w:pPr>
          </w:p>
        </w:tc>
        <w:tc>
          <w:tcPr>
            <w:tcW w:w="1240"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jc w:val="right"/>
              <w:rPr>
                <w:rFonts w:cs="Times New Roman"/>
                <w:color w:val="000000"/>
                <w:sz w:val="22"/>
                <w:szCs w:val="22"/>
                <w:lang w:eastAsia="pl-PL"/>
              </w:rPr>
            </w:pPr>
          </w:p>
        </w:tc>
        <w:tc>
          <w:tcPr>
            <w:tcW w:w="1520"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rPr>
                <w:rFonts w:cs="Times New Roman"/>
                <w:color w:val="000000"/>
                <w:sz w:val="22"/>
                <w:szCs w:val="22"/>
                <w:lang w:eastAsia="pl-PL"/>
              </w:rPr>
            </w:pPr>
          </w:p>
        </w:tc>
        <w:tc>
          <w:tcPr>
            <w:tcW w:w="1425" w:type="dxa"/>
            <w:tcBorders>
              <w:top w:val="single" w:sz="4" w:space="0" w:color="000000"/>
              <w:left w:val="nil"/>
              <w:bottom w:val="single" w:sz="4" w:space="0" w:color="000000"/>
              <w:right w:val="single" w:sz="4" w:space="0" w:color="000000"/>
            </w:tcBorders>
            <w:shd w:val="clear" w:color="FF00FF" w:fill="auto"/>
            <w:noWrap/>
            <w:vAlign w:val="bottom"/>
          </w:tcPr>
          <w:p w:rsidR="00740E35" w:rsidRPr="001D2192" w:rsidRDefault="00740E35" w:rsidP="00946188">
            <w:pPr>
              <w:suppressAutoHyphens w:val="0"/>
              <w:rPr>
                <w:rFonts w:cs="Times New Roman"/>
                <w:color w:val="000000"/>
                <w:sz w:val="22"/>
                <w:szCs w:val="22"/>
                <w:lang w:eastAsia="pl-PL"/>
              </w:rPr>
            </w:pPr>
          </w:p>
        </w:tc>
      </w:tr>
      <w:tr w:rsidR="00BE192E" w:rsidRPr="001D2192" w:rsidTr="008950AD">
        <w:trPr>
          <w:gridAfter w:val="1"/>
          <w:wAfter w:w="825" w:type="dxa"/>
          <w:trHeight w:val="300"/>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4887" w:type="dxa"/>
            <w:tcBorders>
              <w:top w:val="nil"/>
              <w:left w:val="nil"/>
              <w:bottom w:val="single" w:sz="4" w:space="0" w:color="000000"/>
              <w:right w:val="single" w:sz="4" w:space="0" w:color="000000"/>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xml:space="preserve"> Wartość ogółem </w:t>
            </w:r>
          </w:p>
        </w:tc>
        <w:tc>
          <w:tcPr>
            <w:tcW w:w="850" w:type="dxa"/>
            <w:tcBorders>
              <w:top w:val="single" w:sz="4" w:space="0" w:color="000000"/>
              <w:left w:val="nil"/>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02" w:type="dxa"/>
            <w:tcBorders>
              <w:top w:val="single" w:sz="4" w:space="0" w:color="000000"/>
              <w:right w:val="single" w:sz="4" w:space="0" w:color="000000"/>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873"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b/>
                <w:bCs/>
                <w:color w:val="000000"/>
                <w:sz w:val="22"/>
                <w:szCs w:val="22"/>
                <w:lang w:eastAsia="pl-PL"/>
              </w:rPr>
            </w:pPr>
          </w:p>
        </w:tc>
        <w:tc>
          <w:tcPr>
            <w:tcW w:w="1507" w:type="dxa"/>
            <w:tcBorders>
              <w:top w:val="single" w:sz="4" w:space="0" w:color="000000"/>
              <w:left w:val="nil"/>
              <w:right w:val="single" w:sz="4" w:space="0" w:color="000000"/>
            </w:tcBorders>
            <w:shd w:val="clear" w:color="auto" w:fill="auto"/>
            <w:noWrap/>
            <w:vAlign w:val="bottom"/>
          </w:tcPr>
          <w:p w:rsidR="00BE192E" w:rsidRPr="001D2192" w:rsidRDefault="00BE192E" w:rsidP="00946188">
            <w:pPr>
              <w:suppressAutoHyphens w:val="0"/>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BE192E" w:rsidRPr="001D2192" w:rsidRDefault="00BE192E" w:rsidP="00946188">
            <w:pPr>
              <w:suppressAutoHyphens w:val="0"/>
              <w:jc w:val="right"/>
              <w:rPr>
                <w:rFonts w:cs="Times New Roman"/>
                <w:b/>
                <w:bCs/>
                <w:color w:val="000000"/>
                <w:sz w:val="22"/>
                <w:szCs w:val="22"/>
                <w:lang w:eastAsia="pl-PL"/>
              </w:rPr>
            </w:pPr>
          </w:p>
        </w:tc>
        <w:tc>
          <w:tcPr>
            <w:tcW w:w="1520" w:type="dxa"/>
            <w:tcBorders>
              <w:top w:val="single" w:sz="4" w:space="0" w:color="000000"/>
              <w:left w:val="nil"/>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c>
          <w:tcPr>
            <w:tcW w:w="1425" w:type="dxa"/>
            <w:tcBorders>
              <w:top w:val="single" w:sz="4" w:space="0" w:color="000000"/>
            </w:tcBorders>
            <w:shd w:val="clear" w:color="auto" w:fill="auto"/>
            <w:noWrap/>
            <w:vAlign w:val="bottom"/>
            <w:hideMark/>
          </w:tcPr>
          <w:p w:rsidR="00BE192E" w:rsidRPr="001D2192" w:rsidRDefault="00BE192E" w:rsidP="00946188">
            <w:pPr>
              <w:suppressAutoHyphens w:val="0"/>
              <w:rPr>
                <w:rFonts w:cs="Times New Roman"/>
                <w:color w:val="000000"/>
                <w:sz w:val="22"/>
                <w:szCs w:val="22"/>
                <w:lang w:eastAsia="pl-PL"/>
              </w:rPr>
            </w:pPr>
            <w:r w:rsidRPr="001D2192">
              <w:rPr>
                <w:rFonts w:cs="Times New Roman"/>
                <w:color w:val="000000"/>
                <w:sz w:val="22"/>
                <w:szCs w:val="22"/>
                <w:lang w:eastAsia="pl-PL"/>
              </w:rPr>
              <w:t> </w:t>
            </w:r>
          </w:p>
        </w:tc>
      </w:tr>
      <w:tr w:rsidR="00CC0A3A" w:rsidRPr="001D2192" w:rsidTr="00CC0A3A">
        <w:trPr>
          <w:trHeight w:val="1176"/>
        </w:trPr>
        <w:tc>
          <w:tcPr>
            <w:tcW w:w="15219" w:type="dxa"/>
            <w:gridSpan w:val="10"/>
            <w:tcBorders>
              <w:top w:val="nil"/>
              <w:left w:val="nil"/>
              <w:right w:val="nil"/>
            </w:tcBorders>
            <w:shd w:val="clear" w:color="00FF00" w:fill="auto"/>
            <w:noWrap/>
            <w:vAlign w:val="bottom"/>
            <w:hideMark/>
          </w:tcPr>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CC0A3A" w:rsidRPr="001D2192" w:rsidRDefault="00CC0A3A" w:rsidP="00A75388">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CC0A3A" w:rsidRPr="001D2192" w:rsidRDefault="00CC0A3A" w:rsidP="00CC0A3A">
      <w:pPr>
        <w:rPr>
          <w:rFonts w:cs="Times New Roman"/>
          <w:sz w:val="22"/>
          <w:szCs w:val="22"/>
        </w:rPr>
      </w:pPr>
    </w:p>
    <w:p w:rsidR="00CC0A3A" w:rsidRPr="001D2192" w:rsidRDefault="00CC0A3A" w:rsidP="00CC0A3A">
      <w:pPr>
        <w:jc w:val="both"/>
        <w:rPr>
          <w:rFonts w:cs="Times New Roman"/>
          <w:sz w:val="22"/>
          <w:szCs w:val="22"/>
        </w:rPr>
      </w:pPr>
    </w:p>
    <w:p w:rsidR="00CC0A3A" w:rsidRPr="001D2192" w:rsidRDefault="00CC0A3A" w:rsidP="00CC0A3A">
      <w:pPr>
        <w:rPr>
          <w:rFonts w:cs="Times New Roman"/>
          <w:sz w:val="22"/>
          <w:szCs w:val="22"/>
        </w:rPr>
      </w:pPr>
      <w:r w:rsidRPr="001D2192">
        <w:rPr>
          <w:rFonts w:cs="Times New Roman"/>
          <w:sz w:val="22"/>
          <w:szCs w:val="22"/>
        </w:rPr>
        <w:t>Wartość brutto zamówienia (cyfrowo i słownie):   ………………………………………………………………………………………</w:t>
      </w:r>
    </w:p>
    <w:p w:rsidR="00CC0A3A" w:rsidRPr="001D2192" w:rsidRDefault="00CC0A3A" w:rsidP="00CC0A3A">
      <w:pPr>
        <w:rPr>
          <w:rFonts w:cs="Times New Roman"/>
          <w:sz w:val="22"/>
          <w:szCs w:val="22"/>
        </w:rPr>
      </w:pPr>
      <w:r w:rsidRPr="001D2192">
        <w:rPr>
          <w:rFonts w:cs="Times New Roman"/>
          <w:sz w:val="22"/>
          <w:szCs w:val="22"/>
        </w:rPr>
        <w:t>Wartość netto zamówienia: (cyfrowo i słownie):   …………………………………………………………………………………………</w:t>
      </w:r>
    </w:p>
    <w:p w:rsidR="00CC0A3A" w:rsidRPr="001D2192" w:rsidRDefault="00CC0A3A" w:rsidP="00CC0A3A">
      <w:pPr>
        <w:rPr>
          <w:rFonts w:cs="Times New Roman"/>
          <w:sz w:val="22"/>
          <w:szCs w:val="22"/>
        </w:rPr>
      </w:pPr>
      <w:r w:rsidRPr="001D2192">
        <w:rPr>
          <w:rFonts w:cs="Times New Roman"/>
          <w:sz w:val="22"/>
          <w:szCs w:val="22"/>
        </w:rPr>
        <w:t>Podatek VAT ……………zł słownie: ………………………………………………………………………………………………………</w:t>
      </w:r>
    </w:p>
    <w:p w:rsidR="00CC0A3A" w:rsidRPr="001D2192" w:rsidRDefault="00CC0A3A" w:rsidP="00CC0A3A">
      <w:pPr>
        <w:rPr>
          <w:rFonts w:cs="Times New Roman"/>
          <w:sz w:val="22"/>
          <w:szCs w:val="22"/>
          <w:lang w:eastAsia="pl-PL"/>
        </w:rPr>
      </w:pPr>
    </w:p>
    <w:p w:rsidR="00CC0A3A" w:rsidRPr="001D2192" w:rsidRDefault="00CC0A3A" w:rsidP="00CC0A3A">
      <w:pPr>
        <w:rPr>
          <w:rFonts w:cs="Times New Roman"/>
          <w:b/>
          <w:sz w:val="22"/>
          <w:szCs w:val="22"/>
        </w:rPr>
      </w:pPr>
    </w:p>
    <w:p w:rsidR="00CC0A3A" w:rsidRPr="001D2192" w:rsidRDefault="00CC0A3A" w:rsidP="00CC0A3A">
      <w:pPr>
        <w:suppressAutoHyphens w:val="0"/>
        <w:jc w:val="right"/>
        <w:rPr>
          <w:rFonts w:cs="Times New Roman"/>
          <w:sz w:val="22"/>
          <w:szCs w:val="22"/>
          <w:lang w:eastAsia="pl-PL"/>
        </w:rPr>
      </w:pPr>
      <w:r w:rsidRPr="001D2192">
        <w:rPr>
          <w:rFonts w:cs="Times New Roman"/>
          <w:sz w:val="22"/>
          <w:szCs w:val="22"/>
          <w:lang w:eastAsia="pl-PL"/>
        </w:rPr>
        <w:t xml:space="preserve">                                                                                                                                                       ……………………………………………….</w:t>
      </w:r>
    </w:p>
    <w:p w:rsidR="00CC0A3A" w:rsidRPr="001D2192" w:rsidRDefault="00CC0A3A" w:rsidP="00CC0A3A">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7C2DA0" w:rsidRPr="001D2192" w:rsidRDefault="007C2DA0" w:rsidP="00BE192E">
      <w:pPr>
        <w:rPr>
          <w:rFonts w:cs="Times New Roman"/>
          <w:sz w:val="22"/>
          <w:szCs w:val="22"/>
        </w:rPr>
      </w:pPr>
    </w:p>
    <w:p w:rsidR="007C2DA0" w:rsidRPr="001D2192" w:rsidRDefault="007C2DA0" w:rsidP="00BE192E">
      <w:pPr>
        <w:rPr>
          <w:rFonts w:cs="Times New Roman"/>
          <w:sz w:val="22"/>
          <w:szCs w:val="22"/>
        </w:rPr>
      </w:pPr>
    </w:p>
    <w:p w:rsidR="007C2DA0" w:rsidRPr="001D2192" w:rsidRDefault="007C2DA0" w:rsidP="00BE192E">
      <w:pPr>
        <w:rPr>
          <w:rFonts w:cs="Times New Roman"/>
          <w:sz w:val="22"/>
          <w:szCs w:val="22"/>
        </w:rPr>
      </w:pPr>
    </w:p>
    <w:p w:rsidR="007C2DA0" w:rsidRPr="00CC0A3A" w:rsidRDefault="007C2DA0" w:rsidP="00BE192E">
      <w:pPr>
        <w:rPr>
          <w:rFonts w:cs="Times New Roman"/>
          <w:b/>
          <w:sz w:val="22"/>
          <w:szCs w:val="22"/>
        </w:rPr>
      </w:pPr>
      <w:r w:rsidRPr="00CC0A3A">
        <w:rPr>
          <w:rFonts w:cs="Times New Roman"/>
          <w:b/>
          <w:sz w:val="22"/>
          <w:szCs w:val="22"/>
        </w:rPr>
        <w:t xml:space="preserve">Pakiet </w:t>
      </w:r>
      <w:r w:rsidR="00A11041" w:rsidRPr="00CC0A3A">
        <w:rPr>
          <w:rFonts w:cs="Times New Roman"/>
          <w:b/>
          <w:sz w:val="22"/>
          <w:szCs w:val="22"/>
        </w:rPr>
        <w:t>15. Pojemniki.</w:t>
      </w:r>
    </w:p>
    <w:p w:rsidR="00BE192E" w:rsidRPr="001D2192" w:rsidRDefault="00BE192E" w:rsidP="00BE192E">
      <w:pPr>
        <w:rPr>
          <w:rFonts w:cs="Times New Roman"/>
          <w:sz w:val="22"/>
          <w:szCs w:val="22"/>
        </w:rPr>
      </w:pPr>
    </w:p>
    <w:tbl>
      <w:tblPr>
        <w:tblW w:w="14394" w:type="dxa"/>
        <w:tblInd w:w="55" w:type="dxa"/>
        <w:tblCellMar>
          <w:left w:w="70" w:type="dxa"/>
          <w:right w:w="70" w:type="dxa"/>
        </w:tblCellMar>
        <w:tblLook w:val="04A0" w:firstRow="1" w:lastRow="0" w:firstColumn="1" w:lastColumn="0" w:noHBand="0" w:noVBand="1"/>
      </w:tblPr>
      <w:tblGrid>
        <w:gridCol w:w="441"/>
        <w:gridCol w:w="5076"/>
        <w:gridCol w:w="910"/>
        <w:gridCol w:w="1402"/>
        <w:gridCol w:w="873"/>
        <w:gridCol w:w="1507"/>
        <w:gridCol w:w="1240"/>
        <w:gridCol w:w="1520"/>
        <w:gridCol w:w="1425"/>
      </w:tblGrid>
      <w:tr w:rsidR="007C2DA0" w:rsidRPr="001D2192" w:rsidTr="0012721E">
        <w:trPr>
          <w:trHeight w:val="54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Lp.</w:t>
            </w:r>
          </w:p>
        </w:tc>
        <w:tc>
          <w:tcPr>
            <w:tcW w:w="5076"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Nazwa</w:t>
            </w:r>
          </w:p>
        </w:tc>
        <w:tc>
          <w:tcPr>
            <w:tcW w:w="910" w:type="dxa"/>
            <w:tcBorders>
              <w:top w:val="single" w:sz="4" w:space="0" w:color="000000"/>
              <w:left w:val="nil"/>
              <w:bottom w:val="single" w:sz="4" w:space="0" w:color="000000"/>
              <w:right w:val="single" w:sz="4" w:space="0" w:color="000000"/>
            </w:tcBorders>
            <w:shd w:val="clear" w:color="00FFFF"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Ilość</w:t>
            </w:r>
            <w:r w:rsidR="00174535" w:rsidRPr="001D2192">
              <w:rPr>
                <w:rFonts w:cs="Times New Roman"/>
                <w:color w:val="000000"/>
                <w:sz w:val="22"/>
                <w:szCs w:val="22"/>
                <w:lang w:eastAsia="pl-PL"/>
              </w:rPr>
              <w:t xml:space="preserve"> w sztukach</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Cena jedn. netto</w:t>
            </w:r>
          </w:p>
        </w:tc>
        <w:tc>
          <w:tcPr>
            <w:tcW w:w="873"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Wartość netto</w:t>
            </w:r>
          </w:p>
        </w:tc>
        <w:tc>
          <w:tcPr>
            <w:tcW w:w="1507"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Cena jedn. brutto</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Wartość brutto</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Nazwa producenta</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rsidR="007C2DA0" w:rsidRPr="001D2192" w:rsidRDefault="007C2DA0" w:rsidP="00704D08">
            <w:pPr>
              <w:suppressAutoHyphens w:val="0"/>
              <w:rPr>
                <w:rFonts w:cs="Times New Roman"/>
                <w:color w:val="000000"/>
                <w:sz w:val="22"/>
                <w:szCs w:val="22"/>
                <w:lang w:eastAsia="pl-PL"/>
              </w:rPr>
            </w:pPr>
            <w:r w:rsidRPr="001D2192">
              <w:rPr>
                <w:rFonts w:cs="Times New Roman"/>
                <w:color w:val="000000"/>
                <w:sz w:val="22"/>
                <w:szCs w:val="22"/>
                <w:lang w:eastAsia="pl-PL"/>
              </w:rPr>
              <w:t>Numer katalogowy</w:t>
            </w:r>
          </w:p>
        </w:tc>
      </w:tr>
      <w:tr w:rsidR="007C2DA0" w:rsidRPr="001D2192" w:rsidTr="0012721E">
        <w:trPr>
          <w:trHeight w:val="8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7C2DA0" w:rsidRPr="001D2192" w:rsidRDefault="00174535" w:rsidP="00962EE9">
            <w:pPr>
              <w:suppressAutoHyphens w:val="0"/>
              <w:rPr>
                <w:rFonts w:cs="Times New Roman"/>
                <w:color w:val="000000"/>
                <w:sz w:val="22"/>
                <w:szCs w:val="22"/>
                <w:lang w:eastAsia="pl-PL"/>
              </w:rPr>
            </w:pPr>
            <w:r w:rsidRPr="001D2192">
              <w:rPr>
                <w:rFonts w:cs="Times New Roman"/>
                <w:color w:val="000000"/>
                <w:sz w:val="22"/>
                <w:szCs w:val="22"/>
                <w:lang w:eastAsia="pl-PL"/>
              </w:rPr>
              <w:t>1.</w:t>
            </w:r>
          </w:p>
        </w:tc>
        <w:tc>
          <w:tcPr>
            <w:tcW w:w="5076" w:type="dxa"/>
            <w:tcBorders>
              <w:top w:val="single" w:sz="4" w:space="0" w:color="000000"/>
              <w:left w:val="nil"/>
              <w:bottom w:val="single" w:sz="4" w:space="0" w:color="000000"/>
              <w:right w:val="single" w:sz="4" w:space="0" w:color="000000"/>
            </w:tcBorders>
            <w:shd w:val="clear" w:color="FF00FF" w:fill="auto"/>
            <w:vAlign w:val="bottom"/>
          </w:tcPr>
          <w:p w:rsidR="00962EE9" w:rsidRPr="001D2192" w:rsidRDefault="00962EE9" w:rsidP="00962EE9">
            <w:pPr>
              <w:suppressAutoHyphens w:val="0"/>
              <w:rPr>
                <w:rFonts w:cs="Times New Roman"/>
                <w:color w:val="000000"/>
                <w:sz w:val="22"/>
                <w:szCs w:val="22"/>
                <w:lang w:eastAsia="pl-PL"/>
              </w:rPr>
            </w:pPr>
            <w:r w:rsidRPr="001D2192">
              <w:rPr>
                <w:rFonts w:cs="Times New Roman"/>
                <w:color w:val="000000"/>
                <w:sz w:val="22"/>
                <w:szCs w:val="22"/>
                <w:lang w:eastAsia="pl-PL"/>
              </w:rPr>
              <w:t>Pojemnik trzykomorowy skalowany o pojemności 500 ml.</w:t>
            </w:r>
          </w:p>
          <w:p w:rsidR="00962EE9" w:rsidRPr="001D2192" w:rsidRDefault="00A20B0D" w:rsidP="00962EE9">
            <w:pPr>
              <w:suppressAutoHyphens w:val="0"/>
              <w:rPr>
                <w:rFonts w:cs="Times New Roman"/>
                <w:color w:val="000000"/>
                <w:sz w:val="22"/>
                <w:szCs w:val="22"/>
                <w:lang w:eastAsia="pl-PL"/>
              </w:rPr>
            </w:pPr>
            <w:r w:rsidRPr="001D2192">
              <w:rPr>
                <w:rFonts w:cs="Times New Roman"/>
                <w:color w:val="000000"/>
                <w:sz w:val="22"/>
                <w:szCs w:val="22"/>
                <w:lang w:eastAsia="pl-PL"/>
              </w:rPr>
              <w:t>- d</w:t>
            </w:r>
            <w:r w:rsidR="00962EE9" w:rsidRPr="001D2192">
              <w:rPr>
                <w:rFonts w:cs="Times New Roman"/>
                <w:color w:val="000000"/>
                <w:sz w:val="22"/>
                <w:szCs w:val="22"/>
                <w:lang w:eastAsia="pl-PL"/>
              </w:rPr>
              <w:t>ługość drenu 120 cm.</w:t>
            </w:r>
          </w:p>
          <w:p w:rsidR="00962EE9" w:rsidRPr="001D2192" w:rsidRDefault="00A20B0D" w:rsidP="00962EE9">
            <w:pPr>
              <w:suppressAutoHyphens w:val="0"/>
              <w:rPr>
                <w:rFonts w:cs="Times New Roman"/>
                <w:color w:val="000000"/>
                <w:sz w:val="22"/>
                <w:szCs w:val="22"/>
                <w:lang w:eastAsia="pl-PL"/>
              </w:rPr>
            </w:pPr>
            <w:r w:rsidRPr="001D2192">
              <w:rPr>
                <w:rFonts w:cs="Times New Roman"/>
                <w:color w:val="000000"/>
                <w:sz w:val="22"/>
                <w:szCs w:val="22"/>
                <w:lang w:eastAsia="pl-PL"/>
              </w:rPr>
              <w:t xml:space="preserve">- </w:t>
            </w:r>
            <w:r w:rsidR="005E5CA5" w:rsidRPr="001D2192">
              <w:rPr>
                <w:rFonts w:cs="Times New Roman"/>
                <w:color w:val="000000"/>
                <w:sz w:val="22"/>
                <w:szCs w:val="22"/>
                <w:lang w:eastAsia="pl-PL"/>
              </w:rPr>
              <w:t>k</w:t>
            </w:r>
            <w:r w:rsidR="00962EE9" w:rsidRPr="001D2192">
              <w:rPr>
                <w:rFonts w:cs="Times New Roman"/>
                <w:color w:val="000000"/>
                <w:sz w:val="22"/>
                <w:szCs w:val="22"/>
                <w:lang w:eastAsia="pl-PL"/>
              </w:rPr>
              <w:t>omora z filtrem odpowietrzającym i  zastawkami refluksyjnymi.</w:t>
            </w:r>
          </w:p>
          <w:p w:rsidR="00962EE9" w:rsidRPr="001D2192" w:rsidRDefault="005E5CA5" w:rsidP="00962EE9">
            <w:pPr>
              <w:suppressAutoHyphens w:val="0"/>
              <w:rPr>
                <w:rFonts w:cs="Times New Roman"/>
                <w:color w:val="000000"/>
                <w:sz w:val="22"/>
                <w:szCs w:val="22"/>
                <w:lang w:eastAsia="pl-PL"/>
              </w:rPr>
            </w:pPr>
            <w:r w:rsidRPr="001D2192">
              <w:rPr>
                <w:rFonts w:cs="Times New Roman"/>
                <w:color w:val="000000"/>
                <w:sz w:val="22"/>
                <w:szCs w:val="22"/>
                <w:lang w:eastAsia="pl-PL"/>
              </w:rPr>
              <w:t>- ł</w:t>
            </w:r>
            <w:r w:rsidR="00962EE9" w:rsidRPr="001D2192">
              <w:rPr>
                <w:rFonts w:cs="Times New Roman"/>
                <w:color w:val="000000"/>
                <w:sz w:val="22"/>
                <w:szCs w:val="22"/>
                <w:lang w:eastAsia="pl-PL"/>
              </w:rPr>
              <w:t>ączenie worka do komory za pomocą systemu bayonet</w:t>
            </w:r>
          </w:p>
          <w:p w:rsidR="00A20B0D" w:rsidRPr="001D2192" w:rsidRDefault="005E5CA5" w:rsidP="00962EE9">
            <w:pPr>
              <w:suppressAutoHyphens w:val="0"/>
              <w:rPr>
                <w:rFonts w:cs="Times New Roman"/>
                <w:color w:val="000000"/>
                <w:sz w:val="22"/>
                <w:szCs w:val="22"/>
                <w:lang w:eastAsia="pl-PL"/>
              </w:rPr>
            </w:pPr>
            <w:r w:rsidRPr="001D2192">
              <w:rPr>
                <w:rFonts w:cs="Times New Roman"/>
                <w:color w:val="000000"/>
                <w:sz w:val="22"/>
                <w:szCs w:val="22"/>
                <w:lang w:eastAsia="pl-PL"/>
              </w:rPr>
              <w:t>- d</w:t>
            </w:r>
            <w:r w:rsidR="00A20B0D" w:rsidRPr="001D2192">
              <w:rPr>
                <w:rFonts w:cs="Times New Roman"/>
                <w:color w:val="000000"/>
                <w:sz w:val="22"/>
                <w:szCs w:val="22"/>
                <w:lang w:eastAsia="pl-PL"/>
              </w:rPr>
              <w:t xml:space="preserve">wa systemy mocowania </w:t>
            </w:r>
            <w:r w:rsidRPr="001D2192">
              <w:rPr>
                <w:rFonts w:cs="Times New Roman"/>
                <w:color w:val="000000"/>
                <w:sz w:val="22"/>
                <w:szCs w:val="22"/>
                <w:lang w:eastAsia="pl-PL"/>
              </w:rPr>
              <w:t>zintegrowane z pojemnikiem</w:t>
            </w:r>
          </w:p>
          <w:p w:rsidR="005E5CA5" w:rsidRPr="001D2192" w:rsidRDefault="005E5CA5" w:rsidP="00962EE9">
            <w:pPr>
              <w:suppressAutoHyphens w:val="0"/>
              <w:rPr>
                <w:rFonts w:cs="Times New Roman"/>
                <w:color w:val="000000"/>
                <w:sz w:val="22"/>
                <w:szCs w:val="22"/>
                <w:lang w:eastAsia="pl-PL"/>
              </w:rPr>
            </w:pPr>
            <w:r w:rsidRPr="001D2192">
              <w:rPr>
                <w:rFonts w:cs="Times New Roman"/>
                <w:color w:val="000000"/>
                <w:sz w:val="22"/>
                <w:szCs w:val="22"/>
                <w:lang w:eastAsia="pl-PL"/>
              </w:rPr>
              <w:t>- bezigłowy port do pobierania próbek</w:t>
            </w:r>
          </w:p>
          <w:p w:rsidR="00962EE9" w:rsidRPr="001D2192" w:rsidRDefault="005E5CA5" w:rsidP="00962EE9">
            <w:pPr>
              <w:suppressAutoHyphens w:val="0"/>
              <w:rPr>
                <w:rFonts w:cs="Times New Roman"/>
                <w:color w:val="000000"/>
                <w:sz w:val="22"/>
                <w:szCs w:val="22"/>
                <w:lang w:eastAsia="pl-PL"/>
              </w:rPr>
            </w:pPr>
            <w:r w:rsidRPr="001D2192">
              <w:rPr>
                <w:rFonts w:cs="Times New Roman"/>
                <w:color w:val="000000"/>
                <w:sz w:val="22"/>
                <w:szCs w:val="22"/>
                <w:lang w:eastAsia="pl-PL"/>
              </w:rPr>
              <w:t>- worek o poj. 2l skalowany z zaworem spustowym</w:t>
            </w:r>
          </w:p>
        </w:tc>
        <w:tc>
          <w:tcPr>
            <w:tcW w:w="910" w:type="dxa"/>
            <w:tcBorders>
              <w:top w:val="single" w:sz="4" w:space="0" w:color="000000"/>
              <w:left w:val="nil"/>
              <w:bottom w:val="single" w:sz="4" w:space="0" w:color="000000"/>
              <w:right w:val="single" w:sz="4" w:space="0" w:color="000000"/>
            </w:tcBorders>
            <w:shd w:val="clear" w:color="00FFFF" w:fill="auto"/>
            <w:noWrap/>
            <w:vAlign w:val="bottom"/>
          </w:tcPr>
          <w:p w:rsidR="007C2DA0" w:rsidRPr="001D2192" w:rsidRDefault="00174535" w:rsidP="00704D08">
            <w:pPr>
              <w:suppressAutoHyphens w:val="0"/>
              <w:jc w:val="right"/>
              <w:rPr>
                <w:rFonts w:cs="Times New Roman"/>
                <w:color w:val="000000"/>
                <w:sz w:val="22"/>
                <w:szCs w:val="22"/>
                <w:lang w:eastAsia="pl-PL"/>
              </w:rPr>
            </w:pPr>
            <w:r w:rsidRPr="001D2192">
              <w:rPr>
                <w:rFonts w:cs="Times New Roman"/>
                <w:color w:val="000000"/>
                <w:sz w:val="22"/>
                <w:szCs w:val="22"/>
                <w:lang w:eastAsia="pl-PL"/>
              </w:rPr>
              <w:t xml:space="preserve">50 </w:t>
            </w:r>
          </w:p>
        </w:tc>
        <w:tc>
          <w:tcPr>
            <w:tcW w:w="1402"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rPr>
                <w:rFonts w:cs="Times New Roman"/>
                <w:color w:val="000000"/>
                <w:sz w:val="22"/>
                <w:szCs w:val="22"/>
                <w:lang w:eastAsia="pl-PL"/>
              </w:rPr>
            </w:pPr>
          </w:p>
        </w:tc>
      </w:tr>
      <w:tr w:rsidR="007C2DA0" w:rsidRPr="001D2192" w:rsidTr="0012721E">
        <w:trPr>
          <w:trHeight w:val="297"/>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7C2DA0" w:rsidRPr="001D2192" w:rsidRDefault="007C2DA0" w:rsidP="00264829">
            <w:pPr>
              <w:suppressAutoHyphens w:val="0"/>
              <w:rPr>
                <w:rFonts w:cs="Times New Roman"/>
                <w:color w:val="000000"/>
                <w:sz w:val="22"/>
                <w:szCs w:val="22"/>
                <w:lang w:eastAsia="pl-PL"/>
              </w:rPr>
            </w:pPr>
            <w:r w:rsidRPr="001D2192">
              <w:rPr>
                <w:rFonts w:cs="Times New Roman"/>
                <w:color w:val="000000"/>
                <w:sz w:val="22"/>
                <w:szCs w:val="22"/>
                <w:lang w:eastAsia="pl-PL"/>
              </w:rPr>
              <w:t>2</w:t>
            </w:r>
            <w:r w:rsidR="00264829">
              <w:rPr>
                <w:rFonts w:cs="Times New Roman"/>
                <w:color w:val="000000"/>
                <w:sz w:val="22"/>
                <w:szCs w:val="22"/>
                <w:lang w:eastAsia="pl-PL"/>
              </w:rPr>
              <w:t xml:space="preserve">. </w:t>
            </w:r>
          </w:p>
        </w:tc>
        <w:tc>
          <w:tcPr>
            <w:tcW w:w="5076" w:type="dxa"/>
            <w:tcBorders>
              <w:top w:val="nil"/>
              <w:left w:val="nil"/>
              <w:bottom w:val="single" w:sz="4" w:space="0" w:color="000000"/>
              <w:right w:val="single" w:sz="4" w:space="0" w:color="000000"/>
            </w:tcBorders>
            <w:shd w:val="clear" w:color="auto" w:fill="auto"/>
            <w:vAlign w:val="bottom"/>
          </w:tcPr>
          <w:p w:rsidR="007C2DA0" w:rsidRPr="001D2192" w:rsidRDefault="00174535" w:rsidP="00704D08">
            <w:pPr>
              <w:suppressAutoHyphens w:val="0"/>
              <w:rPr>
                <w:rFonts w:cs="Times New Roman"/>
                <w:color w:val="000000"/>
                <w:sz w:val="22"/>
                <w:szCs w:val="22"/>
                <w:lang w:eastAsia="pl-PL"/>
              </w:rPr>
            </w:pPr>
            <w:r w:rsidRPr="001D2192">
              <w:rPr>
                <w:rFonts w:cs="Times New Roman"/>
                <w:color w:val="000000"/>
                <w:sz w:val="22"/>
                <w:szCs w:val="22"/>
                <w:lang w:eastAsia="pl-PL"/>
              </w:rPr>
              <w:t>Worki wymienne z dopływem poj. 2 l (ten sam producent co zestaw)</w:t>
            </w:r>
            <w:r w:rsidR="0012721E" w:rsidRPr="001D2192">
              <w:rPr>
                <w:rFonts w:cs="Times New Roman"/>
                <w:color w:val="000000"/>
                <w:sz w:val="22"/>
                <w:szCs w:val="22"/>
                <w:lang w:eastAsia="pl-PL"/>
              </w:rPr>
              <w:t>.</w:t>
            </w:r>
          </w:p>
        </w:tc>
        <w:tc>
          <w:tcPr>
            <w:tcW w:w="910" w:type="dxa"/>
            <w:tcBorders>
              <w:top w:val="single" w:sz="4" w:space="0" w:color="000000"/>
              <w:left w:val="nil"/>
              <w:bottom w:val="single" w:sz="4" w:space="0" w:color="000000"/>
              <w:right w:val="single" w:sz="4" w:space="0" w:color="000000"/>
            </w:tcBorders>
            <w:shd w:val="clear" w:color="00FFFF" w:fill="auto"/>
            <w:noWrap/>
            <w:vAlign w:val="bottom"/>
          </w:tcPr>
          <w:p w:rsidR="007C2DA0" w:rsidRPr="001D2192" w:rsidRDefault="00174535" w:rsidP="00704D08">
            <w:pPr>
              <w:suppressAutoHyphens w:val="0"/>
              <w:jc w:val="right"/>
              <w:rPr>
                <w:rFonts w:cs="Times New Roman"/>
                <w:color w:val="000000"/>
                <w:sz w:val="22"/>
                <w:szCs w:val="22"/>
                <w:lang w:eastAsia="pl-PL"/>
              </w:rPr>
            </w:pPr>
            <w:r w:rsidRPr="001D2192">
              <w:rPr>
                <w:rFonts w:cs="Times New Roman"/>
                <w:color w:val="000000"/>
                <w:sz w:val="22"/>
                <w:szCs w:val="22"/>
                <w:lang w:eastAsia="pl-PL"/>
              </w:rPr>
              <w:t>150</w:t>
            </w:r>
          </w:p>
        </w:tc>
        <w:tc>
          <w:tcPr>
            <w:tcW w:w="1402"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507" w:type="dxa"/>
            <w:tcBorders>
              <w:top w:val="single" w:sz="4" w:space="0" w:color="000000"/>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7C2DA0" w:rsidRPr="001D2192" w:rsidRDefault="007C2DA0" w:rsidP="00704D08">
            <w:pPr>
              <w:suppressAutoHyphens w:val="0"/>
              <w:rPr>
                <w:rFonts w:cs="Times New Roman"/>
                <w:color w:val="000000"/>
                <w:sz w:val="22"/>
                <w:szCs w:val="22"/>
                <w:lang w:eastAsia="pl-PL"/>
              </w:rPr>
            </w:pPr>
          </w:p>
        </w:tc>
      </w:tr>
      <w:tr w:rsidR="0012721E" w:rsidRPr="001D2192" w:rsidTr="0012721E">
        <w:trPr>
          <w:trHeight w:val="282"/>
        </w:trPr>
        <w:tc>
          <w:tcPr>
            <w:tcW w:w="7829" w:type="dxa"/>
            <w:gridSpan w:val="4"/>
            <w:tcBorders>
              <w:top w:val="nil"/>
              <w:left w:val="single" w:sz="4" w:space="0" w:color="000000"/>
              <w:bottom w:val="single" w:sz="4" w:space="0" w:color="000000"/>
              <w:right w:val="single" w:sz="4" w:space="0" w:color="000000"/>
            </w:tcBorders>
            <w:shd w:val="clear" w:color="auto" w:fill="auto"/>
            <w:noWrap/>
            <w:vAlign w:val="bottom"/>
          </w:tcPr>
          <w:p w:rsidR="0012721E" w:rsidRPr="001D2192" w:rsidRDefault="0012721E" w:rsidP="0012721E">
            <w:pPr>
              <w:suppressAutoHyphens w:val="0"/>
              <w:jc w:val="center"/>
              <w:rPr>
                <w:rFonts w:cs="Times New Roman"/>
                <w:color w:val="000000"/>
                <w:sz w:val="22"/>
                <w:szCs w:val="22"/>
                <w:lang w:eastAsia="pl-PL"/>
              </w:rPr>
            </w:pPr>
            <w:r w:rsidRPr="001D2192">
              <w:rPr>
                <w:rFonts w:cs="Times New Roman"/>
                <w:color w:val="000000"/>
                <w:sz w:val="22"/>
                <w:szCs w:val="22"/>
                <w:lang w:eastAsia="pl-PL"/>
              </w:rPr>
              <w:t xml:space="preserve">Wartość ogółem </w:t>
            </w:r>
          </w:p>
        </w:tc>
        <w:tc>
          <w:tcPr>
            <w:tcW w:w="873" w:type="dxa"/>
            <w:tcBorders>
              <w:top w:val="nil"/>
              <w:left w:val="nil"/>
              <w:bottom w:val="single" w:sz="4" w:space="0" w:color="000000"/>
              <w:right w:val="single" w:sz="4" w:space="0" w:color="000000"/>
            </w:tcBorders>
            <w:shd w:val="clear" w:color="auto" w:fill="auto"/>
            <w:noWrap/>
            <w:vAlign w:val="bottom"/>
          </w:tcPr>
          <w:p w:rsidR="0012721E" w:rsidRPr="001D2192" w:rsidRDefault="0012721E" w:rsidP="00704D08">
            <w:pPr>
              <w:suppressAutoHyphens w:val="0"/>
              <w:jc w:val="right"/>
              <w:rPr>
                <w:rFonts w:cs="Times New Roman"/>
                <w:color w:val="000000"/>
                <w:sz w:val="22"/>
                <w:szCs w:val="22"/>
                <w:lang w:eastAsia="pl-PL"/>
              </w:rPr>
            </w:pPr>
          </w:p>
        </w:tc>
        <w:tc>
          <w:tcPr>
            <w:tcW w:w="1507" w:type="dxa"/>
            <w:tcBorders>
              <w:top w:val="single" w:sz="4" w:space="0" w:color="000000"/>
              <w:left w:val="nil"/>
              <w:right w:val="single" w:sz="4" w:space="0" w:color="000000"/>
            </w:tcBorders>
            <w:shd w:val="clear" w:color="auto" w:fill="auto"/>
            <w:noWrap/>
            <w:vAlign w:val="bottom"/>
          </w:tcPr>
          <w:p w:rsidR="0012721E" w:rsidRPr="001D2192" w:rsidRDefault="0012721E" w:rsidP="00704D08">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12721E" w:rsidRPr="001D2192" w:rsidRDefault="0012721E" w:rsidP="00704D08">
            <w:pPr>
              <w:suppressAutoHyphens w:val="0"/>
              <w:jc w:val="right"/>
              <w:rPr>
                <w:rFonts w:cs="Times New Roman"/>
                <w:color w:val="000000"/>
                <w:sz w:val="22"/>
                <w:szCs w:val="22"/>
                <w:lang w:eastAsia="pl-PL"/>
              </w:rPr>
            </w:pPr>
          </w:p>
        </w:tc>
        <w:tc>
          <w:tcPr>
            <w:tcW w:w="1520" w:type="dxa"/>
            <w:tcBorders>
              <w:top w:val="single" w:sz="4" w:space="0" w:color="000000"/>
              <w:left w:val="nil"/>
            </w:tcBorders>
            <w:shd w:val="clear" w:color="auto" w:fill="auto"/>
            <w:noWrap/>
            <w:vAlign w:val="bottom"/>
          </w:tcPr>
          <w:p w:rsidR="0012721E" w:rsidRPr="001D2192" w:rsidRDefault="0012721E" w:rsidP="00704D08">
            <w:pPr>
              <w:suppressAutoHyphens w:val="0"/>
              <w:rPr>
                <w:rFonts w:cs="Times New Roman"/>
                <w:color w:val="000000"/>
                <w:sz w:val="22"/>
                <w:szCs w:val="22"/>
                <w:lang w:eastAsia="pl-PL"/>
              </w:rPr>
            </w:pPr>
          </w:p>
        </w:tc>
        <w:tc>
          <w:tcPr>
            <w:tcW w:w="1425" w:type="dxa"/>
            <w:tcBorders>
              <w:top w:val="single" w:sz="4" w:space="0" w:color="000000"/>
            </w:tcBorders>
            <w:shd w:val="clear" w:color="auto" w:fill="auto"/>
            <w:noWrap/>
            <w:vAlign w:val="bottom"/>
          </w:tcPr>
          <w:p w:rsidR="0012721E" w:rsidRPr="001D2192" w:rsidRDefault="0012721E" w:rsidP="00704D08">
            <w:pPr>
              <w:suppressAutoHyphens w:val="0"/>
              <w:rPr>
                <w:rFonts w:cs="Times New Roman"/>
                <w:color w:val="000000"/>
                <w:sz w:val="22"/>
                <w:szCs w:val="22"/>
                <w:lang w:eastAsia="pl-PL"/>
              </w:rPr>
            </w:pPr>
          </w:p>
        </w:tc>
      </w:tr>
    </w:tbl>
    <w:p w:rsidR="00282AFA" w:rsidRPr="001D2192" w:rsidRDefault="00282AFA" w:rsidP="003529BB">
      <w:pPr>
        <w:rPr>
          <w:rFonts w:cs="Times New Roman"/>
          <w:sz w:val="22"/>
          <w:szCs w:val="22"/>
        </w:rPr>
      </w:pPr>
    </w:p>
    <w:p w:rsidR="00464B95" w:rsidRPr="001D2192" w:rsidRDefault="00464B95" w:rsidP="003529BB">
      <w:pPr>
        <w:rPr>
          <w:rFonts w:cs="Times New Roman"/>
          <w:sz w:val="22"/>
          <w:szCs w:val="22"/>
        </w:rPr>
      </w:pPr>
    </w:p>
    <w:p w:rsidR="00464B95" w:rsidRPr="001D2192" w:rsidRDefault="00464B95" w:rsidP="003529BB">
      <w:pPr>
        <w:rPr>
          <w:rFonts w:cs="Times New Roman"/>
          <w:sz w:val="22"/>
          <w:szCs w:val="22"/>
        </w:rPr>
      </w:pPr>
    </w:p>
    <w:tbl>
      <w:tblPr>
        <w:tblW w:w="15219" w:type="dxa"/>
        <w:tblInd w:w="55" w:type="dxa"/>
        <w:tblCellMar>
          <w:left w:w="70" w:type="dxa"/>
          <w:right w:w="70" w:type="dxa"/>
        </w:tblCellMar>
        <w:tblLook w:val="04A0" w:firstRow="1" w:lastRow="0" w:firstColumn="1" w:lastColumn="0" w:noHBand="0" w:noVBand="1"/>
      </w:tblPr>
      <w:tblGrid>
        <w:gridCol w:w="15219"/>
      </w:tblGrid>
      <w:tr w:rsidR="00CC0A3A" w:rsidRPr="001D2192" w:rsidTr="00A75388">
        <w:trPr>
          <w:trHeight w:val="1176"/>
        </w:trPr>
        <w:tc>
          <w:tcPr>
            <w:tcW w:w="15219" w:type="dxa"/>
            <w:tcBorders>
              <w:top w:val="nil"/>
              <w:left w:val="nil"/>
              <w:right w:val="nil"/>
            </w:tcBorders>
            <w:shd w:val="clear" w:color="00FF00" w:fill="auto"/>
            <w:noWrap/>
            <w:vAlign w:val="bottom"/>
            <w:hideMark/>
          </w:tcPr>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CC0A3A" w:rsidRPr="001D2192" w:rsidRDefault="00CC0A3A" w:rsidP="00A75388">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CC0A3A" w:rsidRPr="001D2192" w:rsidRDefault="00CC0A3A" w:rsidP="00CC0A3A">
      <w:pPr>
        <w:rPr>
          <w:rFonts w:cs="Times New Roman"/>
          <w:sz w:val="22"/>
          <w:szCs w:val="22"/>
        </w:rPr>
      </w:pPr>
    </w:p>
    <w:p w:rsidR="00CC0A3A" w:rsidRPr="001D2192" w:rsidRDefault="00CC0A3A" w:rsidP="00CC0A3A">
      <w:pPr>
        <w:jc w:val="both"/>
        <w:rPr>
          <w:rFonts w:cs="Times New Roman"/>
          <w:sz w:val="22"/>
          <w:szCs w:val="22"/>
        </w:rPr>
      </w:pPr>
    </w:p>
    <w:p w:rsidR="00CC0A3A" w:rsidRPr="001D2192" w:rsidRDefault="00CC0A3A" w:rsidP="00CC0A3A">
      <w:pPr>
        <w:rPr>
          <w:rFonts w:cs="Times New Roman"/>
          <w:sz w:val="22"/>
          <w:szCs w:val="22"/>
        </w:rPr>
      </w:pPr>
      <w:r w:rsidRPr="001D2192">
        <w:rPr>
          <w:rFonts w:cs="Times New Roman"/>
          <w:sz w:val="22"/>
          <w:szCs w:val="22"/>
        </w:rPr>
        <w:t>Wartość brutto zamówienia (cyfrowo i słownie):   ………………………………………………………………………………………</w:t>
      </w:r>
    </w:p>
    <w:p w:rsidR="00CC0A3A" w:rsidRPr="001D2192" w:rsidRDefault="00CC0A3A" w:rsidP="00CC0A3A">
      <w:pPr>
        <w:rPr>
          <w:rFonts w:cs="Times New Roman"/>
          <w:sz w:val="22"/>
          <w:szCs w:val="22"/>
        </w:rPr>
      </w:pPr>
      <w:r w:rsidRPr="001D2192">
        <w:rPr>
          <w:rFonts w:cs="Times New Roman"/>
          <w:sz w:val="22"/>
          <w:szCs w:val="22"/>
        </w:rPr>
        <w:t>Wartość netto zamówienia: (cyfrowo i słownie):   …………………………………………………………………………………………</w:t>
      </w:r>
    </w:p>
    <w:p w:rsidR="00CC0A3A" w:rsidRPr="001D2192" w:rsidRDefault="00CC0A3A" w:rsidP="00CC0A3A">
      <w:pPr>
        <w:rPr>
          <w:rFonts w:cs="Times New Roman"/>
          <w:sz w:val="22"/>
          <w:szCs w:val="22"/>
        </w:rPr>
      </w:pPr>
      <w:r w:rsidRPr="001D2192">
        <w:rPr>
          <w:rFonts w:cs="Times New Roman"/>
          <w:sz w:val="22"/>
          <w:szCs w:val="22"/>
        </w:rPr>
        <w:t>Podatek VAT ……………zł słownie: ………………………………………………………………………………………………………</w:t>
      </w:r>
    </w:p>
    <w:p w:rsidR="00CC0A3A" w:rsidRPr="001D2192" w:rsidRDefault="00CC0A3A" w:rsidP="00CC0A3A">
      <w:pPr>
        <w:rPr>
          <w:rFonts w:cs="Times New Roman"/>
          <w:sz w:val="22"/>
          <w:szCs w:val="22"/>
          <w:lang w:eastAsia="pl-PL"/>
        </w:rPr>
      </w:pPr>
    </w:p>
    <w:p w:rsidR="00CC0A3A" w:rsidRPr="001D2192" w:rsidRDefault="00CC0A3A" w:rsidP="00CC0A3A">
      <w:pPr>
        <w:rPr>
          <w:rFonts w:cs="Times New Roman"/>
          <w:b/>
          <w:sz w:val="22"/>
          <w:szCs w:val="22"/>
        </w:rPr>
      </w:pPr>
    </w:p>
    <w:p w:rsidR="00CC0A3A" w:rsidRPr="001D2192" w:rsidRDefault="00CC0A3A" w:rsidP="00CC0A3A">
      <w:pPr>
        <w:suppressAutoHyphens w:val="0"/>
        <w:jc w:val="right"/>
        <w:rPr>
          <w:rFonts w:cs="Times New Roman"/>
          <w:sz w:val="22"/>
          <w:szCs w:val="22"/>
          <w:lang w:eastAsia="pl-PL"/>
        </w:rPr>
      </w:pPr>
      <w:r w:rsidRPr="001D2192">
        <w:rPr>
          <w:rFonts w:cs="Times New Roman"/>
          <w:sz w:val="22"/>
          <w:szCs w:val="22"/>
          <w:lang w:eastAsia="pl-PL"/>
        </w:rPr>
        <w:t xml:space="preserve">                                                                                                                                                       ……………………………………………….</w:t>
      </w:r>
    </w:p>
    <w:p w:rsidR="00CC0A3A" w:rsidRPr="001D2192" w:rsidRDefault="00CC0A3A" w:rsidP="00CC0A3A">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464B95" w:rsidRPr="001D2192" w:rsidRDefault="00464B95" w:rsidP="003529BB">
      <w:pPr>
        <w:rPr>
          <w:rFonts w:cs="Times New Roman"/>
          <w:sz w:val="22"/>
          <w:szCs w:val="22"/>
        </w:rPr>
      </w:pPr>
    </w:p>
    <w:p w:rsidR="00464B95" w:rsidRPr="001D2192" w:rsidRDefault="00464B95" w:rsidP="003529BB">
      <w:pPr>
        <w:rPr>
          <w:rFonts w:cs="Times New Roman"/>
          <w:sz w:val="22"/>
          <w:szCs w:val="22"/>
        </w:rPr>
      </w:pPr>
    </w:p>
    <w:p w:rsidR="00464B95" w:rsidRPr="001D2192" w:rsidRDefault="00464B95" w:rsidP="003529BB">
      <w:pPr>
        <w:rPr>
          <w:rFonts w:cs="Times New Roman"/>
          <w:sz w:val="22"/>
          <w:szCs w:val="22"/>
        </w:rPr>
      </w:pPr>
    </w:p>
    <w:p w:rsidR="00464B95" w:rsidRPr="001D2192" w:rsidRDefault="00464B95" w:rsidP="003529BB">
      <w:pPr>
        <w:rPr>
          <w:rFonts w:cs="Times New Roman"/>
          <w:sz w:val="22"/>
          <w:szCs w:val="22"/>
        </w:rPr>
      </w:pPr>
    </w:p>
    <w:p w:rsidR="00464B95" w:rsidRPr="00CC0A3A" w:rsidRDefault="00464B95" w:rsidP="003529BB">
      <w:pPr>
        <w:rPr>
          <w:rFonts w:cs="Times New Roman"/>
          <w:b/>
          <w:sz w:val="22"/>
          <w:szCs w:val="22"/>
        </w:rPr>
      </w:pPr>
      <w:r w:rsidRPr="00CC0A3A">
        <w:rPr>
          <w:rFonts w:cs="Times New Roman"/>
          <w:b/>
          <w:sz w:val="22"/>
          <w:szCs w:val="22"/>
        </w:rPr>
        <w:t xml:space="preserve">Pakiet </w:t>
      </w:r>
      <w:r w:rsidR="00A11041" w:rsidRPr="00CC0A3A">
        <w:rPr>
          <w:rFonts w:cs="Times New Roman"/>
          <w:b/>
          <w:sz w:val="22"/>
          <w:szCs w:val="22"/>
        </w:rPr>
        <w:t>16. Ultiva.</w:t>
      </w:r>
    </w:p>
    <w:p w:rsidR="00464B95" w:rsidRPr="001D2192" w:rsidRDefault="00464B95" w:rsidP="003529BB">
      <w:pPr>
        <w:rPr>
          <w:rFonts w:cs="Times New Roman"/>
          <w:sz w:val="22"/>
          <w:szCs w:val="22"/>
        </w:rPr>
      </w:pPr>
    </w:p>
    <w:p w:rsidR="00464B95" w:rsidRPr="001D2192" w:rsidRDefault="00464B95" w:rsidP="003529BB">
      <w:pPr>
        <w:rPr>
          <w:rFonts w:cs="Times New Roman"/>
          <w:sz w:val="22"/>
          <w:szCs w:val="22"/>
        </w:rPr>
      </w:pPr>
    </w:p>
    <w:tbl>
      <w:tblPr>
        <w:tblW w:w="15219" w:type="dxa"/>
        <w:tblInd w:w="55" w:type="dxa"/>
        <w:tblCellMar>
          <w:left w:w="70" w:type="dxa"/>
          <w:right w:w="70" w:type="dxa"/>
        </w:tblCellMar>
        <w:tblLook w:val="04A0" w:firstRow="1" w:lastRow="0" w:firstColumn="1" w:lastColumn="0" w:noHBand="0" w:noVBand="1"/>
      </w:tblPr>
      <w:tblGrid>
        <w:gridCol w:w="690"/>
        <w:gridCol w:w="4887"/>
        <w:gridCol w:w="850"/>
        <w:gridCol w:w="1402"/>
        <w:gridCol w:w="873"/>
        <w:gridCol w:w="1507"/>
        <w:gridCol w:w="1240"/>
        <w:gridCol w:w="1520"/>
        <w:gridCol w:w="1425"/>
        <w:gridCol w:w="825"/>
      </w:tblGrid>
      <w:tr w:rsidR="00464B95" w:rsidRPr="001D2192" w:rsidTr="00CC0A3A">
        <w:trPr>
          <w:gridAfter w:val="1"/>
          <w:wAfter w:w="825" w:type="dxa"/>
          <w:trHeight w:val="540"/>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Lp.</w:t>
            </w:r>
          </w:p>
        </w:tc>
        <w:tc>
          <w:tcPr>
            <w:tcW w:w="4887"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Nazwa</w:t>
            </w:r>
          </w:p>
        </w:tc>
        <w:tc>
          <w:tcPr>
            <w:tcW w:w="850" w:type="dxa"/>
            <w:tcBorders>
              <w:top w:val="single" w:sz="4" w:space="0" w:color="000000"/>
              <w:left w:val="nil"/>
              <w:bottom w:val="single" w:sz="4" w:space="0" w:color="000000"/>
              <w:right w:val="single" w:sz="4" w:space="0" w:color="000000"/>
            </w:tcBorders>
            <w:shd w:val="clear" w:color="00FFFF" w:fill="auto"/>
            <w:vAlign w:val="bottom"/>
            <w:hideMark/>
          </w:tcPr>
          <w:p w:rsidR="00464B95" w:rsidRPr="001D2192" w:rsidRDefault="00464B95" w:rsidP="0025744D">
            <w:pPr>
              <w:suppressAutoHyphens w:val="0"/>
              <w:rPr>
                <w:rFonts w:cs="Times New Roman"/>
                <w:color w:val="000000"/>
                <w:sz w:val="22"/>
                <w:szCs w:val="22"/>
                <w:lang w:eastAsia="pl-PL"/>
              </w:rPr>
            </w:pPr>
            <w:r w:rsidRPr="001D2192">
              <w:rPr>
                <w:rFonts w:cs="Times New Roman"/>
                <w:color w:val="000000"/>
                <w:sz w:val="22"/>
                <w:szCs w:val="22"/>
                <w:lang w:eastAsia="pl-PL"/>
              </w:rPr>
              <w:t xml:space="preserve">Ilość </w:t>
            </w:r>
            <w:r w:rsidR="0025744D" w:rsidRPr="001D2192">
              <w:rPr>
                <w:rFonts w:cs="Times New Roman"/>
                <w:color w:val="000000"/>
                <w:sz w:val="22"/>
                <w:szCs w:val="22"/>
                <w:lang w:eastAsia="pl-PL"/>
              </w:rPr>
              <w:t>opak.</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Cena jedn. netto</w:t>
            </w:r>
          </w:p>
        </w:tc>
        <w:tc>
          <w:tcPr>
            <w:tcW w:w="873"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Wartość netto</w:t>
            </w:r>
          </w:p>
        </w:tc>
        <w:tc>
          <w:tcPr>
            <w:tcW w:w="1507"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Cena jedn. brutto</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Wartość brutto</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Nazwa producenta</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rsidR="00464B95" w:rsidRPr="001D2192" w:rsidRDefault="00464B95" w:rsidP="00F9638E">
            <w:pPr>
              <w:suppressAutoHyphens w:val="0"/>
              <w:rPr>
                <w:rFonts w:cs="Times New Roman"/>
                <w:color w:val="000000"/>
                <w:sz w:val="22"/>
                <w:szCs w:val="22"/>
                <w:lang w:eastAsia="pl-PL"/>
              </w:rPr>
            </w:pPr>
            <w:r w:rsidRPr="001D2192">
              <w:rPr>
                <w:rFonts w:cs="Times New Roman"/>
                <w:color w:val="000000"/>
                <w:sz w:val="22"/>
                <w:szCs w:val="22"/>
                <w:lang w:eastAsia="pl-PL"/>
              </w:rPr>
              <w:t>Numer katalogowy</w:t>
            </w:r>
          </w:p>
        </w:tc>
      </w:tr>
      <w:tr w:rsidR="00464B95" w:rsidRPr="001D2192" w:rsidTr="00CC0A3A">
        <w:trPr>
          <w:gridAfter w:val="1"/>
          <w:wAfter w:w="825" w:type="dxa"/>
          <w:trHeight w:val="479"/>
        </w:trPr>
        <w:tc>
          <w:tcPr>
            <w:tcW w:w="690" w:type="dxa"/>
            <w:tcBorders>
              <w:top w:val="nil"/>
              <w:left w:val="single" w:sz="4" w:space="0" w:color="000000"/>
              <w:bottom w:val="single" w:sz="4" w:space="0" w:color="000000"/>
              <w:right w:val="single" w:sz="4" w:space="0" w:color="000000"/>
            </w:tcBorders>
            <w:shd w:val="clear" w:color="auto" w:fill="auto"/>
            <w:noWrap/>
            <w:vAlign w:val="bottom"/>
            <w:hideMark/>
          </w:tcPr>
          <w:p w:rsidR="00464B95" w:rsidRPr="001D2192" w:rsidRDefault="00464B95" w:rsidP="00F9638E">
            <w:pPr>
              <w:suppressAutoHyphens w:val="0"/>
              <w:jc w:val="right"/>
              <w:rPr>
                <w:rFonts w:cs="Times New Roman"/>
                <w:sz w:val="22"/>
                <w:szCs w:val="22"/>
                <w:lang w:eastAsia="pl-PL"/>
              </w:rPr>
            </w:pPr>
            <w:r w:rsidRPr="001D2192">
              <w:rPr>
                <w:rFonts w:cs="Times New Roman"/>
                <w:sz w:val="22"/>
                <w:szCs w:val="22"/>
                <w:lang w:eastAsia="pl-PL"/>
              </w:rPr>
              <w:t>1</w:t>
            </w:r>
          </w:p>
        </w:tc>
        <w:tc>
          <w:tcPr>
            <w:tcW w:w="4887" w:type="dxa"/>
            <w:tcBorders>
              <w:top w:val="single" w:sz="4" w:space="0" w:color="000000"/>
              <w:left w:val="nil"/>
              <w:bottom w:val="single" w:sz="4" w:space="0" w:color="000000"/>
              <w:right w:val="single" w:sz="4" w:space="0" w:color="000000"/>
            </w:tcBorders>
            <w:shd w:val="clear" w:color="FF00FF" w:fill="auto"/>
            <w:vAlign w:val="bottom"/>
          </w:tcPr>
          <w:p w:rsidR="00464B95" w:rsidRPr="001D2192" w:rsidRDefault="0025744D" w:rsidP="00F9638E">
            <w:pPr>
              <w:suppressAutoHyphens w:val="0"/>
              <w:rPr>
                <w:rFonts w:cs="Times New Roman"/>
                <w:sz w:val="22"/>
                <w:szCs w:val="22"/>
                <w:lang w:eastAsia="pl-PL"/>
              </w:rPr>
            </w:pPr>
            <w:r w:rsidRPr="001D2192">
              <w:rPr>
                <w:rFonts w:cs="Times New Roman"/>
                <w:sz w:val="22"/>
                <w:szCs w:val="22"/>
                <w:lang w:eastAsia="pl-PL"/>
              </w:rPr>
              <w:t>Ultiva 1 mg x 5 fiolek w opak.</w:t>
            </w:r>
          </w:p>
        </w:tc>
        <w:tc>
          <w:tcPr>
            <w:tcW w:w="850" w:type="dxa"/>
            <w:tcBorders>
              <w:top w:val="single" w:sz="4" w:space="0" w:color="000000"/>
              <w:left w:val="nil"/>
              <w:bottom w:val="single" w:sz="4" w:space="0" w:color="000000"/>
              <w:right w:val="single" w:sz="4" w:space="0" w:color="000000"/>
            </w:tcBorders>
            <w:shd w:val="clear" w:color="00FFFF" w:fill="auto"/>
            <w:noWrap/>
            <w:vAlign w:val="bottom"/>
          </w:tcPr>
          <w:p w:rsidR="00464B95" w:rsidRPr="001D2192" w:rsidRDefault="0025744D" w:rsidP="00F9638E">
            <w:pPr>
              <w:suppressAutoHyphens w:val="0"/>
              <w:jc w:val="center"/>
              <w:rPr>
                <w:rFonts w:cs="Times New Roman"/>
                <w:color w:val="000000"/>
                <w:sz w:val="22"/>
                <w:szCs w:val="22"/>
                <w:lang w:eastAsia="pl-PL"/>
              </w:rPr>
            </w:pPr>
            <w:r w:rsidRPr="001D2192">
              <w:rPr>
                <w:rFonts w:cs="Times New Roman"/>
                <w:color w:val="000000"/>
                <w:sz w:val="22"/>
                <w:szCs w:val="22"/>
                <w:lang w:eastAsia="pl-PL"/>
              </w:rPr>
              <w:t>60</w:t>
            </w:r>
          </w:p>
        </w:tc>
        <w:tc>
          <w:tcPr>
            <w:tcW w:w="1402"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jc w:val="right"/>
              <w:rPr>
                <w:rFonts w:cs="Times New Roman"/>
                <w:color w:val="000000"/>
                <w:sz w:val="22"/>
                <w:szCs w:val="22"/>
                <w:lang w:eastAsia="pl-PL"/>
              </w:rPr>
            </w:pPr>
          </w:p>
        </w:tc>
        <w:tc>
          <w:tcPr>
            <w:tcW w:w="873"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jc w:val="right"/>
              <w:rPr>
                <w:rFonts w:cs="Times New Roman"/>
                <w:color w:val="000000"/>
                <w:sz w:val="22"/>
                <w:szCs w:val="22"/>
                <w:lang w:eastAsia="pl-PL"/>
              </w:rPr>
            </w:pPr>
          </w:p>
        </w:tc>
        <w:tc>
          <w:tcPr>
            <w:tcW w:w="1507"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jc w:val="right"/>
              <w:rPr>
                <w:rFonts w:cs="Times New Roman"/>
                <w:color w:val="000000"/>
                <w:sz w:val="22"/>
                <w:szCs w:val="22"/>
                <w:lang w:eastAsia="pl-PL"/>
              </w:rPr>
            </w:pPr>
          </w:p>
        </w:tc>
        <w:tc>
          <w:tcPr>
            <w:tcW w:w="1520"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rPr>
                <w:rFonts w:cs="Times New Roman"/>
                <w:color w:val="000000"/>
                <w:sz w:val="22"/>
                <w:szCs w:val="22"/>
                <w:lang w:eastAsia="pl-PL"/>
              </w:rPr>
            </w:pPr>
          </w:p>
        </w:tc>
        <w:tc>
          <w:tcPr>
            <w:tcW w:w="1425" w:type="dxa"/>
            <w:tcBorders>
              <w:top w:val="nil"/>
              <w:left w:val="nil"/>
              <w:bottom w:val="single" w:sz="4" w:space="0" w:color="000000"/>
              <w:right w:val="single" w:sz="4" w:space="0" w:color="000000"/>
            </w:tcBorders>
            <w:shd w:val="clear" w:color="auto" w:fill="auto"/>
            <w:noWrap/>
            <w:vAlign w:val="bottom"/>
          </w:tcPr>
          <w:p w:rsidR="00464B95" w:rsidRPr="001D2192" w:rsidRDefault="00464B95" w:rsidP="00F9638E">
            <w:pPr>
              <w:suppressAutoHyphens w:val="0"/>
              <w:rPr>
                <w:rFonts w:cs="Times New Roman"/>
                <w:color w:val="000000"/>
                <w:sz w:val="22"/>
                <w:szCs w:val="22"/>
                <w:lang w:eastAsia="pl-PL"/>
              </w:rPr>
            </w:pPr>
          </w:p>
        </w:tc>
      </w:tr>
      <w:tr w:rsidR="005F3EC9" w:rsidRPr="001D2192" w:rsidTr="00CC0A3A">
        <w:trPr>
          <w:gridAfter w:val="1"/>
          <w:wAfter w:w="825" w:type="dxa"/>
          <w:trHeight w:val="297"/>
        </w:trPr>
        <w:tc>
          <w:tcPr>
            <w:tcW w:w="7829" w:type="dxa"/>
            <w:gridSpan w:val="4"/>
            <w:tcBorders>
              <w:top w:val="nil"/>
              <w:left w:val="single" w:sz="4" w:space="0" w:color="000000"/>
              <w:bottom w:val="single" w:sz="4" w:space="0" w:color="000000"/>
              <w:right w:val="single" w:sz="4" w:space="0" w:color="000000"/>
            </w:tcBorders>
            <w:shd w:val="clear" w:color="auto" w:fill="auto"/>
            <w:noWrap/>
            <w:vAlign w:val="bottom"/>
          </w:tcPr>
          <w:p w:rsidR="005F3EC9" w:rsidRPr="001D2192" w:rsidRDefault="005F3EC9" w:rsidP="005F3EC9">
            <w:pPr>
              <w:suppressAutoHyphens w:val="0"/>
              <w:jc w:val="center"/>
              <w:rPr>
                <w:rFonts w:cs="Times New Roman"/>
                <w:color w:val="000000"/>
                <w:sz w:val="22"/>
                <w:szCs w:val="22"/>
                <w:lang w:eastAsia="pl-PL"/>
              </w:rPr>
            </w:pPr>
            <w:r w:rsidRPr="001D2192">
              <w:rPr>
                <w:rFonts w:cs="Times New Roman"/>
                <w:color w:val="000000"/>
                <w:sz w:val="22"/>
                <w:szCs w:val="22"/>
                <w:lang w:eastAsia="pl-PL"/>
              </w:rPr>
              <w:t>Wartość ogółem</w:t>
            </w:r>
          </w:p>
        </w:tc>
        <w:tc>
          <w:tcPr>
            <w:tcW w:w="873" w:type="dxa"/>
            <w:tcBorders>
              <w:top w:val="nil"/>
              <w:left w:val="nil"/>
              <w:bottom w:val="single" w:sz="4" w:space="0" w:color="000000"/>
              <w:right w:val="single" w:sz="4" w:space="0" w:color="000000"/>
            </w:tcBorders>
            <w:shd w:val="clear" w:color="auto" w:fill="auto"/>
            <w:noWrap/>
            <w:vAlign w:val="bottom"/>
          </w:tcPr>
          <w:p w:rsidR="005F3EC9" w:rsidRPr="001D2192" w:rsidRDefault="005F3EC9" w:rsidP="00F9638E">
            <w:pPr>
              <w:suppressAutoHyphens w:val="0"/>
              <w:jc w:val="right"/>
              <w:rPr>
                <w:rFonts w:cs="Times New Roman"/>
                <w:color w:val="000000"/>
                <w:sz w:val="22"/>
                <w:szCs w:val="22"/>
                <w:lang w:eastAsia="pl-PL"/>
              </w:rPr>
            </w:pPr>
          </w:p>
        </w:tc>
        <w:tc>
          <w:tcPr>
            <w:tcW w:w="1507" w:type="dxa"/>
            <w:tcBorders>
              <w:top w:val="single" w:sz="4" w:space="0" w:color="000000"/>
              <w:left w:val="nil"/>
              <w:right w:val="single" w:sz="4" w:space="0" w:color="000000"/>
            </w:tcBorders>
            <w:shd w:val="clear" w:color="auto" w:fill="auto"/>
            <w:noWrap/>
            <w:vAlign w:val="bottom"/>
          </w:tcPr>
          <w:p w:rsidR="005F3EC9" w:rsidRPr="001D2192" w:rsidRDefault="005F3EC9" w:rsidP="00F9638E">
            <w:pPr>
              <w:suppressAutoHyphens w:val="0"/>
              <w:jc w:val="right"/>
              <w:rPr>
                <w:rFonts w:cs="Times New Roman"/>
                <w:color w:val="000000"/>
                <w:sz w:val="22"/>
                <w:szCs w:val="22"/>
                <w:lang w:eastAsia="pl-PL"/>
              </w:rPr>
            </w:pPr>
          </w:p>
        </w:tc>
        <w:tc>
          <w:tcPr>
            <w:tcW w:w="1240" w:type="dxa"/>
            <w:tcBorders>
              <w:top w:val="nil"/>
              <w:left w:val="nil"/>
              <w:bottom w:val="single" w:sz="4" w:space="0" w:color="000000"/>
              <w:right w:val="single" w:sz="4" w:space="0" w:color="000000"/>
            </w:tcBorders>
            <w:shd w:val="clear" w:color="auto" w:fill="auto"/>
            <w:noWrap/>
            <w:vAlign w:val="bottom"/>
          </w:tcPr>
          <w:p w:rsidR="005F3EC9" w:rsidRPr="001D2192" w:rsidRDefault="005F3EC9" w:rsidP="00F9638E">
            <w:pPr>
              <w:suppressAutoHyphens w:val="0"/>
              <w:jc w:val="right"/>
              <w:rPr>
                <w:rFonts w:cs="Times New Roman"/>
                <w:color w:val="000000"/>
                <w:sz w:val="22"/>
                <w:szCs w:val="22"/>
                <w:lang w:eastAsia="pl-PL"/>
              </w:rPr>
            </w:pPr>
          </w:p>
        </w:tc>
        <w:tc>
          <w:tcPr>
            <w:tcW w:w="1520" w:type="dxa"/>
            <w:tcBorders>
              <w:top w:val="single" w:sz="4" w:space="0" w:color="000000"/>
              <w:left w:val="nil"/>
            </w:tcBorders>
            <w:shd w:val="clear" w:color="auto" w:fill="auto"/>
            <w:noWrap/>
            <w:vAlign w:val="bottom"/>
          </w:tcPr>
          <w:p w:rsidR="005F3EC9" w:rsidRPr="001D2192" w:rsidRDefault="005F3EC9" w:rsidP="00F9638E">
            <w:pPr>
              <w:suppressAutoHyphens w:val="0"/>
              <w:rPr>
                <w:rFonts w:cs="Times New Roman"/>
                <w:color w:val="000000"/>
                <w:sz w:val="22"/>
                <w:szCs w:val="22"/>
                <w:lang w:eastAsia="pl-PL"/>
              </w:rPr>
            </w:pPr>
          </w:p>
        </w:tc>
        <w:tc>
          <w:tcPr>
            <w:tcW w:w="1425" w:type="dxa"/>
            <w:tcBorders>
              <w:top w:val="single" w:sz="4" w:space="0" w:color="000000"/>
            </w:tcBorders>
            <w:shd w:val="clear" w:color="auto" w:fill="auto"/>
            <w:noWrap/>
            <w:vAlign w:val="bottom"/>
          </w:tcPr>
          <w:p w:rsidR="005F3EC9" w:rsidRPr="001D2192" w:rsidRDefault="005F3EC9" w:rsidP="00F9638E">
            <w:pPr>
              <w:suppressAutoHyphens w:val="0"/>
              <w:rPr>
                <w:rFonts w:cs="Times New Roman"/>
                <w:color w:val="000000"/>
                <w:sz w:val="22"/>
                <w:szCs w:val="22"/>
                <w:lang w:eastAsia="pl-PL"/>
              </w:rPr>
            </w:pPr>
          </w:p>
        </w:tc>
      </w:tr>
      <w:tr w:rsidR="00CC0A3A" w:rsidRPr="001D2192" w:rsidTr="00CC0A3A">
        <w:trPr>
          <w:trHeight w:val="1176"/>
        </w:trPr>
        <w:tc>
          <w:tcPr>
            <w:tcW w:w="15219" w:type="dxa"/>
            <w:gridSpan w:val="10"/>
            <w:tcBorders>
              <w:top w:val="nil"/>
              <w:left w:val="nil"/>
              <w:right w:val="nil"/>
            </w:tcBorders>
            <w:shd w:val="clear" w:color="00FF00" w:fill="auto"/>
            <w:noWrap/>
            <w:vAlign w:val="bottom"/>
            <w:hideMark/>
          </w:tcPr>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CC0A3A" w:rsidRPr="001D2192" w:rsidRDefault="00CC0A3A" w:rsidP="00A75388">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CC0A3A" w:rsidRPr="001D2192" w:rsidRDefault="00CC0A3A" w:rsidP="00A75388">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CC0A3A" w:rsidRPr="001D2192" w:rsidRDefault="00CC0A3A" w:rsidP="00CC0A3A">
      <w:pPr>
        <w:rPr>
          <w:rFonts w:cs="Times New Roman"/>
          <w:sz w:val="22"/>
          <w:szCs w:val="22"/>
        </w:rPr>
      </w:pPr>
    </w:p>
    <w:p w:rsidR="00CC0A3A" w:rsidRPr="001D2192" w:rsidRDefault="00CC0A3A" w:rsidP="00CC0A3A">
      <w:pPr>
        <w:jc w:val="both"/>
        <w:rPr>
          <w:rFonts w:cs="Times New Roman"/>
          <w:sz w:val="22"/>
          <w:szCs w:val="22"/>
        </w:rPr>
      </w:pPr>
    </w:p>
    <w:p w:rsidR="00CC0A3A" w:rsidRPr="001D2192" w:rsidRDefault="00CC0A3A" w:rsidP="00CC0A3A">
      <w:pPr>
        <w:rPr>
          <w:rFonts w:cs="Times New Roman"/>
          <w:sz w:val="22"/>
          <w:szCs w:val="22"/>
        </w:rPr>
      </w:pPr>
      <w:r w:rsidRPr="001D2192">
        <w:rPr>
          <w:rFonts w:cs="Times New Roman"/>
          <w:sz w:val="22"/>
          <w:szCs w:val="22"/>
        </w:rPr>
        <w:t>Wartość brutto zamówienia (cyfrowo i słownie):   ………………………………………………………………………………………</w:t>
      </w:r>
    </w:p>
    <w:p w:rsidR="00CC0A3A" w:rsidRPr="001D2192" w:rsidRDefault="00CC0A3A" w:rsidP="00CC0A3A">
      <w:pPr>
        <w:rPr>
          <w:rFonts w:cs="Times New Roman"/>
          <w:sz w:val="22"/>
          <w:szCs w:val="22"/>
        </w:rPr>
      </w:pPr>
      <w:r w:rsidRPr="001D2192">
        <w:rPr>
          <w:rFonts w:cs="Times New Roman"/>
          <w:sz w:val="22"/>
          <w:szCs w:val="22"/>
        </w:rPr>
        <w:t>Wartość netto zamówienia: (cyfrowo i słownie):   …………………………………………………………………………………………</w:t>
      </w:r>
    </w:p>
    <w:p w:rsidR="00CC0A3A" w:rsidRPr="001D2192" w:rsidRDefault="00CC0A3A" w:rsidP="00CC0A3A">
      <w:pPr>
        <w:rPr>
          <w:rFonts w:cs="Times New Roman"/>
          <w:sz w:val="22"/>
          <w:szCs w:val="22"/>
        </w:rPr>
      </w:pPr>
      <w:r w:rsidRPr="001D2192">
        <w:rPr>
          <w:rFonts w:cs="Times New Roman"/>
          <w:sz w:val="22"/>
          <w:szCs w:val="22"/>
        </w:rPr>
        <w:t>Podatek VAT ……………zł słownie: ………………………………………………………………………………………………………</w:t>
      </w:r>
    </w:p>
    <w:p w:rsidR="00CC0A3A" w:rsidRPr="001D2192" w:rsidRDefault="00CC0A3A" w:rsidP="00CC0A3A">
      <w:pPr>
        <w:rPr>
          <w:rFonts w:cs="Times New Roman"/>
          <w:sz w:val="22"/>
          <w:szCs w:val="22"/>
          <w:lang w:eastAsia="pl-PL"/>
        </w:rPr>
      </w:pPr>
    </w:p>
    <w:p w:rsidR="00CC0A3A" w:rsidRPr="001D2192" w:rsidRDefault="00CC0A3A" w:rsidP="00CC0A3A">
      <w:pPr>
        <w:rPr>
          <w:rFonts w:cs="Times New Roman"/>
          <w:b/>
          <w:sz w:val="22"/>
          <w:szCs w:val="22"/>
        </w:rPr>
      </w:pPr>
    </w:p>
    <w:p w:rsidR="00CC0A3A" w:rsidRPr="001D2192" w:rsidRDefault="00CC0A3A" w:rsidP="00CC0A3A">
      <w:pPr>
        <w:suppressAutoHyphens w:val="0"/>
        <w:jc w:val="right"/>
        <w:rPr>
          <w:rFonts w:cs="Times New Roman"/>
          <w:sz w:val="22"/>
          <w:szCs w:val="22"/>
          <w:lang w:eastAsia="pl-PL"/>
        </w:rPr>
      </w:pPr>
      <w:r w:rsidRPr="001D2192">
        <w:rPr>
          <w:rFonts w:cs="Times New Roman"/>
          <w:sz w:val="22"/>
          <w:szCs w:val="22"/>
          <w:lang w:eastAsia="pl-PL"/>
        </w:rPr>
        <w:t xml:space="preserve">                                                                                                                                                       ……………………………………………….</w:t>
      </w:r>
    </w:p>
    <w:p w:rsidR="00CC0A3A" w:rsidRPr="001D2192" w:rsidRDefault="00CC0A3A" w:rsidP="00CC0A3A">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464B95" w:rsidRPr="001D2192" w:rsidRDefault="00464B95" w:rsidP="003529BB">
      <w:pPr>
        <w:rPr>
          <w:rFonts w:cs="Times New Roman"/>
          <w:sz w:val="22"/>
          <w:szCs w:val="22"/>
        </w:rPr>
      </w:pPr>
    </w:p>
    <w:sectPr w:rsidR="00464B95" w:rsidRPr="001D2192" w:rsidSect="00F74BE4">
      <w:footerReference w:type="default" r:id="rId9"/>
      <w:pgSz w:w="16837" w:h="11905"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05" w:rsidRDefault="00332905" w:rsidP="0078696D">
      <w:r>
        <w:separator/>
      </w:r>
    </w:p>
  </w:endnote>
  <w:endnote w:type="continuationSeparator" w:id="0">
    <w:p w:rsidR="00332905" w:rsidRDefault="00332905" w:rsidP="0078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08" w:rsidRDefault="00704D08">
    <w:pPr>
      <w:pStyle w:val="Stopka"/>
      <w:jc w:val="center"/>
    </w:pPr>
    <w:r>
      <w:fldChar w:fldCharType="begin"/>
    </w:r>
    <w:r>
      <w:instrText xml:space="preserve"> PAGE   \* MERGEFORMAT </w:instrText>
    </w:r>
    <w:r>
      <w:fldChar w:fldCharType="separate"/>
    </w:r>
    <w:r w:rsidR="00063C21">
      <w:rPr>
        <w:noProof/>
      </w:rPr>
      <w:t>1</w:t>
    </w:r>
    <w:r>
      <w:fldChar w:fldCharType="end"/>
    </w:r>
  </w:p>
  <w:p w:rsidR="00704D08" w:rsidRDefault="00704D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05" w:rsidRDefault="00332905" w:rsidP="0078696D">
      <w:r>
        <w:separator/>
      </w:r>
    </w:p>
  </w:footnote>
  <w:footnote w:type="continuationSeparator" w:id="0">
    <w:p w:rsidR="00332905" w:rsidRDefault="00332905" w:rsidP="00786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D1E"/>
    <w:multiLevelType w:val="hybridMultilevel"/>
    <w:tmpl w:val="9D92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63CC3"/>
    <w:multiLevelType w:val="hybridMultilevel"/>
    <w:tmpl w:val="6BA8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211F43"/>
    <w:multiLevelType w:val="hybridMultilevel"/>
    <w:tmpl w:val="0E1A4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BE7123"/>
    <w:multiLevelType w:val="hybridMultilevel"/>
    <w:tmpl w:val="24ECC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63E50C0"/>
    <w:multiLevelType w:val="hybridMultilevel"/>
    <w:tmpl w:val="21CCD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FC7706"/>
    <w:multiLevelType w:val="hybridMultilevel"/>
    <w:tmpl w:val="E19E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7039EC"/>
    <w:multiLevelType w:val="hybridMultilevel"/>
    <w:tmpl w:val="AA481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26"/>
    <w:rsid w:val="00000A33"/>
    <w:rsid w:val="0001092B"/>
    <w:rsid w:val="00013C7F"/>
    <w:rsid w:val="0002176C"/>
    <w:rsid w:val="0002345B"/>
    <w:rsid w:val="00024506"/>
    <w:rsid w:val="00027A32"/>
    <w:rsid w:val="00036B6A"/>
    <w:rsid w:val="00042A01"/>
    <w:rsid w:val="000447B7"/>
    <w:rsid w:val="00044C18"/>
    <w:rsid w:val="00045963"/>
    <w:rsid w:val="000478FB"/>
    <w:rsid w:val="00047971"/>
    <w:rsid w:val="00047C6B"/>
    <w:rsid w:val="00047EE6"/>
    <w:rsid w:val="000524C8"/>
    <w:rsid w:val="000542C2"/>
    <w:rsid w:val="00054391"/>
    <w:rsid w:val="000574AE"/>
    <w:rsid w:val="000579B2"/>
    <w:rsid w:val="00063C21"/>
    <w:rsid w:val="00065C85"/>
    <w:rsid w:val="00067B68"/>
    <w:rsid w:val="00081AD0"/>
    <w:rsid w:val="000820A0"/>
    <w:rsid w:val="0008224A"/>
    <w:rsid w:val="00087A37"/>
    <w:rsid w:val="0009476F"/>
    <w:rsid w:val="00095B12"/>
    <w:rsid w:val="000B0265"/>
    <w:rsid w:val="000B0D89"/>
    <w:rsid w:val="000B57F5"/>
    <w:rsid w:val="000B6D65"/>
    <w:rsid w:val="000C109B"/>
    <w:rsid w:val="000C78B7"/>
    <w:rsid w:val="000D1CCE"/>
    <w:rsid w:val="000D3826"/>
    <w:rsid w:val="000D4597"/>
    <w:rsid w:val="000D5D97"/>
    <w:rsid w:val="000D66F0"/>
    <w:rsid w:val="000E501A"/>
    <w:rsid w:val="000E7695"/>
    <w:rsid w:val="000F0198"/>
    <w:rsid w:val="000F7BD5"/>
    <w:rsid w:val="00101289"/>
    <w:rsid w:val="00101FDC"/>
    <w:rsid w:val="00103027"/>
    <w:rsid w:val="0010776D"/>
    <w:rsid w:val="001241E5"/>
    <w:rsid w:val="0012721E"/>
    <w:rsid w:val="00133A73"/>
    <w:rsid w:val="00133AC4"/>
    <w:rsid w:val="0013540B"/>
    <w:rsid w:val="0013777D"/>
    <w:rsid w:val="00137A30"/>
    <w:rsid w:val="00141A9B"/>
    <w:rsid w:val="00153059"/>
    <w:rsid w:val="00162276"/>
    <w:rsid w:val="001700BC"/>
    <w:rsid w:val="0017162E"/>
    <w:rsid w:val="00174535"/>
    <w:rsid w:val="00177213"/>
    <w:rsid w:val="001836DD"/>
    <w:rsid w:val="001847F5"/>
    <w:rsid w:val="001857C5"/>
    <w:rsid w:val="00187119"/>
    <w:rsid w:val="00190CE7"/>
    <w:rsid w:val="00191E12"/>
    <w:rsid w:val="001A04FF"/>
    <w:rsid w:val="001A164E"/>
    <w:rsid w:val="001A1E2D"/>
    <w:rsid w:val="001A2D80"/>
    <w:rsid w:val="001A7BAE"/>
    <w:rsid w:val="001A7F01"/>
    <w:rsid w:val="001B126D"/>
    <w:rsid w:val="001B1792"/>
    <w:rsid w:val="001B4164"/>
    <w:rsid w:val="001B5AD2"/>
    <w:rsid w:val="001B62E3"/>
    <w:rsid w:val="001B65DB"/>
    <w:rsid w:val="001C10DD"/>
    <w:rsid w:val="001C37D5"/>
    <w:rsid w:val="001C668A"/>
    <w:rsid w:val="001D2192"/>
    <w:rsid w:val="001D6AD3"/>
    <w:rsid w:val="001E0757"/>
    <w:rsid w:val="001E09E0"/>
    <w:rsid w:val="001E2B52"/>
    <w:rsid w:val="001E30DA"/>
    <w:rsid w:val="001E73E1"/>
    <w:rsid w:val="001F1E6F"/>
    <w:rsid w:val="001F5B52"/>
    <w:rsid w:val="001F7358"/>
    <w:rsid w:val="00200A9D"/>
    <w:rsid w:val="00200D2D"/>
    <w:rsid w:val="00201FA9"/>
    <w:rsid w:val="002027A6"/>
    <w:rsid w:val="002042A3"/>
    <w:rsid w:val="0020586C"/>
    <w:rsid w:val="002071CD"/>
    <w:rsid w:val="00207925"/>
    <w:rsid w:val="00210E3D"/>
    <w:rsid w:val="00212E1F"/>
    <w:rsid w:val="002159D7"/>
    <w:rsid w:val="00216502"/>
    <w:rsid w:val="0021737A"/>
    <w:rsid w:val="002173E2"/>
    <w:rsid w:val="00220830"/>
    <w:rsid w:val="002212BD"/>
    <w:rsid w:val="00221A05"/>
    <w:rsid w:val="00226577"/>
    <w:rsid w:val="00227E41"/>
    <w:rsid w:val="0023171F"/>
    <w:rsid w:val="00237815"/>
    <w:rsid w:val="0024012B"/>
    <w:rsid w:val="00240C74"/>
    <w:rsid w:val="00241F63"/>
    <w:rsid w:val="00246498"/>
    <w:rsid w:val="00246DA5"/>
    <w:rsid w:val="00251E94"/>
    <w:rsid w:val="0025406B"/>
    <w:rsid w:val="00255166"/>
    <w:rsid w:val="0025744D"/>
    <w:rsid w:val="0026093E"/>
    <w:rsid w:val="00264829"/>
    <w:rsid w:val="00265EDD"/>
    <w:rsid w:val="00265F87"/>
    <w:rsid w:val="00265FC7"/>
    <w:rsid w:val="00266246"/>
    <w:rsid w:val="00267C7D"/>
    <w:rsid w:val="002734B7"/>
    <w:rsid w:val="00273786"/>
    <w:rsid w:val="00274052"/>
    <w:rsid w:val="00277294"/>
    <w:rsid w:val="00280219"/>
    <w:rsid w:val="00280854"/>
    <w:rsid w:val="002808A5"/>
    <w:rsid w:val="0028093F"/>
    <w:rsid w:val="00280F75"/>
    <w:rsid w:val="00282AFA"/>
    <w:rsid w:val="00282C2E"/>
    <w:rsid w:val="00283455"/>
    <w:rsid w:val="00283A7A"/>
    <w:rsid w:val="00285086"/>
    <w:rsid w:val="00286DCE"/>
    <w:rsid w:val="0029028E"/>
    <w:rsid w:val="00296E5E"/>
    <w:rsid w:val="00297D35"/>
    <w:rsid w:val="00297F1D"/>
    <w:rsid w:val="002A0024"/>
    <w:rsid w:val="002A0538"/>
    <w:rsid w:val="002A0EB7"/>
    <w:rsid w:val="002B08EB"/>
    <w:rsid w:val="002B21DD"/>
    <w:rsid w:val="002B2DE9"/>
    <w:rsid w:val="002B2F5E"/>
    <w:rsid w:val="002B4FBB"/>
    <w:rsid w:val="002B637C"/>
    <w:rsid w:val="002C0EF3"/>
    <w:rsid w:val="002C6FE8"/>
    <w:rsid w:val="002D7CA0"/>
    <w:rsid w:val="002D7F28"/>
    <w:rsid w:val="002E0E24"/>
    <w:rsid w:val="002E2825"/>
    <w:rsid w:val="002F1AA0"/>
    <w:rsid w:val="00304ECD"/>
    <w:rsid w:val="00306A7D"/>
    <w:rsid w:val="00306E0A"/>
    <w:rsid w:val="00310557"/>
    <w:rsid w:val="00314539"/>
    <w:rsid w:val="00316C78"/>
    <w:rsid w:val="00322834"/>
    <w:rsid w:val="003238B7"/>
    <w:rsid w:val="0033161A"/>
    <w:rsid w:val="00332206"/>
    <w:rsid w:val="00332905"/>
    <w:rsid w:val="00334EDB"/>
    <w:rsid w:val="003410B2"/>
    <w:rsid w:val="003444B1"/>
    <w:rsid w:val="0034477F"/>
    <w:rsid w:val="00345730"/>
    <w:rsid w:val="00347978"/>
    <w:rsid w:val="003529BB"/>
    <w:rsid w:val="0035384B"/>
    <w:rsid w:val="003550BE"/>
    <w:rsid w:val="0035594F"/>
    <w:rsid w:val="0036275C"/>
    <w:rsid w:val="003649B9"/>
    <w:rsid w:val="00364A16"/>
    <w:rsid w:val="00365D9B"/>
    <w:rsid w:val="003731DF"/>
    <w:rsid w:val="00374419"/>
    <w:rsid w:val="00380486"/>
    <w:rsid w:val="0038473A"/>
    <w:rsid w:val="00390558"/>
    <w:rsid w:val="00392097"/>
    <w:rsid w:val="003A1071"/>
    <w:rsid w:val="003A12C8"/>
    <w:rsid w:val="003B5D56"/>
    <w:rsid w:val="003C03DC"/>
    <w:rsid w:val="003C23CA"/>
    <w:rsid w:val="003C4BCA"/>
    <w:rsid w:val="003C6567"/>
    <w:rsid w:val="003C68C5"/>
    <w:rsid w:val="003D1650"/>
    <w:rsid w:val="003D4A2C"/>
    <w:rsid w:val="003D7A26"/>
    <w:rsid w:val="003D7A53"/>
    <w:rsid w:val="003E1FD6"/>
    <w:rsid w:val="003E2205"/>
    <w:rsid w:val="003E406D"/>
    <w:rsid w:val="003F0EC5"/>
    <w:rsid w:val="003F11B5"/>
    <w:rsid w:val="003F49BF"/>
    <w:rsid w:val="0040180E"/>
    <w:rsid w:val="00412A14"/>
    <w:rsid w:val="004147FA"/>
    <w:rsid w:val="00416AF1"/>
    <w:rsid w:val="00421298"/>
    <w:rsid w:val="00421359"/>
    <w:rsid w:val="004234A7"/>
    <w:rsid w:val="00424833"/>
    <w:rsid w:val="004317CD"/>
    <w:rsid w:val="00433E96"/>
    <w:rsid w:val="00442D72"/>
    <w:rsid w:val="00443434"/>
    <w:rsid w:val="00443FC6"/>
    <w:rsid w:val="00445768"/>
    <w:rsid w:val="0044695B"/>
    <w:rsid w:val="004561F8"/>
    <w:rsid w:val="00457FD4"/>
    <w:rsid w:val="00464B95"/>
    <w:rsid w:val="004806C5"/>
    <w:rsid w:val="004813AE"/>
    <w:rsid w:val="00481C19"/>
    <w:rsid w:val="0048373E"/>
    <w:rsid w:val="00485B3D"/>
    <w:rsid w:val="00487151"/>
    <w:rsid w:val="00497544"/>
    <w:rsid w:val="004A7863"/>
    <w:rsid w:val="004C1FA1"/>
    <w:rsid w:val="004C461F"/>
    <w:rsid w:val="004C49FB"/>
    <w:rsid w:val="004D010E"/>
    <w:rsid w:val="004D5B37"/>
    <w:rsid w:val="004D5D83"/>
    <w:rsid w:val="004E1DE3"/>
    <w:rsid w:val="004E2A74"/>
    <w:rsid w:val="004E340F"/>
    <w:rsid w:val="004E4E5B"/>
    <w:rsid w:val="004E7083"/>
    <w:rsid w:val="004E7932"/>
    <w:rsid w:val="004F28D6"/>
    <w:rsid w:val="00501508"/>
    <w:rsid w:val="00504461"/>
    <w:rsid w:val="00505A81"/>
    <w:rsid w:val="00506AC3"/>
    <w:rsid w:val="00511202"/>
    <w:rsid w:val="00511D94"/>
    <w:rsid w:val="005167D3"/>
    <w:rsid w:val="00523826"/>
    <w:rsid w:val="00526C3D"/>
    <w:rsid w:val="005333FC"/>
    <w:rsid w:val="00533636"/>
    <w:rsid w:val="005369AF"/>
    <w:rsid w:val="00537B51"/>
    <w:rsid w:val="0054053F"/>
    <w:rsid w:val="005406B5"/>
    <w:rsid w:val="00543F4C"/>
    <w:rsid w:val="00550ACF"/>
    <w:rsid w:val="005533E6"/>
    <w:rsid w:val="005547DB"/>
    <w:rsid w:val="005557FA"/>
    <w:rsid w:val="00556A0B"/>
    <w:rsid w:val="00556FB7"/>
    <w:rsid w:val="005658B8"/>
    <w:rsid w:val="00573C98"/>
    <w:rsid w:val="00583C90"/>
    <w:rsid w:val="00585E21"/>
    <w:rsid w:val="00586713"/>
    <w:rsid w:val="00593011"/>
    <w:rsid w:val="00593CEF"/>
    <w:rsid w:val="005A3F96"/>
    <w:rsid w:val="005A77BB"/>
    <w:rsid w:val="005B4B75"/>
    <w:rsid w:val="005C0E79"/>
    <w:rsid w:val="005C1A25"/>
    <w:rsid w:val="005C1D4E"/>
    <w:rsid w:val="005C7CFA"/>
    <w:rsid w:val="005D12C0"/>
    <w:rsid w:val="005D2019"/>
    <w:rsid w:val="005E3054"/>
    <w:rsid w:val="005E3BE9"/>
    <w:rsid w:val="005E5CA5"/>
    <w:rsid w:val="005E6A63"/>
    <w:rsid w:val="005F1D3C"/>
    <w:rsid w:val="005F36E0"/>
    <w:rsid w:val="005F3EC9"/>
    <w:rsid w:val="005F6653"/>
    <w:rsid w:val="00601311"/>
    <w:rsid w:val="00603DD0"/>
    <w:rsid w:val="00612DED"/>
    <w:rsid w:val="00612F94"/>
    <w:rsid w:val="00616D58"/>
    <w:rsid w:val="00624AEB"/>
    <w:rsid w:val="00625ECC"/>
    <w:rsid w:val="00631DE1"/>
    <w:rsid w:val="00634884"/>
    <w:rsid w:val="0063666C"/>
    <w:rsid w:val="00641050"/>
    <w:rsid w:val="0064246A"/>
    <w:rsid w:val="006468F4"/>
    <w:rsid w:val="0064694D"/>
    <w:rsid w:val="00646AB7"/>
    <w:rsid w:val="006509E1"/>
    <w:rsid w:val="00652DA8"/>
    <w:rsid w:val="00653147"/>
    <w:rsid w:val="00653F03"/>
    <w:rsid w:val="00657273"/>
    <w:rsid w:val="006624FD"/>
    <w:rsid w:val="0066277A"/>
    <w:rsid w:val="00665FA9"/>
    <w:rsid w:val="006702EE"/>
    <w:rsid w:val="00673877"/>
    <w:rsid w:val="00675734"/>
    <w:rsid w:val="006766C4"/>
    <w:rsid w:val="00677094"/>
    <w:rsid w:val="00682907"/>
    <w:rsid w:val="00683A88"/>
    <w:rsid w:val="0068667B"/>
    <w:rsid w:val="0069070F"/>
    <w:rsid w:val="006A0769"/>
    <w:rsid w:val="006B5AB5"/>
    <w:rsid w:val="006B6E7D"/>
    <w:rsid w:val="006C780E"/>
    <w:rsid w:val="006D21F3"/>
    <w:rsid w:val="006D5BC2"/>
    <w:rsid w:val="006F1F8D"/>
    <w:rsid w:val="006F4132"/>
    <w:rsid w:val="0070277D"/>
    <w:rsid w:val="00703143"/>
    <w:rsid w:val="00704D08"/>
    <w:rsid w:val="00706EFE"/>
    <w:rsid w:val="007073EE"/>
    <w:rsid w:val="00710F61"/>
    <w:rsid w:val="00713E70"/>
    <w:rsid w:val="00714FDD"/>
    <w:rsid w:val="007162BD"/>
    <w:rsid w:val="007168E7"/>
    <w:rsid w:val="00716E22"/>
    <w:rsid w:val="00720522"/>
    <w:rsid w:val="00723206"/>
    <w:rsid w:val="0072589A"/>
    <w:rsid w:val="0072669E"/>
    <w:rsid w:val="0073346C"/>
    <w:rsid w:val="00737776"/>
    <w:rsid w:val="00740E35"/>
    <w:rsid w:val="007464B9"/>
    <w:rsid w:val="007523F8"/>
    <w:rsid w:val="00756231"/>
    <w:rsid w:val="007562A9"/>
    <w:rsid w:val="00764F9B"/>
    <w:rsid w:val="00765B1C"/>
    <w:rsid w:val="00766E01"/>
    <w:rsid w:val="00770EB0"/>
    <w:rsid w:val="0077238F"/>
    <w:rsid w:val="007749D3"/>
    <w:rsid w:val="00774FCA"/>
    <w:rsid w:val="00776C13"/>
    <w:rsid w:val="00781084"/>
    <w:rsid w:val="007812EA"/>
    <w:rsid w:val="007826C4"/>
    <w:rsid w:val="007833C3"/>
    <w:rsid w:val="00785716"/>
    <w:rsid w:val="0078696D"/>
    <w:rsid w:val="00790F9E"/>
    <w:rsid w:val="007A130B"/>
    <w:rsid w:val="007A2352"/>
    <w:rsid w:val="007A35C6"/>
    <w:rsid w:val="007A4D55"/>
    <w:rsid w:val="007A54DC"/>
    <w:rsid w:val="007B4DFC"/>
    <w:rsid w:val="007B6B22"/>
    <w:rsid w:val="007C0E70"/>
    <w:rsid w:val="007C29DD"/>
    <w:rsid w:val="007C2DA0"/>
    <w:rsid w:val="007C3918"/>
    <w:rsid w:val="007C3C2C"/>
    <w:rsid w:val="007C4D4A"/>
    <w:rsid w:val="007C59E6"/>
    <w:rsid w:val="007C6752"/>
    <w:rsid w:val="007D07A1"/>
    <w:rsid w:val="007D1249"/>
    <w:rsid w:val="007D747A"/>
    <w:rsid w:val="007E0758"/>
    <w:rsid w:val="007E1C29"/>
    <w:rsid w:val="007E384E"/>
    <w:rsid w:val="007E735D"/>
    <w:rsid w:val="007F26D3"/>
    <w:rsid w:val="007F3949"/>
    <w:rsid w:val="00803EB5"/>
    <w:rsid w:val="008074ED"/>
    <w:rsid w:val="008102CA"/>
    <w:rsid w:val="0081064A"/>
    <w:rsid w:val="00813D2D"/>
    <w:rsid w:val="0081790C"/>
    <w:rsid w:val="00817FC2"/>
    <w:rsid w:val="00820331"/>
    <w:rsid w:val="0082133D"/>
    <w:rsid w:val="00822D19"/>
    <w:rsid w:val="00822E9E"/>
    <w:rsid w:val="0082739C"/>
    <w:rsid w:val="00833BB4"/>
    <w:rsid w:val="0083735F"/>
    <w:rsid w:val="00845D1A"/>
    <w:rsid w:val="00847BC8"/>
    <w:rsid w:val="00847DAC"/>
    <w:rsid w:val="00851B33"/>
    <w:rsid w:val="00852CE1"/>
    <w:rsid w:val="008545D7"/>
    <w:rsid w:val="00854771"/>
    <w:rsid w:val="0086313F"/>
    <w:rsid w:val="008661CD"/>
    <w:rsid w:val="008714EA"/>
    <w:rsid w:val="00871D06"/>
    <w:rsid w:val="00871E21"/>
    <w:rsid w:val="00871FB3"/>
    <w:rsid w:val="008724C3"/>
    <w:rsid w:val="00874612"/>
    <w:rsid w:val="00875F9B"/>
    <w:rsid w:val="00885FB1"/>
    <w:rsid w:val="00886758"/>
    <w:rsid w:val="00887BA1"/>
    <w:rsid w:val="008908D6"/>
    <w:rsid w:val="00891181"/>
    <w:rsid w:val="008921CE"/>
    <w:rsid w:val="008950AD"/>
    <w:rsid w:val="008957CE"/>
    <w:rsid w:val="00897D03"/>
    <w:rsid w:val="008A1CFD"/>
    <w:rsid w:val="008B60C1"/>
    <w:rsid w:val="008C30FB"/>
    <w:rsid w:val="008C54C2"/>
    <w:rsid w:val="008C6008"/>
    <w:rsid w:val="008C6020"/>
    <w:rsid w:val="008C6A60"/>
    <w:rsid w:val="008D25BD"/>
    <w:rsid w:val="008D335E"/>
    <w:rsid w:val="008D3401"/>
    <w:rsid w:val="008D3BA2"/>
    <w:rsid w:val="008D4C67"/>
    <w:rsid w:val="008D7AD9"/>
    <w:rsid w:val="008E05B0"/>
    <w:rsid w:val="008E11C2"/>
    <w:rsid w:val="008E3AA1"/>
    <w:rsid w:val="008F07AE"/>
    <w:rsid w:val="008F0DF2"/>
    <w:rsid w:val="008F113D"/>
    <w:rsid w:val="008F2FB9"/>
    <w:rsid w:val="008F308D"/>
    <w:rsid w:val="00902BF1"/>
    <w:rsid w:val="009062A2"/>
    <w:rsid w:val="009107D2"/>
    <w:rsid w:val="00911E3B"/>
    <w:rsid w:val="00926F63"/>
    <w:rsid w:val="00931AAB"/>
    <w:rsid w:val="009350A8"/>
    <w:rsid w:val="00937CF0"/>
    <w:rsid w:val="00942B7C"/>
    <w:rsid w:val="0094442E"/>
    <w:rsid w:val="00946188"/>
    <w:rsid w:val="009523FE"/>
    <w:rsid w:val="009536DC"/>
    <w:rsid w:val="00955B0E"/>
    <w:rsid w:val="00957F10"/>
    <w:rsid w:val="00960EE0"/>
    <w:rsid w:val="00962EE9"/>
    <w:rsid w:val="00966293"/>
    <w:rsid w:val="00966A11"/>
    <w:rsid w:val="00967028"/>
    <w:rsid w:val="0097037E"/>
    <w:rsid w:val="0097357D"/>
    <w:rsid w:val="00973904"/>
    <w:rsid w:val="00973B26"/>
    <w:rsid w:val="009750C0"/>
    <w:rsid w:val="00981144"/>
    <w:rsid w:val="00982E21"/>
    <w:rsid w:val="0098352F"/>
    <w:rsid w:val="00983E9D"/>
    <w:rsid w:val="009845DD"/>
    <w:rsid w:val="00991EEE"/>
    <w:rsid w:val="0099539F"/>
    <w:rsid w:val="00996910"/>
    <w:rsid w:val="009A21CE"/>
    <w:rsid w:val="009A2237"/>
    <w:rsid w:val="009A4704"/>
    <w:rsid w:val="009B05B9"/>
    <w:rsid w:val="009B0627"/>
    <w:rsid w:val="009B07CC"/>
    <w:rsid w:val="009B272E"/>
    <w:rsid w:val="009C25F6"/>
    <w:rsid w:val="009C659D"/>
    <w:rsid w:val="009D330F"/>
    <w:rsid w:val="009E2FD9"/>
    <w:rsid w:val="009E308E"/>
    <w:rsid w:val="009E3A15"/>
    <w:rsid w:val="009E472C"/>
    <w:rsid w:val="009E7ACE"/>
    <w:rsid w:val="009F1DEF"/>
    <w:rsid w:val="009F3033"/>
    <w:rsid w:val="009F74AC"/>
    <w:rsid w:val="00A07096"/>
    <w:rsid w:val="00A07993"/>
    <w:rsid w:val="00A11041"/>
    <w:rsid w:val="00A1511F"/>
    <w:rsid w:val="00A16A47"/>
    <w:rsid w:val="00A1714F"/>
    <w:rsid w:val="00A20B0D"/>
    <w:rsid w:val="00A21445"/>
    <w:rsid w:val="00A22632"/>
    <w:rsid w:val="00A22BAC"/>
    <w:rsid w:val="00A23C55"/>
    <w:rsid w:val="00A356B9"/>
    <w:rsid w:val="00A35EE3"/>
    <w:rsid w:val="00A36288"/>
    <w:rsid w:val="00A4122E"/>
    <w:rsid w:val="00A41557"/>
    <w:rsid w:val="00A41CEE"/>
    <w:rsid w:val="00A43E9C"/>
    <w:rsid w:val="00A50B3D"/>
    <w:rsid w:val="00A64444"/>
    <w:rsid w:val="00A65329"/>
    <w:rsid w:val="00A6562B"/>
    <w:rsid w:val="00A74E25"/>
    <w:rsid w:val="00A7574B"/>
    <w:rsid w:val="00A811EA"/>
    <w:rsid w:val="00A817E0"/>
    <w:rsid w:val="00A81D97"/>
    <w:rsid w:val="00A86A2D"/>
    <w:rsid w:val="00A86CE4"/>
    <w:rsid w:val="00A92470"/>
    <w:rsid w:val="00A938ED"/>
    <w:rsid w:val="00AA24F9"/>
    <w:rsid w:val="00AA3556"/>
    <w:rsid w:val="00AA3674"/>
    <w:rsid w:val="00AA451D"/>
    <w:rsid w:val="00AA5031"/>
    <w:rsid w:val="00AB3882"/>
    <w:rsid w:val="00AB610C"/>
    <w:rsid w:val="00AB64B9"/>
    <w:rsid w:val="00AC16FE"/>
    <w:rsid w:val="00AC1A19"/>
    <w:rsid w:val="00AC603A"/>
    <w:rsid w:val="00AD2044"/>
    <w:rsid w:val="00AD388E"/>
    <w:rsid w:val="00AE0721"/>
    <w:rsid w:val="00AE1E43"/>
    <w:rsid w:val="00AE2698"/>
    <w:rsid w:val="00AF1CBB"/>
    <w:rsid w:val="00AF28B2"/>
    <w:rsid w:val="00AF3D67"/>
    <w:rsid w:val="00AF65B8"/>
    <w:rsid w:val="00AF7A7B"/>
    <w:rsid w:val="00B04BB5"/>
    <w:rsid w:val="00B1162E"/>
    <w:rsid w:val="00B123E1"/>
    <w:rsid w:val="00B137E6"/>
    <w:rsid w:val="00B153C4"/>
    <w:rsid w:val="00B15883"/>
    <w:rsid w:val="00B15E52"/>
    <w:rsid w:val="00B20E7E"/>
    <w:rsid w:val="00B232F9"/>
    <w:rsid w:val="00B27972"/>
    <w:rsid w:val="00B32D1B"/>
    <w:rsid w:val="00B3388A"/>
    <w:rsid w:val="00B355A1"/>
    <w:rsid w:val="00B35D48"/>
    <w:rsid w:val="00B422CD"/>
    <w:rsid w:val="00B43A4D"/>
    <w:rsid w:val="00B441EA"/>
    <w:rsid w:val="00B50614"/>
    <w:rsid w:val="00B5153C"/>
    <w:rsid w:val="00B54A1C"/>
    <w:rsid w:val="00B5669E"/>
    <w:rsid w:val="00B60481"/>
    <w:rsid w:val="00B61AE3"/>
    <w:rsid w:val="00B70EDD"/>
    <w:rsid w:val="00B72529"/>
    <w:rsid w:val="00B72D57"/>
    <w:rsid w:val="00B761CC"/>
    <w:rsid w:val="00B774B1"/>
    <w:rsid w:val="00B8069B"/>
    <w:rsid w:val="00B8158F"/>
    <w:rsid w:val="00B8418B"/>
    <w:rsid w:val="00B9254E"/>
    <w:rsid w:val="00B9263B"/>
    <w:rsid w:val="00B95209"/>
    <w:rsid w:val="00BA1B17"/>
    <w:rsid w:val="00BA2607"/>
    <w:rsid w:val="00BA4009"/>
    <w:rsid w:val="00BB45BE"/>
    <w:rsid w:val="00BC0411"/>
    <w:rsid w:val="00BC34B2"/>
    <w:rsid w:val="00BC6A2E"/>
    <w:rsid w:val="00BD2C85"/>
    <w:rsid w:val="00BE192E"/>
    <w:rsid w:val="00BE32CE"/>
    <w:rsid w:val="00BF27F3"/>
    <w:rsid w:val="00C03347"/>
    <w:rsid w:val="00C10714"/>
    <w:rsid w:val="00C22340"/>
    <w:rsid w:val="00C30F9C"/>
    <w:rsid w:val="00C32F2D"/>
    <w:rsid w:val="00C33078"/>
    <w:rsid w:val="00C365F5"/>
    <w:rsid w:val="00C36A13"/>
    <w:rsid w:val="00C37B79"/>
    <w:rsid w:val="00C42B95"/>
    <w:rsid w:val="00C4334D"/>
    <w:rsid w:val="00C46E8B"/>
    <w:rsid w:val="00C52433"/>
    <w:rsid w:val="00C52678"/>
    <w:rsid w:val="00C545A6"/>
    <w:rsid w:val="00C54BA3"/>
    <w:rsid w:val="00C55472"/>
    <w:rsid w:val="00C56580"/>
    <w:rsid w:val="00C56664"/>
    <w:rsid w:val="00C62F22"/>
    <w:rsid w:val="00C6361C"/>
    <w:rsid w:val="00C72465"/>
    <w:rsid w:val="00C778DD"/>
    <w:rsid w:val="00C816A8"/>
    <w:rsid w:val="00C8464C"/>
    <w:rsid w:val="00C86C60"/>
    <w:rsid w:val="00C86D8A"/>
    <w:rsid w:val="00C87506"/>
    <w:rsid w:val="00C91BD1"/>
    <w:rsid w:val="00CA3B26"/>
    <w:rsid w:val="00CA52FD"/>
    <w:rsid w:val="00CB0D74"/>
    <w:rsid w:val="00CB1148"/>
    <w:rsid w:val="00CB338C"/>
    <w:rsid w:val="00CB53F5"/>
    <w:rsid w:val="00CB5DAD"/>
    <w:rsid w:val="00CB6566"/>
    <w:rsid w:val="00CC0A3A"/>
    <w:rsid w:val="00CC2120"/>
    <w:rsid w:val="00CE29DF"/>
    <w:rsid w:val="00CE2AA6"/>
    <w:rsid w:val="00CE2B91"/>
    <w:rsid w:val="00CE4E10"/>
    <w:rsid w:val="00CE5874"/>
    <w:rsid w:val="00CE6FB5"/>
    <w:rsid w:val="00CF225D"/>
    <w:rsid w:val="00CF444D"/>
    <w:rsid w:val="00CF64BE"/>
    <w:rsid w:val="00CF76FB"/>
    <w:rsid w:val="00D022C9"/>
    <w:rsid w:val="00D03F22"/>
    <w:rsid w:val="00D163A4"/>
    <w:rsid w:val="00D17713"/>
    <w:rsid w:val="00D209E8"/>
    <w:rsid w:val="00D24811"/>
    <w:rsid w:val="00D24C8E"/>
    <w:rsid w:val="00D3333B"/>
    <w:rsid w:val="00D35E08"/>
    <w:rsid w:val="00D36958"/>
    <w:rsid w:val="00D45C5E"/>
    <w:rsid w:val="00D56BF0"/>
    <w:rsid w:val="00D64005"/>
    <w:rsid w:val="00D6544E"/>
    <w:rsid w:val="00D85F1F"/>
    <w:rsid w:val="00D8653C"/>
    <w:rsid w:val="00D977DB"/>
    <w:rsid w:val="00DA154D"/>
    <w:rsid w:val="00DA1CA5"/>
    <w:rsid w:val="00DA22E0"/>
    <w:rsid w:val="00DA545C"/>
    <w:rsid w:val="00DA7633"/>
    <w:rsid w:val="00DA7F81"/>
    <w:rsid w:val="00DB0450"/>
    <w:rsid w:val="00DB19DD"/>
    <w:rsid w:val="00DB311C"/>
    <w:rsid w:val="00DB7790"/>
    <w:rsid w:val="00DD0483"/>
    <w:rsid w:val="00DD3E66"/>
    <w:rsid w:val="00DE3580"/>
    <w:rsid w:val="00DE3AC0"/>
    <w:rsid w:val="00DE3E5C"/>
    <w:rsid w:val="00DE6A6D"/>
    <w:rsid w:val="00DF08ED"/>
    <w:rsid w:val="00DF27DC"/>
    <w:rsid w:val="00DF4F98"/>
    <w:rsid w:val="00DF545A"/>
    <w:rsid w:val="00E03ACC"/>
    <w:rsid w:val="00E11AC7"/>
    <w:rsid w:val="00E218B1"/>
    <w:rsid w:val="00E232EA"/>
    <w:rsid w:val="00E23F37"/>
    <w:rsid w:val="00E3227F"/>
    <w:rsid w:val="00E37D6A"/>
    <w:rsid w:val="00E414AD"/>
    <w:rsid w:val="00E41ACE"/>
    <w:rsid w:val="00E47640"/>
    <w:rsid w:val="00E574E5"/>
    <w:rsid w:val="00E629EA"/>
    <w:rsid w:val="00E64D98"/>
    <w:rsid w:val="00E67A6E"/>
    <w:rsid w:val="00E82377"/>
    <w:rsid w:val="00E829F5"/>
    <w:rsid w:val="00E83111"/>
    <w:rsid w:val="00E84020"/>
    <w:rsid w:val="00E86B8E"/>
    <w:rsid w:val="00E90BA5"/>
    <w:rsid w:val="00E9615F"/>
    <w:rsid w:val="00EA0767"/>
    <w:rsid w:val="00EA07EA"/>
    <w:rsid w:val="00EB06B8"/>
    <w:rsid w:val="00EB37FE"/>
    <w:rsid w:val="00EC33DE"/>
    <w:rsid w:val="00EC46CC"/>
    <w:rsid w:val="00EC4F08"/>
    <w:rsid w:val="00EC5FDF"/>
    <w:rsid w:val="00EC75A1"/>
    <w:rsid w:val="00ED116A"/>
    <w:rsid w:val="00ED1348"/>
    <w:rsid w:val="00ED163C"/>
    <w:rsid w:val="00ED1CC9"/>
    <w:rsid w:val="00ED4A58"/>
    <w:rsid w:val="00EE0320"/>
    <w:rsid w:val="00EE2A10"/>
    <w:rsid w:val="00EE2B91"/>
    <w:rsid w:val="00EE3576"/>
    <w:rsid w:val="00EE49C6"/>
    <w:rsid w:val="00EE5AD3"/>
    <w:rsid w:val="00EE6537"/>
    <w:rsid w:val="00EF4CC0"/>
    <w:rsid w:val="00EF764E"/>
    <w:rsid w:val="00F01974"/>
    <w:rsid w:val="00F04F6E"/>
    <w:rsid w:val="00F0682B"/>
    <w:rsid w:val="00F1727E"/>
    <w:rsid w:val="00F1797D"/>
    <w:rsid w:val="00F17A6D"/>
    <w:rsid w:val="00F223E4"/>
    <w:rsid w:val="00F22EFD"/>
    <w:rsid w:val="00F34CE7"/>
    <w:rsid w:val="00F350B5"/>
    <w:rsid w:val="00F438F5"/>
    <w:rsid w:val="00F51814"/>
    <w:rsid w:val="00F5329A"/>
    <w:rsid w:val="00F53E6C"/>
    <w:rsid w:val="00F57A52"/>
    <w:rsid w:val="00F6324E"/>
    <w:rsid w:val="00F67D69"/>
    <w:rsid w:val="00F74BE4"/>
    <w:rsid w:val="00F81B8B"/>
    <w:rsid w:val="00F856B0"/>
    <w:rsid w:val="00F86A0A"/>
    <w:rsid w:val="00F95BE2"/>
    <w:rsid w:val="00F961DE"/>
    <w:rsid w:val="00FB138A"/>
    <w:rsid w:val="00FB4DDC"/>
    <w:rsid w:val="00FB5BE2"/>
    <w:rsid w:val="00FC01F0"/>
    <w:rsid w:val="00FC245B"/>
    <w:rsid w:val="00FC4030"/>
    <w:rsid w:val="00FC52AE"/>
    <w:rsid w:val="00FD5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Calibri"/>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sz w:val="28"/>
    </w:rPr>
  </w:style>
  <w:style w:type="character" w:customStyle="1" w:styleId="StopkaZnak">
    <w:name w:val="Stopka Znak"/>
    <w:uiPriority w:val="99"/>
    <w:rPr>
      <w:rFonts w:ascii="Times New Roman" w:eastAsia="Times New Roman" w:hAnsi="Times New Roman"/>
      <w:sz w:val="28"/>
    </w:rPr>
  </w:style>
  <w:style w:type="paragraph" w:customStyle="1" w:styleId="Nagwek1">
    <w:name w:val="Nagłówek1"/>
    <w:basedOn w:val="Normalny"/>
    <w:next w:val="Tekstpodstawowy"/>
    <w:pPr>
      <w:keepNext/>
      <w:spacing w:before="240" w:after="120"/>
    </w:pPr>
    <w:rPr>
      <w:rFonts w:ascii="Arial" w:eastAsia="Arial Unicode MS" w:hAnsi="Arial" w:cs="Tahoma"/>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A74E25"/>
    <w:rPr>
      <w:rFonts w:ascii="Tahoma" w:hAnsi="Tahoma" w:cs="Tahoma"/>
      <w:sz w:val="16"/>
      <w:szCs w:val="16"/>
    </w:rPr>
  </w:style>
  <w:style w:type="character" w:customStyle="1" w:styleId="TekstdymkaZnak">
    <w:name w:val="Tekst dymka Znak"/>
    <w:link w:val="Tekstdymka"/>
    <w:uiPriority w:val="99"/>
    <w:semiHidden/>
    <w:rsid w:val="00A74E25"/>
    <w:rPr>
      <w:rFonts w:ascii="Tahoma" w:hAnsi="Tahoma" w:cs="Tahoma"/>
      <w:sz w:val="16"/>
      <w:szCs w:val="16"/>
      <w:lang w:eastAsia="ar-SA"/>
    </w:rPr>
  </w:style>
  <w:style w:type="character" w:styleId="Hipercze">
    <w:name w:val="Hyperlink"/>
    <w:uiPriority w:val="99"/>
    <w:semiHidden/>
    <w:unhideWhenUsed/>
    <w:rsid w:val="00B8069B"/>
    <w:rPr>
      <w:color w:val="0000FF"/>
      <w:u w:val="single"/>
    </w:rPr>
  </w:style>
  <w:style w:type="character" w:styleId="UyteHipercze">
    <w:name w:val="FollowedHyperlink"/>
    <w:uiPriority w:val="99"/>
    <w:semiHidden/>
    <w:unhideWhenUsed/>
    <w:rsid w:val="00B8069B"/>
    <w:rPr>
      <w:color w:val="800080"/>
      <w:u w:val="single"/>
    </w:rPr>
  </w:style>
  <w:style w:type="paragraph" w:customStyle="1" w:styleId="font5">
    <w:name w:val="font5"/>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font6">
    <w:name w:val="font6"/>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xl65">
    <w:name w:val="xl65"/>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6">
    <w:name w:val="xl66"/>
    <w:basedOn w:val="Normalny"/>
    <w:rsid w:val="00B8069B"/>
    <w:pPr>
      <w:suppressAutoHyphens w:val="0"/>
      <w:spacing w:before="100" w:beforeAutospacing="1" w:after="100" w:afterAutospacing="1"/>
    </w:pPr>
    <w:rPr>
      <w:rFonts w:cs="Times New Roman"/>
      <w:szCs w:val="28"/>
      <w:lang w:eastAsia="pl-PL"/>
    </w:rPr>
  </w:style>
  <w:style w:type="paragraph" w:customStyle="1" w:styleId="xl67">
    <w:name w:val="xl67"/>
    <w:basedOn w:val="Normalny"/>
    <w:rsid w:val="00B8069B"/>
    <w:pPr>
      <w:suppressAutoHyphens w:val="0"/>
      <w:spacing w:before="100" w:beforeAutospacing="1" w:after="100" w:afterAutospacing="1"/>
      <w:jc w:val="right"/>
    </w:pPr>
    <w:rPr>
      <w:rFonts w:cs="Times New Roman"/>
      <w:szCs w:val="28"/>
      <w:lang w:eastAsia="pl-PL"/>
    </w:rPr>
  </w:style>
  <w:style w:type="paragraph" w:customStyle="1" w:styleId="xl68">
    <w:name w:val="xl68"/>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9">
    <w:name w:val="xl69"/>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24"/>
      <w:szCs w:val="24"/>
      <w:lang w:eastAsia="pl-PL"/>
    </w:rPr>
  </w:style>
  <w:style w:type="paragraph" w:customStyle="1" w:styleId="xl70">
    <w:name w:val="xl70"/>
    <w:basedOn w:val="Normalny"/>
    <w:rsid w:val="00B8069B"/>
    <w:pPr>
      <w:suppressAutoHyphens w:val="0"/>
      <w:spacing w:before="100" w:beforeAutospacing="1" w:after="100" w:afterAutospacing="1"/>
    </w:pPr>
    <w:rPr>
      <w:rFonts w:ascii="Arial" w:hAnsi="Arial" w:cs="Arial"/>
      <w:b/>
      <w:bCs/>
      <w:sz w:val="18"/>
      <w:szCs w:val="18"/>
      <w:lang w:eastAsia="pl-PL"/>
    </w:rPr>
  </w:style>
  <w:style w:type="paragraph" w:customStyle="1" w:styleId="xl71">
    <w:name w:val="xl71"/>
    <w:basedOn w:val="Normalny"/>
    <w:rsid w:val="00B8069B"/>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2">
    <w:name w:val="xl72"/>
    <w:basedOn w:val="Normalny"/>
    <w:rsid w:val="00B8069B"/>
    <w:pPr>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3">
    <w:name w:val="xl73"/>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4">
    <w:name w:val="xl74"/>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18"/>
      <w:szCs w:val="18"/>
      <w:lang w:eastAsia="pl-PL"/>
    </w:rPr>
  </w:style>
  <w:style w:type="paragraph" w:customStyle="1" w:styleId="xl75">
    <w:name w:val="xl75"/>
    <w:basedOn w:val="Normalny"/>
    <w:rsid w:val="00B8069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sz w:val="18"/>
      <w:szCs w:val="18"/>
      <w:lang w:eastAsia="pl-PL"/>
    </w:rPr>
  </w:style>
  <w:style w:type="paragraph" w:customStyle="1" w:styleId="xl76">
    <w:name w:val="xl76"/>
    <w:basedOn w:val="Normalny"/>
    <w:rsid w:val="00B8069B"/>
    <w:pPr>
      <w:pBdr>
        <w:top w:val="single" w:sz="4" w:space="0" w:color="auto"/>
        <w:bottom w:val="single" w:sz="4" w:space="0" w:color="auto"/>
        <w:right w:val="single" w:sz="4" w:space="0" w:color="auto"/>
      </w:pBdr>
      <w:suppressAutoHyphens w:val="0"/>
      <w:spacing w:before="100" w:beforeAutospacing="1" w:after="100" w:afterAutospacing="1"/>
    </w:pPr>
    <w:rPr>
      <w:rFonts w:cs="Times New Roman"/>
      <w:szCs w:val="28"/>
      <w:lang w:eastAsia="pl-PL"/>
    </w:rPr>
  </w:style>
  <w:style w:type="paragraph" w:customStyle="1" w:styleId="xl77">
    <w:name w:val="xl77"/>
    <w:basedOn w:val="Normalny"/>
    <w:rsid w:val="00B8069B"/>
    <w:pPr>
      <w:suppressAutoHyphens w:val="0"/>
      <w:spacing w:before="100" w:beforeAutospacing="1" w:after="100" w:afterAutospacing="1"/>
    </w:pPr>
    <w:rPr>
      <w:rFonts w:ascii="Arial" w:hAnsi="Arial" w:cs="Arial"/>
      <w:sz w:val="24"/>
      <w:szCs w:val="24"/>
      <w:lang w:eastAsia="pl-PL"/>
    </w:rPr>
  </w:style>
  <w:style w:type="paragraph" w:customStyle="1" w:styleId="xl78">
    <w:name w:val="xl78"/>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9">
    <w:name w:val="xl79"/>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0">
    <w:name w:val="xl80"/>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2">
    <w:name w:val="xl82"/>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3">
    <w:name w:val="xl83"/>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4">
    <w:name w:val="xl84"/>
    <w:basedOn w:val="Normalny"/>
    <w:rsid w:val="00B8069B"/>
    <w:pPr>
      <w:pBdr>
        <w:top w:val="single" w:sz="4" w:space="0" w:color="000000"/>
        <w:left w:val="single" w:sz="4" w:space="0" w:color="000000"/>
        <w:bottom w:val="single" w:sz="4" w:space="0" w:color="auto"/>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5">
    <w:name w:val="xl85"/>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6">
    <w:name w:val="xl86"/>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7">
    <w:name w:val="xl87"/>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8">
    <w:name w:val="xl88"/>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9">
    <w:name w:val="xl89"/>
    <w:basedOn w:val="Normalny"/>
    <w:rsid w:val="00B8069B"/>
    <w:pPr>
      <w:suppressAutoHyphens w:val="0"/>
      <w:spacing w:before="100" w:beforeAutospacing="1" w:after="100" w:afterAutospacing="1"/>
    </w:pPr>
    <w:rPr>
      <w:rFonts w:ascii="Arial" w:hAnsi="Arial" w:cs="Arial"/>
      <w:color w:val="000000"/>
      <w:sz w:val="18"/>
      <w:szCs w:val="18"/>
      <w:lang w:eastAsia="pl-PL"/>
    </w:rPr>
  </w:style>
  <w:style w:type="paragraph" w:customStyle="1" w:styleId="xl90">
    <w:name w:val="xl90"/>
    <w:basedOn w:val="Normalny"/>
    <w:rsid w:val="00B8069B"/>
    <w:pPr>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1">
    <w:name w:val="xl91"/>
    <w:basedOn w:val="Normalny"/>
    <w:rsid w:val="00B8069B"/>
    <w:pPr>
      <w:pBdr>
        <w:top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2">
    <w:name w:val="xl92"/>
    <w:basedOn w:val="Normalny"/>
    <w:rsid w:val="00B8069B"/>
    <w:pPr>
      <w:suppressAutoHyphens w:val="0"/>
      <w:spacing w:before="100" w:beforeAutospacing="1" w:after="100" w:afterAutospacing="1"/>
    </w:pPr>
    <w:rPr>
      <w:rFonts w:ascii="Arial" w:hAnsi="Arial" w:cs="Arial"/>
      <w:b/>
      <w:bCs/>
      <w:color w:val="000000"/>
      <w:sz w:val="18"/>
      <w:szCs w:val="18"/>
      <w:lang w:eastAsia="pl-PL"/>
    </w:rPr>
  </w:style>
  <w:style w:type="paragraph" w:customStyle="1" w:styleId="xl63">
    <w:name w:val="xl63"/>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4">
    <w:name w:val="xl64"/>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3">
    <w:name w:val="xl93"/>
    <w:basedOn w:val="Normalny"/>
    <w:rsid w:val="00B32D1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4">
    <w:name w:val="xl94"/>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5">
    <w:name w:val="xl95"/>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6">
    <w:name w:val="xl96"/>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7">
    <w:name w:val="xl97"/>
    <w:basedOn w:val="Normalny"/>
    <w:rsid w:val="00B32D1B"/>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table" w:styleId="Tabela-Siatka">
    <w:name w:val="Table Grid"/>
    <w:basedOn w:val="Standardowy"/>
    <w:uiPriority w:val="59"/>
    <w:rsid w:val="00DE3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675734"/>
    <w:pPr>
      <w:spacing w:after="120"/>
      <w:ind w:left="283"/>
    </w:pPr>
  </w:style>
  <w:style w:type="character" w:customStyle="1" w:styleId="TekstpodstawowywcityZnak">
    <w:name w:val="Tekst podstawowy wcięty Znak"/>
    <w:link w:val="Tekstpodstawowywcity"/>
    <w:uiPriority w:val="99"/>
    <w:semiHidden/>
    <w:rsid w:val="00675734"/>
    <w:rPr>
      <w:rFonts w:cs="Calibri"/>
      <w:sz w:val="28"/>
      <w:lang w:eastAsia="ar-SA"/>
    </w:rPr>
  </w:style>
  <w:style w:type="paragraph" w:styleId="Tekstpodstawowy3">
    <w:name w:val="Body Text 3"/>
    <w:basedOn w:val="Normalny"/>
    <w:link w:val="Tekstpodstawowy3Znak"/>
    <w:uiPriority w:val="99"/>
    <w:semiHidden/>
    <w:unhideWhenUsed/>
    <w:rsid w:val="00675734"/>
    <w:pPr>
      <w:spacing w:after="120"/>
    </w:pPr>
    <w:rPr>
      <w:sz w:val="16"/>
      <w:szCs w:val="16"/>
    </w:rPr>
  </w:style>
  <w:style w:type="character" w:customStyle="1" w:styleId="Tekstpodstawowy3Znak">
    <w:name w:val="Tekst podstawowy 3 Znak"/>
    <w:link w:val="Tekstpodstawowy3"/>
    <w:uiPriority w:val="99"/>
    <w:semiHidden/>
    <w:rsid w:val="00675734"/>
    <w:rPr>
      <w:rFonts w:cs="Calibri"/>
      <w:sz w:val="16"/>
      <w:szCs w:val="16"/>
      <w:lang w:eastAsia="ar-SA"/>
    </w:rPr>
  </w:style>
  <w:style w:type="paragraph" w:styleId="Akapitzlist">
    <w:name w:val="List Paragraph"/>
    <w:basedOn w:val="Normalny"/>
    <w:uiPriority w:val="34"/>
    <w:qFormat/>
    <w:rsid w:val="00B15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Calibri"/>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sz w:val="28"/>
    </w:rPr>
  </w:style>
  <w:style w:type="character" w:customStyle="1" w:styleId="StopkaZnak">
    <w:name w:val="Stopka Znak"/>
    <w:uiPriority w:val="99"/>
    <w:rPr>
      <w:rFonts w:ascii="Times New Roman" w:eastAsia="Times New Roman" w:hAnsi="Times New Roman"/>
      <w:sz w:val="28"/>
    </w:rPr>
  </w:style>
  <w:style w:type="paragraph" w:customStyle="1" w:styleId="Nagwek1">
    <w:name w:val="Nagłówek1"/>
    <w:basedOn w:val="Normalny"/>
    <w:next w:val="Tekstpodstawowy"/>
    <w:pPr>
      <w:keepNext/>
      <w:spacing w:before="240" w:after="120"/>
    </w:pPr>
    <w:rPr>
      <w:rFonts w:ascii="Arial" w:eastAsia="Arial Unicode MS" w:hAnsi="Arial" w:cs="Tahoma"/>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A74E25"/>
    <w:rPr>
      <w:rFonts w:ascii="Tahoma" w:hAnsi="Tahoma" w:cs="Tahoma"/>
      <w:sz w:val="16"/>
      <w:szCs w:val="16"/>
    </w:rPr>
  </w:style>
  <w:style w:type="character" w:customStyle="1" w:styleId="TekstdymkaZnak">
    <w:name w:val="Tekst dymka Znak"/>
    <w:link w:val="Tekstdymka"/>
    <w:uiPriority w:val="99"/>
    <w:semiHidden/>
    <w:rsid w:val="00A74E25"/>
    <w:rPr>
      <w:rFonts w:ascii="Tahoma" w:hAnsi="Tahoma" w:cs="Tahoma"/>
      <w:sz w:val="16"/>
      <w:szCs w:val="16"/>
      <w:lang w:eastAsia="ar-SA"/>
    </w:rPr>
  </w:style>
  <w:style w:type="character" w:styleId="Hipercze">
    <w:name w:val="Hyperlink"/>
    <w:uiPriority w:val="99"/>
    <w:semiHidden/>
    <w:unhideWhenUsed/>
    <w:rsid w:val="00B8069B"/>
    <w:rPr>
      <w:color w:val="0000FF"/>
      <w:u w:val="single"/>
    </w:rPr>
  </w:style>
  <w:style w:type="character" w:styleId="UyteHipercze">
    <w:name w:val="FollowedHyperlink"/>
    <w:uiPriority w:val="99"/>
    <w:semiHidden/>
    <w:unhideWhenUsed/>
    <w:rsid w:val="00B8069B"/>
    <w:rPr>
      <w:color w:val="800080"/>
      <w:u w:val="single"/>
    </w:rPr>
  </w:style>
  <w:style w:type="paragraph" w:customStyle="1" w:styleId="font5">
    <w:name w:val="font5"/>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font6">
    <w:name w:val="font6"/>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xl65">
    <w:name w:val="xl65"/>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6">
    <w:name w:val="xl66"/>
    <w:basedOn w:val="Normalny"/>
    <w:rsid w:val="00B8069B"/>
    <w:pPr>
      <w:suppressAutoHyphens w:val="0"/>
      <w:spacing w:before="100" w:beforeAutospacing="1" w:after="100" w:afterAutospacing="1"/>
    </w:pPr>
    <w:rPr>
      <w:rFonts w:cs="Times New Roman"/>
      <w:szCs w:val="28"/>
      <w:lang w:eastAsia="pl-PL"/>
    </w:rPr>
  </w:style>
  <w:style w:type="paragraph" w:customStyle="1" w:styleId="xl67">
    <w:name w:val="xl67"/>
    <w:basedOn w:val="Normalny"/>
    <w:rsid w:val="00B8069B"/>
    <w:pPr>
      <w:suppressAutoHyphens w:val="0"/>
      <w:spacing w:before="100" w:beforeAutospacing="1" w:after="100" w:afterAutospacing="1"/>
      <w:jc w:val="right"/>
    </w:pPr>
    <w:rPr>
      <w:rFonts w:cs="Times New Roman"/>
      <w:szCs w:val="28"/>
      <w:lang w:eastAsia="pl-PL"/>
    </w:rPr>
  </w:style>
  <w:style w:type="paragraph" w:customStyle="1" w:styleId="xl68">
    <w:name w:val="xl68"/>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9">
    <w:name w:val="xl69"/>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24"/>
      <w:szCs w:val="24"/>
      <w:lang w:eastAsia="pl-PL"/>
    </w:rPr>
  </w:style>
  <w:style w:type="paragraph" w:customStyle="1" w:styleId="xl70">
    <w:name w:val="xl70"/>
    <w:basedOn w:val="Normalny"/>
    <w:rsid w:val="00B8069B"/>
    <w:pPr>
      <w:suppressAutoHyphens w:val="0"/>
      <w:spacing w:before="100" w:beforeAutospacing="1" w:after="100" w:afterAutospacing="1"/>
    </w:pPr>
    <w:rPr>
      <w:rFonts w:ascii="Arial" w:hAnsi="Arial" w:cs="Arial"/>
      <w:b/>
      <w:bCs/>
      <w:sz w:val="18"/>
      <w:szCs w:val="18"/>
      <w:lang w:eastAsia="pl-PL"/>
    </w:rPr>
  </w:style>
  <w:style w:type="paragraph" w:customStyle="1" w:styleId="xl71">
    <w:name w:val="xl71"/>
    <w:basedOn w:val="Normalny"/>
    <w:rsid w:val="00B8069B"/>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2">
    <w:name w:val="xl72"/>
    <w:basedOn w:val="Normalny"/>
    <w:rsid w:val="00B8069B"/>
    <w:pPr>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3">
    <w:name w:val="xl73"/>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4">
    <w:name w:val="xl74"/>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18"/>
      <w:szCs w:val="18"/>
      <w:lang w:eastAsia="pl-PL"/>
    </w:rPr>
  </w:style>
  <w:style w:type="paragraph" w:customStyle="1" w:styleId="xl75">
    <w:name w:val="xl75"/>
    <w:basedOn w:val="Normalny"/>
    <w:rsid w:val="00B8069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sz w:val="18"/>
      <w:szCs w:val="18"/>
      <w:lang w:eastAsia="pl-PL"/>
    </w:rPr>
  </w:style>
  <w:style w:type="paragraph" w:customStyle="1" w:styleId="xl76">
    <w:name w:val="xl76"/>
    <w:basedOn w:val="Normalny"/>
    <w:rsid w:val="00B8069B"/>
    <w:pPr>
      <w:pBdr>
        <w:top w:val="single" w:sz="4" w:space="0" w:color="auto"/>
        <w:bottom w:val="single" w:sz="4" w:space="0" w:color="auto"/>
        <w:right w:val="single" w:sz="4" w:space="0" w:color="auto"/>
      </w:pBdr>
      <w:suppressAutoHyphens w:val="0"/>
      <w:spacing w:before="100" w:beforeAutospacing="1" w:after="100" w:afterAutospacing="1"/>
    </w:pPr>
    <w:rPr>
      <w:rFonts w:cs="Times New Roman"/>
      <w:szCs w:val="28"/>
      <w:lang w:eastAsia="pl-PL"/>
    </w:rPr>
  </w:style>
  <w:style w:type="paragraph" w:customStyle="1" w:styleId="xl77">
    <w:name w:val="xl77"/>
    <w:basedOn w:val="Normalny"/>
    <w:rsid w:val="00B8069B"/>
    <w:pPr>
      <w:suppressAutoHyphens w:val="0"/>
      <w:spacing w:before="100" w:beforeAutospacing="1" w:after="100" w:afterAutospacing="1"/>
    </w:pPr>
    <w:rPr>
      <w:rFonts w:ascii="Arial" w:hAnsi="Arial" w:cs="Arial"/>
      <w:sz w:val="24"/>
      <w:szCs w:val="24"/>
      <w:lang w:eastAsia="pl-PL"/>
    </w:rPr>
  </w:style>
  <w:style w:type="paragraph" w:customStyle="1" w:styleId="xl78">
    <w:name w:val="xl78"/>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9">
    <w:name w:val="xl79"/>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0">
    <w:name w:val="xl80"/>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2">
    <w:name w:val="xl82"/>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3">
    <w:name w:val="xl83"/>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4">
    <w:name w:val="xl84"/>
    <w:basedOn w:val="Normalny"/>
    <w:rsid w:val="00B8069B"/>
    <w:pPr>
      <w:pBdr>
        <w:top w:val="single" w:sz="4" w:space="0" w:color="000000"/>
        <w:left w:val="single" w:sz="4" w:space="0" w:color="000000"/>
        <w:bottom w:val="single" w:sz="4" w:space="0" w:color="auto"/>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5">
    <w:name w:val="xl85"/>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6">
    <w:name w:val="xl86"/>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7">
    <w:name w:val="xl87"/>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8">
    <w:name w:val="xl88"/>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9">
    <w:name w:val="xl89"/>
    <w:basedOn w:val="Normalny"/>
    <w:rsid w:val="00B8069B"/>
    <w:pPr>
      <w:suppressAutoHyphens w:val="0"/>
      <w:spacing w:before="100" w:beforeAutospacing="1" w:after="100" w:afterAutospacing="1"/>
    </w:pPr>
    <w:rPr>
      <w:rFonts w:ascii="Arial" w:hAnsi="Arial" w:cs="Arial"/>
      <w:color w:val="000000"/>
      <w:sz w:val="18"/>
      <w:szCs w:val="18"/>
      <w:lang w:eastAsia="pl-PL"/>
    </w:rPr>
  </w:style>
  <w:style w:type="paragraph" w:customStyle="1" w:styleId="xl90">
    <w:name w:val="xl90"/>
    <w:basedOn w:val="Normalny"/>
    <w:rsid w:val="00B8069B"/>
    <w:pPr>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1">
    <w:name w:val="xl91"/>
    <w:basedOn w:val="Normalny"/>
    <w:rsid w:val="00B8069B"/>
    <w:pPr>
      <w:pBdr>
        <w:top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2">
    <w:name w:val="xl92"/>
    <w:basedOn w:val="Normalny"/>
    <w:rsid w:val="00B8069B"/>
    <w:pPr>
      <w:suppressAutoHyphens w:val="0"/>
      <w:spacing w:before="100" w:beforeAutospacing="1" w:after="100" w:afterAutospacing="1"/>
    </w:pPr>
    <w:rPr>
      <w:rFonts w:ascii="Arial" w:hAnsi="Arial" w:cs="Arial"/>
      <w:b/>
      <w:bCs/>
      <w:color w:val="000000"/>
      <w:sz w:val="18"/>
      <w:szCs w:val="18"/>
      <w:lang w:eastAsia="pl-PL"/>
    </w:rPr>
  </w:style>
  <w:style w:type="paragraph" w:customStyle="1" w:styleId="xl63">
    <w:name w:val="xl63"/>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4">
    <w:name w:val="xl64"/>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3">
    <w:name w:val="xl93"/>
    <w:basedOn w:val="Normalny"/>
    <w:rsid w:val="00B32D1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4">
    <w:name w:val="xl94"/>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5">
    <w:name w:val="xl95"/>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6">
    <w:name w:val="xl96"/>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7">
    <w:name w:val="xl97"/>
    <w:basedOn w:val="Normalny"/>
    <w:rsid w:val="00B32D1B"/>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table" w:styleId="Tabela-Siatka">
    <w:name w:val="Table Grid"/>
    <w:basedOn w:val="Standardowy"/>
    <w:uiPriority w:val="59"/>
    <w:rsid w:val="00DE3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675734"/>
    <w:pPr>
      <w:spacing w:after="120"/>
      <w:ind w:left="283"/>
    </w:pPr>
  </w:style>
  <w:style w:type="character" w:customStyle="1" w:styleId="TekstpodstawowywcityZnak">
    <w:name w:val="Tekst podstawowy wcięty Znak"/>
    <w:link w:val="Tekstpodstawowywcity"/>
    <w:uiPriority w:val="99"/>
    <w:semiHidden/>
    <w:rsid w:val="00675734"/>
    <w:rPr>
      <w:rFonts w:cs="Calibri"/>
      <w:sz w:val="28"/>
      <w:lang w:eastAsia="ar-SA"/>
    </w:rPr>
  </w:style>
  <w:style w:type="paragraph" w:styleId="Tekstpodstawowy3">
    <w:name w:val="Body Text 3"/>
    <w:basedOn w:val="Normalny"/>
    <w:link w:val="Tekstpodstawowy3Znak"/>
    <w:uiPriority w:val="99"/>
    <w:semiHidden/>
    <w:unhideWhenUsed/>
    <w:rsid w:val="00675734"/>
    <w:pPr>
      <w:spacing w:after="120"/>
    </w:pPr>
    <w:rPr>
      <w:sz w:val="16"/>
      <w:szCs w:val="16"/>
    </w:rPr>
  </w:style>
  <w:style w:type="character" w:customStyle="1" w:styleId="Tekstpodstawowy3Znak">
    <w:name w:val="Tekst podstawowy 3 Znak"/>
    <w:link w:val="Tekstpodstawowy3"/>
    <w:uiPriority w:val="99"/>
    <w:semiHidden/>
    <w:rsid w:val="00675734"/>
    <w:rPr>
      <w:rFonts w:cs="Calibri"/>
      <w:sz w:val="16"/>
      <w:szCs w:val="16"/>
      <w:lang w:eastAsia="ar-SA"/>
    </w:rPr>
  </w:style>
  <w:style w:type="paragraph" w:styleId="Akapitzlist">
    <w:name w:val="List Paragraph"/>
    <w:basedOn w:val="Normalny"/>
    <w:uiPriority w:val="34"/>
    <w:qFormat/>
    <w:rsid w:val="00B1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0117">
      <w:bodyDiv w:val="1"/>
      <w:marLeft w:val="0"/>
      <w:marRight w:val="0"/>
      <w:marTop w:val="0"/>
      <w:marBottom w:val="0"/>
      <w:divBdr>
        <w:top w:val="none" w:sz="0" w:space="0" w:color="auto"/>
        <w:left w:val="none" w:sz="0" w:space="0" w:color="auto"/>
        <w:bottom w:val="none" w:sz="0" w:space="0" w:color="auto"/>
        <w:right w:val="none" w:sz="0" w:space="0" w:color="auto"/>
      </w:divBdr>
    </w:div>
    <w:div w:id="1221865453">
      <w:bodyDiv w:val="1"/>
      <w:marLeft w:val="0"/>
      <w:marRight w:val="0"/>
      <w:marTop w:val="0"/>
      <w:marBottom w:val="0"/>
      <w:divBdr>
        <w:top w:val="none" w:sz="0" w:space="0" w:color="auto"/>
        <w:left w:val="none" w:sz="0" w:space="0" w:color="auto"/>
        <w:bottom w:val="none" w:sz="0" w:space="0" w:color="auto"/>
        <w:right w:val="none" w:sz="0" w:space="0" w:color="auto"/>
      </w:divBdr>
    </w:div>
    <w:div w:id="1268006732">
      <w:bodyDiv w:val="1"/>
      <w:marLeft w:val="0"/>
      <w:marRight w:val="0"/>
      <w:marTop w:val="0"/>
      <w:marBottom w:val="0"/>
      <w:divBdr>
        <w:top w:val="none" w:sz="0" w:space="0" w:color="auto"/>
        <w:left w:val="none" w:sz="0" w:space="0" w:color="auto"/>
        <w:bottom w:val="none" w:sz="0" w:space="0" w:color="auto"/>
        <w:right w:val="none" w:sz="0" w:space="0" w:color="auto"/>
      </w:divBdr>
    </w:div>
    <w:div w:id="1452628632">
      <w:bodyDiv w:val="1"/>
      <w:marLeft w:val="0"/>
      <w:marRight w:val="0"/>
      <w:marTop w:val="0"/>
      <w:marBottom w:val="0"/>
      <w:divBdr>
        <w:top w:val="none" w:sz="0" w:space="0" w:color="auto"/>
        <w:left w:val="none" w:sz="0" w:space="0" w:color="auto"/>
        <w:bottom w:val="none" w:sz="0" w:space="0" w:color="auto"/>
        <w:right w:val="none" w:sz="0" w:space="0" w:color="auto"/>
      </w:divBdr>
    </w:div>
    <w:div w:id="1521434428">
      <w:bodyDiv w:val="1"/>
      <w:marLeft w:val="0"/>
      <w:marRight w:val="0"/>
      <w:marTop w:val="0"/>
      <w:marBottom w:val="0"/>
      <w:divBdr>
        <w:top w:val="none" w:sz="0" w:space="0" w:color="auto"/>
        <w:left w:val="none" w:sz="0" w:space="0" w:color="auto"/>
        <w:bottom w:val="none" w:sz="0" w:space="0" w:color="auto"/>
        <w:right w:val="none" w:sz="0" w:space="0" w:color="auto"/>
      </w:divBdr>
    </w:div>
    <w:div w:id="19021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1E68-01AE-4CE0-A2AD-6257F082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10099</Words>
  <Characters>60596</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SzafrJol</dc:creator>
  <cp:lastModifiedBy>charkhub</cp:lastModifiedBy>
  <cp:revision>5</cp:revision>
  <cp:lastPrinted>2012-12-13T04:22:00Z</cp:lastPrinted>
  <dcterms:created xsi:type="dcterms:W3CDTF">2012-12-11T10:53:00Z</dcterms:created>
  <dcterms:modified xsi:type="dcterms:W3CDTF">2012-12-13T04:22:00Z</dcterms:modified>
</cp:coreProperties>
</file>