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7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B6107" w:rsidRPr="008B6107" w:rsidRDefault="008B6107" w:rsidP="008B6107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 M O W A  O WYKONANIE PROJEKTU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</w:t>
      </w:r>
      <w:r w:rsidR="001722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dniu </w:t>
      </w:r>
      <w:r w:rsidR="001722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2012 r. w Sejnach pomiędzy: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8B6107">
        <w:rPr>
          <w:rFonts w:ascii="Times New Roman" w:eastAsia="Calibri" w:hAnsi="Times New Roman" w:cs="Times New Roman"/>
          <w:sz w:val="24"/>
          <w:szCs w:val="24"/>
        </w:rPr>
        <w:t>Rittlera</w:t>
      </w:r>
      <w:proofErr w:type="spellEnd"/>
      <w:r w:rsidRPr="008B6107">
        <w:rPr>
          <w:rFonts w:ascii="Times New Roman" w:eastAsia="Calibri" w:hAnsi="Times New Roman" w:cs="Times New Roman"/>
          <w:sz w:val="24"/>
          <w:szCs w:val="24"/>
        </w:rPr>
        <w:t xml:space="preserve"> 2, działającym na podstawie wpisu Krajowego Rejestru Sądowego  0000016297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>zwanym dalej w treści umowy Zamawiającym, w imieniu którego działa: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107" w:rsidRPr="008B6107" w:rsidRDefault="0017220B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="008B6107" w:rsidRPr="008B6107">
        <w:rPr>
          <w:rFonts w:ascii="Times New Roman" w:eastAsia="Calibri" w:hAnsi="Times New Roman" w:cs="Times New Roman"/>
          <w:sz w:val="24"/>
          <w:szCs w:val="24"/>
        </w:rPr>
        <w:t xml:space="preserve"> - Dyrektor</w:t>
      </w:r>
    </w:p>
    <w:p w:rsidR="008B6107" w:rsidRPr="0017220B" w:rsidRDefault="008B6107" w:rsidP="00172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…………………………………………………………………………………………………., działająca na podstawie wpisu Krajowego Rejestru Sądowego……………………………….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 xml:space="preserve">zwaną dalej w treści umowy </w:t>
      </w:r>
      <w:r w:rsidRPr="008B6107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8B6107">
        <w:rPr>
          <w:rFonts w:ascii="Times New Roman" w:eastAsia="Calibri" w:hAnsi="Times New Roman" w:cs="Times New Roman"/>
          <w:sz w:val="24"/>
          <w:szCs w:val="24"/>
        </w:rPr>
        <w:t>, w imieniu którego działa:</w:t>
      </w:r>
    </w:p>
    <w:p w:rsidR="008B6107" w:rsidRPr="008B6107" w:rsidRDefault="008B6107" w:rsidP="008B61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10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8B6107" w:rsidRPr="008B6107" w:rsidRDefault="008B6107" w:rsidP="008B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dokonanego przez Zamawiającego wyboru oferty Wykonawcy w trybie przetargu nieograniczonego  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20B" w:rsidRPr="006B496D" w:rsidRDefault="008B6107" w:rsidP="006B496D">
      <w:pPr>
        <w:numPr>
          <w:ilvl w:val="1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zamawia, a Wykonawca zobowiązuje się do w</w:t>
      </w:r>
      <w:r w:rsidR="006B4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ykonania na rzecz Zamawiającego </w:t>
      </w:r>
      <w:r w:rsidR="006B496D">
        <w:rPr>
          <w:rFonts w:ascii="Times New Roman" w:eastAsia="Calibri" w:hAnsi="Times New Roman" w:cs="Times New Roman"/>
          <w:sz w:val="24"/>
          <w:szCs w:val="24"/>
        </w:rPr>
        <w:t>o</w:t>
      </w:r>
      <w:r w:rsidR="0017220B" w:rsidRPr="006B496D">
        <w:rPr>
          <w:rFonts w:ascii="Times New Roman" w:eastAsia="Calibri" w:hAnsi="Times New Roman" w:cs="Times New Roman"/>
          <w:sz w:val="24"/>
          <w:szCs w:val="24"/>
        </w:rPr>
        <w:t xml:space="preserve">pracowanie dokumentacji projektowo-kosztorysowej dla przedsięwzięcia pn. „Szpital przyjazny środowisku – pompy ciepła i kolektory słoneczne w systemie grzewczym SPZOZ-u w Sejnach” w budynku </w:t>
      </w:r>
      <w:r w:rsidR="0017220B" w:rsidRPr="006B496D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zlokalizowanego w Sejnach przy ul. 1 Maja 2 oraz w Szpitalu Powiatowym i budynkach zlokalizowanych w Sejnach przy ul. </w:t>
      </w:r>
      <w:proofErr w:type="spellStart"/>
      <w:r w:rsidR="0017220B" w:rsidRPr="006B496D"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 w:rsidR="0017220B" w:rsidRPr="006B496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B496D">
        <w:rPr>
          <w:rFonts w:ascii="Times New Roman" w:hAnsi="Times New Roman" w:cs="Times New Roman"/>
          <w:color w:val="000000"/>
          <w:sz w:val="24"/>
          <w:szCs w:val="24"/>
        </w:rPr>
        <w:t xml:space="preserve"> w następujących zakresach:</w:t>
      </w:r>
    </w:p>
    <w:p w:rsidR="0017220B" w:rsidRDefault="0017220B" w:rsidP="00172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20B" w:rsidRPr="000B5BC8" w:rsidRDefault="0017220B" w:rsidP="00172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20B" w:rsidRPr="00383E1A" w:rsidRDefault="0017220B" w:rsidP="0017220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383E1A">
        <w:rPr>
          <w:rFonts w:ascii="Times New Roman" w:eastAsia="Calibri" w:hAnsi="Times New Roman" w:cs="Times New Roman"/>
          <w:b/>
          <w:sz w:val="24"/>
          <w:szCs w:val="24"/>
        </w:rPr>
        <w:t xml:space="preserve"> Dla budynku Poradni Lekarzy Rodzinnych w Sejnach ul. 1-go Maja 2</w:t>
      </w:r>
      <w:r w:rsidRPr="00031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565">
        <w:rPr>
          <w:rFonts w:ascii="Times New Roman" w:hAnsi="Times New Roman" w:cs="Times New Roman"/>
          <w:b/>
          <w:color w:val="000000"/>
          <w:sz w:val="24"/>
          <w:szCs w:val="24"/>
        </w:rPr>
        <w:t>położonego na działce o nr geod. 698/9.</w:t>
      </w:r>
    </w:p>
    <w:p w:rsidR="0017220B" w:rsidRPr="00383E1A" w:rsidRDefault="0017220B" w:rsidP="001722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- Projekt budowlano-wykonawczy instalacji technologicznej gruntowych pomp ciepła na potrzeby c.o. i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c.w.u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. zawierający: część technologiczną instalacji pomp ciepła z odwiertami, rozwiązanie techniczne współpracy istniejącego kotła olejowego z pompami ciepła, instalacje elektryczne, instalacje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, instalacje centralnego ogrzewania z grzejnikami dostosowanymi do pomp ciepła, część budowlaną (ocieplenie stropu, wydzielenie i dostosowanie pomieszczenia na pompy ciepła ze skuteczną izolacją przeciwwilgociową, roboty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elewacyjne-cokół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>), zaprojektowanie automatyki systemu grzewczego, zaprojektowanie systemu zdalnego nadzoru i sterowania pompami ciepła, zaprojektowanie systemu bezprzewodowego sterowania instalacją centralnego ogrzewania w budynku.</w:t>
      </w:r>
    </w:p>
    <w:p w:rsidR="0017220B" w:rsidRPr="00383E1A" w:rsidRDefault="0017220B" w:rsidP="001722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17220B" w:rsidRPr="00383E1A" w:rsidRDefault="0017220B" w:rsidP="001722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17220B" w:rsidRPr="00383E1A" w:rsidRDefault="0017220B" w:rsidP="001722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17220B" w:rsidRDefault="0017220B" w:rsidP="001722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lastRenderedPageBreak/>
        <w:t>- Wszelkie działania niezbędne do uzyskania pozwolenia na budowę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20B" w:rsidRPr="00383E1A" w:rsidRDefault="0017220B" w:rsidP="0017220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383E1A">
        <w:rPr>
          <w:rFonts w:ascii="Times New Roman" w:eastAsia="Calibri" w:hAnsi="Times New Roman" w:cs="Times New Roman"/>
          <w:b/>
          <w:sz w:val="24"/>
          <w:szCs w:val="24"/>
        </w:rPr>
        <w:t xml:space="preserve"> Dla budynku Szpitala Powiatowego w Sejnach ul. Dr Edwarda </w:t>
      </w:r>
      <w:proofErr w:type="spellStart"/>
      <w:r w:rsidRPr="00383E1A">
        <w:rPr>
          <w:rFonts w:ascii="Times New Roman" w:eastAsia="Calibri" w:hAnsi="Times New Roman" w:cs="Times New Roman"/>
          <w:b/>
          <w:sz w:val="24"/>
          <w:szCs w:val="24"/>
        </w:rPr>
        <w:t>Rittlera</w:t>
      </w:r>
      <w:proofErr w:type="spellEnd"/>
      <w:r w:rsidRPr="00383E1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031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565">
        <w:rPr>
          <w:rFonts w:ascii="Times New Roman" w:hAnsi="Times New Roman" w:cs="Times New Roman"/>
          <w:b/>
          <w:color w:val="000000"/>
          <w:sz w:val="24"/>
          <w:szCs w:val="24"/>
        </w:rPr>
        <w:t>położonego na działce o nr geod.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7220B" w:rsidRPr="00383E1A" w:rsidRDefault="0017220B" w:rsidP="001722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- Projekt budowlany kolektorów słonecznych i instalacji technologicznej gruntowych pomp ciepła na potrzeby c.o. i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c.w.u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. zawierający: część technologiczną instalacji pomp ciepła z odwiertami, rozwiązania techniczne współpracy istniejących kotłów olejowych z pompami ciepła, instalacje elektryczne, instalacje </w:t>
      </w:r>
      <w:proofErr w:type="spellStart"/>
      <w:r w:rsidRPr="00383E1A">
        <w:rPr>
          <w:rFonts w:ascii="Times New Roman" w:eastAsia="Calibri" w:hAnsi="Times New Roman" w:cs="Times New Roman"/>
          <w:sz w:val="24"/>
          <w:szCs w:val="24"/>
        </w:rPr>
        <w:t>wod-kan</w:t>
      </w:r>
      <w:proofErr w:type="spellEnd"/>
      <w:r w:rsidRPr="00383E1A">
        <w:rPr>
          <w:rFonts w:ascii="Times New Roman" w:eastAsia="Calibri" w:hAnsi="Times New Roman" w:cs="Times New Roman"/>
          <w:sz w:val="24"/>
          <w:szCs w:val="24"/>
        </w:rPr>
        <w:t>, część budowlaną (remont dachu z konstrukcją pod kolektory, wydzielenie i dostosowanie pomieszczenia na pompy ciepła), zaprojektowanie automatyki systemu grzewczego, zaprojektowanie systemu zdalnego nadzoru i sterowania pompami ciepła.</w:t>
      </w:r>
    </w:p>
    <w:p w:rsidR="0017220B" w:rsidRPr="00383E1A" w:rsidRDefault="0017220B" w:rsidP="001722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Projekt powinien zawierać pełne opracowanie dla tzw. etapu pierwszego, czyli: instalacji technologicznej kotłowni na potrzeby Szpitala Powiatowego i 6-ciu budynków znajdujących się na działce szpitala a także zawierać szczegółowe wytyczne na potrzeby etapu 2-giego. Etap drugi powinien przewidywać rozdzielenie systemu grzewczego szpitala i pozostałych budynków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20B" w:rsidRPr="00383E1A" w:rsidRDefault="0017220B" w:rsidP="001722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Projekt prac geologicznych</w:t>
      </w:r>
    </w:p>
    <w:p w:rsidR="0017220B" w:rsidRPr="00383E1A" w:rsidRDefault="0017220B" w:rsidP="001722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Przedmiary robót  dla branży budowlanej, instalacyjnej oraz elektrycznej</w:t>
      </w:r>
    </w:p>
    <w:p w:rsidR="0017220B" w:rsidRPr="00383E1A" w:rsidRDefault="0017220B" w:rsidP="001722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Kosztorysy inwestorskie dla branży budowlanej, instalacyjnej oraz elektrycznej</w:t>
      </w:r>
    </w:p>
    <w:p w:rsidR="0017220B" w:rsidRPr="00083504" w:rsidRDefault="0017220B" w:rsidP="00083504">
      <w:pPr>
        <w:rPr>
          <w:rFonts w:ascii="Times New Roman" w:eastAsia="Calibri" w:hAnsi="Times New Roman" w:cs="Times New Roman"/>
          <w:sz w:val="24"/>
          <w:szCs w:val="24"/>
        </w:rPr>
      </w:pPr>
      <w:r w:rsidRPr="00383E1A">
        <w:rPr>
          <w:rFonts w:ascii="Times New Roman" w:eastAsia="Calibri" w:hAnsi="Times New Roman" w:cs="Times New Roman"/>
          <w:sz w:val="24"/>
          <w:szCs w:val="24"/>
        </w:rPr>
        <w:t>- Wszelkie działania niezbędne do uzyskania pozwolenia na budowę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3E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107" w:rsidRPr="0064363F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17220B" w:rsidRPr="00237675" w:rsidRDefault="0017220B" w:rsidP="00172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7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Każda dokumentacja ma być wykonana  wg poniższego nakładu 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06"/>
        <w:gridCol w:w="4716"/>
      </w:tblGrid>
      <w:tr w:rsidR="0017220B" w:rsidRPr="000B5BC8" w:rsidTr="00BC0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 budowlany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(działka 3)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</w:p>
        </w:tc>
      </w:tr>
      <w:tr w:rsidR="0017220B" w:rsidRPr="000B5BC8" w:rsidTr="00BC0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Projekt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budowlano-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wykonawczy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(działka 698/9)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</w:p>
        </w:tc>
      </w:tr>
      <w:tr w:rsidR="0017220B" w:rsidRPr="000B5BC8" w:rsidTr="00BC0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Specyfikacja techniczna wykonania i odbioru robót budowlanych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 </w:t>
            </w:r>
            <w:r w:rsidR="00A45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każdego obiektu</w:t>
            </w:r>
          </w:p>
        </w:tc>
      </w:tr>
      <w:tr w:rsidR="0017220B" w:rsidRPr="000B5BC8" w:rsidTr="00BC0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Kosztorys inwestorski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6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każdego obiektu i  rodzaju robót</w:t>
            </w:r>
          </w:p>
        </w:tc>
      </w:tr>
      <w:tr w:rsidR="0017220B" w:rsidRPr="000B5BC8" w:rsidTr="00BC0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Przedmiary robót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 6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każdego obiektu i  rodzaju robót</w:t>
            </w:r>
          </w:p>
        </w:tc>
      </w:tr>
      <w:tr w:rsidR="0017220B" w:rsidRPr="000B5BC8" w:rsidTr="00BC0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Wersja elektroniczna ww. opracowań sporządzona w standardzie (PDF)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0B" w:rsidRPr="000B5BC8" w:rsidRDefault="0017220B" w:rsidP="00BC0A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 </w:t>
            </w:r>
            <w:r w:rsidRPr="000B5B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egz.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dla każdego obiektu</w:t>
            </w:r>
          </w:p>
        </w:tc>
      </w:tr>
    </w:tbl>
    <w:p w:rsidR="008B6107" w:rsidRPr="0064363F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wymaganiami SIWZ oraz   oferty stanowiącej załączniki do niniejszej umowy.</w:t>
      </w:r>
    </w:p>
    <w:p w:rsidR="008B6107" w:rsidRPr="008B6107" w:rsidRDefault="008B6107" w:rsidP="008B6107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0D6CC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Dokumentację należy opracować zgodnie ze Specyfikacją Istotnych Warunków Zamówienia.</w:t>
      </w:r>
    </w:p>
    <w:p w:rsidR="008B6107" w:rsidRPr="008B6107" w:rsidRDefault="008B6107" w:rsidP="000D6CC1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jego prawa do przedmiotu umowy nie podlegają ograniczeniom oraz, że  przenosi na Zamawiającego wszelkie prawa majątkowe do przedmiotu umowy. Nadto Wykonawca   oświadcza, że w odniesieniu do poszczególnych dających się wyodrębnić części przedmiotu   umowy, o ile stanowią utwór w rozumieniu ustawy z dnia 4 lutego 1994 r. o prawie autorskim i   prawach pokrewnych  (</w:t>
      </w:r>
      <w:proofErr w:type="spellStart"/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 z 2006 r. Nr 90, poz. 631 z </w:t>
      </w:r>
      <w:proofErr w:type="spellStart"/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 ) w ramach wynagrodzenia o którym mowa w  § 6 umowy przenosi na Zamawiającego całość autorskich praw majątkowych do utworu. W zakresie dopuszczalnym przez obowiązujące przepisy prawa Zamawiający jest   uprawniony do 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korzystania z utworu dla określonych przez siebie celów, na wszelkich polach   eksploatacji, bez odrębnego wynagrodzenia w tym:</w:t>
      </w:r>
    </w:p>
    <w:p w:rsidR="008B6107" w:rsidRPr="008B6107" w:rsidRDefault="008B6107" w:rsidP="000D6CC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utrwalania zwielokrotniania utworu w dowolnej ilości egzemplarzy i na dowolnym nośniku informacji – wytwarzania egzemplarzy utworu techniką:</w:t>
      </w:r>
    </w:p>
    <w:p w:rsidR="008B6107" w:rsidRPr="008B6107" w:rsidRDefault="008B6107" w:rsidP="008B61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drukarską, cyfrową, w postaci zapisu na komputerowym nośniku informacji lub inną,</w:t>
      </w:r>
    </w:p>
    <w:p w:rsidR="008B6107" w:rsidRPr="008B6107" w:rsidRDefault="008B6107" w:rsidP="000D6CC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obrotu oryginałem lub egzemplarzami na których dokonano utrwalenia utworu, w tym wprowadzenia ich do obrotu oraz rozpowszechniania utworu w inny sposób, w tym publicznego udostępnienia utworu w taki sposób, aby każdy mógł mieć do niego dostęp w czasie i miejscu przez siebie wybranym.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§2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1. Do szczegółowych obowiązków Wykonawcy należy: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zapoznanie się z obiektem i dokumentami będącymi w posiadaniu Zamawiającego przed rozpoczęciem prac projektowych,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sprawdzenie w terenie warunków wykonania zamówienia,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konsultacje z  Zamawiającym na każdym etapie projektowania dokumentacji, w zakresie  istotnych elementów mających wpływ na koszty,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opisywanie proponowanych materiałów i urządzeń za pomocą parametrów technicznych tzn. bez podawania ich nazw. Jeżeli nie będzie to możliwe i jedyną możliwością będzie podanie nazwy materiału lub urządzenia to Wykonawca zobowiązany jest do podania,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udzielnie odpowiedzi na pytania Wykonawców dotyczące dokumentacji projektowej w trakcie przetargu na realizację inwestycji,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autorski,</w:t>
      </w:r>
    </w:p>
    <w:p w:rsidR="008B6107" w:rsidRPr="008B6107" w:rsidRDefault="008B6107" w:rsidP="000D6CC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aktualizacja kosztorysów inwestorskich wykonywana na wniosek Zamawiającego w celu</w:t>
      </w:r>
    </w:p>
    <w:p w:rsidR="008B6107" w:rsidRPr="008B6107" w:rsidRDefault="008B6107" w:rsidP="008B610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zgodnego z przepisami Prawa zamówień publicznych przeprowadzenia postępowania                          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43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jednokrotna 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3 lat).</w:t>
      </w:r>
    </w:p>
    <w:p w:rsidR="008B6107" w:rsidRPr="008B6107" w:rsidRDefault="008B6107" w:rsidP="008B610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2. Wykonawca, w trakcie prac nad dokumentacją ma obowiązek przedstawić Zamawiającemu ewentualne propozycje technologii, wyrobów lub sposobów realizacji wykonania przyszłych robót   budowlanych, które mogą w istotny sposób wpłynąć na obniżenie kosztów realizacji inwestycji lub   kosztów eksploatacji obiektu.</w:t>
      </w:r>
    </w:p>
    <w:p w:rsidR="008B6107" w:rsidRPr="008B6107" w:rsidRDefault="008B6107" w:rsidP="008B610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3. Wykonawca jest zobowiązany zapewnić, w razie potrzeby udział w opracowaniu dokumentacji osób posiadających uprawnienia budowlane do projektowania w odpowiedniej specjalności oraz     wzajemnie skoordynowanie techniczne wykonywanych przez te osoby opracowań projektowych.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§3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 zakresy obowiązków Wykonawcy i Zamawiającego stanowią podstawę stwierdzenia wykonania, niewykonania, lub nienależytego wykonania umowy oraz  ustalenia następstw tego stwierdzania, stosownie do postanowień umowy.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§4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Terminy:</w:t>
      </w:r>
    </w:p>
    <w:p w:rsidR="008B6107" w:rsidRPr="008B6107" w:rsidRDefault="008B6107" w:rsidP="000D6CC1">
      <w:pPr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otrzyma od Zamawiającego wszelkie niezbędne do wykonania zamówienia       informacje, które posiada Zamawiający.</w:t>
      </w:r>
    </w:p>
    <w:p w:rsidR="008B6107" w:rsidRPr="008B6107" w:rsidRDefault="008B6107" w:rsidP="000D6CC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Rozpoczęcie realizacji umowy nastąpi niezwłocznie po podpisaniu umowy.</w:t>
      </w:r>
    </w:p>
    <w:p w:rsidR="008B6107" w:rsidRPr="008B6107" w:rsidRDefault="008B6107" w:rsidP="000D6CC1">
      <w:pPr>
        <w:numPr>
          <w:ilvl w:val="0"/>
          <w:numId w:val="29"/>
        </w:num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Zamówienie należy wykonać w terminie  </w:t>
      </w:r>
      <w:r w:rsidR="0095767F">
        <w:rPr>
          <w:rFonts w:ascii="Times New Roman" w:eastAsia="Times New Roman" w:hAnsi="Times New Roman" w:cs="Times New Roman"/>
          <w:sz w:val="24"/>
          <w:szCs w:val="24"/>
          <w:lang w:eastAsia="ar-SA"/>
        </w:rPr>
        <w:t>21 dni od dnia podpisania umowy.</w:t>
      </w: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§5</w:t>
      </w:r>
    </w:p>
    <w:p w:rsidR="008B6107" w:rsidRPr="008B6107" w:rsidRDefault="008B6107" w:rsidP="008B610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i płatności: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ustalają, że realizacja umowy jest dokonana w chwili odbioru kompletnej dokumentacji wraz z oświadczeniem o jej kompletności. 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robót nastąpi końcowym protokołem zdawczo- odbiorczym.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 określonego w §1 Zamawiający zapłaci Wykonawcy wynagrodzenie w kwocie ryczałtowej ............... zł brutto,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(słownie: ............................................... zł/ brutto), w tym …….., podatek VAT 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Zapłata wynagrodzenia za przedmiot umowy nastąpi na podstawie faktury, sporządzonej na podstawie protokołu odbioru końcowego przedmiotu umowy, po wykonaniu i odbiorze przedmiotu umowy.</w:t>
      </w:r>
    </w:p>
    <w:p w:rsidR="008B6107" w:rsidRPr="008B6107" w:rsidRDefault="008B6107" w:rsidP="000D6C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przysługujące Wykonawcy będzie płatne </w:t>
      </w:r>
      <w:r w:rsidRPr="008B61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przelewem na wskazany przez Wykonawcę w fakturze rachunek bankowy,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ciągu 30 dni od daty dostarczenia faktury przez Wykonawcę.</w:t>
      </w:r>
    </w:p>
    <w:p w:rsidR="008B6107" w:rsidRPr="008B6107" w:rsidRDefault="008B6107" w:rsidP="000D6CC1">
      <w:pPr>
        <w:widowControl w:val="0"/>
        <w:numPr>
          <w:ilvl w:val="0"/>
          <w:numId w:val="23"/>
        </w:numPr>
        <w:tabs>
          <w:tab w:val="left" w:pos="360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Terminem zapłaty będzie dzień obciążenia rachunku bankowego Zamawiającego.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§6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przekaże Zamawiającemu kompletne i zgodne z umową opracowanie projektowe w siedzibie Zamawiającego w terminie umożliwiającym Zamawiającemu sprawdzenie zgodności przekazanej dokumentacji z umową, obowiązującymi przepisami i normami oraz jej kompletności z punktu widzenia celu, któremu ma służyć.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czas na sprawdzenie zgodności przekazanej dokumentacji z umową, obowiązującymi przepisami i normami oraz jej kompletności z punku widzenia celu, któremu ma służyć, nie dłuższy niż trzy dni robocze przed podpisaniem protokołu zdawczo-odbiorczego.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prac projektowych odbędzie się w siedzibie Zamawiającego na podstawie protokołu zdawczo-odbiorczego. 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Podpisanie protokołu zdawczo-odbiorczego nie oznacza braku wad fizycznych i prawnych dokumentacji. O zauważonych wadach Zamawiający zawiadamia Wykonawcę niezwłocznie po ich wykryciu z podaniem terminu ich usunięcia.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Datę podpisania przez Zamawiającego protokołu, o którym mowa w § 7 ust 3 traktuje się jako datę wykonania  i odbioru należycie wykonanej dokumentacji projektowej.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Dokumentacje stanowiąca przedmiot umowy zgłoszona do odbioru Wykonawca zaopatrzy w:</w:t>
      </w:r>
    </w:p>
    <w:p w:rsidR="008B6107" w:rsidRPr="008B6107" w:rsidRDefault="008B6107" w:rsidP="000D6CC1">
      <w:pPr>
        <w:numPr>
          <w:ilvl w:val="1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wykonanej dokumentacji projektowej, </w:t>
      </w:r>
    </w:p>
    <w:p w:rsidR="008B6107" w:rsidRPr="008B6107" w:rsidRDefault="008B6107" w:rsidP="000D6CC1">
      <w:pPr>
        <w:numPr>
          <w:ilvl w:val="1"/>
          <w:numId w:val="2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pisemne oświadczenie, że dokumentacja jest wykonana zgodnie z umowa, obowiązującymi przepisami techniczno-budowlanymi oraz normami, w stanie zupełnym tj. kompletna z punktu widzenia celu, któremu ma służyć.</w:t>
      </w:r>
    </w:p>
    <w:p w:rsidR="008B6107" w:rsidRPr="008B6107" w:rsidRDefault="008B6107" w:rsidP="008B6107">
      <w:pPr>
        <w:suppressAutoHyphens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Wykaz opracowań i pisemne oświadczenie stanowić będą integralną część wykonywanego  przedmiotu umowy.</w:t>
      </w:r>
    </w:p>
    <w:p w:rsidR="008B6107" w:rsidRPr="008B6107" w:rsidRDefault="008B6107" w:rsidP="000D6CC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niezbędnym dla prawidłowej realizacji prac Wykonawca współdziałać będzie z   </w:t>
      </w:r>
    </w:p>
    <w:p w:rsidR="008B6107" w:rsidRPr="008B6107" w:rsidRDefault="008B6107" w:rsidP="008B6107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przedstawicielem Zamawiającego. Za koordynacje i realizację prac odpowiadają: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ze strony Zamawiającego : ….............................................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- ze strony Wykonawcy: ……………………………………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§7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i uprawnienia stron:</w:t>
      </w:r>
    </w:p>
    <w:p w:rsidR="008B6107" w:rsidRPr="008B6107" w:rsidRDefault="008B6107" w:rsidP="000D6CC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wykona przedmiot umowy z najwyższą starannością, zgodnie ze stanem współczesnej wiedzy technicznej, obowiązującymi normami oraz przepisami budowlanymi.</w:t>
      </w:r>
    </w:p>
    <w:p w:rsidR="008B6107" w:rsidRPr="008B6107" w:rsidRDefault="008B6107" w:rsidP="000D6CC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i Wykonawca zobowiązują się do bezzwłocznego tj. najpóźniej w ciągu 3 dni roboczych, przekazywania sobie wszelkich informacji i oświadczeń poprzez wysłanie, mailu, faksu , lub  niezwłoczne przekazywanie listem poleconym-priorytetowym.</w:t>
      </w:r>
    </w:p>
    <w:p w:rsidR="008B6107" w:rsidRPr="008B6107" w:rsidRDefault="008B6107" w:rsidP="000D6CC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Gwarancja: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 gwarancji na wykonany przedmiot umowy na   okres 36 miesięcy, licząc od dnia protokolarnego odbioru dokumentacji projektowej.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wspólnie z Wykonawcą rozszerzają odpowiedzialność Wykonawcy z tytułu rękojmi  za wady fizyczne przedmiotu umowy. Termin rękojmi skończy się wraz z upływem terminu odpowiedzialności z tytułu rękojmi za wady robót budowlanych wykonywanych na podstawie dokumentacji będącej przedmiotem niniejszej umowy.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powiadomi Wykonawcę o wadach dokumentacji projektowej w ciągu 15 dni od daty wykrycia wady.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do usunięcia wad w ciągu 7 dni od powiadomienia go o wadach.</w:t>
      </w:r>
    </w:p>
    <w:p w:rsidR="008B6107" w:rsidRPr="008B6107" w:rsidRDefault="008B6107" w:rsidP="000D6CC1">
      <w:pPr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usuwa wszelkie wady na własny koszt.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§9</w:t>
      </w:r>
    </w:p>
    <w:p w:rsidR="008B6107" w:rsidRPr="008B6107" w:rsidRDefault="008B6107" w:rsidP="00E865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A9D" w:rsidRPr="00A82A9D" w:rsidRDefault="00A82A9D" w:rsidP="00A82A9D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Kary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umowne, odszkodowania:</w:t>
      </w:r>
    </w:p>
    <w:p w:rsidR="00A82A9D" w:rsidRPr="00A82A9D" w:rsidRDefault="00A82A9D" w:rsidP="00A82A9D">
      <w:pPr>
        <w:tabs>
          <w:tab w:val="num" w:pos="284"/>
        </w:tabs>
        <w:suppressAutoHyphens/>
        <w:spacing w:after="0" w:line="24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82A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 </w:t>
      </w:r>
      <w:r w:rsidRPr="00A82A9D">
        <w:rPr>
          <w:rFonts w:ascii="Times  New Roman" w:eastAsia="Times New Roman" w:hAnsi="Times  New Roman" w:cs="Times New Roman"/>
          <w:sz w:val="24"/>
          <w:szCs w:val="24"/>
          <w:lang w:eastAsia="ar-SA"/>
        </w:rPr>
        <w:t xml:space="preserve">Ustala się kary umowne w następujących wypadkach i wysokościach: </w:t>
      </w:r>
    </w:p>
    <w:p w:rsidR="00A82A9D" w:rsidRPr="00A82A9D" w:rsidRDefault="00A82A9D" w:rsidP="00A82A9D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zadąć od Wykonawcy: </w:t>
      </w:r>
    </w:p>
    <w:p w:rsidR="00A82A9D" w:rsidRPr="00A82A9D" w:rsidRDefault="00A82A9D" w:rsidP="00F936DE">
      <w:pPr>
        <w:tabs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A82A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   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 w wykonaniu prac projektowych w wysokości 0,5% wynagrodzenia umownego  określonego w §5 ust. 3 za każdy dzień zwłoki, licząc od umownego terminu ich dostarczenia,</w:t>
      </w:r>
    </w:p>
    <w:p w:rsidR="00A82A9D" w:rsidRPr="00A82A9D" w:rsidRDefault="00A82A9D" w:rsidP="00F936DE">
      <w:pPr>
        <w:tabs>
          <w:tab w:val="num" w:pos="41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A82A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   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 w usunięciu wady prac projektowych w wysokości 0,2% wynagrodzenia umownego określonego w § 5 ust 3 za każdy dzień zwłoki, licząc od ustalonego przez strony terminu na    usunięcie wad,</w:t>
      </w:r>
    </w:p>
    <w:p w:rsidR="00A82A9D" w:rsidRPr="00A82A9D" w:rsidRDefault="00A82A9D" w:rsidP="00F936DE">
      <w:pPr>
        <w:tabs>
          <w:tab w:val="num" w:pos="41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  <w:r w:rsidRPr="00A82A9D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    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przez Zamawiającego z przyczyn, za które odpowiedzialność ponosi   Wykonawca, w wysokości 20 % wynagrodzenia umownego określonego w § 5 ust. 3.</w:t>
      </w:r>
    </w:p>
    <w:p w:rsidR="00A82A9D" w:rsidRPr="00A82A9D" w:rsidRDefault="00A82A9D" w:rsidP="00A82A9D">
      <w:pPr>
        <w:suppressAutoHyphens/>
        <w:spacing w:after="0" w:line="240" w:lineRule="auto"/>
        <w:ind w:left="360" w:hanging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>B)  Zamawiający jest zobowiązany do zapłaty Wykonawcy kary umownej za odstąpienie od umowy z   przyczyn, za które odpowiedzialność ponosi Zamawiający, w wysokości 20 % wynagrodzenia    umownego określonego w § 6 ust.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2, z wyłączeniem sytuacji o której mowa w ust. 4.</w:t>
      </w:r>
    </w:p>
    <w:p w:rsidR="00A82A9D" w:rsidRPr="00A82A9D" w:rsidRDefault="00A82A9D" w:rsidP="00A82A9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Postanowienia ust. 1 nie wyłączają możliwości dochodzenia odszkodowania na zasadach   ogólnych.</w:t>
      </w:r>
    </w:p>
    <w:p w:rsidR="00A82A9D" w:rsidRPr="00A82A9D" w:rsidRDefault="00A82A9D" w:rsidP="00A82A9D">
      <w:pPr>
        <w:suppressAutoHyphens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zastrzega sobie prawo dochodzenia kar umownych poprzez ich potrącenie z faktury  wykonawcy za wykonany przedmiot umowy i na tę czynność wykonawca wyraża zgodę.</w:t>
      </w:r>
    </w:p>
    <w:p w:rsidR="00A82A9D" w:rsidRPr="00A82A9D" w:rsidRDefault="00A82A9D" w:rsidP="00A82A9D">
      <w:pPr>
        <w:suppressAutoHyphens/>
        <w:spacing w:after="0" w:line="240" w:lineRule="atLeast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Odstąpienie od umowy przez Zamawiającego zgodnie z postanowieniami art. 145 ustawy Prawo zamówień publicznych powoduje, że Wykonawcy przysługuje tylko wynagrodzenie za faktycznie wykonane prace projektowe do dnia odstąpienia od umowy bez naliczania kar umownych. </w:t>
      </w:r>
    </w:p>
    <w:p w:rsidR="00A82A9D" w:rsidRPr="00A82A9D" w:rsidRDefault="00A82A9D" w:rsidP="00A82A9D">
      <w:pPr>
        <w:suppressAutoHyphens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Datą odstąpienia od umowy jest data otrzymania przez Wykonawcę zawiadomienia od   </w:t>
      </w:r>
    </w:p>
    <w:p w:rsidR="00A82A9D" w:rsidRPr="00A82A9D" w:rsidRDefault="00A82A9D" w:rsidP="00A82A9D">
      <w:pPr>
        <w:suppressAutoHyphens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Zamawiającego o odstąpieniu od umowy. </w:t>
      </w:r>
    </w:p>
    <w:p w:rsidR="00A82A9D" w:rsidRPr="00A82A9D" w:rsidRDefault="00A82A9D" w:rsidP="00A82A9D">
      <w:pPr>
        <w:suppressAutoHyphens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 Wysokość wynagrodzenia za wykonane prace zostanie ustalona przez obie strony na podstawie protokolarnie stwierdzonego stanu zaawansowania prac projektowych, sporządzonego nie później niż w siódmym dniu roboczym licząc od daty odstąpienia od umowy.</w:t>
      </w:r>
    </w:p>
    <w:p w:rsidR="00A82A9D" w:rsidRPr="00A82A9D" w:rsidRDefault="00A82A9D" w:rsidP="00A82A9D">
      <w:pPr>
        <w:suppressAutoHyphens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7.W przypadku niekompletności dokumentacji objętej niniejsza umową, koszt wykonania   </w:t>
      </w:r>
    </w:p>
    <w:p w:rsidR="00A82A9D" w:rsidRPr="00A82A9D" w:rsidRDefault="00A82A9D" w:rsidP="00A82A9D">
      <w:pPr>
        <w:suppressAutoHyphens/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dokumentacji uzupełniającej ponosi Wykonawca.</w:t>
      </w:r>
    </w:p>
    <w:p w:rsidR="008B6107" w:rsidRPr="008B6107" w:rsidRDefault="008B6107" w:rsidP="00E8657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2E6D35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§10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możliwość zmiany postanowień zawartej umowy w stosunku do treści oferty , na podstawie której dokonano wyboru wykonawcy, w przypadku zmiany osób, przy pomocy których Wykonawca realizuje przedmiot umowy, na inne spełniające warunki w SIWZ.</w:t>
      </w:r>
    </w:p>
    <w:p w:rsidR="008B6107" w:rsidRPr="00E86578" w:rsidRDefault="002E6D35" w:rsidP="00E8657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§11</w:t>
      </w:r>
    </w:p>
    <w:p w:rsidR="008B6107" w:rsidRPr="008B6107" w:rsidRDefault="008B6107" w:rsidP="00E865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nie przysługuje prawo przeniesienia wierzytelności z umowy na rzecz osoby trzeciej.</w:t>
      </w:r>
    </w:p>
    <w:p w:rsidR="008B6107" w:rsidRPr="008B6107" w:rsidRDefault="002E6D35" w:rsidP="00E8657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§12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dodatkowe:</w:t>
      </w:r>
    </w:p>
    <w:p w:rsidR="008B6107" w:rsidRPr="008B6107" w:rsidRDefault="008B6107" w:rsidP="000D6CC1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niniejszej umowy wymagają dla swej ważności formy pisemnej pod rygorem nieważności.</w:t>
      </w:r>
    </w:p>
    <w:p w:rsidR="008B6107" w:rsidRPr="00E86578" w:rsidRDefault="008B6107" w:rsidP="008B6107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</w:t>
      </w: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iedopuszczalna jest zmiana umowy sprzeczna z postanowieniami art. 144 ustawy Prawo zamówień publicznych.</w:t>
      </w:r>
    </w:p>
    <w:p w:rsidR="008B6107" w:rsidRPr="008B6107" w:rsidRDefault="002E6D35" w:rsidP="00E86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§13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Sądem właściwym do rozstrzygania sporów związanych z zawarciem i wykonaniem niniejszej umowy jest sąd miejsca zawarcia umowy.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2E6D35" w:rsidP="00E86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§14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trzech jednobrzmiących egzemplarzach, dwa egzemplarze dla Zamawiającego i jeden egzemplarz dla Wykonawcy.</w:t>
      </w:r>
    </w:p>
    <w:p w:rsidR="008B6107" w:rsidRPr="008B6107" w:rsidRDefault="008B6107" w:rsidP="008B610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2E6D35" w:rsidP="00E86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§15</w:t>
      </w:r>
    </w:p>
    <w:p w:rsidR="008B6107" w:rsidRPr="008B6107" w:rsidRDefault="008B6107" w:rsidP="008B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w niniejszej umowie stosuje się przepisy Kodeksu cywilnego oraz Prawa zamówień publicznych.</w:t>
      </w:r>
    </w:p>
    <w:p w:rsidR="008B6107" w:rsidRPr="008B6107" w:rsidRDefault="008B6107" w:rsidP="008B61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niniejszej umowy są:</w:t>
      </w:r>
    </w:p>
    <w:p w:rsidR="008B6107" w:rsidRPr="008B6107" w:rsidRDefault="008B6107" w:rsidP="000D6CC1">
      <w:pPr>
        <w:numPr>
          <w:ilvl w:val="0"/>
          <w:numId w:val="24"/>
        </w:numPr>
        <w:tabs>
          <w:tab w:val="num" w:pos="426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Istotnych Warunków Zamówienia</w:t>
      </w:r>
    </w:p>
    <w:p w:rsidR="008B6107" w:rsidRPr="008B6107" w:rsidRDefault="008B6107" w:rsidP="000D6CC1">
      <w:pPr>
        <w:numPr>
          <w:ilvl w:val="0"/>
          <w:numId w:val="24"/>
        </w:numPr>
        <w:tabs>
          <w:tab w:val="num" w:pos="426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Wykonawcy</w:t>
      </w:r>
    </w:p>
    <w:p w:rsidR="008B6107" w:rsidRPr="008B6107" w:rsidRDefault="008B6107" w:rsidP="008B6107">
      <w:pPr>
        <w:tabs>
          <w:tab w:val="num" w:pos="426"/>
        </w:tabs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77A1" w:rsidRPr="007534EF" w:rsidRDefault="008B6107" w:rsidP="007534E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Zamawiający:                                                               </w:t>
      </w:r>
      <w:r w:rsidR="00753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Wykonawca:</w:t>
      </w:r>
      <w:r w:rsidR="00753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bookmarkStart w:id="0" w:name="_GoBack"/>
      <w:bookmarkEnd w:id="0"/>
    </w:p>
    <w:sectPr w:rsidR="00BA77A1" w:rsidRPr="007534EF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69" w:rsidRDefault="00953269" w:rsidP="00202439">
      <w:pPr>
        <w:spacing w:after="0" w:line="240" w:lineRule="auto"/>
      </w:pPr>
      <w:r>
        <w:separator/>
      </w:r>
    </w:p>
  </w:endnote>
  <w:endnote w:type="continuationSeparator" w:id="0">
    <w:p w:rsidR="00953269" w:rsidRDefault="00953269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  <w:font w:name="Times 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953269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EF">
          <w:rPr>
            <w:noProof/>
          </w:rPr>
          <w:t>6</w:t>
        </w:r>
        <w:r>
          <w:fldChar w:fldCharType="end"/>
        </w:r>
      </w:p>
    </w:sdtContent>
  </w:sdt>
  <w:p w:rsidR="00AC0590" w:rsidRDefault="00953269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69" w:rsidRDefault="00953269" w:rsidP="00202439">
      <w:pPr>
        <w:spacing w:after="0" w:line="240" w:lineRule="auto"/>
      </w:pPr>
      <w:r>
        <w:separator/>
      </w:r>
    </w:p>
  </w:footnote>
  <w:footnote w:type="continuationSeparator" w:id="0">
    <w:p w:rsidR="00953269" w:rsidRDefault="00953269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5BC8"/>
    <w:rsid w:val="000D6CC1"/>
    <w:rsid w:val="000F452C"/>
    <w:rsid w:val="00114321"/>
    <w:rsid w:val="00121195"/>
    <w:rsid w:val="0017220B"/>
    <w:rsid w:val="00173E75"/>
    <w:rsid w:val="001A51E3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57B0C"/>
    <w:rsid w:val="00377898"/>
    <w:rsid w:val="00383E1A"/>
    <w:rsid w:val="003B229D"/>
    <w:rsid w:val="003B37CD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A5DC5"/>
    <w:rsid w:val="005E6322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534EF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3269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A2C4-30F7-4A3F-B800-6175538D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2097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2012-11-22T10:40:00Z</cp:lastPrinted>
  <dcterms:created xsi:type="dcterms:W3CDTF">2012-11-22T21:07:00Z</dcterms:created>
  <dcterms:modified xsi:type="dcterms:W3CDTF">2012-11-22T21:07:00Z</dcterms:modified>
</cp:coreProperties>
</file>