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D4" w:rsidRDefault="00560F84" w:rsidP="00D51ED4">
      <w:pPr>
        <w:pStyle w:val="NormalnyWeb"/>
        <w:shd w:val="clear" w:color="auto" w:fill="FFFFFF"/>
        <w:jc w:val="right"/>
        <w:rPr>
          <w:color w:val="333333"/>
        </w:rPr>
      </w:pPr>
      <w:r>
        <w:rPr>
          <w:color w:val="333333"/>
        </w:rPr>
        <w:t>     </w:t>
      </w:r>
    </w:p>
    <w:p w:rsidR="00430BC1" w:rsidRDefault="00720744" w:rsidP="001A38EF">
      <w:pPr>
        <w:pStyle w:val="NormalnyWeb"/>
        <w:shd w:val="clear" w:color="auto" w:fill="FFFFFF"/>
        <w:jc w:val="right"/>
        <w:rPr>
          <w:color w:val="333333"/>
        </w:rPr>
      </w:pPr>
      <w:r>
        <w:rPr>
          <w:color w:val="333333"/>
        </w:rPr>
        <w:t>  </w:t>
      </w:r>
      <w:r w:rsidR="00ED68EC">
        <w:rPr>
          <w:color w:val="333333"/>
        </w:rPr>
        <w:t>Sejny, dnia 02</w:t>
      </w:r>
      <w:bookmarkStart w:id="0" w:name="_GoBack"/>
      <w:bookmarkEnd w:id="0"/>
      <w:r>
        <w:rPr>
          <w:color w:val="333333"/>
        </w:rPr>
        <w:t>.04</w:t>
      </w:r>
      <w:r w:rsidR="000B2BFC">
        <w:rPr>
          <w:color w:val="333333"/>
        </w:rPr>
        <w:t>.2014</w:t>
      </w:r>
      <w:r w:rsidR="00430BC1" w:rsidRPr="00430BC1">
        <w:rPr>
          <w:color w:val="333333"/>
        </w:rPr>
        <w:t xml:space="preserve"> r.</w:t>
      </w:r>
    </w:p>
    <w:p w:rsidR="000F4C99" w:rsidRPr="00430BC1" w:rsidRDefault="000F4C99" w:rsidP="008B7D3F">
      <w:pPr>
        <w:pStyle w:val="NormalnyWeb"/>
        <w:shd w:val="clear" w:color="auto" w:fill="FFFFFF"/>
        <w:rPr>
          <w:color w:val="333333"/>
        </w:rPr>
      </w:pPr>
    </w:p>
    <w:p w:rsidR="000F4C99" w:rsidRDefault="00430BC1" w:rsidP="00245F51">
      <w:pPr>
        <w:pStyle w:val="style6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430BC1">
        <w:rPr>
          <w:rStyle w:val="Pogrubienie"/>
        </w:rPr>
        <w:t>SPECYFIKACJA ISTOTNYCH WARUNKÓW ZAMÓWIENIA</w:t>
      </w:r>
    </w:p>
    <w:p w:rsidR="00245F51" w:rsidRDefault="00430BC1" w:rsidP="00245F51">
      <w:pPr>
        <w:pStyle w:val="style6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430BC1">
        <w:br/>
      </w:r>
    </w:p>
    <w:p w:rsidR="00150A93" w:rsidRDefault="00E8627E" w:rsidP="00245F51">
      <w:pPr>
        <w:pStyle w:val="style6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dla postępowania prowadzonego w trybie przetargu nieograniczonego</w:t>
      </w:r>
      <w:r w:rsidR="00245F51">
        <w:rPr>
          <w:rStyle w:val="Pogrubienie"/>
        </w:rPr>
        <w:t xml:space="preserve"> </w:t>
      </w:r>
      <w:r w:rsidR="007B197B">
        <w:rPr>
          <w:rStyle w:val="Pogrubienie"/>
        </w:rPr>
        <w:t xml:space="preserve">pn. „Zakup i dostawy paliw płynnych </w:t>
      </w:r>
      <w:r w:rsidR="009D25EE">
        <w:rPr>
          <w:rStyle w:val="Pogrubienie"/>
        </w:rPr>
        <w:t xml:space="preserve">z podziałem </w:t>
      </w:r>
      <w:r w:rsidR="00430BC1" w:rsidRPr="00430BC1">
        <w:rPr>
          <w:rStyle w:val="Pogrubienie"/>
        </w:rPr>
        <w:t xml:space="preserve">na </w:t>
      </w:r>
      <w:r w:rsidR="00150A93">
        <w:rPr>
          <w:rStyle w:val="Pogrubienie"/>
        </w:rPr>
        <w:t>dwa zadania:</w:t>
      </w:r>
    </w:p>
    <w:p w:rsidR="00430BC1" w:rsidRPr="00150A93" w:rsidRDefault="00E8627E" w:rsidP="00741F88">
      <w:pPr>
        <w:pStyle w:val="style6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Zadanie nr 1: </w:t>
      </w:r>
      <w:r w:rsidR="00741F88">
        <w:rPr>
          <w:rStyle w:val="Pogrubienie"/>
        </w:rPr>
        <w:t xml:space="preserve"> </w:t>
      </w:r>
      <w:r w:rsidR="00150A93">
        <w:rPr>
          <w:rStyle w:val="Pogrubienie"/>
        </w:rPr>
        <w:t>Z</w:t>
      </w:r>
      <w:r w:rsidR="00115693">
        <w:rPr>
          <w:rStyle w:val="Pogrubienie"/>
        </w:rPr>
        <w:t>akup i dostawa</w:t>
      </w:r>
      <w:r w:rsidR="00430BC1" w:rsidRPr="00430BC1">
        <w:rPr>
          <w:rStyle w:val="Pogrubienie"/>
        </w:rPr>
        <w:t xml:space="preserve"> oleju opałowego </w:t>
      </w:r>
      <w:r w:rsidR="007A1C66">
        <w:rPr>
          <w:rStyle w:val="Pogrubienie"/>
        </w:rPr>
        <w:t>lekkieg</w:t>
      </w:r>
      <w:r>
        <w:rPr>
          <w:rStyle w:val="Pogrubienie"/>
        </w:rPr>
        <w:t>o</w:t>
      </w:r>
      <w:r w:rsidR="00150A93">
        <w:rPr>
          <w:rStyle w:val="Pogrubienie"/>
        </w:rPr>
        <w:t>.</w:t>
      </w:r>
    </w:p>
    <w:p w:rsidR="00150A93" w:rsidRPr="00430BC1" w:rsidRDefault="00E8627E" w:rsidP="00741F88">
      <w:pPr>
        <w:pStyle w:val="style6"/>
        <w:shd w:val="clear" w:color="auto" w:fill="FFFFFF"/>
        <w:spacing w:before="0" w:beforeAutospacing="0" w:after="0" w:afterAutospacing="0"/>
      </w:pPr>
      <w:r>
        <w:rPr>
          <w:rStyle w:val="Pogrubienie"/>
        </w:rPr>
        <w:t xml:space="preserve">Zadanie nr 2: </w:t>
      </w:r>
      <w:r w:rsidR="00741F88">
        <w:rPr>
          <w:rStyle w:val="Pogrubienie"/>
        </w:rPr>
        <w:t xml:space="preserve"> </w:t>
      </w:r>
      <w:r w:rsidR="00FF7491">
        <w:rPr>
          <w:rStyle w:val="Pogrubienie"/>
        </w:rPr>
        <w:t>Zakup i dost</w:t>
      </w:r>
      <w:r w:rsidR="00115693">
        <w:rPr>
          <w:rStyle w:val="Pogrubienie"/>
        </w:rPr>
        <w:t>awa</w:t>
      </w:r>
      <w:r w:rsidR="00150A93">
        <w:rPr>
          <w:rStyle w:val="Pogrubienie"/>
        </w:rPr>
        <w:t xml:space="preserve"> benzyny bezołowiowej Pb 95 oraz oleju napędowego ON.</w:t>
      </w:r>
      <w:r w:rsidR="007B197B">
        <w:rPr>
          <w:rStyle w:val="Pogrubienie"/>
        </w:rPr>
        <w:t>”</w:t>
      </w:r>
    </w:p>
    <w:p w:rsidR="00E8627E" w:rsidRDefault="00E8627E" w:rsidP="001F6D7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333333"/>
        </w:rPr>
      </w:pPr>
    </w:p>
    <w:p w:rsidR="00E8627E" w:rsidRDefault="00E8627E" w:rsidP="001F6D7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333333"/>
        </w:rPr>
      </w:pPr>
    </w:p>
    <w:p w:rsidR="00245F51" w:rsidRPr="00017902" w:rsidRDefault="00430BC1" w:rsidP="000C010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333333"/>
        </w:rPr>
      </w:pPr>
      <w:r w:rsidRPr="00430BC1">
        <w:rPr>
          <w:rStyle w:val="Pogrubienie"/>
          <w:color w:val="333333"/>
        </w:rPr>
        <w:t>znak p</w:t>
      </w:r>
      <w:r w:rsidR="00261103">
        <w:rPr>
          <w:rStyle w:val="Pogrubienie"/>
          <w:color w:val="333333"/>
        </w:rPr>
        <w:t>ostępowania</w:t>
      </w:r>
      <w:r w:rsidRPr="00430BC1">
        <w:rPr>
          <w:rStyle w:val="Pogrubienie"/>
          <w:color w:val="333333"/>
        </w:rPr>
        <w:t xml:space="preserve">: </w:t>
      </w:r>
      <w:r w:rsidR="003D4FA6">
        <w:t>04</w:t>
      </w:r>
      <w:r w:rsidR="000B2BFC">
        <w:t>/ZP/2014</w:t>
      </w:r>
      <w:r w:rsidR="00261103">
        <w:rPr>
          <w:rFonts w:ascii="Tahoma" w:hAnsi="Tahoma" w:cs="Tahoma"/>
          <w:sz w:val="20"/>
        </w:rPr>
        <w:t xml:space="preserve"> </w:t>
      </w:r>
      <w:r w:rsidRPr="00430BC1">
        <w:rPr>
          <w:color w:val="333333"/>
        </w:rPr>
        <w:br/>
      </w:r>
      <w:r w:rsidR="00245F51">
        <w:rPr>
          <w:rStyle w:val="Pogrubienie"/>
          <w:color w:val="333333"/>
        </w:rPr>
        <w:t>BZP</w:t>
      </w:r>
      <w:r w:rsidR="00017902">
        <w:rPr>
          <w:rStyle w:val="Pogrubienie"/>
          <w:color w:val="333333"/>
        </w:rPr>
        <w:t>:</w:t>
      </w:r>
      <w:r w:rsidR="00245F51">
        <w:rPr>
          <w:rStyle w:val="Pogrubienie"/>
          <w:color w:val="333333"/>
        </w:rPr>
        <w:t xml:space="preserve"> </w:t>
      </w:r>
      <w:r w:rsidR="009B35D7">
        <w:t>111406-2014</w:t>
      </w:r>
      <w:r w:rsidR="000B2BFC">
        <w:rPr>
          <w:bCs/>
        </w:rPr>
        <w:t xml:space="preserve"> </w:t>
      </w:r>
    </w:p>
    <w:p w:rsidR="000C0108" w:rsidRDefault="00430BC1" w:rsidP="000C010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333333"/>
        </w:rPr>
      </w:pPr>
      <w:r w:rsidRPr="00430BC1">
        <w:rPr>
          <w:rStyle w:val="Pogrubienie"/>
          <w:color w:val="333333"/>
        </w:rPr>
        <w:t>Wspólny Słownik Zamówień (CPV):</w:t>
      </w:r>
      <w:r w:rsidRPr="00430BC1">
        <w:rPr>
          <w:color w:val="333333"/>
        </w:rPr>
        <w:t xml:space="preserve"> </w:t>
      </w:r>
      <w:r w:rsidRPr="002A03E2">
        <w:t>09.13.51.00-5</w:t>
      </w:r>
      <w:r w:rsidR="00245F51">
        <w:t>, 09.13.21.00-4</w:t>
      </w:r>
      <w:r w:rsidR="00244DEB">
        <w:t>, 09.13.41.00-8</w:t>
      </w:r>
      <w:r w:rsidRPr="00430BC1">
        <w:rPr>
          <w:color w:val="333333"/>
        </w:rPr>
        <w:br/>
      </w:r>
      <w:r w:rsidRPr="00430BC1">
        <w:rPr>
          <w:color w:val="333333"/>
        </w:rPr>
        <w:br/>
      </w:r>
      <w:r w:rsidRPr="00430BC1">
        <w:rPr>
          <w:rStyle w:val="Pogrubienie"/>
          <w:color w:val="333333"/>
        </w:rPr>
        <w:t xml:space="preserve">1. </w:t>
      </w:r>
      <w:r w:rsidR="00CE13F9">
        <w:rPr>
          <w:rStyle w:val="Pogrubienie"/>
          <w:color w:val="333333"/>
        </w:rPr>
        <w:t>Informacje o zamawiającym</w:t>
      </w:r>
    </w:p>
    <w:p w:rsidR="001F6D79" w:rsidRDefault="000C0108" w:rsidP="00B036D7">
      <w:pPr>
        <w:pStyle w:val="NormalnyWeb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426" w:hanging="426"/>
        <w:rPr>
          <w:color w:val="333333"/>
        </w:rPr>
      </w:pPr>
      <w:r>
        <w:rPr>
          <w:color w:val="333333"/>
        </w:rPr>
        <w:t xml:space="preserve">Adres:    </w:t>
      </w:r>
      <w:r w:rsidR="00430BC1" w:rsidRPr="00430BC1">
        <w:rPr>
          <w:color w:val="333333"/>
        </w:rPr>
        <w:t>Samodzielny Publiczny Zakład Opieki Zdrowotnej w Sejnach</w:t>
      </w:r>
      <w:r w:rsidR="00430BC1" w:rsidRPr="00430BC1">
        <w:rPr>
          <w:color w:val="333333"/>
        </w:rPr>
        <w:br/>
      </w:r>
      <w:r w:rsidR="001F6D79">
        <w:rPr>
          <w:color w:val="333333"/>
        </w:rPr>
        <w:t xml:space="preserve">     </w:t>
      </w:r>
      <w:r>
        <w:rPr>
          <w:color w:val="333333"/>
        </w:rPr>
        <w:t xml:space="preserve">                          </w:t>
      </w:r>
      <w:r w:rsidR="001F6D79">
        <w:rPr>
          <w:color w:val="333333"/>
        </w:rPr>
        <w:t xml:space="preserve"> </w:t>
      </w:r>
      <w:r w:rsidR="00430BC1" w:rsidRPr="00430BC1">
        <w:rPr>
          <w:color w:val="333333"/>
        </w:rPr>
        <w:t xml:space="preserve">ul. Dr E. </w:t>
      </w:r>
      <w:proofErr w:type="spellStart"/>
      <w:r w:rsidR="00430BC1" w:rsidRPr="00430BC1">
        <w:rPr>
          <w:color w:val="333333"/>
        </w:rPr>
        <w:t>Rittlera</w:t>
      </w:r>
      <w:proofErr w:type="spellEnd"/>
      <w:r w:rsidR="00430BC1" w:rsidRPr="00430BC1">
        <w:rPr>
          <w:color w:val="333333"/>
        </w:rPr>
        <w:t xml:space="preserve"> 2, 16 – 500 Sejny</w:t>
      </w:r>
    </w:p>
    <w:p w:rsidR="001F6D79" w:rsidRDefault="00667E69" w:rsidP="00F1018E">
      <w:pPr>
        <w:pStyle w:val="NormalnyWeb"/>
        <w:shd w:val="clear" w:color="auto" w:fill="FFFFFF"/>
        <w:tabs>
          <w:tab w:val="left" w:pos="2268"/>
          <w:tab w:val="left" w:pos="2410"/>
        </w:tabs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 xml:space="preserve"> n</w:t>
      </w:r>
      <w:r w:rsidR="001F6D79">
        <w:rPr>
          <w:color w:val="333333"/>
        </w:rPr>
        <w:t xml:space="preserve">umer telefonu: </w:t>
      </w:r>
      <w:r w:rsidR="00F1018E">
        <w:rPr>
          <w:color w:val="333333"/>
        </w:rPr>
        <w:t xml:space="preserve">       </w:t>
      </w:r>
      <w:r w:rsidR="001F6D79">
        <w:rPr>
          <w:color w:val="333333"/>
        </w:rPr>
        <w:t>87 516 21 38</w:t>
      </w:r>
    </w:p>
    <w:p w:rsidR="001F6D79" w:rsidRDefault="00667E69" w:rsidP="000C0108">
      <w:pPr>
        <w:pStyle w:val="NormalnyWeb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 xml:space="preserve"> n</w:t>
      </w:r>
      <w:r w:rsidR="001F6D79">
        <w:rPr>
          <w:color w:val="333333"/>
        </w:rPr>
        <w:t xml:space="preserve">umer faksu: </w:t>
      </w:r>
      <w:r w:rsidR="00F1018E">
        <w:rPr>
          <w:color w:val="333333"/>
        </w:rPr>
        <w:t xml:space="preserve">           </w:t>
      </w:r>
      <w:r w:rsidR="001F6D79">
        <w:rPr>
          <w:color w:val="333333"/>
        </w:rPr>
        <w:t>87 516 23 41</w:t>
      </w:r>
    </w:p>
    <w:p w:rsidR="00C97707" w:rsidRDefault="00667E69" w:rsidP="000C0108">
      <w:pPr>
        <w:pStyle w:val="NormalnyWeb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rStyle w:val="st1"/>
        </w:rPr>
        <w:t xml:space="preserve"> </w:t>
      </w:r>
      <w:r w:rsidRPr="00667E69">
        <w:rPr>
          <w:rStyle w:val="st1"/>
        </w:rPr>
        <w:t>e-</w:t>
      </w:r>
      <w:r w:rsidRPr="00667E69">
        <w:rPr>
          <w:rStyle w:val="st1"/>
          <w:bCs/>
        </w:rPr>
        <w:t>mail</w:t>
      </w:r>
      <w:r>
        <w:rPr>
          <w:rStyle w:val="st1"/>
          <w:bCs/>
        </w:rPr>
        <w:t>:</w:t>
      </w:r>
      <w:r>
        <w:rPr>
          <w:rStyle w:val="st1"/>
          <w:rFonts w:ascii="Arial" w:hAnsi="Arial" w:cs="Arial"/>
          <w:color w:val="444444"/>
          <w:sz w:val="20"/>
          <w:szCs w:val="20"/>
        </w:rPr>
        <w:t xml:space="preserve"> </w:t>
      </w:r>
      <w:hyperlink r:id="rId9" w:history="1">
        <w:r w:rsidR="0003230B" w:rsidRPr="00603B6E">
          <w:rPr>
            <w:rStyle w:val="Hipercze"/>
          </w:rPr>
          <w:t>sekretariat@szpital.sejny.pl</w:t>
        </w:r>
      </w:hyperlink>
      <w:r w:rsidR="0003230B">
        <w:rPr>
          <w:color w:val="333333"/>
        </w:rPr>
        <w:t xml:space="preserve"> </w:t>
      </w:r>
    </w:p>
    <w:p w:rsidR="001F6D79" w:rsidRDefault="00667E69" w:rsidP="000C0108">
      <w:pPr>
        <w:pStyle w:val="NormalnyWeb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 xml:space="preserve"> s</w:t>
      </w:r>
      <w:r w:rsidR="001F6D79">
        <w:rPr>
          <w:color w:val="333333"/>
        </w:rPr>
        <w:t xml:space="preserve">trona internetowa: </w:t>
      </w:r>
      <w:r w:rsidR="00F1018E">
        <w:rPr>
          <w:color w:val="333333"/>
        </w:rPr>
        <w:t xml:space="preserve"> </w:t>
      </w:r>
      <w:hyperlink r:id="rId10" w:history="1">
        <w:r w:rsidR="001F6D79" w:rsidRPr="008B3E2C">
          <w:rPr>
            <w:rStyle w:val="Hipercze"/>
          </w:rPr>
          <w:t>www.szpital.sejny.pl</w:t>
        </w:r>
      </w:hyperlink>
    </w:p>
    <w:p w:rsidR="001F6D79" w:rsidRDefault="00667E69" w:rsidP="000C0108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g</w:t>
      </w:r>
      <w:r w:rsidR="001F6D79">
        <w:rPr>
          <w:color w:val="333333"/>
        </w:rPr>
        <w:t xml:space="preserve">odziny </w:t>
      </w:r>
      <w:r w:rsidR="000C0108">
        <w:rPr>
          <w:color w:val="333333"/>
        </w:rPr>
        <w:t>pracy</w:t>
      </w:r>
      <w:r w:rsidR="001F6D79">
        <w:rPr>
          <w:color w:val="333333"/>
        </w:rPr>
        <w:t xml:space="preserve">: </w:t>
      </w:r>
      <w:r w:rsidR="00F1018E">
        <w:rPr>
          <w:color w:val="333333"/>
        </w:rPr>
        <w:t xml:space="preserve">        </w:t>
      </w:r>
      <w:r w:rsidR="001F6D79">
        <w:rPr>
          <w:color w:val="333333"/>
        </w:rPr>
        <w:t>7:00 – 14:35</w:t>
      </w:r>
    </w:p>
    <w:p w:rsidR="00A93A9F" w:rsidRDefault="001F6D79" w:rsidP="00B036D7">
      <w:pPr>
        <w:pStyle w:val="NormalnyWeb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426" w:hanging="426"/>
        <w:rPr>
          <w:color w:val="333333"/>
        </w:rPr>
      </w:pPr>
      <w:r>
        <w:rPr>
          <w:color w:val="333333"/>
        </w:rPr>
        <w:t xml:space="preserve">Informacje dotyczące zamówień publicznych umieszczane są w części </w:t>
      </w:r>
      <w:r w:rsidR="00A93A9F">
        <w:rPr>
          <w:color w:val="333333"/>
        </w:rPr>
        <w:t xml:space="preserve">„Przetargi”    </w:t>
      </w:r>
    </w:p>
    <w:p w:rsidR="00A93A9F" w:rsidRDefault="00A93A9F" w:rsidP="000C0108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color w:val="333333"/>
        </w:rPr>
      </w:pPr>
      <w:r>
        <w:rPr>
          <w:color w:val="333333"/>
        </w:rPr>
        <w:t xml:space="preserve">       </w:t>
      </w:r>
      <w:hyperlink r:id="rId11" w:history="1">
        <w:r w:rsidR="004555EE" w:rsidRPr="00E6482B">
          <w:rPr>
            <w:rStyle w:val="Hipercze"/>
          </w:rPr>
          <w:t>http://www.szpital.sejny.pl/przetargi.html</w:t>
        </w:r>
      </w:hyperlink>
      <w:r>
        <w:rPr>
          <w:color w:val="333333"/>
        </w:rPr>
        <w:t>.</w:t>
      </w:r>
    </w:p>
    <w:p w:rsidR="004555EE" w:rsidRDefault="004555EE" w:rsidP="000C0108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color w:val="333333"/>
        </w:rPr>
      </w:pPr>
    </w:p>
    <w:p w:rsidR="004555EE" w:rsidRDefault="00430BC1" w:rsidP="001F6D7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333333"/>
        </w:rPr>
      </w:pPr>
      <w:r w:rsidRPr="00430BC1">
        <w:rPr>
          <w:rStyle w:val="Pogrubienie"/>
          <w:color w:val="333333"/>
        </w:rPr>
        <w:t xml:space="preserve">2. </w:t>
      </w:r>
      <w:r w:rsidR="00A93A9F">
        <w:rPr>
          <w:rStyle w:val="Pogrubienie"/>
          <w:color w:val="333333"/>
        </w:rPr>
        <w:t>T</w:t>
      </w:r>
      <w:r w:rsidR="00CE13F9">
        <w:rPr>
          <w:rStyle w:val="Pogrubienie"/>
          <w:color w:val="333333"/>
        </w:rPr>
        <w:t>ryb udzielenia zamówienia</w:t>
      </w:r>
    </w:p>
    <w:p w:rsidR="001804E2" w:rsidRPr="00B036D7" w:rsidRDefault="00A93A9F" w:rsidP="00B036D7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</w:rPr>
      </w:pPr>
      <w:r w:rsidRPr="0028594A">
        <w:rPr>
          <w:rStyle w:val="Pogrubienie"/>
          <w:b w:val="0"/>
          <w:color w:val="333333"/>
        </w:rPr>
        <w:t xml:space="preserve">Postępowanie prowadzone jest zgodnie z przepisami ustawy z dnia </w:t>
      </w:r>
      <w:r w:rsidR="00B853E5">
        <w:t>29 stycznia</w:t>
      </w:r>
      <w:r w:rsidR="00B853E5" w:rsidRPr="00F97818">
        <w:t xml:space="preserve"> </w:t>
      </w:r>
      <w:r w:rsidR="00EE487F" w:rsidRPr="00F97818">
        <w:t xml:space="preserve">2004 </w:t>
      </w:r>
      <w:r w:rsidR="00EE487F">
        <w:t xml:space="preserve">Prawo zamówień publicznych </w:t>
      </w:r>
      <w:r w:rsidR="00EE487F" w:rsidRPr="00F97818">
        <w:t>(</w:t>
      </w:r>
      <w:proofErr w:type="spellStart"/>
      <w:r w:rsidR="00C43BF3">
        <w:t>t.j</w:t>
      </w:r>
      <w:proofErr w:type="spellEnd"/>
      <w:r w:rsidR="00C43BF3">
        <w:t xml:space="preserve">. </w:t>
      </w:r>
      <w:r w:rsidR="00AB7D88">
        <w:t>z 2013</w:t>
      </w:r>
      <w:r w:rsidR="00C43BF3" w:rsidRPr="00F97818">
        <w:t xml:space="preserve"> </w:t>
      </w:r>
      <w:r w:rsidR="00B37714">
        <w:t xml:space="preserve">r. </w:t>
      </w:r>
      <w:r w:rsidR="00EE487F" w:rsidRPr="00F97818">
        <w:t>Dz. U.</w:t>
      </w:r>
      <w:r w:rsidR="00AB7D88">
        <w:t>, poz. 907</w:t>
      </w:r>
      <w:r w:rsidR="00EE487F" w:rsidRPr="00F97818">
        <w:t xml:space="preserve"> ze zm.)</w:t>
      </w:r>
      <w:r w:rsidR="00D95BCD">
        <w:t>.</w:t>
      </w:r>
    </w:p>
    <w:p w:rsidR="001618E5" w:rsidRPr="00B036D7" w:rsidRDefault="001618E5" w:rsidP="00B036D7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</w:rPr>
      </w:pPr>
      <w:r w:rsidRPr="00B036D7">
        <w:rPr>
          <w:color w:val="333333"/>
        </w:rPr>
        <w:t>Postępowanie prowadzone jest w trybie przetargu nieograniczonego o wartości szacunkowej poniżej progów określonych w przepisach wydanych na podst. art. 11 ust. 8 Prawa zamówień publicznych.</w:t>
      </w:r>
    </w:p>
    <w:p w:rsidR="001618E5" w:rsidRPr="00B036D7" w:rsidRDefault="001618E5" w:rsidP="00B036D7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</w:rPr>
      </w:pPr>
      <w:r w:rsidRPr="00B036D7">
        <w:rPr>
          <w:color w:val="333333"/>
        </w:rPr>
        <w:t>Podstawa prawna wyboru trybu udzielenia zamówienia publicznego – art. 10 ust.1 oraz art. 39 - 46 Prawa zamówień publicznych.</w:t>
      </w:r>
    </w:p>
    <w:p w:rsidR="001618E5" w:rsidRPr="00B036D7" w:rsidRDefault="001618E5" w:rsidP="00B036D7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</w:rPr>
      </w:pPr>
      <w:r w:rsidRPr="00B036D7">
        <w:rPr>
          <w:color w:val="333333"/>
        </w:rPr>
        <w:t>Rozporządzenie Prezesa Rady Ministrów z dnia 19 lutego 2013  r. w sprawie rodzajów dokumentów, jakich może żądać zamawiający od wykonawcy oraz form, w jakich te dokumenty mogą być składane (</w:t>
      </w:r>
      <w:proofErr w:type="spellStart"/>
      <w:r w:rsidRPr="00B036D7">
        <w:rPr>
          <w:color w:val="333333"/>
        </w:rPr>
        <w:t>Dz.U</w:t>
      </w:r>
      <w:proofErr w:type="spellEnd"/>
      <w:r w:rsidRPr="00B036D7">
        <w:rPr>
          <w:color w:val="333333"/>
        </w:rPr>
        <w:t>. z 2013 r., poz. 231).</w:t>
      </w:r>
    </w:p>
    <w:p w:rsidR="001618E5" w:rsidRPr="00B036D7" w:rsidRDefault="001618E5" w:rsidP="00B036D7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</w:rPr>
      </w:pPr>
      <w:r w:rsidRPr="00B036D7">
        <w:rPr>
          <w:color w:val="333333"/>
        </w:rPr>
        <w:t>Rozporządzenie Prezesa Rady Ministrów z dnia 23 grudnia 2013 r. w sprawie średniego kursu złotego w stosunku do euro, stanowiącego podstawę przeliczenia wartości zamówień publicznych (</w:t>
      </w:r>
      <w:proofErr w:type="spellStart"/>
      <w:r w:rsidRPr="00D261EE">
        <w:t>Dz.U</w:t>
      </w:r>
      <w:proofErr w:type="spellEnd"/>
      <w:r w:rsidRPr="00D261EE">
        <w:t>. z 2013 r., poz.1692).</w:t>
      </w:r>
    </w:p>
    <w:p w:rsidR="001618E5" w:rsidRPr="00B036D7" w:rsidRDefault="001618E5" w:rsidP="00B036D7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</w:rPr>
      </w:pPr>
      <w:r w:rsidRPr="00B036D7">
        <w:rPr>
          <w:color w:val="333333"/>
        </w:rPr>
        <w:t>Rozporządzenie Prezesa Rady Ministrów z dnia 23 grudnia 2013 r. w sprawie kwot wartości zamówień oraz konkursów, od których jest uzależniony obowiązek przekazywania ogłoszeń Urzędowi Publikacji Unii Europejskiej (</w:t>
      </w:r>
      <w:proofErr w:type="spellStart"/>
      <w:r w:rsidRPr="00B036D7">
        <w:rPr>
          <w:color w:val="333333"/>
        </w:rPr>
        <w:t>Dz.U</w:t>
      </w:r>
      <w:proofErr w:type="spellEnd"/>
      <w:r w:rsidRPr="00B036D7">
        <w:rPr>
          <w:color w:val="333333"/>
        </w:rPr>
        <w:t>. z 2013 r. 1735).</w:t>
      </w:r>
    </w:p>
    <w:p w:rsidR="00667E69" w:rsidRPr="001618E5" w:rsidRDefault="00667E69" w:rsidP="00667E69">
      <w:pPr>
        <w:pStyle w:val="NormalnyWeb"/>
        <w:shd w:val="clear" w:color="auto" w:fill="FFFFFF"/>
        <w:spacing w:before="0" w:beforeAutospacing="0" w:after="0" w:afterAutospacing="0"/>
        <w:ind w:left="284"/>
        <w:rPr>
          <w:color w:val="333333"/>
        </w:rPr>
      </w:pPr>
    </w:p>
    <w:p w:rsidR="00700373" w:rsidRPr="004555EE" w:rsidRDefault="004555EE" w:rsidP="004555EE">
      <w:pPr>
        <w:pStyle w:val="NormalnyWeb"/>
        <w:shd w:val="clear" w:color="auto" w:fill="FFFFFF"/>
        <w:spacing w:before="0" w:beforeAutospacing="0" w:after="0" w:afterAutospacing="0"/>
        <w:rPr>
          <w:bCs/>
          <w:color w:val="333333"/>
        </w:rPr>
      </w:pPr>
      <w:r>
        <w:rPr>
          <w:b/>
          <w:color w:val="333333"/>
        </w:rPr>
        <w:lastRenderedPageBreak/>
        <w:t xml:space="preserve">3. </w:t>
      </w:r>
      <w:r w:rsidR="00700373" w:rsidRPr="00700373">
        <w:rPr>
          <w:b/>
          <w:color w:val="333333"/>
        </w:rPr>
        <w:t>O</w:t>
      </w:r>
      <w:r w:rsidR="00CE13F9">
        <w:rPr>
          <w:b/>
          <w:color w:val="333333"/>
        </w:rPr>
        <w:t>pis przedmiotu zamówienia</w:t>
      </w:r>
    </w:p>
    <w:p w:rsidR="00150A93" w:rsidRPr="004555EE" w:rsidRDefault="00700373" w:rsidP="00B036D7">
      <w:pPr>
        <w:pStyle w:val="NormalnyWeb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color w:val="333333"/>
        </w:rPr>
      </w:pPr>
      <w:r w:rsidRPr="004555EE">
        <w:rPr>
          <w:color w:val="333333"/>
        </w:rPr>
        <w:t>Przedmiot</w:t>
      </w:r>
      <w:r w:rsidR="00505492">
        <w:rPr>
          <w:color w:val="333333"/>
        </w:rPr>
        <w:t>em</w:t>
      </w:r>
      <w:r w:rsidRPr="004555EE">
        <w:rPr>
          <w:color w:val="333333"/>
        </w:rPr>
        <w:t xml:space="preserve"> zamówienia</w:t>
      </w:r>
      <w:r w:rsidR="00150A93" w:rsidRPr="004555EE">
        <w:rPr>
          <w:color w:val="333333"/>
        </w:rPr>
        <w:t xml:space="preserve"> jest:</w:t>
      </w:r>
      <w:r w:rsidRPr="004555EE">
        <w:rPr>
          <w:color w:val="333333"/>
        </w:rPr>
        <w:t xml:space="preserve"> </w:t>
      </w:r>
    </w:p>
    <w:p w:rsidR="00150A93" w:rsidRPr="00150A93" w:rsidRDefault="009815EA" w:rsidP="00E06654">
      <w:pPr>
        <w:pStyle w:val="NormalnyWeb"/>
        <w:shd w:val="clear" w:color="auto" w:fill="FFFFFF"/>
        <w:tabs>
          <w:tab w:val="left" w:pos="1843"/>
        </w:tabs>
        <w:spacing w:before="0" w:beforeAutospacing="0" w:after="0" w:afterAutospacing="0"/>
        <w:ind w:left="284" w:hanging="284"/>
        <w:jc w:val="both"/>
        <w:rPr>
          <w:bCs/>
          <w:color w:val="333333"/>
        </w:rPr>
      </w:pPr>
      <w:r>
        <w:rPr>
          <w:bCs/>
          <w:color w:val="333333"/>
        </w:rPr>
        <w:t xml:space="preserve">     </w:t>
      </w:r>
      <w:r w:rsidR="004555EE">
        <w:rPr>
          <w:bCs/>
          <w:color w:val="333333"/>
        </w:rPr>
        <w:t xml:space="preserve">Zadanie nr </w:t>
      </w:r>
      <w:r w:rsidR="00244DEB">
        <w:rPr>
          <w:bCs/>
          <w:color w:val="333333"/>
        </w:rPr>
        <w:t xml:space="preserve">1.  </w:t>
      </w:r>
      <w:r w:rsidR="00DD6C4E">
        <w:rPr>
          <w:bCs/>
          <w:color w:val="333333"/>
        </w:rPr>
        <w:t>Zakup i dostawa</w:t>
      </w:r>
      <w:r w:rsidR="00150A93" w:rsidRPr="00150A93">
        <w:rPr>
          <w:bCs/>
          <w:color w:val="333333"/>
        </w:rPr>
        <w:t xml:space="preserve"> oleju opałowego lekkiego dla SP ZOZ w Sejnach.</w:t>
      </w:r>
    </w:p>
    <w:p w:rsidR="006E1693" w:rsidRDefault="009815EA" w:rsidP="00A85009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color w:val="333333"/>
        </w:rPr>
      </w:pPr>
      <w:r>
        <w:rPr>
          <w:bCs/>
          <w:color w:val="333333"/>
        </w:rPr>
        <w:t xml:space="preserve">     </w:t>
      </w:r>
      <w:r w:rsidR="004555EE">
        <w:rPr>
          <w:bCs/>
          <w:color w:val="333333"/>
        </w:rPr>
        <w:t xml:space="preserve">Zadanie </w:t>
      </w:r>
      <w:r w:rsidR="00244DEB">
        <w:rPr>
          <w:bCs/>
          <w:color w:val="333333"/>
        </w:rPr>
        <w:t xml:space="preserve">nr 2.  </w:t>
      </w:r>
      <w:r w:rsidR="006344D5">
        <w:rPr>
          <w:bCs/>
          <w:color w:val="333333"/>
        </w:rPr>
        <w:t>Zakup i dostaw</w:t>
      </w:r>
      <w:r w:rsidR="00DD6C4E">
        <w:rPr>
          <w:bCs/>
          <w:color w:val="333333"/>
        </w:rPr>
        <w:t>a</w:t>
      </w:r>
      <w:r w:rsidR="00150A93" w:rsidRPr="00150A93">
        <w:rPr>
          <w:bCs/>
          <w:color w:val="333333"/>
        </w:rPr>
        <w:t xml:space="preserve"> benzyny bezołowiowej Pb 95 oraz oleju napędowego ON.</w:t>
      </w:r>
    </w:p>
    <w:p w:rsidR="00E8627E" w:rsidRPr="00E06654" w:rsidRDefault="00B036D7" w:rsidP="00B036D7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color w:val="333333"/>
        </w:rPr>
      </w:pPr>
      <w:r>
        <w:rPr>
          <w:bCs/>
          <w:color w:val="333333"/>
        </w:rPr>
        <w:t xml:space="preserve">3.2 </w:t>
      </w:r>
      <w:r w:rsidR="00700373" w:rsidRPr="004555EE">
        <w:rPr>
          <w:color w:val="333333"/>
        </w:rPr>
        <w:t>Dostawy</w:t>
      </w:r>
      <w:r w:rsidR="00E8627E" w:rsidRPr="004555EE">
        <w:rPr>
          <w:color w:val="333333"/>
        </w:rPr>
        <w:t xml:space="preserve"> odbywać się będą w ciągu 12 miesięcy od</w:t>
      </w:r>
      <w:r w:rsidR="006E1693">
        <w:rPr>
          <w:color w:val="333333"/>
        </w:rPr>
        <w:t xml:space="preserve"> dnia</w:t>
      </w:r>
      <w:r w:rsidR="00E8627E" w:rsidRPr="004555EE">
        <w:rPr>
          <w:color w:val="333333"/>
        </w:rPr>
        <w:t xml:space="preserve"> podpisania umowy z Wykonawcą w następujący sposób:</w:t>
      </w:r>
    </w:p>
    <w:p w:rsidR="00E06654" w:rsidRPr="004555EE" w:rsidRDefault="00E06654" w:rsidP="006E1693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</w:p>
    <w:p w:rsidR="00FF7491" w:rsidRPr="00FF7491" w:rsidRDefault="00E8627E" w:rsidP="00E06654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bCs/>
          <w:color w:val="333333"/>
        </w:rPr>
      </w:pPr>
      <w:r w:rsidRPr="009815EA">
        <w:rPr>
          <w:b/>
          <w:color w:val="333333"/>
        </w:rPr>
        <w:t>D</w:t>
      </w:r>
      <w:r w:rsidR="008A08BD" w:rsidRPr="009815EA">
        <w:rPr>
          <w:b/>
          <w:color w:val="333333"/>
        </w:rPr>
        <w:t>la Zadania 1</w:t>
      </w:r>
      <w:r w:rsidR="00150A93">
        <w:rPr>
          <w:color w:val="333333"/>
        </w:rPr>
        <w:t xml:space="preserve"> </w:t>
      </w:r>
      <w:r>
        <w:rPr>
          <w:color w:val="333333"/>
        </w:rPr>
        <w:t>- sukcesywna dostawa oleju opałowego lekkiego</w:t>
      </w:r>
      <w:r w:rsidR="00541D9E" w:rsidRPr="00DF0876">
        <w:rPr>
          <w:color w:val="333333"/>
        </w:rPr>
        <w:t xml:space="preserve"> w ilościach wskazanych przez Zamawiającego do zbiorników przy kotłowniach z</w:t>
      </w:r>
      <w:r w:rsidR="001F4E34">
        <w:rPr>
          <w:color w:val="333333"/>
        </w:rPr>
        <w:t>najdujących się przy budynkach:</w:t>
      </w:r>
    </w:p>
    <w:p w:rsidR="00FF7491" w:rsidRDefault="00541D9E" w:rsidP="00115693">
      <w:pPr>
        <w:pStyle w:val="NormalnyWeb"/>
        <w:shd w:val="clear" w:color="auto" w:fill="FFFFFF"/>
        <w:spacing w:before="0" w:beforeAutospacing="0" w:after="0" w:afterAutospacing="0"/>
        <w:ind w:left="426" w:hanging="142"/>
        <w:jc w:val="both"/>
        <w:rPr>
          <w:color w:val="333333"/>
        </w:rPr>
      </w:pPr>
      <w:r w:rsidRPr="00DF0876">
        <w:rPr>
          <w:color w:val="333333"/>
        </w:rPr>
        <w:t xml:space="preserve">- </w:t>
      </w:r>
      <w:r w:rsidR="003B3CE8">
        <w:rPr>
          <w:color w:val="333333"/>
        </w:rPr>
        <w:t>POZ w Sejnach, ul. 1 – go Maja 2</w:t>
      </w:r>
    </w:p>
    <w:p w:rsidR="008A08BD" w:rsidRDefault="00541D9E" w:rsidP="00115693">
      <w:pPr>
        <w:pStyle w:val="NormalnyWeb"/>
        <w:shd w:val="clear" w:color="auto" w:fill="FFFFFF"/>
        <w:spacing w:before="0" w:beforeAutospacing="0" w:after="0" w:afterAutospacing="0"/>
        <w:ind w:left="426" w:hanging="142"/>
        <w:jc w:val="both"/>
        <w:rPr>
          <w:color w:val="333333"/>
        </w:rPr>
      </w:pPr>
      <w:r w:rsidRPr="00DF0876">
        <w:rPr>
          <w:color w:val="333333"/>
        </w:rPr>
        <w:t>- Szpital Powiatowy</w:t>
      </w:r>
      <w:r w:rsidR="003B3CE8">
        <w:rPr>
          <w:color w:val="333333"/>
        </w:rPr>
        <w:t xml:space="preserve"> w Sejnach, ul. Dr E. </w:t>
      </w:r>
      <w:proofErr w:type="spellStart"/>
      <w:r w:rsidR="003B3CE8">
        <w:rPr>
          <w:color w:val="333333"/>
        </w:rPr>
        <w:t>Rittlera</w:t>
      </w:r>
      <w:proofErr w:type="spellEnd"/>
      <w:r w:rsidR="003B3CE8">
        <w:rPr>
          <w:color w:val="333333"/>
        </w:rPr>
        <w:t xml:space="preserve"> 1</w:t>
      </w:r>
    </w:p>
    <w:p w:rsidR="002760A0" w:rsidRPr="00DF0876" w:rsidRDefault="002760A0" w:rsidP="006E1693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bCs/>
          <w:color w:val="333333"/>
        </w:rPr>
      </w:pPr>
      <w:r w:rsidRPr="00DF0876">
        <w:rPr>
          <w:color w:val="333333"/>
        </w:rPr>
        <w:t xml:space="preserve">Zamawiający zastrzega zakup mniejszej ilości oleju opałowego niż podane w załączniku </w:t>
      </w:r>
      <w:r w:rsidRPr="002A03E2">
        <w:t>nr 3 do SIWZ (</w:t>
      </w:r>
      <w:r w:rsidR="00292B6D">
        <w:t>zadanie nr 1</w:t>
      </w:r>
      <w:r w:rsidRPr="002A03E2">
        <w:t>).</w:t>
      </w:r>
    </w:p>
    <w:p w:rsidR="001E2E06" w:rsidRDefault="002760A0" w:rsidP="006E1693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>
        <w:rPr>
          <w:color w:val="333333"/>
        </w:rPr>
        <w:t>Wykonawca odpowiedzialny jest za jakość dostarczanego oleju opałowego.</w:t>
      </w:r>
      <w:r w:rsidRPr="00657FDA">
        <w:rPr>
          <w:color w:val="333333"/>
        </w:rPr>
        <w:t xml:space="preserve"> </w:t>
      </w:r>
      <w:r>
        <w:rPr>
          <w:color w:val="333333"/>
        </w:rPr>
        <w:t xml:space="preserve">Zawartość siarki </w:t>
      </w:r>
      <w:r w:rsidRPr="005A3776">
        <w:rPr>
          <w:color w:val="333333"/>
        </w:rPr>
        <w:t>w oferowanym oleju opałowym lekkim nie może by wyższa niż 0,2 %.</w:t>
      </w:r>
    </w:p>
    <w:p w:rsidR="001E2E06" w:rsidRPr="00E8627E" w:rsidRDefault="001E2E06" w:rsidP="00CD2BAF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</w:p>
    <w:p w:rsidR="005B77DA" w:rsidRPr="005B77DA" w:rsidRDefault="00E8627E" w:rsidP="00CD2BA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bCs/>
          <w:color w:val="333333"/>
        </w:rPr>
      </w:pPr>
      <w:r w:rsidRPr="009815EA">
        <w:rPr>
          <w:b/>
          <w:color w:val="333333"/>
        </w:rPr>
        <w:t>Dla Zadania 2</w:t>
      </w:r>
      <w:r w:rsidR="00FF7491">
        <w:rPr>
          <w:color w:val="333333"/>
        </w:rPr>
        <w:t xml:space="preserve"> -</w:t>
      </w:r>
      <w:r w:rsidR="00FF7491" w:rsidRPr="00FF7491">
        <w:rPr>
          <w:rStyle w:val="Pogrubienie"/>
        </w:rPr>
        <w:t xml:space="preserve"> </w:t>
      </w:r>
      <w:r w:rsidR="00FF7491">
        <w:rPr>
          <w:rStyle w:val="Pogrubienie"/>
          <w:b w:val="0"/>
        </w:rPr>
        <w:t>dostawy</w:t>
      </w:r>
      <w:r w:rsidR="00FF7491" w:rsidRPr="00FF7491">
        <w:rPr>
          <w:rStyle w:val="Pogrubienie"/>
          <w:b w:val="0"/>
        </w:rPr>
        <w:t xml:space="preserve"> benzyny bezołowiowej Pb 95 oraz oleju napędowego ON</w:t>
      </w:r>
      <w:r w:rsidR="009A389E">
        <w:rPr>
          <w:rStyle w:val="Pogrubienie"/>
          <w:b w:val="0"/>
        </w:rPr>
        <w:t xml:space="preserve"> </w:t>
      </w:r>
      <w:r w:rsidR="005B77DA">
        <w:rPr>
          <w:rStyle w:val="Pogrubienie"/>
          <w:b w:val="0"/>
        </w:rPr>
        <w:t xml:space="preserve">odbywać się będzie </w:t>
      </w:r>
      <w:r w:rsidR="001F0810">
        <w:rPr>
          <w:rStyle w:val="Pogrubienie"/>
          <w:b w:val="0"/>
        </w:rPr>
        <w:t xml:space="preserve">poprzez tankowanie </w:t>
      </w:r>
      <w:r w:rsidR="00C21619" w:rsidRPr="00C21619">
        <w:t>paliwa do zbiorników pojazdów służbowych</w:t>
      </w:r>
      <w:r w:rsidR="00C21619">
        <w:t xml:space="preserve"> Zamawiającego</w:t>
      </w:r>
      <w:r w:rsidR="00162CED">
        <w:t xml:space="preserve"> na stacji benzynowej Wykonawcy na terenie Miasta Sejny</w:t>
      </w:r>
      <w:r w:rsidR="005B77DA">
        <w:t xml:space="preserve">. </w:t>
      </w:r>
    </w:p>
    <w:p w:rsidR="00E8627E" w:rsidRPr="002760A0" w:rsidRDefault="005B77DA" w:rsidP="00B512DD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/>
        <w:ind w:left="284"/>
        <w:jc w:val="both"/>
        <w:rPr>
          <w:bCs/>
          <w:color w:val="333333"/>
        </w:rPr>
      </w:pPr>
      <w:r>
        <w:t>Wykonawca zapewnia bezgotówkowe rozliczenie transakcji</w:t>
      </w:r>
      <w:r w:rsidR="004A5A95">
        <w:t xml:space="preserve"> w</w:t>
      </w:r>
      <w:r w:rsidR="00BB3ED4">
        <w:t>e wszystkich</w:t>
      </w:r>
      <w:r w:rsidR="004A5A95">
        <w:t xml:space="preserve"> stacjach benzynowych Wykonawcy </w:t>
      </w:r>
      <w:r w:rsidR="00C44ED8">
        <w:t xml:space="preserve">na </w:t>
      </w:r>
      <w:r w:rsidR="004E0A8F">
        <w:t xml:space="preserve">terenie </w:t>
      </w:r>
      <w:r w:rsidR="00C44ED8">
        <w:t xml:space="preserve">Polski w godz. otwarcia co najmniej 6:00 – 22:00. </w:t>
      </w:r>
      <w:r>
        <w:t xml:space="preserve"> Każde bezgotówkowe tankowanie będzie rejestrowane </w:t>
      </w:r>
      <w:r w:rsidR="00171DAD">
        <w:t xml:space="preserve">wg własnych zasad Wykonawcy </w:t>
      </w:r>
      <w:r w:rsidR="00C44ED8">
        <w:t xml:space="preserve">wystawionych imiennie na kierowcę pojazdu, we wszystkich stacjach paliw Wykonawcy. </w:t>
      </w:r>
    </w:p>
    <w:p w:rsidR="00364D0A" w:rsidRPr="00DF0876" w:rsidRDefault="00364D0A" w:rsidP="006E1693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bCs/>
          <w:color w:val="333333"/>
        </w:rPr>
      </w:pPr>
      <w:r w:rsidRPr="00DF0876">
        <w:rPr>
          <w:color w:val="333333"/>
        </w:rPr>
        <w:t>Zamaw</w:t>
      </w:r>
      <w:r w:rsidR="00040DDD">
        <w:rPr>
          <w:color w:val="333333"/>
        </w:rPr>
        <w:t>iający zastrzega zakup mniejszych</w:t>
      </w:r>
      <w:r w:rsidRPr="00DF0876">
        <w:rPr>
          <w:color w:val="333333"/>
        </w:rPr>
        <w:t xml:space="preserve"> ilości </w:t>
      </w:r>
      <w:r w:rsidR="00040DDD">
        <w:rPr>
          <w:color w:val="333333"/>
        </w:rPr>
        <w:t>paliw</w:t>
      </w:r>
      <w:r w:rsidRPr="00DF0876">
        <w:rPr>
          <w:color w:val="333333"/>
        </w:rPr>
        <w:t xml:space="preserve"> niż podane w załączniku </w:t>
      </w:r>
      <w:r w:rsidRPr="002A03E2">
        <w:t>nr 3 do SIWZ (</w:t>
      </w:r>
      <w:r w:rsidR="00292B6D">
        <w:t>zadanie nr 2</w:t>
      </w:r>
      <w:r w:rsidRPr="002A03E2">
        <w:t>).</w:t>
      </w:r>
    </w:p>
    <w:p w:rsidR="004F757A" w:rsidRPr="004F757A" w:rsidRDefault="00B036D7" w:rsidP="00B036D7">
      <w:pPr>
        <w:spacing w:after="0" w:line="240" w:lineRule="auto"/>
        <w:ind w:left="786" w:hanging="7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4F757A" w:rsidRPr="004F757A">
        <w:rPr>
          <w:rFonts w:ascii="Times New Roman" w:hAnsi="Times New Roman"/>
          <w:sz w:val="24"/>
          <w:szCs w:val="24"/>
        </w:rPr>
        <w:t xml:space="preserve">  Ustalenia ogólne dotyczące przedmiotu zamówienia:</w:t>
      </w:r>
    </w:p>
    <w:p w:rsidR="004F757A" w:rsidRPr="004F757A" w:rsidRDefault="004F757A" w:rsidP="0013139C">
      <w:pPr>
        <w:numPr>
          <w:ilvl w:val="1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757A">
        <w:rPr>
          <w:rFonts w:ascii="Times New Roman" w:hAnsi="Times New Roman"/>
          <w:sz w:val="24"/>
          <w:szCs w:val="24"/>
        </w:rPr>
        <w:t>Zamawiający dopuszcza możliwość składania ofert częściowych.</w:t>
      </w:r>
    </w:p>
    <w:p w:rsidR="004F757A" w:rsidRPr="004F757A" w:rsidRDefault="004F757A" w:rsidP="0013139C">
      <w:pPr>
        <w:numPr>
          <w:ilvl w:val="1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757A">
        <w:rPr>
          <w:rFonts w:ascii="Times New Roman" w:hAnsi="Times New Roman"/>
          <w:sz w:val="24"/>
          <w:szCs w:val="24"/>
        </w:rPr>
        <w:t>Zamawiający nie dopuszcza możliwości składania ofert wariantowych.</w:t>
      </w:r>
    </w:p>
    <w:p w:rsidR="004F757A" w:rsidRPr="004F757A" w:rsidRDefault="004F757A" w:rsidP="0013139C">
      <w:pPr>
        <w:numPr>
          <w:ilvl w:val="1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757A">
        <w:rPr>
          <w:rFonts w:ascii="Times New Roman" w:hAnsi="Times New Roman"/>
          <w:sz w:val="24"/>
          <w:szCs w:val="24"/>
        </w:rPr>
        <w:t>Zamawiający nie przewiduje możliwości udzielenia zamówień uzupełniających.</w:t>
      </w:r>
    </w:p>
    <w:p w:rsidR="004F757A" w:rsidRDefault="004F757A" w:rsidP="0013139C">
      <w:pPr>
        <w:numPr>
          <w:ilvl w:val="1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757A">
        <w:rPr>
          <w:rFonts w:ascii="Times New Roman" w:hAnsi="Times New Roman"/>
          <w:sz w:val="24"/>
          <w:szCs w:val="24"/>
        </w:rPr>
        <w:t>Przedmiotem niniejszego postepowania nie jest zawarcie umowy ramowej.</w:t>
      </w:r>
    </w:p>
    <w:p w:rsidR="0038274A" w:rsidRPr="004F757A" w:rsidRDefault="0038274A" w:rsidP="0013139C">
      <w:pPr>
        <w:numPr>
          <w:ilvl w:val="1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na temat możliwości powierzenia przez Wykonawcę wykonania części </w:t>
      </w:r>
      <w:r w:rsidRPr="003E4C65">
        <w:rPr>
          <w:rFonts w:ascii="Times New Roman" w:hAnsi="Times New Roman"/>
          <w:sz w:val="24"/>
          <w:szCs w:val="24"/>
        </w:rPr>
        <w:t>zamówienia podwykonawcom.</w:t>
      </w:r>
      <w:r w:rsidR="003E4C65">
        <w:rPr>
          <w:rFonts w:ascii="Times New Roman" w:hAnsi="Times New Roman"/>
          <w:sz w:val="24"/>
          <w:szCs w:val="24"/>
        </w:rPr>
        <w:t xml:space="preserve"> W takim przypadku zobowiązany jest do wykazania w formularzu ofertowym części zamówienia, której wykonanie zamierza powierzyć podwykonawcom oraz do podania nazw (firm) podwykonawców.</w:t>
      </w:r>
    </w:p>
    <w:p w:rsidR="00657FDA" w:rsidRPr="00657FDA" w:rsidRDefault="007F597B" w:rsidP="00A72CAE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5A3776">
        <w:rPr>
          <w:color w:val="333333"/>
        </w:rPr>
        <w:br/>
      </w:r>
      <w:r w:rsidR="00657FDA" w:rsidRPr="00657FDA">
        <w:rPr>
          <w:b/>
          <w:color w:val="333333"/>
        </w:rPr>
        <w:t xml:space="preserve">4. </w:t>
      </w:r>
      <w:r w:rsidR="00DD4F54">
        <w:rPr>
          <w:b/>
          <w:color w:val="333333"/>
        </w:rPr>
        <w:t xml:space="preserve"> </w:t>
      </w:r>
      <w:r w:rsidR="00657FDA" w:rsidRPr="00657FDA">
        <w:rPr>
          <w:b/>
          <w:color w:val="333333"/>
        </w:rPr>
        <w:t>T</w:t>
      </w:r>
      <w:r w:rsidR="00FD2F39">
        <w:rPr>
          <w:b/>
          <w:color w:val="333333"/>
        </w:rPr>
        <w:t>ermin wykonania zamó</w:t>
      </w:r>
      <w:r w:rsidR="00CE13F9">
        <w:rPr>
          <w:b/>
          <w:color w:val="333333"/>
        </w:rPr>
        <w:t>wienia</w:t>
      </w:r>
    </w:p>
    <w:p w:rsidR="00DF0876" w:rsidRPr="00187B25" w:rsidRDefault="00187B25" w:rsidP="00B036D7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color w:val="333333"/>
        </w:rPr>
      </w:pPr>
      <w:r w:rsidRPr="00F82EE5">
        <w:rPr>
          <w:b/>
          <w:color w:val="333333"/>
        </w:rPr>
        <w:t>Odnośnie Zadania nr 1</w:t>
      </w:r>
      <w:r>
        <w:rPr>
          <w:color w:val="333333"/>
        </w:rPr>
        <w:t xml:space="preserve">: </w:t>
      </w:r>
      <w:r w:rsidR="00115693" w:rsidRPr="002B6635">
        <w:t xml:space="preserve">Zakup </w:t>
      </w:r>
      <w:r w:rsidR="002B6635">
        <w:t>d</w:t>
      </w:r>
      <w:r w:rsidR="00DF0876" w:rsidRPr="002B6635">
        <w:t>ostawa</w:t>
      </w:r>
      <w:r w:rsidR="00DF0876" w:rsidRPr="005A3776">
        <w:rPr>
          <w:color w:val="333333"/>
        </w:rPr>
        <w:t xml:space="preserve"> oleju opałowego lekkiego w ciągu 24 godzin od chwili zamówienia telefonicznie lub faksem w ilościach</w:t>
      </w:r>
      <w:r w:rsidR="00DF0876">
        <w:rPr>
          <w:color w:val="333333"/>
        </w:rPr>
        <w:t xml:space="preserve"> wskazanych przez Zamawiającego.</w:t>
      </w:r>
    </w:p>
    <w:p w:rsidR="00187B25" w:rsidRDefault="00F82EE5" w:rsidP="00F82EE5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rPr>
          <w:color w:val="333333"/>
        </w:rPr>
        <w:t xml:space="preserve">       </w:t>
      </w:r>
      <w:r w:rsidR="00187B25" w:rsidRPr="00F82EE5">
        <w:rPr>
          <w:b/>
          <w:color w:val="333333"/>
        </w:rPr>
        <w:t>Odnośnie Zadania nr 2</w:t>
      </w:r>
      <w:r w:rsidR="00187B25">
        <w:rPr>
          <w:color w:val="333333"/>
        </w:rPr>
        <w:t xml:space="preserve">: </w:t>
      </w:r>
      <w:r w:rsidR="00187B25">
        <w:rPr>
          <w:rStyle w:val="Pogrubienie"/>
          <w:b w:val="0"/>
        </w:rPr>
        <w:t>dostawy</w:t>
      </w:r>
      <w:r w:rsidR="00187B25" w:rsidRPr="00FF7491">
        <w:rPr>
          <w:rStyle w:val="Pogrubienie"/>
          <w:b w:val="0"/>
        </w:rPr>
        <w:t xml:space="preserve"> benzyny bezołowiowej Pb 95 oraz oleju napędowego ON</w:t>
      </w:r>
      <w:r w:rsidR="00187B25" w:rsidRPr="00187B25">
        <w:rPr>
          <w:rStyle w:val="Pogrubienie"/>
          <w:b w:val="0"/>
        </w:rPr>
        <w:t xml:space="preserve"> </w:t>
      </w:r>
      <w:r w:rsidR="00187B25">
        <w:rPr>
          <w:rStyle w:val="Pogrubienie"/>
          <w:b w:val="0"/>
        </w:rPr>
        <w:t xml:space="preserve">odbywać się będą poprzez tankowanie </w:t>
      </w:r>
      <w:r w:rsidR="00187B25" w:rsidRPr="00C21619">
        <w:t>paliwa do zbiorników pojazdów służbowych</w:t>
      </w:r>
      <w:r w:rsidR="00187B25">
        <w:t xml:space="preserve"> Zamawiającego na stacji benzynowej Wykonawcy na terenie Miasta Sejny. </w:t>
      </w:r>
    </w:p>
    <w:p w:rsidR="00EA773B" w:rsidRPr="00F82EE5" w:rsidRDefault="00B036D7" w:rsidP="00E9547E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color w:val="333333"/>
        </w:rPr>
      </w:pPr>
      <w:r w:rsidRPr="00B036D7">
        <w:rPr>
          <w:color w:val="333333"/>
        </w:rPr>
        <w:t>4.</w:t>
      </w:r>
      <w:r w:rsidRPr="00B036D7">
        <w:rPr>
          <w:bCs/>
          <w:color w:val="333333"/>
        </w:rPr>
        <w:t xml:space="preserve">2 </w:t>
      </w:r>
      <w:r w:rsidR="00187B25">
        <w:rPr>
          <w:bCs/>
          <w:color w:val="333333"/>
        </w:rPr>
        <w:t>Dostawy dla obu zadań będą się odbywały przez okres 12 mi</w:t>
      </w:r>
      <w:r w:rsidR="00F82EE5">
        <w:rPr>
          <w:bCs/>
          <w:color w:val="333333"/>
        </w:rPr>
        <w:t xml:space="preserve">esięcy od dnia podpisania umowy. </w:t>
      </w:r>
      <w:r w:rsidR="00DF0876" w:rsidRPr="00F82EE5">
        <w:rPr>
          <w:color w:val="333333"/>
        </w:rPr>
        <w:t>Termin płatności nie może być krótszy niż 30 dni od dnia wystawienia faktury VAT po zrealizowaniu cząstkowego zamówienia.</w:t>
      </w:r>
    </w:p>
    <w:p w:rsidR="00CE13F9" w:rsidRDefault="00DF0876" w:rsidP="00DD4F54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333333"/>
        </w:rPr>
      </w:pPr>
      <w:r w:rsidRPr="00ED3EF9">
        <w:rPr>
          <w:b/>
          <w:color w:val="333333"/>
        </w:rPr>
        <w:t>5.</w:t>
      </w:r>
      <w:r w:rsidR="00ED3EF9" w:rsidRPr="00ED3EF9">
        <w:rPr>
          <w:b/>
          <w:color w:val="333333"/>
        </w:rPr>
        <w:t xml:space="preserve"> </w:t>
      </w:r>
      <w:r w:rsidR="00CE13F9">
        <w:rPr>
          <w:b/>
          <w:color w:val="333333"/>
        </w:rPr>
        <w:t xml:space="preserve"> Warunki udziału w postępowaniu oraz opis sposobu dokonywania oceny spełnienia tych warunków</w:t>
      </w:r>
    </w:p>
    <w:p w:rsidR="00490E4E" w:rsidRDefault="009716B4" w:rsidP="00B036D7">
      <w:pPr>
        <w:pStyle w:val="NormalnyWeb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</w:rPr>
      </w:pPr>
      <w:r>
        <w:rPr>
          <w:color w:val="333333"/>
        </w:rPr>
        <w:t>O udzielenie</w:t>
      </w:r>
      <w:r w:rsidR="00803FEF">
        <w:rPr>
          <w:color w:val="333333"/>
        </w:rPr>
        <w:t xml:space="preserve"> zamówienia mogą ubiegać się Wykonawcy, którzy spełniają warunki udziału </w:t>
      </w:r>
      <w:r w:rsidR="003D3A2B">
        <w:rPr>
          <w:color w:val="333333"/>
        </w:rPr>
        <w:t xml:space="preserve">    </w:t>
      </w:r>
      <w:r w:rsidR="00803FEF">
        <w:rPr>
          <w:color w:val="333333"/>
        </w:rPr>
        <w:t xml:space="preserve">w </w:t>
      </w:r>
      <w:r w:rsidR="00D87FC6">
        <w:rPr>
          <w:color w:val="333333"/>
        </w:rPr>
        <w:t xml:space="preserve"> </w:t>
      </w:r>
      <w:r w:rsidR="00803FEF">
        <w:rPr>
          <w:color w:val="333333"/>
        </w:rPr>
        <w:t>postępowaniu, w szczególności dotyczące</w:t>
      </w:r>
      <w:r w:rsidR="00DE25A2">
        <w:rPr>
          <w:color w:val="333333"/>
        </w:rPr>
        <w:t>:</w:t>
      </w:r>
    </w:p>
    <w:p w:rsidR="00280B21" w:rsidRPr="00490E4E" w:rsidRDefault="00280B21" w:rsidP="00280B21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:rsidR="00DE25A2" w:rsidRPr="00655EE4" w:rsidRDefault="00206711" w:rsidP="0013139C">
      <w:pPr>
        <w:pStyle w:val="NormalnyWeb"/>
        <w:numPr>
          <w:ilvl w:val="3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</w:rPr>
      </w:pPr>
      <w:r>
        <w:rPr>
          <w:b/>
          <w:color w:val="333333"/>
        </w:rPr>
        <w:t>uprawnienia</w:t>
      </w:r>
      <w:r w:rsidR="00B56D8F" w:rsidRPr="00576083">
        <w:rPr>
          <w:b/>
          <w:color w:val="333333"/>
        </w:rPr>
        <w:t xml:space="preserve"> do wykonywania określonej działalności lub czynności, jeżeli przepisy prawa nakładają obowiązek ich posiadania</w:t>
      </w:r>
      <w:r w:rsidR="00237D76" w:rsidRPr="00576083">
        <w:rPr>
          <w:b/>
          <w:color w:val="333333"/>
        </w:rPr>
        <w:t>:</w:t>
      </w:r>
    </w:p>
    <w:p w:rsidR="00655EE4" w:rsidRDefault="00655EE4" w:rsidP="00655EE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C20214">
        <w:rPr>
          <w:rFonts w:cs="Arial"/>
          <w:color w:val="333333"/>
          <w:szCs w:val="19"/>
        </w:rPr>
        <w:t xml:space="preserve">W celu </w:t>
      </w:r>
      <w:r>
        <w:rPr>
          <w:rFonts w:cs="Arial"/>
          <w:color w:val="333333"/>
          <w:szCs w:val="19"/>
        </w:rPr>
        <w:t xml:space="preserve">spełnienia tego warunku </w:t>
      </w:r>
      <w:r w:rsidRPr="00C20214">
        <w:rPr>
          <w:color w:val="333333"/>
        </w:rPr>
        <w:t>Wykonawca</w:t>
      </w:r>
      <w:r>
        <w:rPr>
          <w:color w:val="333333"/>
        </w:rPr>
        <w:t xml:space="preserve"> zobowiązany jest do:</w:t>
      </w:r>
    </w:p>
    <w:p w:rsidR="00655EE4" w:rsidRPr="00F74145" w:rsidRDefault="00655EE4" w:rsidP="00F7414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cs="Arial"/>
          <w:color w:val="333333"/>
          <w:szCs w:val="19"/>
        </w:rPr>
      </w:pPr>
      <w:r>
        <w:rPr>
          <w:rFonts w:cs="Arial"/>
          <w:color w:val="333333"/>
          <w:szCs w:val="19"/>
        </w:rPr>
        <w:t xml:space="preserve">posiadania  </w:t>
      </w:r>
      <w:r w:rsidR="00E61F30">
        <w:rPr>
          <w:rFonts w:cs="Arial"/>
          <w:color w:val="333333"/>
          <w:szCs w:val="19"/>
        </w:rPr>
        <w:t>koncesji na obrót paliwami ciekłymi</w:t>
      </w:r>
      <w:r w:rsidR="00E61F30">
        <w:rPr>
          <w:color w:val="333333"/>
        </w:rPr>
        <w:t>.</w:t>
      </w:r>
    </w:p>
    <w:p w:rsidR="00B01B80" w:rsidRPr="00206711" w:rsidRDefault="00E61F30" w:rsidP="00490E4E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rFonts w:cs="Arial"/>
          <w:color w:val="333333"/>
          <w:szCs w:val="19"/>
        </w:rPr>
      </w:pPr>
      <w:r>
        <w:rPr>
          <w:rFonts w:cs="Arial"/>
          <w:color w:val="333333"/>
          <w:szCs w:val="19"/>
        </w:rPr>
        <w:t xml:space="preserve">   </w:t>
      </w:r>
      <w:r w:rsidR="00490E4E">
        <w:rPr>
          <w:rFonts w:cs="Arial"/>
          <w:color w:val="333333"/>
          <w:szCs w:val="19"/>
        </w:rPr>
        <w:t xml:space="preserve"> </w:t>
      </w:r>
      <w:r>
        <w:rPr>
          <w:rFonts w:cs="Arial"/>
          <w:color w:val="333333"/>
          <w:szCs w:val="19"/>
        </w:rPr>
        <w:t xml:space="preserve">  </w:t>
      </w:r>
      <w:r w:rsidR="00237D76" w:rsidRPr="00C20214">
        <w:rPr>
          <w:rFonts w:cs="Arial"/>
          <w:color w:val="333333"/>
          <w:szCs w:val="19"/>
        </w:rPr>
        <w:t xml:space="preserve">W celu </w:t>
      </w:r>
      <w:r w:rsidR="00254A67">
        <w:rPr>
          <w:rFonts w:cs="Arial"/>
          <w:color w:val="333333"/>
          <w:szCs w:val="19"/>
        </w:rPr>
        <w:t>potwierdzenia spełnia</w:t>
      </w:r>
      <w:r w:rsidR="00206711">
        <w:rPr>
          <w:rFonts w:cs="Arial"/>
          <w:color w:val="333333"/>
          <w:szCs w:val="19"/>
        </w:rPr>
        <w:t xml:space="preserve">nia tego warunku </w:t>
      </w:r>
      <w:r w:rsidR="00C20214" w:rsidRPr="00C20214">
        <w:rPr>
          <w:color w:val="333333"/>
        </w:rPr>
        <w:t xml:space="preserve">Wykonawca </w:t>
      </w:r>
      <w:r w:rsidR="009E463E">
        <w:rPr>
          <w:color w:val="333333"/>
        </w:rPr>
        <w:t>zobowiązany jest</w:t>
      </w:r>
      <w:r w:rsidR="00C20214" w:rsidRPr="00C20214">
        <w:rPr>
          <w:color w:val="333333"/>
        </w:rPr>
        <w:t xml:space="preserve"> </w:t>
      </w:r>
      <w:r w:rsidR="003B755E">
        <w:rPr>
          <w:color w:val="333333"/>
        </w:rPr>
        <w:t>przedstawić</w:t>
      </w:r>
      <w:r w:rsidR="00B01B80">
        <w:rPr>
          <w:color w:val="333333"/>
        </w:rPr>
        <w:t xml:space="preserve">: </w:t>
      </w:r>
    </w:p>
    <w:p w:rsidR="00E61F30" w:rsidRDefault="00C20214" w:rsidP="0013139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cs="Arial"/>
          <w:color w:val="333333"/>
          <w:szCs w:val="19"/>
        </w:rPr>
      </w:pPr>
      <w:r w:rsidRPr="00E61F30">
        <w:rPr>
          <w:color w:val="333333"/>
        </w:rPr>
        <w:t xml:space="preserve">kserokopię </w:t>
      </w:r>
      <w:r w:rsidR="009A1B71" w:rsidRPr="00E61F30">
        <w:rPr>
          <w:color w:val="333333"/>
        </w:rPr>
        <w:t>poświadczonej za zgodność z oryginałem</w:t>
      </w:r>
      <w:r w:rsidR="009A1B71" w:rsidRPr="00E61F30">
        <w:rPr>
          <w:rFonts w:cs="Arial"/>
          <w:color w:val="333333"/>
          <w:szCs w:val="19"/>
        </w:rPr>
        <w:t xml:space="preserve"> </w:t>
      </w:r>
      <w:r w:rsidR="003B755E" w:rsidRPr="00E61F30">
        <w:rPr>
          <w:rFonts w:cs="Arial"/>
          <w:color w:val="333333"/>
          <w:szCs w:val="19"/>
        </w:rPr>
        <w:t xml:space="preserve">koncesji </w:t>
      </w:r>
      <w:r w:rsidR="00E61F30">
        <w:rPr>
          <w:rFonts w:cs="Arial"/>
          <w:color w:val="333333"/>
          <w:szCs w:val="19"/>
        </w:rPr>
        <w:t>na obrót paliwami ciekłymi</w:t>
      </w:r>
      <w:r w:rsidR="00E61F30">
        <w:rPr>
          <w:color w:val="333333"/>
        </w:rPr>
        <w:t>.</w:t>
      </w:r>
    </w:p>
    <w:p w:rsidR="00E61F30" w:rsidRPr="00E61F30" w:rsidRDefault="00E61F30" w:rsidP="00E61F30">
      <w:pPr>
        <w:pStyle w:val="NormalnyWeb"/>
        <w:shd w:val="clear" w:color="auto" w:fill="FFFFFF"/>
        <w:spacing w:before="0" w:beforeAutospacing="0" w:after="0" w:afterAutospacing="0"/>
        <w:ind w:left="993"/>
        <w:jc w:val="both"/>
        <w:rPr>
          <w:rFonts w:cs="Arial"/>
          <w:color w:val="333333"/>
          <w:szCs w:val="19"/>
        </w:rPr>
      </w:pPr>
    </w:p>
    <w:p w:rsidR="00655EE4" w:rsidRPr="002D63A9" w:rsidRDefault="00DE25A2" w:rsidP="0013139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</w:rPr>
      </w:pPr>
      <w:r w:rsidRPr="00E61F30">
        <w:rPr>
          <w:b/>
          <w:color w:val="333333"/>
        </w:rPr>
        <w:t xml:space="preserve">posiadania </w:t>
      </w:r>
      <w:r w:rsidR="00C20214" w:rsidRPr="00E61F30">
        <w:rPr>
          <w:b/>
          <w:color w:val="333333"/>
        </w:rPr>
        <w:t>wiedzy i doś</w:t>
      </w:r>
      <w:r w:rsidRPr="00E61F30">
        <w:rPr>
          <w:b/>
          <w:color w:val="333333"/>
        </w:rPr>
        <w:t>wiadczenia</w:t>
      </w:r>
      <w:r w:rsidR="00C20214" w:rsidRPr="00E61F30">
        <w:rPr>
          <w:b/>
          <w:color w:val="333333"/>
        </w:rPr>
        <w:t>:</w:t>
      </w:r>
    </w:p>
    <w:p w:rsidR="002A299C" w:rsidRDefault="002D63A9" w:rsidP="002D63A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490E4E">
        <w:rPr>
          <w:color w:val="333333"/>
        </w:rPr>
        <w:t xml:space="preserve">  </w:t>
      </w:r>
      <w:r w:rsidR="0011228C">
        <w:rPr>
          <w:color w:val="333333"/>
        </w:rPr>
        <w:t>W szczególności Wykonawca musi spełniać następujące warunki:</w:t>
      </w:r>
    </w:p>
    <w:p w:rsidR="00317DB7" w:rsidRDefault="002A299C" w:rsidP="00317DB7">
      <w:pPr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299C">
        <w:rPr>
          <w:rFonts w:ascii="Times New Roman" w:hAnsi="Times New Roman"/>
          <w:sz w:val="24"/>
          <w:szCs w:val="24"/>
        </w:rPr>
        <w:t xml:space="preserve">wykonać w okresie ostatnich trzech lat przed upływem terminu składania ofert albo wniosków o dopuszczenie do udziału w postępowaniu, a jeżeli okres prowadzenia działalności jest krótszy - w tym okresie, co najmniej </w:t>
      </w:r>
      <w:r w:rsidR="00FD2F39">
        <w:rPr>
          <w:rFonts w:ascii="Times New Roman" w:hAnsi="Times New Roman"/>
          <w:sz w:val="24"/>
          <w:szCs w:val="24"/>
        </w:rPr>
        <w:t>dwóch zamówień</w:t>
      </w:r>
      <w:r w:rsidRPr="002A299C">
        <w:rPr>
          <w:rFonts w:ascii="Times New Roman" w:hAnsi="Times New Roman"/>
          <w:sz w:val="24"/>
          <w:szCs w:val="24"/>
        </w:rPr>
        <w:t xml:space="preserve"> na </w:t>
      </w:r>
      <w:r w:rsidR="00145190">
        <w:rPr>
          <w:rFonts w:ascii="Times New Roman" w:hAnsi="Times New Roman"/>
          <w:sz w:val="24"/>
          <w:szCs w:val="24"/>
        </w:rPr>
        <w:t>dostawę</w:t>
      </w:r>
      <w:r w:rsidRPr="002A299C">
        <w:rPr>
          <w:rFonts w:ascii="Times New Roman" w:hAnsi="Times New Roman"/>
          <w:sz w:val="24"/>
          <w:szCs w:val="24"/>
        </w:rPr>
        <w:t xml:space="preserve">, odpowiadającą zakresowi przedmiotu zamówienia opisanego </w:t>
      </w:r>
      <w:r w:rsidR="00CF3DD2">
        <w:rPr>
          <w:rFonts w:ascii="Times New Roman" w:hAnsi="Times New Roman"/>
          <w:sz w:val="24"/>
          <w:szCs w:val="24"/>
        </w:rPr>
        <w:t>w niniejszej specyfikacji</w:t>
      </w:r>
      <w:r w:rsidR="003C1B7C">
        <w:rPr>
          <w:rFonts w:ascii="Times New Roman" w:hAnsi="Times New Roman"/>
          <w:sz w:val="24"/>
          <w:szCs w:val="24"/>
        </w:rPr>
        <w:t xml:space="preserve"> w zakresie zadania, n</w:t>
      </w:r>
      <w:r w:rsidR="00317DB7">
        <w:rPr>
          <w:rFonts w:ascii="Times New Roman" w:hAnsi="Times New Roman"/>
          <w:sz w:val="24"/>
          <w:szCs w:val="24"/>
        </w:rPr>
        <w:t>a które Wykonawca składa ofertę wraz z podaniem ich wartości, przedmiotu, dat wykonania i podmiotów, na rzecz których dostawy lub usługi zostały wykonane, oraz załączeniem dowodów, czy zostały wykonane lub są wykonywane należycie.</w:t>
      </w:r>
      <w:r w:rsidR="00490E4E">
        <w:rPr>
          <w:rFonts w:ascii="Times New Roman" w:hAnsi="Times New Roman"/>
          <w:sz w:val="24"/>
          <w:szCs w:val="24"/>
        </w:rPr>
        <w:t xml:space="preserve">  </w:t>
      </w:r>
    </w:p>
    <w:p w:rsidR="002A299C" w:rsidRPr="002A299C" w:rsidRDefault="002A299C" w:rsidP="00317DB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A299C">
        <w:rPr>
          <w:rFonts w:ascii="Times New Roman" w:hAnsi="Times New Roman"/>
          <w:sz w:val="24"/>
          <w:szCs w:val="24"/>
        </w:rPr>
        <w:t xml:space="preserve">W celu potwierdzenia spełniania niniejszego warunku Wykonawcy zobowiązani są </w:t>
      </w:r>
      <w:r w:rsidR="00490E4E">
        <w:rPr>
          <w:rFonts w:ascii="Times New Roman" w:hAnsi="Times New Roman"/>
          <w:sz w:val="24"/>
          <w:szCs w:val="24"/>
        </w:rPr>
        <w:t xml:space="preserve"> </w:t>
      </w:r>
      <w:r w:rsidRPr="002A299C">
        <w:rPr>
          <w:rFonts w:ascii="Times New Roman" w:hAnsi="Times New Roman"/>
          <w:sz w:val="24"/>
          <w:szCs w:val="24"/>
        </w:rPr>
        <w:t xml:space="preserve">przedłożyć: </w:t>
      </w:r>
    </w:p>
    <w:p w:rsidR="00910021" w:rsidRDefault="002A299C" w:rsidP="00D11623">
      <w:pPr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299C">
        <w:rPr>
          <w:rFonts w:ascii="Times New Roman" w:hAnsi="Times New Roman"/>
          <w:sz w:val="24"/>
          <w:szCs w:val="24"/>
        </w:rPr>
        <w:t xml:space="preserve">wykaz wykonanych </w:t>
      </w:r>
      <w:r w:rsidR="00DC5A90">
        <w:rPr>
          <w:rFonts w:ascii="Times New Roman" w:hAnsi="Times New Roman"/>
          <w:sz w:val="24"/>
          <w:szCs w:val="24"/>
        </w:rPr>
        <w:t>dostaw</w:t>
      </w:r>
      <w:r w:rsidRPr="002A299C">
        <w:rPr>
          <w:rFonts w:ascii="Times New Roman" w:hAnsi="Times New Roman"/>
          <w:sz w:val="24"/>
          <w:szCs w:val="24"/>
        </w:rPr>
        <w:t xml:space="preserve"> sporządzony według wzoru stanowiącego załącznik nr 5 do SIWZ. Do wykazu </w:t>
      </w:r>
      <w:r w:rsidR="00B545D7">
        <w:rPr>
          <w:rFonts w:ascii="Times New Roman" w:hAnsi="Times New Roman"/>
          <w:sz w:val="24"/>
          <w:szCs w:val="24"/>
        </w:rPr>
        <w:t>dostaw</w:t>
      </w:r>
      <w:r w:rsidRPr="002A299C">
        <w:rPr>
          <w:rFonts w:ascii="Times New Roman" w:hAnsi="Times New Roman"/>
          <w:sz w:val="24"/>
          <w:szCs w:val="24"/>
        </w:rPr>
        <w:t xml:space="preserve"> powin</w:t>
      </w:r>
      <w:r w:rsidR="00B545D7">
        <w:rPr>
          <w:rFonts w:ascii="Times New Roman" w:hAnsi="Times New Roman"/>
          <w:sz w:val="24"/>
          <w:szCs w:val="24"/>
        </w:rPr>
        <w:t xml:space="preserve">ny zostać dołączone dowody czy </w:t>
      </w:r>
      <w:r w:rsidRPr="002A299C">
        <w:rPr>
          <w:rFonts w:ascii="Times New Roman" w:hAnsi="Times New Roman"/>
          <w:sz w:val="24"/>
          <w:szCs w:val="24"/>
        </w:rPr>
        <w:t xml:space="preserve"> zostały </w:t>
      </w:r>
      <w:r w:rsidR="00B545D7">
        <w:rPr>
          <w:rFonts w:ascii="Times New Roman" w:hAnsi="Times New Roman"/>
          <w:sz w:val="24"/>
          <w:szCs w:val="24"/>
        </w:rPr>
        <w:t>one</w:t>
      </w:r>
      <w:r w:rsidR="00DC5A90">
        <w:rPr>
          <w:rFonts w:ascii="Times New Roman" w:hAnsi="Times New Roman"/>
          <w:sz w:val="24"/>
          <w:szCs w:val="24"/>
        </w:rPr>
        <w:t xml:space="preserve"> </w:t>
      </w:r>
      <w:r w:rsidRPr="002A299C">
        <w:rPr>
          <w:rFonts w:ascii="Times New Roman" w:hAnsi="Times New Roman"/>
          <w:sz w:val="24"/>
          <w:szCs w:val="24"/>
        </w:rPr>
        <w:t xml:space="preserve">wykonane </w:t>
      </w:r>
      <w:r w:rsidR="00317DB7">
        <w:rPr>
          <w:rFonts w:ascii="Times New Roman" w:hAnsi="Times New Roman"/>
          <w:sz w:val="24"/>
          <w:szCs w:val="24"/>
        </w:rPr>
        <w:t xml:space="preserve">lub są wykonywane </w:t>
      </w:r>
      <w:r w:rsidRPr="002A299C">
        <w:rPr>
          <w:rFonts w:ascii="Times New Roman" w:hAnsi="Times New Roman"/>
          <w:sz w:val="24"/>
          <w:szCs w:val="24"/>
        </w:rPr>
        <w:t>należycie. W przypadku wspólnego ubiegania się dwóch lub więcej Wykonawców o udzielenie niniejszego zamówienia spełnianie warunku będzie oceniane łącznie.</w:t>
      </w:r>
    </w:p>
    <w:p w:rsidR="00D11623" w:rsidRPr="00D11623" w:rsidRDefault="00D11623" w:rsidP="00D11623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645EB0" w:rsidRPr="00645EB0" w:rsidRDefault="006D0BF9" w:rsidP="0013139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bCs/>
          <w:color w:val="333333"/>
        </w:rPr>
      </w:pPr>
      <w:r w:rsidRPr="00576083">
        <w:rPr>
          <w:b/>
          <w:color w:val="333333"/>
        </w:rPr>
        <w:t xml:space="preserve">dysponowania odpowiednim </w:t>
      </w:r>
      <w:r w:rsidR="00DC4BCA" w:rsidRPr="00576083">
        <w:rPr>
          <w:b/>
          <w:color w:val="333333"/>
        </w:rPr>
        <w:t xml:space="preserve">potencjałem technicznym </w:t>
      </w:r>
    </w:p>
    <w:p w:rsidR="009D5052" w:rsidRDefault="009E372A" w:rsidP="009E372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color w:val="333333"/>
        </w:rPr>
      </w:pPr>
      <w:r>
        <w:rPr>
          <w:color w:val="333333"/>
        </w:rPr>
        <w:t xml:space="preserve">     </w:t>
      </w:r>
      <w:r w:rsidR="009D5052">
        <w:rPr>
          <w:color w:val="333333"/>
        </w:rPr>
        <w:t>Zamawiający nie wyznacza szczegółowego warunku w tym zakresie.</w:t>
      </w:r>
    </w:p>
    <w:p w:rsidR="00910021" w:rsidRPr="00B700DA" w:rsidRDefault="00910021" w:rsidP="009E372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bCs/>
          <w:color w:val="333333"/>
        </w:rPr>
      </w:pPr>
    </w:p>
    <w:p w:rsidR="00B700DA" w:rsidRPr="00645EB0" w:rsidRDefault="00064A54" w:rsidP="0013139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bCs/>
          <w:color w:val="333333"/>
        </w:rPr>
      </w:pPr>
      <w:r w:rsidRPr="00576083">
        <w:rPr>
          <w:b/>
          <w:color w:val="333333"/>
        </w:rPr>
        <w:t>dysponowania odpowiednim</w:t>
      </w:r>
      <w:r>
        <w:rPr>
          <w:b/>
          <w:color w:val="333333"/>
        </w:rPr>
        <w:t>i</w:t>
      </w:r>
      <w:r w:rsidRPr="00576083">
        <w:rPr>
          <w:b/>
          <w:color w:val="333333"/>
        </w:rPr>
        <w:t xml:space="preserve"> </w:t>
      </w:r>
      <w:r w:rsidR="00B700DA" w:rsidRPr="00576083">
        <w:rPr>
          <w:b/>
          <w:color w:val="333333"/>
        </w:rPr>
        <w:t>osobami zdolnymi do wykonywania zamówienia</w:t>
      </w:r>
    </w:p>
    <w:p w:rsidR="009A1B71" w:rsidRDefault="009E372A" w:rsidP="009E372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color w:val="333333"/>
        </w:rPr>
      </w:pPr>
      <w:r>
        <w:rPr>
          <w:color w:val="333333"/>
        </w:rPr>
        <w:t xml:space="preserve">    </w:t>
      </w:r>
      <w:r w:rsidR="009A1B71" w:rsidRPr="009A1B71">
        <w:rPr>
          <w:color w:val="333333"/>
        </w:rPr>
        <w:t>Zamawiający nie wyznacza szczegółowego warunku w tym zakresie.</w:t>
      </w:r>
    </w:p>
    <w:p w:rsidR="00910021" w:rsidRPr="009A1B71" w:rsidRDefault="00910021" w:rsidP="009E372A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bCs/>
          <w:color w:val="333333"/>
        </w:rPr>
      </w:pPr>
    </w:p>
    <w:p w:rsidR="00DE3470" w:rsidRPr="001F3099" w:rsidRDefault="00F75A75" w:rsidP="0013139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bCs/>
          <w:color w:val="333333"/>
        </w:rPr>
      </w:pPr>
      <w:r>
        <w:rPr>
          <w:b/>
          <w:color w:val="333333"/>
        </w:rPr>
        <w:t>s</w:t>
      </w:r>
      <w:r w:rsidR="009D5052" w:rsidRPr="00576083">
        <w:rPr>
          <w:b/>
          <w:color w:val="333333"/>
        </w:rPr>
        <w:t>ytuacji ekonomicznej i finansowej</w:t>
      </w:r>
    </w:p>
    <w:p w:rsidR="00123638" w:rsidRDefault="001F3099" w:rsidP="009E372A">
      <w:pPr>
        <w:pStyle w:val="NormalnyWeb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1F3099">
        <w:rPr>
          <w:bCs/>
          <w:color w:val="333333"/>
        </w:rPr>
        <w:t>W szczególności Wykonawca musi spełniać następujące warunki:</w:t>
      </w:r>
    </w:p>
    <w:p w:rsidR="00123638" w:rsidRPr="009E372A" w:rsidRDefault="001F3099" w:rsidP="0013139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bCs/>
          <w:color w:val="333333"/>
        </w:rPr>
      </w:pPr>
      <w:r>
        <w:rPr>
          <w:bCs/>
          <w:color w:val="333333"/>
        </w:rPr>
        <w:t xml:space="preserve">O udzielenie zamówienia mogą ubiegać się Wykonawcy, którzy </w:t>
      </w:r>
      <w:r w:rsidR="00123638">
        <w:rPr>
          <w:bCs/>
          <w:color w:val="333333"/>
        </w:rPr>
        <w:t>posiadają opłaconą polisę, a w przypadku jej braku, inny dokument potwierdzający, że Wykonawca jest ubezpieczony od odpowiedzialności cywilnej w zakresie prowadzonej działalności związanej z przedmiotem zamówienia.</w:t>
      </w:r>
    </w:p>
    <w:p w:rsidR="009D5052" w:rsidRDefault="008A05B4" w:rsidP="00123638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W celu potwierdzenia </w:t>
      </w:r>
      <w:r w:rsidR="00E11DC9">
        <w:rPr>
          <w:color w:val="333333"/>
        </w:rPr>
        <w:t>spełnienia</w:t>
      </w:r>
      <w:r>
        <w:rPr>
          <w:color w:val="333333"/>
        </w:rPr>
        <w:t xml:space="preserve"> tego warunku</w:t>
      </w:r>
      <w:r w:rsidR="009A1B71">
        <w:rPr>
          <w:color w:val="333333"/>
        </w:rPr>
        <w:t xml:space="preserve"> </w:t>
      </w:r>
      <w:r w:rsidR="00507D78">
        <w:rPr>
          <w:color w:val="333333"/>
        </w:rPr>
        <w:t xml:space="preserve">Wykonawca </w:t>
      </w:r>
      <w:r w:rsidR="009A1B71">
        <w:rPr>
          <w:color w:val="333333"/>
        </w:rPr>
        <w:t>zobowiązany jest złożyć</w:t>
      </w:r>
      <w:r w:rsidR="00423951">
        <w:rPr>
          <w:color w:val="333333"/>
        </w:rPr>
        <w:t>:</w:t>
      </w:r>
    </w:p>
    <w:p w:rsidR="00375978" w:rsidRPr="00641644" w:rsidRDefault="009A1B71" w:rsidP="0013139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cs="Arial"/>
          <w:color w:val="333333"/>
          <w:szCs w:val="19"/>
        </w:rPr>
      </w:pPr>
      <w:r w:rsidRPr="009A1B71">
        <w:rPr>
          <w:color w:val="333333"/>
        </w:rPr>
        <w:t>kserokopię</w:t>
      </w:r>
      <w:r>
        <w:rPr>
          <w:lang w:eastAsia="en-GB"/>
        </w:rPr>
        <w:t xml:space="preserve"> </w:t>
      </w:r>
      <w:r>
        <w:rPr>
          <w:color w:val="333333"/>
        </w:rPr>
        <w:t>poświadczonej za zgodność</w:t>
      </w:r>
      <w:r w:rsidRPr="00C20214">
        <w:rPr>
          <w:color w:val="333333"/>
        </w:rPr>
        <w:t xml:space="preserve"> </w:t>
      </w:r>
      <w:r>
        <w:rPr>
          <w:color w:val="333333"/>
        </w:rPr>
        <w:t>z oryginałem</w:t>
      </w:r>
      <w:r>
        <w:rPr>
          <w:rFonts w:cs="Arial"/>
          <w:color w:val="333333"/>
          <w:szCs w:val="19"/>
        </w:rPr>
        <w:t xml:space="preserve"> </w:t>
      </w:r>
      <w:r>
        <w:rPr>
          <w:lang w:eastAsia="en-GB"/>
        </w:rPr>
        <w:t>opłaconej</w:t>
      </w:r>
      <w:r w:rsidR="00A05CBA">
        <w:rPr>
          <w:lang w:eastAsia="en-GB"/>
        </w:rPr>
        <w:t xml:space="preserve"> </w:t>
      </w:r>
      <w:r>
        <w:rPr>
          <w:lang w:eastAsia="en-GB"/>
        </w:rPr>
        <w:t>polisy</w:t>
      </w:r>
      <w:r w:rsidR="00AA22EF">
        <w:rPr>
          <w:lang w:eastAsia="en-GB"/>
        </w:rPr>
        <w:t>, a w przypadku jej braku inny dokument potwierdzający, że wykonawca je</w:t>
      </w:r>
      <w:r w:rsidR="00507D78">
        <w:rPr>
          <w:lang w:eastAsia="en-GB"/>
        </w:rPr>
        <w:t>st</w:t>
      </w:r>
      <w:r w:rsidR="00AA22EF">
        <w:rPr>
          <w:lang w:eastAsia="en-GB"/>
        </w:rPr>
        <w:t xml:space="preserve"> ubezpieczony od odpowiedzialności cywilnej w zakresie prowadzonej działalności zwi</w:t>
      </w:r>
      <w:r>
        <w:rPr>
          <w:lang w:eastAsia="en-GB"/>
        </w:rPr>
        <w:t>ązanej z przedmiotem zamówienia.</w:t>
      </w:r>
      <w:r w:rsidRPr="009A1B71">
        <w:rPr>
          <w:color w:val="333333"/>
        </w:rPr>
        <w:t xml:space="preserve"> </w:t>
      </w:r>
    </w:p>
    <w:p w:rsidR="00641644" w:rsidRPr="00641644" w:rsidRDefault="00641644" w:rsidP="00827F8D">
      <w:pPr>
        <w:pStyle w:val="NormalnyWeb"/>
        <w:shd w:val="clear" w:color="auto" w:fill="FFFFFF"/>
        <w:spacing w:before="0" w:beforeAutospacing="0" w:after="0" w:afterAutospacing="0"/>
        <w:ind w:left="993"/>
        <w:jc w:val="both"/>
        <w:rPr>
          <w:rFonts w:cs="Arial"/>
          <w:color w:val="333333"/>
          <w:szCs w:val="19"/>
        </w:rPr>
      </w:pPr>
    </w:p>
    <w:p w:rsidR="00423951" w:rsidRDefault="00460957" w:rsidP="00460957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460957">
        <w:rPr>
          <w:b/>
          <w:bCs/>
          <w:color w:val="333333"/>
        </w:rPr>
        <w:lastRenderedPageBreak/>
        <w:t>Sposób dokonywania oceny spełnienia warunków wymaganych od Wykonawców</w:t>
      </w:r>
      <w:r w:rsidR="00DD4F54">
        <w:rPr>
          <w:b/>
          <w:bCs/>
          <w:color w:val="333333"/>
        </w:rPr>
        <w:t xml:space="preserve"> w pkt. 5.1</w:t>
      </w:r>
      <w:r w:rsidRPr="00460957">
        <w:rPr>
          <w:b/>
          <w:bCs/>
          <w:color w:val="333333"/>
        </w:rPr>
        <w:t xml:space="preserve"> oparty będzie na zasadzie: spełnia / nie spełnia.</w:t>
      </w:r>
    </w:p>
    <w:p w:rsidR="00C376BA" w:rsidRPr="002F4100" w:rsidRDefault="00C376BA" w:rsidP="000325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333333"/>
        </w:rPr>
      </w:pPr>
    </w:p>
    <w:p w:rsidR="00CE13F9" w:rsidRPr="00CE13F9" w:rsidRDefault="00CE13F9" w:rsidP="0013139C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b/>
          <w:bCs/>
          <w:color w:val="333333"/>
        </w:rPr>
      </w:pPr>
      <w:r w:rsidRPr="00CE13F9">
        <w:rPr>
          <w:b/>
          <w:bCs/>
          <w:color w:val="333333"/>
        </w:rPr>
        <w:t xml:space="preserve">Informacje o oświadczeniach </w:t>
      </w:r>
      <w:r>
        <w:rPr>
          <w:b/>
          <w:bCs/>
          <w:color w:val="333333"/>
        </w:rPr>
        <w:t>i dokumentach jakie mają dostarczyć wykonawcy w celu potwierdzenia spełniania warunków udziału w postępowaniu oraz nie podlegania wykluczeniu na podstawie art. 24 ust. 1 ustawy Prawo zamówień publicznych.</w:t>
      </w:r>
    </w:p>
    <w:p w:rsidR="00331258" w:rsidRPr="00CF5B67" w:rsidRDefault="00331258" w:rsidP="0033125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bCs/>
          <w:color w:val="333333"/>
        </w:rPr>
      </w:pPr>
    </w:p>
    <w:p w:rsidR="00CF5B67" w:rsidRPr="002C7ABD" w:rsidRDefault="00CF5B67" w:rsidP="00CF5B6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bCs/>
          <w:color w:val="333333"/>
        </w:rPr>
      </w:pPr>
      <w:r>
        <w:rPr>
          <w:b/>
          <w:color w:val="333333"/>
        </w:rPr>
        <w:t xml:space="preserve">6.1. </w:t>
      </w:r>
      <w:r w:rsidR="002C7ABD">
        <w:rPr>
          <w:color w:val="333333"/>
        </w:rPr>
        <w:t xml:space="preserve">Dokumenty </w:t>
      </w:r>
      <w:r w:rsidR="00903880">
        <w:rPr>
          <w:color w:val="333333"/>
        </w:rPr>
        <w:t>sporządzone w języku obcym są składane wraz z tłumaczeniem na język polski, poświadczonym przez Wykonawcę.</w:t>
      </w:r>
    </w:p>
    <w:p w:rsidR="00115739" w:rsidRPr="0011414E" w:rsidRDefault="00A0027F" w:rsidP="0013139C">
      <w:pPr>
        <w:pStyle w:val="Normalny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b/>
        </w:rPr>
      </w:pPr>
      <w:r w:rsidRPr="00DA57E1">
        <w:rPr>
          <w:b/>
        </w:rPr>
        <w:t xml:space="preserve">W zakresie wykazania spełnienia przez wykonawcę warunków, o których mowa w art. 22 ust. 1 ustawy Prawo zamówień publicznych, oprócz oświadczenia o spełnianiu warunków udziału w postępowaniu, </w:t>
      </w:r>
      <w:r w:rsidR="00F83A59">
        <w:rPr>
          <w:b/>
        </w:rPr>
        <w:t>przedłożyć:</w:t>
      </w:r>
    </w:p>
    <w:p w:rsidR="00115739" w:rsidRDefault="00117E2C" w:rsidP="0013139C">
      <w:pPr>
        <w:pStyle w:val="NormalnyWeb"/>
        <w:numPr>
          <w:ilvl w:val="3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 w:rsidRPr="00117E2C">
        <w:t xml:space="preserve">Potwierdzenie </w:t>
      </w:r>
      <w:r>
        <w:t xml:space="preserve">posiadania uprawnień do wykonywania określonej działalności lub czynności, a jeżeli przepisy </w:t>
      </w:r>
      <w:r w:rsidR="00E37505">
        <w:t>prawa nakładają obowiązek ich posiadania, w szczególności koncesje, zezwolenie lub licencje,</w:t>
      </w:r>
    </w:p>
    <w:p w:rsidR="00507D78" w:rsidRDefault="00507D78" w:rsidP="0013139C">
      <w:pPr>
        <w:pStyle w:val="NormalnyWeb"/>
        <w:numPr>
          <w:ilvl w:val="3"/>
          <w:numId w:val="10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 xml:space="preserve">oświadczenie </w:t>
      </w:r>
      <w:r w:rsidR="00F77A79" w:rsidRPr="00F77A79">
        <w:t>o spełnianiu warunków udziału w postępowaniu</w:t>
      </w:r>
      <w:r>
        <w:t xml:space="preserve"> (Załącznik Nr 2),</w:t>
      </w:r>
    </w:p>
    <w:p w:rsidR="00507D78" w:rsidRDefault="00507D78" w:rsidP="0013139C">
      <w:pPr>
        <w:pStyle w:val="NormalnyWeb"/>
        <w:numPr>
          <w:ilvl w:val="3"/>
          <w:numId w:val="10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 xml:space="preserve">wykaz wykonanych, a w przypadku świadczeń </w:t>
      </w:r>
      <w:r w:rsidR="00F0685D">
        <w:t>okresowych lub ciągłych również</w:t>
      </w:r>
      <w:r w:rsidR="00B20223">
        <w:t xml:space="preserve"> </w:t>
      </w:r>
      <w:r>
        <w:t>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(Załącznik Nr 5 do SIWZ),</w:t>
      </w:r>
    </w:p>
    <w:p w:rsidR="00507D78" w:rsidRDefault="00507D78" w:rsidP="0013139C">
      <w:pPr>
        <w:pStyle w:val="NormalnyWeb"/>
        <w:numPr>
          <w:ilvl w:val="3"/>
          <w:numId w:val="10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07D78" w:rsidRPr="00B20223" w:rsidRDefault="00507D78" w:rsidP="002D0F9E">
      <w:pPr>
        <w:pStyle w:val="NormalnyWeb"/>
        <w:shd w:val="clear" w:color="auto" w:fill="FFFFFF"/>
        <w:tabs>
          <w:tab w:val="left" w:pos="426"/>
        </w:tabs>
        <w:spacing w:after="0"/>
        <w:jc w:val="both"/>
        <w:rPr>
          <w:b/>
        </w:rPr>
      </w:pPr>
      <w:r w:rsidRPr="00F0685D">
        <w:rPr>
          <w:b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07D78" w:rsidRDefault="002D0F9E" w:rsidP="0011414E">
      <w:pPr>
        <w:pStyle w:val="NormalnyWeb"/>
        <w:shd w:val="clear" w:color="auto" w:fill="FFFFFF"/>
        <w:tabs>
          <w:tab w:val="left" w:pos="426"/>
        </w:tabs>
        <w:spacing w:after="0"/>
        <w:ind w:left="426" w:hanging="426"/>
        <w:jc w:val="both"/>
      </w:pPr>
      <w:r w:rsidRPr="00512363">
        <w:t>g</w:t>
      </w:r>
      <w:r w:rsidR="00507D78" w:rsidRPr="00512363">
        <w:t>)</w:t>
      </w:r>
      <w:r w:rsidR="00507D78" w:rsidRPr="00512363">
        <w:tab/>
      </w:r>
      <w:r w:rsidR="00507D78">
        <w:t>opłaconą polisę, a w przypadku jej braku, inny dokument potwierdzający, że inny podmiot jest ubezpieczony od odpowiedzialności cywilnej w zakresie prowadzonej działalności zwią</w:t>
      </w:r>
      <w:r w:rsidR="0011414E">
        <w:t>zanej z przedmiotem zamówienia.</w:t>
      </w:r>
    </w:p>
    <w:p w:rsidR="00B20223" w:rsidRDefault="00507D78" w:rsidP="002D0F9E">
      <w:pPr>
        <w:pStyle w:val="NormalnyWeb"/>
        <w:shd w:val="clear" w:color="auto" w:fill="FFFFFF"/>
        <w:tabs>
          <w:tab w:val="left" w:pos="426"/>
        </w:tabs>
        <w:spacing w:after="0"/>
        <w:jc w:val="both"/>
      </w:pPr>
      <w:r>
        <w:t>Jako dowody potwierdzające należyte wykonanie lub wykonywanie usług zamawiający przyjmuje dokumenty określone w § 1 ust. 2 pkt 1 i 3 Rozporządzenia Prezesa Rady Ministrów z dnia 19 lutego 2013 roku w sprawie rodzajów dokumentów, jakich może żądać zamawiający od wykonawcy oraz form, w jakich te dokumenty mogą być składane (Dz. U. z 2013 roku poz. 231).</w:t>
      </w:r>
    </w:p>
    <w:p w:rsidR="00507D78" w:rsidRPr="00521E00" w:rsidRDefault="00B036D7" w:rsidP="00806A46">
      <w:pPr>
        <w:pStyle w:val="NormalnyWeb"/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rPr>
          <w:b/>
        </w:rPr>
        <w:t>6.2</w:t>
      </w:r>
      <w:r w:rsidR="00507D78" w:rsidRPr="00521E00">
        <w:rPr>
          <w:b/>
        </w:rPr>
        <w:t>. W zakresie potwierdzenia braku podstaw wykluczenia na podstawie art. 24 ust. 1 ustawy, należy przedłożyć:</w:t>
      </w:r>
    </w:p>
    <w:p w:rsidR="00507D78" w:rsidRDefault="00507D78" w:rsidP="0013139C">
      <w:pPr>
        <w:pStyle w:val="NormalnyWeb"/>
        <w:numPr>
          <w:ilvl w:val="2"/>
          <w:numId w:val="5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>oświadczenie o braku podsta</w:t>
      </w:r>
      <w:r w:rsidR="00C63567">
        <w:t>w do wykluczenia (Załącznik Nr 2A</w:t>
      </w:r>
      <w:r>
        <w:t xml:space="preserve"> do SIWZ),</w:t>
      </w:r>
    </w:p>
    <w:p w:rsidR="00507D78" w:rsidRDefault="00507D78" w:rsidP="0013139C">
      <w:pPr>
        <w:pStyle w:val="NormalnyWeb"/>
        <w:numPr>
          <w:ilvl w:val="2"/>
          <w:numId w:val="5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 xml:space="preserve">aktualny odpis z właściwego rejestru lub z centralnej ewidencji i informacji o działalności gospodarczej, jeżeli odrębne przepisy wymagają wpisu do rejestru lub </w:t>
      </w:r>
      <w:r>
        <w:lastRenderedPageBreak/>
        <w:t>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</w:p>
    <w:p w:rsidR="00507D78" w:rsidRDefault="00507D78" w:rsidP="0013139C">
      <w:pPr>
        <w:pStyle w:val="NormalnyWeb"/>
        <w:numPr>
          <w:ilvl w:val="2"/>
          <w:numId w:val="5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>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organu, wystawione nie wcześniej niż 3 miesiące przed upływem terminu składania ofert,</w:t>
      </w:r>
    </w:p>
    <w:p w:rsidR="00507D78" w:rsidRDefault="00507D78" w:rsidP="0013139C">
      <w:pPr>
        <w:pStyle w:val="NormalnyWeb"/>
        <w:numPr>
          <w:ilvl w:val="2"/>
          <w:numId w:val="5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>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upływem terminu składania ofert,</w:t>
      </w:r>
    </w:p>
    <w:p w:rsidR="00507D78" w:rsidRDefault="00507D78" w:rsidP="0013139C">
      <w:pPr>
        <w:pStyle w:val="NormalnyWeb"/>
        <w:numPr>
          <w:ilvl w:val="2"/>
          <w:numId w:val="5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>aktualną informację z Krajowego Rejestru Karnego w zakresie określonym w art. 24 ust. 1 pkt 4-8 ustawy, wystawioną nie wcześniej niż 6 miesięcy przed upływem terminu składania ofert,</w:t>
      </w:r>
    </w:p>
    <w:p w:rsidR="00507D78" w:rsidRDefault="00507D78" w:rsidP="0013139C">
      <w:pPr>
        <w:pStyle w:val="NormalnyWeb"/>
        <w:numPr>
          <w:ilvl w:val="2"/>
          <w:numId w:val="5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 xml:space="preserve">aktualną informację z Krajowego Rejestru Karnego w zakresie określonym w art. 24 ust. 1 pkt 9 ustawy, wystawioną nie wcześniej niż 6 miesięcy przed upływem terminu składania ofert, </w:t>
      </w:r>
    </w:p>
    <w:p w:rsidR="00507D78" w:rsidRDefault="00507D78" w:rsidP="0013139C">
      <w:pPr>
        <w:pStyle w:val="NormalnyWeb"/>
        <w:numPr>
          <w:ilvl w:val="2"/>
          <w:numId w:val="5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ofert.</w:t>
      </w:r>
    </w:p>
    <w:p w:rsidR="00507D78" w:rsidRDefault="00507D78" w:rsidP="0013139C">
      <w:pPr>
        <w:pStyle w:val="NormalnyWeb"/>
        <w:numPr>
          <w:ilvl w:val="2"/>
          <w:numId w:val="5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507D78" w:rsidRPr="00D102DF" w:rsidRDefault="00B036D7" w:rsidP="00806A46">
      <w:pPr>
        <w:pStyle w:val="NormalnyWeb"/>
        <w:shd w:val="clear" w:color="auto" w:fill="FFFFFF"/>
        <w:tabs>
          <w:tab w:val="left" w:pos="426"/>
        </w:tabs>
        <w:spacing w:after="0"/>
        <w:jc w:val="both"/>
        <w:rPr>
          <w:b/>
        </w:rPr>
      </w:pPr>
      <w:r>
        <w:rPr>
          <w:b/>
        </w:rPr>
        <w:t>6.3</w:t>
      </w:r>
      <w:r w:rsidR="00507D78" w:rsidRPr="00D102DF">
        <w:rPr>
          <w:b/>
        </w:rPr>
        <w:t>. Dokumenty podmiotów zagranicznych</w:t>
      </w:r>
    </w:p>
    <w:p w:rsidR="00507D78" w:rsidRPr="00D102DF" w:rsidRDefault="00B036D7" w:rsidP="00806A46">
      <w:pPr>
        <w:pStyle w:val="NormalnyWeb"/>
        <w:shd w:val="clear" w:color="auto" w:fill="FFFFFF"/>
        <w:tabs>
          <w:tab w:val="left" w:pos="426"/>
        </w:tabs>
        <w:spacing w:after="0"/>
        <w:ind w:left="709" w:hanging="709"/>
        <w:jc w:val="both"/>
        <w:rPr>
          <w:b/>
        </w:rPr>
      </w:pPr>
      <w:r>
        <w:rPr>
          <w:b/>
        </w:rPr>
        <w:t>6.3</w:t>
      </w:r>
      <w:r w:rsidR="00507D78" w:rsidRPr="00D102DF">
        <w:rPr>
          <w:b/>
        </w:rPr>
        <w:t xml:space="preserve">.1. Jeżeli wykonawca ma siedzibę lub miejsce zamieszkania poza terytorium Rzeczypospolitej Polskiej, przedkłada: </w:t>
      </w:r>
    </w:p>
    <w:p w:rsidR="00507D78" w:rsidRDefault="00507D78" w:rsidP="0013139C">
      <w:pPr>
        <w:pStyle w:val="NormalnyWeb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Dokument wystawiony w kraju, w którym ma siedzibę lub miejsce zamieszkania potwierdzający, że:</w:t>
      </w:r>
    </w:p>
    <w:p w:rsidR="00507D78" w:rsidRDefault="00507D78" w:rsidP="0013139C">
      <w:pPr>
        <w:pStyle w:val="NormalnyWeb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507D78" w:rsidRDefault="00507D78" w:rsidP="0013139C">
      <w:pPr>
        <w:pStyle w:val="NormalnyWeb"/>
        <w:numPr>
          <w:ilvl w:val="0"/>
          <w:numId w:val="9"/>
        </w:numPr>
        <w:shd w:val="clear" w:color="auto" w:fill="FFFFFF"/>
        <w:tabs>
          <w:tab w:val="left" w:pos="426"/>
        </w:tabs>
        <w:spacing w:after="0"/>
        <w:ind w:left="426" w:hanging="426"/>
        <w:jc w:val="both"/>
      </w:pP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507D78" w:rsidRDefault="00507D78" w:rsidP="0013139C">
      <w:pPr>
        <w:pStyle w:val="NormalnyWeb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0A56D6" w:rsidRDefault="00507D78" w:rsidP="0013139C">
      <w:pPr>
        <w:pStyle w:val="NormalnyWeb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lastRenderedPageBreak/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507D78" w:rsidRDefault="00507D78" w:rsidP="0013139C">
      <w:pPr>
        <w:pStyle w:val="NormalnyWeb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</w:t>
      </w:r>
      <w:r w:rsidR="000A56D6">
        <w:t>amówienia albo składania ofert.</w:t>
      </w:r>
    </w:p>
    <w:p w:rsidR="00507D78" w:rsidRDefault="00B036D7" w:rsidP="000A56D6">
      <w:pPr>
        <w:pStyle w:val="NormalnyWeb"/>
        <w:shd w:val="clear" w:color="auto" w:fill="FFFFFF"/>
        <w:tabs>
          <w:tab w:val="left" w:pos="426"/>
        </w:tabs>
        <w:spacing w:after="0"/>
        <w:jc w:val="both"/>
      </w:pPr>
      <w:r>
        <w:rPr>
          <w:b/>
        </w:rPr>
        <w:t>6.4</w:t>
      </w:r>
      <w:r w:rsidR="00507D78" w:rsidRPr="000A56D6">
        <w:rPr>
          <w:b/>
        </w:rPr>
        <w:t>.</w:t>
      </w:r>
      <w:r w:rsidR="00507D78">
        <w:t xml:space="preserve"> </w:t>
      </w:r>
      <w:r w:rsidR="00507D78" w:rsidRPr="000A56D6">
        <w:rPr>
          <w:b/>
        </w:rPr>
        <w:t>Lista podmiotów należących do tej samej grupy kapitałowej w rozumieniu ustawy z dnia 16 lutego 2007 r. o ochronie konkurencji i konsumentów albo informacji o tym, ze nie należy do grupy kapitałowej.</w:t>
      </w:r>
    </w:p>
    <w:p w:rsidR="00507D78" w:rsidRDefault="00B036D7" w:rsidP="000213C5">
      <w:pPr>
        <w:pStyle w:val="NormalnyWeb"/>
        <w:shd w:val="clear" w:color="auto" w:fill="FFFFFF"/>
        <w:tabs>
          <w:tab w:val="left" w:pos="426"/>
        </w:tabs>
        <w:spacing w:after="0"/>
        <w:ind w:left="567" w:hanging="567"/>
        <w:jc w:val="both"/>
      </w:pPr>
      <w:r>
        <w:t>6.4</w:t>
      </w:r>
      <w:r w:rsidR="00507D78">
        <w:t xml:space="preserve">.1. W przypadku przynależności do tej samej grupy kapitałowej, w rozumieniu ustawy z dnia 16 lutego 2007r. o ochronie konkurencji i konsumentów (Dz. U. Nr 50, poz. 331, z </w:t>
      </w:r>
      <w:proofErr w:type="spellStart"/>
      <w:r w:rsidR="00507D78">
        <w:t>późn</w:t>
      </w:r>
      <w:proofErr w:type="spellEnd"/>
      <w:r w:rsidR="00507D78">
        <w:t xml:space="preserve">. </w:t>
      </w:r>
      <w:proofErr w:type="spellStart"/>
      <w:r w:rsidR="00507D78">
        <w:t>zm</w:t>
      </w:r>
      <w:proofErr w:type="spellEnd"/>
      <w:r w:rsidR="00507D78">
        <w:t>), Wykonawca winien załączyć do oferty listę podmiotów należących do tej samej grupy kapitałowej, o której mowa w art. 24 ust. 2 pkt. 5 ustawy Prawo zamówień publicznych.</w:t>
      </w:r>
    </w:p>
    <w:p w:rsidR="00507D78" w:rsidRDefault="00B036D7" w:rsidP="00BB6DD4">
      <w:pPr>
        <w:pStyle w:val="NormalnyWeb"/>
        <w:shd w:val="clear" w:color="auto" w:fill="FFFFFF"/>
        <w:tabs>
          <w:tab w:val="left" w:pos="426"/>
        </w:tabs>
        <w:spacing w:after="0"/>
        <w:ind w:left="567" w:hanging="567"/>
        <w:jc w:val="both"/>
      </w:pPr>
      <w:r>
        <w:t>6.4</w:t>
      </w:r>
      <w:r w:rsidR="00507D78">
        <w:t xml:space="preserve">.2. W przypadku braku przynależności do tej samej grupy kapitałowej, w rozumieniu ustawy z dnia 16 lutego 2007r. o ochronie konkurencji i konsumentów (Dz. U. Nr 50, poz. 331, z </w:t>
      </w:r>
      <w:proofErr w:type="spellStart"/>
      <w:r w:rsidR="00507D78">
        <w:t>późn</w:t>
      </w:r>
      <w:proofErr w:type="spellEnd"/>
      <w:r w:rsidR="00507D78">
        <w:t xml:space="preserve">. </w:t>
      </w:r>
      <w:proofErr w:type="spellStart"/>
      <w:r w:rsidR="00507D78">
        <w:t>zm</w:t>
      </w:r>
      <w:proofErr w:type="spellEnd"/>
      <w:r w:rsidR="00507D78">
        <w:t>), Wykonawca składa oświadczenie, o braku przynależności do grupy kapitałowej, o której mowa w art. 24 ust. 2 pkt. 5 ustawy Prawo zamówień publicznych, złożone na formularzu ofer</w:t>
      </w:r>
      <w:r w:rsidR="00C9383A">
        <w:t>towym stanowiącym załącznik nr 6</w:t>
      </w:r>
      <w:r w:rsidR="00507D78">
        <w:t xml:space="preserve"> do specyfikacji istotnych warunków zamówienia.</w:t>
      </w:r>
    </w:p>
    <w:p w:rsidR="00903880" w:rsidRPr="00DA57E1" w:rsidRDefault="00B036D7" w:rsidP="002B4376">
      <w:pPr>
        <w:pStyle w:val="NormalnyWeb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bCs/>
        </w:rPr>
      </w:pPr>
      <w:r>
        <w:t>6.5</w:t>
      </w:r>
      <w:r w:rsidR="002B4376">
        <w:t>.</w:t>
      </w:r>
      <w:r w:rsidR="00903880" w:rsidRPr="00903880">
        <w:rPr>
          <w:b/>
        </w:rPr>
        <w:t xml:space="preserve"> </w:t>
      </w:r>
      <w:r w:rsidR="00903880" w:rsidRPr="00DA57E1">
        <w:rPr>
          <w:b/>
        </w:rPr>
        <w:t>Na ofertę składają się następujące dokumenty i załączniki:</w:t>
      </w:r>
    </w:p>
    <w:p w:rsidR="00903880" w:rsidRPr="00DA57E1" w:rsidRDefault="00903880" w:rsidP="00903880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      </w:t>
      </w:r>
      <w:r w:rsidRPr="00DA57E1">
        <w:t>Wypełniony i podpisany</w:t>
      </w:r>
      <w:r>
        <w:t>:</w:t>
      </w:r>
      <w:r w:rsidRPr="00DA57E1">
        <w:t xml:space="preserve"> </w:t>
      </w:r>
    </w:p>
    <w:p w:rsidR="00903880" w:rsidRPr="00DA57E1" w:rsidRDefault="004142D4" w:rsidP="0013139C">
      <w:pPr>
        <w:pStyle w:val="Normalny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>
        <w:t>Formularz ofert</w:t>
      </w:r>
      <w:r w:rsidR="00854B00">
        <w:t>y.</w:t>
      </w:r>
    </w:p>
    <w:p w:rsidR="00903880" w:rsidRPr="00C63567" w:rsidRDefault="00903880" w:rsidP="0013139C">
      <w:pPr>
        <w:pStyle w:val="Normalny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 w:rsidRPr="00DA57E1">
        <w:t>Oświadczenia Wykonawcy o spełnianiu warunków</w:t>
      </w:r>
      <w:r w:rsidRPr="00DA57E1">
        <w:rPr>
          <w:b/>
        </w:rPr>
        <w:t xml:space="preserve"> </w:t>
      </w:r>
      <w:r w:rsidRPr="00DA57E1">
        <w:t>udziału w</w:t>
      </w:r>
      <w:r w:rsidR="00854B00">
        <w:t xml:space="preserve">  postępowaniu.</w:t>
      </w:r>
    </w:p>
    <w:p w:rsidR="00C63567" w:rsidRPr="00DA57E1" w:rsidRDefault="00C63567" w:rsidP="0013139C">
      <w:pPr>
        <w:pStyle w:val="Normalny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>
        <w:t>Oświadczenie o braku podstaw do wykluczenia.</w:t>
      </w:r>
    </w:p>
    <w:p w:rsidR="00903880" w:rsidRPr="00DA57E1" w:rsidRDefault="00854B00" w:rsidP="0013139C">
      <w:pPr>
        <w:pStyle w:val="Normalny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Formularz ofertowo – cenowy.</w:t>
      </w:r>
    </w:p>
    <w:p w:rsidR="00903880" w:rsidRPr="00DA57E1" w:rsidRDefault="00903880" w:rsidP="0013139C">
      <w:pPr>
        <w:pStyle w:val="Normalny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 w:rsidRPr="00DA57E1">
        <w:t xml:space="preserve">Parafowany przez Wykonawcę </w:t>
      </w:r>
      <w:r>
        <w:t>projekt</w:t>
      </w:r>
      <w:r w:rsidR="00854B00">
        <w:t xml:space="preserve"> umowy.</w:t>
      </w:r>
    </w:p>
    <w:p w:rsidR="00903880" w:rsidRDefault="00854B00" w:rsidP="0013139C">
      <w:pPr>
        <w:pStyle w:val="Normalny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Wykaz wykonanych dostaw.</w:t>
      </w:r>
    </w:p>
    <w:p w:rsidR="00C9383A" w:rsidRPr="00DA57E1" w:rsidRDefault="00854B00" w:rsidP="0013139C">
      <w:pPr>
        <w:pStyle w:val="Normalny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Oświadczenie o przynależności do grupy kapitałowej.</w:t>
      </w:r>
    </w:p>
    <w:p w:rsidR="00507D78" w:rsidRDefault="00507D78" w:rsidP="005B2307">
      <w:pPr>
        <w:pStyle w:val="NormalnyWeb"/>
        <w:shd w:val="clear" w:color="auto" w:fill="FFFFFF"/>
        <w:tabs>
          <w:tab w:val="left" w:pos="426"/>
        </w:tabs>
        <w:spacing w:after="0"/>
        <w:jc w:val="both"/>
      </w:pPr>
      <w:r>
        <w:t xml:space="preserve">Zamawiający wezwie Wykonawców, którzy w określonym terminie nie złożyli wymaganych w pkt 1) i 2)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>
        <w:t>Pzp</w:t>
      </w:r>
      <w:proofErr w:type="spellEnd"/>
      <w:r>
        <w:t xml:space="preserve"> stosuje się). </w:t>
      </w:r>
    </w:p>
    <w:p w:rsidR="00507D78" w:rsidRDefault="00507D78" w:rsidP="005B2307">
      <w:pPr>
        <w:pStyle w:val="NormalnyWeb"/>
        <w:shd w:val="clear" w:color="auto" w:fill="FFFFFF"/>
        <w:tabs>
          <w:tab w:val="left" w:pos="426"/>
        </w:tabs>
        <w:spacing w:after="0"/>
        <w:jc w:val="both"/>
      </w:pPr>
      <w:r>
        <w:t xml:space="preserve">Zamawiający, wezwie w wyznaczonym przez siebie terminie, do złożenia wyjaśnień dotyczących złożonych przez Wykonawcę oświadczeń lub dokumentów zgodnie z art. 26 ust.4 ustawy </w:t>
      </w:r>
      <w:proofErr w:type="spellStart"/>
      <w:r>
        <w:t>Pzp</w:t>
      </w:r>
      <w:proofErr w:type="spellEnd"/>
      <w:r>
        <w:t>.</w:t>
      </w:r>
    </w:p>
    <w:p w:rsidR="00507D78" w:rsidRDefault="00507D78" w:rsidP="005B2307">
      <w:pPr>
        <w:pStyle w:val="NormalnyWeb"/>
        <w:shd w:val="clear" w:color="auto" w:fill="FFFFFF"/>
        <w:tabs>
          <w:tab w:val="left" w:pos="426"/>
        </w:tabs>
        <w:spacing w:after="0"/>
        <w:jc w:val="both"/>
      </w:pPr>
      <w:r>
        <w:lastRenderedPageBreak/>
        <w:t xml:space="preserve">W przypadku wykonawców wspólnie ubiegających się o udzielenie zamówienia oraz w przypadku innych podmiotów, na zasobach których wykonawca polega na zasadach określonych w art. 26 ust. 2b ustawy </w:t>
      </w:r>
      <w:proofErr w:type="spellStart"/>
      <w:r>
        <w:t>Pzp</w:t>
      </w:r>
      <w:proofErr w:type="spellEnd"/>
      <w:r>
        <w:t>, kopie dokumentów dotyczących odpowiednio wykonawcy lub tych podmiotów są poświadczane za zgodność z oryginałem odpowiednio przez wykonawcę lub te podmioty.</w:t>
      </w:r>
    </w:p>
    <w:p w:rsidR="00507D78" w:rsidRDefault="00507D78" w:rsidP="005B2307">
      <w:pPr>
        <w:pStyle w:val="NormalnyWeb"/>
        <w:shd w:val="clear" w:color="auto" w:fill="FFFFFF"/>
        <w:tabs>
          <w:tab w:val="left" w:pos="426"/>
        </w:tabs>
        <w:spacing w:after="0"/>
        <w:jc w:val="both"/>
      </w:pPr>
      <w:r>
        <w:t xml:space="preserve">Wymaga się aby dokumenty były składne w oryginale lub kopii poświadczonej za zgodność z oryginałem przez Wykonawcę. </w:t>
      </w:r>
    </w:p>
    <w:p w:rsidR="005B2307" w:rsidRDefault="005B2307" w:rsidP="005B2307">
      <w:pPr>
        <w:pStyle w:val="NormalnyWeb"/>
        <w:shd w:val="clear" w:color="auto" w:fill="FFFFFF"/>
        <w:tabs>
          <w:tab w:val="left" w:pos="426"/>
        </w:tabs>
        <w:spacing w:after="0"/>
        <w:jc w:val="both"/>
      </w:pPr>
      <w:r>
        <w:t>UWAGA!</w:t>
      </w:r>
    </w:p>
    <w:p w:rsidR="00507D78" w:rsidRDefault="00507D78" w:rsidP="005B2307">
      <w:pPr>
        <w:pStyle w:val="NormalnyWeb"/>
        <w:shd w:val="clear" w:color="auto" w:fill="FFFFFF"/>
        <w:tabs>
          <w:tab w:val="left" w:pos="426"/>
        </w:tabs>
        <w:spacing w:after="0"/>
        <w:jc w:val="both"/>
      </w:pPr>
      <w:r>
        <w:t xml:space="preserve">Złożenie wymaganych dokumentów po upływie terminu składania ofert jest możliwe jedynie w trybie art. 26 ust. 3 ustawy </w:t>
      </w:r>
      <w:proofErr w:type="spellStart"/>
      <w:r>
        <w:t>Pzp</w:t>
      </w:r>
      <w:proofErr w:type="spellEnd"/>
      <w:r>
        <w:t xml:space="preserve">. W sytuacji, kiedy Wykonawca nie złoży wymaganych przez Zamawiającego oświadczeń lub dokumentów, o których mowa w art. 25 ust. 1 ustawy </w:t>
      </w:r>
      <w:proofErr w:type="spellStart"/>
      <w:r>
        <w:t>Pzp</w:t>
      </w:r>
      <w:proofErr w:type="spellEnd"/>
      <w:r>
        <w:t xml:space="preserve"> lub nie złoży pełnomocnictwa albo złoży wymagane przez Zamawiającego oświadczenia i dokumenty, o których mowa w art. 25 ust. 1 ustawy </w:t>
      </w:r>
      <w:proofErr w:type="spellStart"/>
      <w:r>
        <w:t>Pzp</w:t>
      </w:r>
      <w:proofErr w:type="spellEnd"/>
      <w:r>
        <w:t xml:space="preserve">, zawierające błędy lub złożył wadliwe pełnomocnictwo, Zamawiający wezwie go do ich złożenia w wyznaczonym terminie (za wyjątkiem sytuacji, kiedy mimo ich złożenia oferta Wykonawcy podlegałaby odrzuceniu lub konieczne byłoby unieważnienie postępowania). Złożone na wezwanie Zamawiającego oświadczenia i dokumenty powinny potwierdzać spełnianie przez Wykonawcę warunków udziału w postępowaniu, nie później niż w dniu, w którym </w:t>
      </w:r>
      <w:r w:rsidR="005B2307">
        <w:t>upłynął termin składania ofert.</w:t>
      </w:r>
    </w:p>
    <w:p w:rsidR="00507D78" w:rsidRPr="005B2307" w:rsidRDefault="00507D78" w:rsidP="000A273D">
      <w:pPr>
        <w:pStyle w:val="NormalnyWeb"/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b/>
        </w:rPr>
      </w:pPr>
      <w:r w:rsidRPr="005B2307">
        <w:rPr>
          <w:b/>
        </w:rPr>
        <w:t>7.</w:t>
      </w:r>
      <w:r w:rsidRPr="005B2307">
        <w:rPr>
          <w:b/>
        </w:rPr>
        <w:tab/>
        <w:t>Składanie oferty przez Wykonawców wspólnie ubiegających się o udzielenie zamówienia.</w:t>
      </w:r>
    </w:p>
    <w:p w:rsidR="00507D78" w:rsidRDefault="00507D78" w:rsidP="004C1C16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7.1. W przypadku składania jednej oferty przez dwa lub więcej podmiotów (wykonawców ubiegających się wspólnie o udzielenie zamówienia np. konsorcja, spółki cywilne) oferta spełniać musi następujące wymagania:</w:t>
      </w:r>
    </w:p>
    <w:p w:rsidR="00507D78" w:rsidRDefault="00507D78" w:rsidP="008A6FDC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7.1.1.</w:t>
      </w:r>
      <w:r>
        <w:tab/>
        <w:t xml:space="preserve">w odniesieniu do wymagań postawionych przez zamawiającego, każdy z </w:t>
      </w:r>
      <w:r w:rsidR="008A6FDC">
        <w:t xml:space="preserve">    </w:t>
      </w:r>
      <w:r>
        <w:t xml:space="preserve">wykonawców występujących wspólnie, oddzielnie musi udokumentować, że nie podlega wykluczeniu na podstawie art. 24 ust. 1 oraz ust. 2 pkt 5 ustawy </w:t>
      </w:r>
      <w:proofErr w:type="spellStart"/>
      <w:r>
        <w:t>Pzp</w:t>
      </w:r>
      <w:proofErr w:type="spellEnd"/>
      <w:r>
        <w:t>,</w:t>
      </w:r>
    </w:p>
    <w:p w:rsidR="00507D78" w:rsidRDefault="00507D78" w:rsidP="008A6FD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>
        <w:t>7.1.2.</w:t>
      </w:r>
      <w:r>
        <w:tab/>
        <w:t xml:space="preserve">potencjał ekonomiczny, finansowy, techniczny i kadrowy w sumie musi spełniać wymagane od wykonawców warunki, </w:t>
      </w:r>
    </w:p>
    <w:p w:rsidR="00507D78" w:rsidRDefault="00507D78" w:rsidP="008A6FD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>
        <w:t>7.1.3.</w:t>
      </w:r>
      <w:r>
        <w:tab/>
        <w:t>oferta musi być podpisana w taki sposób, by prawnie zobowiązywała wszystkich wykonawców występujących wspólnie,</w:t>
      </w:r>
    </w:p>
    <w:p w:rsidR="00507D78" w:rsidRDefault="00507D78" w:rsidP="008A6FD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>
        <w:t>7.1.4.</w:t>
      </w:r>
      <w:r>
        <w:tab/>
        <w:t xml:space="preserve">wykonawcy występujący wspólnie muszą ustanowić pełnomocnika do reprezentowania ich w postępowaniu o udzielenie niniejszego zamówienia lub do reprezentowania ich w postępowaniu oraz zawarcia umowy o udzielenie przedmiotowego zamówienia publicznego, </w:t>
      </w:r>
    </w:p>
    <w:p w:rsidR="00507D78" w:rsidRDefault="00507D78" w:rsidP="008A6FD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>
        <w:t>7.1.5.</w:t>
      </w:r>
      <w:r>
        <w:tab/>
        <w:t>wszelka korespondencja oraz rozliczenia dokonywane będą wyłącznie z podmiotem występującym jako reprezentant pozostałych.</w:t>
      </w:r>
    </w:p>
    <w:p w:rsidR="00507D78" w:rsidRDefault="00507D78" w:rsidP="008A6FD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7.2.</w:t>
      </w:r>
      <w:r>
        <w:tab/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507D78" w:rsidRDefault="00507D78" w:rsidP="008A6FD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>
        <w:t>7.2.1.</w:t>
      </w:r>
      <w:r>
        <w:tab/>
        <w:t>Pełnomocnictwo zawierać powinno umocowanie do reprezentowania w postępowaniu lub do reprezentowania w postępowaniu i zawarcia umowy.</w:t>
      </w:r>
    </w:p>
    <w:p w:rsidR="00507D78" w:rsidRDefault="00507D78" w:rsidP="004C1C16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lastRenderedPageBreak/>
        <w:t>7.2.2.</w:t>
      </w:r>
      <w:r>
        <w:tab/>
        <w:t>Wszelka korespondencja prowadzona będzie wyłącznie z Pełnomocnikiem.</w:t>
      </w:r>
    </w:p>
    <w:p w:rsidR="00507D78" w:rsidRDefault="00507D78" w:rsidP="008A6FD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>
        <w:t>7.2.3.</w:t>
      </w:r>
      <w:r>
        <w:tab/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507D78" w:rsidRDefault="00507D78" w:rsidP="008A6FDC">
      <w:pPr>
        <w:pStyle w:val="NormalnyWeb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709"/>
        <w:jc w:val="both"/>
      </w:pPr>
      <w:r>
        <w:t>-</w:t>
      </w:r>
      <w:r>
        <w:tab/>
        <w:t>określenie celu gospodarczego,</w:t>
      </w:r>
    </w:p>
    <w:p w:rsidR="00507D78" w:rsidRDefault="00507D78" w:rsidP="008A6FD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1134" w:hanging="425"/>
        <w:jc w:val="both"/>
      </w:pPr>
      <w:r>
        <w:t>-</w:t>
      </w:r>
      <w:r>
        <w:tab/>
        <w:t xml:space="preserve">określenie, który z podmiotów jest upoważniony do występowania w imieniu </w:t>
      </w:r>
      <w:r w:rsidR="008A6FDC">
        <w:t xml:space="preserve"> </w:t>
      </w:r>
      <w:r>
        <w:t>pozostałych przy realizacji w/w. zamówienia,</w:t>
      </w:r>
    </w:p>
    <w:p w:rsidR="00507D78" w:rsidRDefault="008A6FDC" w:rsidP="008A6FD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1134" w:hanging="567"/>
        <w:jc w:val="both"/>
      </w:pPr>
      <w:r>
        <w:t xml:space="preserve">  </w:t>
      </w:r>
      <w:r w:rsidR="00507D78">
        <w:t>-</w:t>
      </w:r>
      <w:r w:rsidR="00507D78">
        <w:tab/>
        <w:t>oznaczenie czasu trwania konsorcjum obejmującego minimum okres realizacji przedmiotu zamówienia oraz rękojmi,</w:t>
      </w:r>
    </w:p>
    <w:p w:rsidR="00507D78" w:rsidRDefault="00507D78" w:rsidP="008A6FDC">
      <w:pPr>
        <w:pStyle w:val="NormalnyWeb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709"/>
        <w:jc w:val="both"/>
      </w:pPr>
      <w:r>
        <w:t>-</w:t>
      </w:r>
      <w:r>
        <w:tab/>
        <w:t xml:space="preserve">zakaz zmian w </w:t>
      </w:r>
      <w:r w:rsidR="005B2307">
        <w:t>umowie bez zgody zamawiającego,</w:t>
      </w:r>
    </w:p>
    <w:p w:rsidR="00507D78" w:rsidRPr="005B2307" w:rsidRDefault="00507D78" w:rsidP="005B2307">
      <w:pPr>
        <w:pStyle w:val="NormalnyWeb"/>
        <w:shd w:val="clear" w:color="auto" w:fill="FFFFFF"/>
        <w:tabs>
          <w:tab w:val="left" w:pos="426"/>
        </w:tabs>
        <w:spacing w:after="0"/>
        <w:jc w:val="both"/>
        <w:rPr>
          <w:b/>
        </w:rPr>
      </w:pPr>
      <w:r w:rsidRPr="005B2307">
        <w:rPr>
          <w:b/>
        </w:rPr>
        <w:t>8. Informacje o sposobie porozumiewania się zamawiającego z wykonawcami oraz przekazywania oświadczeń lub dokumentów, a także wskazanie osób uprawnionych do porozumiewania się z wykonawcami.</w:t>
      </w:r>
    </w:p>
    <w:p w:rsidR="00507D78" w:rsidRDefault="00507D78" w:rsidP="0013139C">
      <w:pPr>
        <w:pStyle w:val="NormalnyWeb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 </w:t>
      </w:r>
      <w:r w:rsidR="008A6FDC">
        <w:t xml:space="preserve"> </w:t>
      </w:r>
      <w:r>
        <w:t>Niniejsze postępowanie prowadzone jest w języku polskim.</w:t>
      </w:r>
    </w:p>
    <w:p w:rsidR="00507D78" w:rsidRDefault="008A6FDC" w:rsidP="0013139C">
      <w:pPr>
        <w:pStyle w:val="NormalnyWeb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  </w:t>
      </w:r>
      <w:r w:rsidR="00507D78">
        <w:t xml:space="preserve">W postępowaniu o udzielenie zamówienia oświadczenia, wnioski, zawiadomienia oraz </w:t>
      </w:r>
      <w:r>
        <w:t xml:space="preserve">    </w:t>
      </w:r>
      <w:r w:rsidR="00507D78">
        <w:t>informacje zamawiający i wykonawca przekazuje pisemnie faksem i potwierdza.</w:t>
      </w:r>
      <w:r w:rsidR="00C060F4">
        <w:t xml:space="preserve"> Zamawiający dopuszcza </w:t>
      </w:r>
      <w:r w:rsidR="004829FA">
        <w:t>porozumiewanie się pocztą elektroniczną.</w:t>
      </w:r>
    </w:p>
    <w:p w:rsidR="00507D78" w:rsidRDefault="008A6FDC" w:rsidP="0013139C">
      <w:pPr>
        <w:pStyle w:val="NormalnyWeb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  </w:t>
      </w:r>
      <w:r w:rsidR="00507D78">
        <w:t>Jeżeli zamawiający lub wykonawca przekazuje oświadczenia, wnioski, zawiadomienia oraz informacje faksem, każda ze Stron na żądanie drugiej niezwłocznie potwierdzi fakt ich otrzymania.</w:t>
      </w:r>
    </w:p>
    <w:p w:rsidR="00507D78" w:rsidRDefault="00EA4C10" w:rsidP="0013139C">
      <w:pPr>
        <w:pStyle w:val="NormalnyWeb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  </w:t>
      </w:r>
      <w:r w:rsidR="00507D78">
        <w:t>Przesłanie przez zamawiającego – na wskazany numer – korespondencji faksem jest równoznaczne z domniemaniem, że poczta została doręczona wykonawcy w sposób umożliwiający zapoznanie się z jego treścią, jeżeli zamawiający dysponuje dowodem w postaci raportu pozytywnego przesłania dokumentu.</w:t>
      </w:r>
    </w:p>
    <w:p w:rsidR="00507D78" w:rsidRDefault="00EA4C10" w:rsidP="0013139C">
      <w:pPr>
        <w:pStyle w:val="NormalnyWeb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  </w:t>
      </w:r>
      <w:r w:rsidR="00507D78">
        <w:t>Korespondencję związaną z niniejszym postępowa</w:t>
      </w:r>
      <w:r w:rsidR="00F84FAD">
        <w:t xml:space="preserve">niem, należy kierować na adres: </w:t>
      </w:r>
      <w:r w:rsidR="00507D78">
        <w:t xml:space="preserve">Samodzielny Publiczny Zakład Opieki Zdrowotnej w Sejnach, ul. dr E. </w:t>
      </w:r>
      <w:proofErr w:type="spellStart"/>
      <w:r w:rsidR="00507D78">
        <w:t>Rittlera</w:t>
      </w:r>
      <w:proofErr w:type="spellEnd"/>
      <w:r w:rsidR="00507D78">
        <w:t xml:space="preserve"> 2, 16 – 500 Sejny</w:t>
      </w:r>
    </w:p>
    <w:p w:rsidR="00507D78" w:rsidRDefault="00EA4C10" w:rsidP="0013139C">
      <w:pPr>
        <w:pStyle w:val="NormalnyWeb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  </w:t>
      </w:r>
      <w:r w:rsidR="00507D78">
        <w:t>Osobami upoważnionymi do kontaktu z wykona</w:t>
      </w:r>
      <w:r w:rsidR="00F84FAD">
        <w:t xml:space="preserve">wcami są: Zdzisław Daniłowicz, </w:t>
      </w:r>
      <w:r w:rsidR="00507D78">
        <w:t>tel. 87 516 21 38 wew. 312.</w:t>
      </w:r>
    </w:p>
    <w:p w:rsidR="00507D78" w:rsidRDefault="00EA4C10" w:rsidP="0013139C">
      <w:pPr>
        <w:pStyle w:val="NormalnyWeb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   </w:t>
      </w:r>
      <w:r w:rsidR="00507D78">
        <w:t>Wykonawca może zwrócić się do zamawiającego o wyjaśnienie treści SIWZ zgodnie z art. 38 ustawy.</w:t>
      </w:r>
    </w:p>
    <w:p w:rsidR="00507D78" w:rsidRDefault="00EA4C10" w:rsidP="0013139C">
      <w:pPr>
        <w:pStyle w:val="NormalnyWeb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  </w:t>
      </w:r>
      <w:r w:rsidR="00507D78">
        <w:t>W przypadku rozbieżności pomiędzy treścią niniejszej SIWZ a treścią udzielonych odpowiedzi, jako obowiązującą należy przyjąć treść pisma zawierającego późniejsze oświadczenie zamawiającego.</w:t>
      </w:r>
    </w:p>
    <w:p w:rsidR="00507D78" w:rsidRDefault="00EA4C10" w:rsidP="0013139C">
      <w:pPr>
        <w:pStyle w:val="NormalnyWeb"/>
        <w:numPr>
          <w:ilvl w:val="1"/>
          <w:numId w:val="1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   </w:t>
      </w:r>
      <w:r w:rsidR="00507D78">
        <w:t>Zamawiający nie przewiduje organizowania zebrania wszystkich wykonawców w celu wyjaśnienia wątpliwości dotyczących SIWZ.</w:t>
      </w:r>
    </w:p>
    <w:p w:rsidR="00507D78" w:rsidRPr="00F84FAD" w:rsidRDefault="00507D78" w:rsidP="00153871">
      <w:pPr>
        <w:pStyle w:val="NormalnyWeb"/>
        <w:shd w:val="clear" w:color="auto" w:fill="FFFFFF"/>
        <w:tabs>
          <w:tab w:val="left" w:pos="426"/>
        </w:tabs>
        <w:spacing w:after="0"/>
        <w:jc w:val="both"/>
        <w:rPr>
          <w:b/>
        </w:rPr>
      </w:pPr>
      <w:r w:rsidRPr="00F84FAD">
        <w:rPr>
          <w:b/>
        </w:rPr>
        <w:t>9. Wymagania dotyczące wadium</w:t>
      </w:r>
    </w:p>
    <w:p w:rsidR="00106E02" w:rsidRDefault="00507D78" w:rsidP="0013139C">
      <w:pPr>
        <w:pStyle w:val="NormalnyWeb"/>
        <w:numPr>
          <w:ilvl w:val="1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Wykonawca przystępujący do postępowania jest zobowiązany wnieść wadium</w:t>
      </w:r>
      <w:r w:rsidR="00106E02">
        <w:t xml:space="preserve">. </w:t>
      </w:r>
      <w:r w:rsidR="00106E02" w:rsidRPr="00284FFB">
        <w:rPr>
          <w:b/>
        </w:rPr>
        <w:t>Wadium dla całości zamówienia wynosi: 7 300,00 zł</w:t>
      </w:r>
      <w:r w:rsidR="00106E02">
        <w:t xml:space="preserve"> (słownie: siedem tysięcy trzysta zł) w tym wadium dla poszczególnych zadań wynosi:</w:t>
      </w:r>
    </w:p>
    <w:p w:rsidR="00106E02" w:rsidRDefault="00AD69E5" w:rsidP="00106E02">
      <w:pPr>
        <w:pStyle w:val="NormalnyWeb"/>
        <w:numPr>
          <w:ilvl w:val="0"/>
          <w:numId w:val="3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284FFB">
        <w:rPr>
          <w:b/>
        </w:rPr>
        <w:t>Zadanie nr 1: 5 800,00 zł</w:t>
      </w:r>
      <w:r>
        <w:t xml:space="preserve"> (słownie: pięć tysięcy osiemset zł),</w:t>
      </w:r>
    </w:p>
    <w:p w:rsidR="00507D78" w:rsidRDefault="00AD69E5" w:rsidP="00AD69E5">
      <w:pPr>
        <w:pStyle w:val="NormalnyWeb"/>
        <w:numPr>
          <w:ilvl w:val="0"/>
          <w:numId w:val="3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284FFB">
        <w:rPr>
          <w:b/>
        </w:rPr>
        <w:t>Zadanie nr 2: 1 500,00 zł</w:t>
      </w:r>
      <w:r>
        <w:t xml:space="preserve"> (słownie: jeden tysiąc pięćset zł).</w:t>
      </w:r>
    </w:p>
    <w:p w:rsidR="00507D78" w:rsidRDefault="00507D78" w:rsidP="0013139C">
      <w:pPr>
        <w:pStyle w:val="NormalnyWeb"/>
        <w:numPr>
          <w:ilvl w:val="1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Wykonawca zobowiązany jest wnieść wadium przed upływem terminu składania ofert.</w:t>
      </w:r>
    </w:p>
    <w:p w:rsidR="00507D78" w:rsidRDefault="00507D78" w:rsidP="0013139C">
      <w:pPr>
        <w:pStyle w:val="NormalnyWeb"/>
        <w:numPr>
          <w:ilvl w:val="1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Wadium może być wnoszone w formach określonych w art. 45 ust. 6 pkt. 1 – 6 ustawy.</w:t>
      </w:r>
    </w:p>
    <w:p w:rsidR="00507D78" w:rsidRDefault="00507D78" w:rsidP="0013139C">
      <w:pPr>
        <w:pStyle w:val="NormalnyWeb"/>
        <w:numPr>
          <w:ilvl w:val="1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lastRenderedPageBreak/>
        <w:t xml:space="preserve">Wadium musi uwzględniać wszystkie okoliczności jego zatrzymania przez Zamawiającego, wymienione art. 46 ust. 4a i ust. 5 ustawy </w:t>
      </w:r>
      <w:proofErr w:type="spellStart"/>
      <w:r>
        <w:t>Pzp</w:t>
      </w:r>
      <w:proofErr w:type="spellEnd"/>
      <w:r>
        <w:t xml:space="preserve"> i zabezpieczać ofertę przez cały okres związania nią tj. 30 dni. Bieg terminu związania ofertą rozpoczyna się z upływem terminu składania ofert.</w:t>
      </w:r>
    </w:p>
    <w:p w:rsidR="007B549F" w:rsidRPr="0099368A" w:rsidRDefault="00507D78" w:rsidP="007B549F">
      <w:pPr>
        <w:pStyle w:val="style6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</w:rPr>
      </w:pPr>
      <w:r>
        <w:t xml:space="preserve">Wadium wnoszone w pieniądzu wpłaca się przelewem na rachunek bankowy: 80 1500 1719 1217 1001 5282 0000 w banku: Kredyt Bank S.A. O/Suwałki z dopiskiem wadium dla postępowania prowadzonego w trybie przetargu nieograniczonego na zadanie pn. </w:t>
      </w:r>
      <w:r w:rsidR="007B549F" w:rsidRPr="0099368A">
        <w:rPr>
          <w:rStyle w:val="Pogrubienie"/>
          <w:b w:val="0"/>
        </w:rPr>
        <w:t>„Zakup i dostawy paliw płyn</w:t>
      </w:r>
      <w:r w:rsidR="00FA2EA2">
        <w:rPr>
          <w:rStyle w:val="Pogrubienie"/>
          <w:b w:val="0"/>
        </w:rPr>
        <w:t>nych z podziałem na dwa zadania w zakresie zadania …. (wpisać nr zadania)</w:t>
      </w:r>
    </w:p>
    <w:p w:rsidR="00507D78" w:rsidRDefault="00507D78" w:rsidP="0013139C">
      <w:pPr>
        <w:pStyle w:val="NormalnyWeb"/>
        <w:numPr>
          <w:ilvl w:val="1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W przypadku złożenia przez wykonawcę wadium w formie pieniężnej zamawiający zaleca, aby wykonawca załączył do oferty kopię polecenia przelewu (poświadczoną przez wykonawcę za zgodność z oryginałem) wymaganej kwoty wadium na rachunek bankowy wskazany powyżej.</w:t>
      </w:r>
    </w:p>
    <w:p w:rsidR="00507D78" w:rsidRDefault="00507D78" w:rsidP="0013139C">
      <w:pPr>
        <w:pStyle w:val="NormalnyWeb"/>
        <w:numPr>
          <w:ilvl w:val="1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W przypadku złożenia przez wykonawcę wadium w formie innej niż pieniądz wykonawca zobowiązany jest:</w:t>
      </w:r>
    </w:p>
    <w:p w:rsidR="00507D78" w:rsidRDefault="00507D78" w:rsidP="0013139C">
      <w:pPr>
        <w:pStyle w:val="NormalnyWeb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oryginał tego dokumentu zdeponować w siedzibie Zamawiającego lub</w:t>
      </w:r>
    </w:p>
    <w:p w:rsidR="00507D78" w:rsidRDefault="00507D78" w:rsidP="0013139C">
      <w:pPr>
        <w:pStyle w:val="NormalnyWeb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załączyć oryginał dokumentu stanowiącego wadium</w:t>
      </w:r>
      <w:r w:rsidR="00153871">
        <w:t xml:space="preserve"> osobno do oferty (nie spięty).</w:t>
      </w:r>
    </w:p>
    <w:p w:rsidR="00507D78" w:rsidRPr="00153871" w:rsidRDefault="00507D78" w:rsidP="00153871">
      <w:pPr>
        <w:pStyle w:val="NormalnyWeb"/>
        <w:shd w:val="clear" w:color="auto" w:fill="FFFFFF"/>
        <w:tabs>
          <w:tab w:val="left" w:pos="426"/>
        </w:tabs>
        <w:spacing w:after="0"/>
        <w:jc w:val="both"/>
        <w:rPr>
          <w:b/>
        </w:rPr>
      </w:pPr>
      <w:r w:rsidRPr="00153871">
        <w:rPr>
          <w:b/>
        </w:rPr>
        <w:t>10. Termin związania ofertą</w:t>
      </w:r>
    </w:p>
    <w:p w:rsidR="00507D78" w:rsidRDefault="009B4924" w:rsidP="0013139C">
      <w:pPr>
        <w:pStyle w:val="NormalnyWeb"/>
        <w:numPr>
          <w:ilvl w:val="1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3061A0">
        <w:t xml:space="preserve"> </w:t>
      </w:r>
      <w:r w:rsidR="00507D78">
        <w:t>Ustala się, że składający ofertę pozostaje nią związany przez 30 dni.</w:t>
      </w:r>
    </w:p>
    <w:p w:rsidR="00507D78" w:rsidRDefault="003061A0" w:rsidP="0013139C">
      <w:pPr>
        <w:pStyle w:val="NormalnyWeb"/>
        <w:numPr>
          <w:ilvl w:val="1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 </w:t>
      </w:r>
      <w:r w:rsidR="00507D78">
        <w:t>Bieg terminu związania ofertą rozpoczyna się wraz z upływem terminu składania ofert.</w:t>
      </w:r>
    </w:p>
    <w:p w:rsidR="00507D78" w:rsidRDefault="003061A0" w:rsidP="0013139C">
      <w:pPr>
        <w:pStyle w:val="NormalnyWeb"/>
        <w:numPr>
          <w:ilvl w:val="1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507D78">
        <w:t xml:space="preserve">Wykonawca samodzielnie lub na wniosek zamawiającego może przedłużyć termin </w:t>
      </w:r>
      <w:r w:rsidR="009B4924">
        <w:t xml:space="preserve">  </w:t>
      </w:r>
      <w:r w:rsidR="0099368A">
        <w:t xml:space="preserve">     </w:t>
      </w:r>
      <w:r w:rsidR="00507D78">
        <w:t>związania ofertą na warunkach określonych w art. 85 ust. 2 – 4 ustawy.</w:t>
      </w:r>
    </w:p>
    <w:p w:rsidR="00507D78" w:rsidRPr="00153871" w:rsidRDefault="00507D78" w:rsidP="00153871">
      <w:pPr>
        <w:pStyle w:val="NormalnyWeb"/>
        <w:shd w:val="clear" w:color="auto" w:fill="FFFFFF"/>
        <w:tabs>
          <w:tab w:val="left" w:pos="426"/>
        </w:tabs>
        <w:spacing w:after="0"/>
        <w:jc w:val="both"/>
        <w:rPr>
          <w:b/>
        </w:rPr>
      </w:pPr>
      <w:r w:rsidRPr="00153871">
        <w:rPr>
          <w:b/>
        </w:rPr>
        <w:t>11. Opis sposobu przygotowania ofert</w:t>
      </w:r>
    </w:p>
    <w:p w:rsidR="008A253E" w:rsidRDefault="00507D78" w:rsidP="008A253E">
      <w:pPr>
        <w:pStyle w:val="NormalnyWeb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Ofertę należy sporządzić pod rygorem nieważności w formie pisemnej zgodnie z </w:t>
      </w:r>
      <w:r w:rsidR="009B4924">
        <w:t xml:space="preserve">  </w:t>
      </w:r>
      <w:r w:rsidR="008A253E">
        <w:t xml:space="preserve">   </w:t>
      </w:r>
      <w:r>
        <w:t>Formularzem oferty (Załącznik nr 1 do SIWZ).</w:t>
      </w:r>
    </w:p>
    <w:p w:rsidR="00507D78" w:rsidRDefault="009B4924" w:rsidP="0013139C">
      <w:pPr>
        <w:pStyle w:val="NormalnyWeb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 w:hanging="709"/>
        <w:jc w:val="both"/>
      </w:pPr>
      <w:r>
        <w:t xml:space="preserve"> </w:t>
      </w:r>
      <w:r w:rsidR="00507D78">
        <w:t>Oferta wraz załącznikami musi być:</w:t>
      </w:r>
    </w:p>
    <w:p w:rsidR="00507D78" w:rsidRDefault="00507D78" w:rsidP="0013139C">
      <w:pPr>
        <w:pStyle w:val="NormalnyWe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993" w:hanging="284"/>
        <w:jc w:val="both"/>
      </w:pPr>
      <w:r>
        <w:t xml:space="preserve">napisana w języku polskim, trwałą i czytelną techniką. Dokumenty sporządzone w języku obcym są składane wraz z tłumaczeniem na język polski. </w:t>
      </w:r>
    </w:p>
    <w:p w:rsidR="00507D78" w:rsidRDefault="00507D78" w:rsidP="0013139C">
      <w:pPr>
        <w:pStyle w:val="NormalnyWe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993" w:hanging="284"/>
        <w:jc w:val="both"/>
      </w:pPr>
      <w:r>
        <w:t>własnoręcznie podpisana przez wykonawcę lub osobę(-y) upoważnione do reprezentowania wykonawcy. Zamawiający poprzez własnoręczne podpisanie rozumie parafę wraz z pieczęcią imienną. Każda strona zawierająca jakąkolwiek treść musi być podpisana w ten sposób.</w:t>
      </w:r>
    </w:p>
    <w:p w:rsidR="00507D78" w:rsidRDefault="00507D78" w:rsidP="0013139C">
      <w:pPr>
        <w:pStyle w:val="NormalnyWeb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Jeżeli uprawnienie do reprezentacji osoby podpisującej ofertę nie wynika bezpośrednio z załączonego dokumentu, to należy dołączyć pełnomocnictwo. Pełnomocnictwo musi w swej treści jednoznacznie wskazać dokładny zakres umocowania w tym uprawienie do podpisania oferty. Pełnomocnictwo należy dołączyć do oferty w formie oryginału lub kopii poświadczonej za zgodność z oryginałem przez notariusza. </w:t>
      </w:r>
    </w:p>
    <w:p w:rsidR="00507D78" w:rsidRDefault="0076123B" w:rsidP="005C6AB0">
      <w:pPr>
        <w:pStyle w:val="NormalnyWeb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 xml:space="preserve"> </w:t>
      </w:r>
      <w:r w:rsidR="00507D78">
        <w:t xml:space="preserve">Wszelkie miejsca w ofercie, w których nanoszona była poprawka muszą być </w:t>
      </w:r>
      <w:r w:rsidR="00161BFF">
        <w:t xml:space="preserve">  </w:t>
      </w:r>
      <w:r w:rsidR="00507D78">
        <w:t>bezwzględnie własnoręcznie podpisane przez Wykonawcę lub osobę(-y) upoważnione.</w:t>
      </w:r>
    </w:p>
    <w:p w:rsidR="00507D78" w:rsidRDefault="00507D78" w:rsidP="005C6AB0">
      <w:pPr>
        <w:pStyle w:val="NormalnyWeb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>Złożenie więcej niż jednej oferty lub złożenie oferty zawierającej propozycje alternatywne spowoduje odrzucenie wszystkich ofert złożonych przez wykonawcę.</w:t>
      </w:r>
    </w:p>
    <w:p w:rsidR="00507D78" w:rsidRDefault="00507D78" w:rsidP="005C6AB0">
      <w:pPr>
        <w:pStyle w:val="NormalnyWeb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</w:t>
      </w:r>
      <w:r>
        <w:lastRenderedPageBreak/>
        <w:t>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507D78" w:rsidRDefault="00507D78" w:rsidP="0013139C">
      <w:pPr>
        <w:pStyle w:val="NormalnyWeb"/>
        <w:numPr>
          <w:ilvl w:val="1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>Zamawiający zaleca, aby:</w:t>
      </w:r>
    </w:p>
    <w:p w:rsidR="00507D78" w:rsidRDefault="00507D78" w:rsidP="009B492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- strony oferty były trwale ze sobą połączone i kolejno ponumerowane cyframi arabskimi (stron nie zapisanych nie numeruje się i nie podpisuje).</w:t>
      </w:r>
    </w:p>
    <w:p w:rsidR="00161BFF" w:rsidRDefault="00161BFF" w:rsidP="0013139C">
      <w:pPr>
        <w:pStyle w:val="NormalnyWeb"/>
        <w:numPr>
          <w:ilvl w:val="1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507D78">
        <w:t>W przypadku, gdy informacje zawarte w ofercie stanowią tajemnicę przedsiębiorstwa – w rozumieniu art. 11 ust 4 ustawy z dnia 16 kwietnia 1993 r. o zwalczaniu nieuczciwej konkurencji (</w:t>
      </w:r>
      <w:proofErr w:type="spellStart"/>
      <w:r w:rsidR="00507D78">
        <w:t>Dz.U</w:t>
      </w:r>
      <w:proofErr w:type="spellEnd"/>
      <w:r w:rsidR="00507D78">
        <w:t>. z 2003 r., Nr 153, poz. 1503) – co do których wykonawca zastrzega, że nie mogą być udostępnione innym uczestnikom postępowania muszą być oznaczone klauzulą: „Informacje stanowiące tajemnicę przedsiębiorstwa” i dołączone do oferty. Zaleca się aby były trwale, oddzielnie spięte.</w:t>
      </w:r>
    </w:p>
    <w:p w:rsidR="00507D78" w:rsidRDefault="00161BFF" w:rsidP="0013139C">
      <w:pPr>
        <w:pStyle w:val="NormalnyWeb"/>
        <w:numPr>
          <w:ilvl w:val="1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507D78">
        <w:t>W treści oferty winna być umieszczona informacja o ilości stron.</w:t>
      </w:r>
    </w:p>
    <w:p w:rsidR="00507D78" w:rsidRDefault="00507D78" w:rsidP="0013139C">
      <w:pPr>
        <w:pStyle w:val="NormalnyWeb"/>
        <w:numPr>
          <w:ilvl w:val="1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Wykonawca ponosi wszelkie koszty związane z przygotowaniem i złożeniem oferty.</w:t>
      </w:r>
    </w:p>
    <w:p w:rsidR="00507D78" w:rsidRDefault="00507D78" w:rsidP="0013139C">
      <w:pPr>
        <w:pStyle w:val="NormalnyWeb"/>
        <w:numPr>
          <w:ilvl w:val="1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Na ofertę składają się:</w:t>
      </w:r>
    </w:p>
    <w:p w:rsidR="00507D78" w:rsidRDefault="00507D78" w:rsidP="009B492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a)</w:t>
      </w:r>
      <w:r>
        <w:tab/>
        <w:t>Zał</w:t>
      </w:r>
      <w:r w:rsidR="00FE45CE">
        <w:t xml:space="preserve">ączniki nr 1, 2, </w:t>
      </w:r>
      <w:r w:rsidR="005C6AB0">
        <w:t xml:space="preserve">2A, </w:t>
      </w:r>
      <w:r w:rsidR="00FE45CE">
        <w:t xml:space="preserve">3, 4, 5, 6 </w:t>
      </w:r>
      <w:r>
        <w:t>do SIWZ.</w:t>
      </w:r>
    </w:p>
    <w:p w:rsidR="00507D78" w:rsidRDefault="00507D78" w:rsidP="009B492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b)</w:t>
      </w:r>
      <w:r>
        <w:tab/>
        <w:t>Pełnomocnictwo – w przypadku gdy upoważnienie do podpisania oferty nie wynika bezpośrednio ze złożonego w ofercie dokumentu określającego status prawny wykonawcy (np. wypisu z właściwego rejestru itd.),</w:t>
      </w:r>
    </w:p>
    <w:p w:rsidR="00507D78" w:rsidRDefault="00507D78" w:rsidP="009B492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c)</w:t>
      </w:r>
      <w:r>
        <w:tab/>
        <w:t>W przypadku wykonawców wspólnie ubiegających się o udzielenie zamówienia dokument ustanawiający pełnomocnika do reprezentowania ich w postępowaniu o udzielenie zamówienia albo reprezentowania w postępowaniu i zawarcia umowy w sprawie zamówienia,</w:t>
      </w:r>
    </w:p>
    <w:p w:rsidR="00507D78" w:rsidRDefault="00507D78" w:rsidP="009B492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d)</w:t>
      </w:r>
      <w:r>
        <w:tab/>
        <w:t>Dowód wniesienia wadium – w przypadku wniesienia wadium w pieniądzu zalecane jest załączenie do oferty kserokopii polecenia przelewu, a w przypadku wadium w formie niepieniężnej załączenia kserokopii zdeponowanego oryginału lub załącze</w:t>
      </w:r>
      <w:r w:rsidR="00153871">
        <w:t>nia oryginału osobno do oferty.</w:t>
      </w:r>
    </w:p>
    <w:p w:rsidR="00507D78" w:rsidRPr="00153871" w:rsidRDefault="00507D78" w:rsidP="00153871">
      <w:pPr>
        <w:pStyle w:val="NormalnyWeb"/>
        <w:shd w:val="clear" w:color="auto" w:fill="FFFFFF"/>
        <w:tabs>
          <w:tab w:val="left" w:pos="426"/>
        </w:tabs>
        <w:spacing w:after="0"/>
        <w:jc w:val="both"/>
        <w:rPr>
          <w:b/>
        </w:rPr>
      </w:pPr>
      <w:r w:rsidRPr="00153871">
        <w:rPr>
          <w:b/>
        </w:rPr>
        <w:t>12. Miejsce oraz termin składania i otwarcia ofert</w:t>
      </w:r>
    </w:p>
    <w:p w:rsidR="00507D78" w:rsidRPr="008A641B" w:rsidRDefault="006E2135" w:rsidP="0013139C">
      <w:pPr>
        <w:pStyle w:val="NormalnyWeb"/>
        <w:numPr>
          <w:ilvl w:val="1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FF0000"/>
        </w:rPr>
      </w:pPr>
      <w:r>
        <w:t xml:space="preserve"> </w:t>
      </w:r>
      <w:r w:rsidR="00507D78">
        <w:t xml:space="preserve">Ofertę należy złożyć w siedzibie zamawiającego w sekretariacie w nieprzekraczalnym terminie do: </w:t>
      </w:r>
      <w:r w:rsidR="00A9447E">
        <w:rPr>
          <w:b/>
        </w:rPr>
        <w:t>09</w:t>
      </w:r>
      <w:r w:rsidR="00284FFB" w:rsidRPr="00E9547E">
        <w:rPr>
          <w:b/>
        </w:rPr>
        <w:t>.04.</w:t>
      </w:r>
      <w:r w:rsidR="00507D78" w:rsidRPr="00E9547E">
        <w:rPr>
          <w:b/>
        </w:rPr>
        <w:t>2014 r. do godz. 12:00.</w:t>
      </w:r>
    </w:p>
    <w:p w:rsidR="00507D78" w:rsidRDefault="006E2135" w:rsidP="0013139C">
      <w:pPr>
        <w:pStyle w:val="NormalnyWeb"/>
        <w:numPr>
          <w:ilvl w:val="1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507D78">
        <w:t>Ofertę należy umieścić w zamkniętej kopercie lub opakowaniu, w celu uniemożliwienia odczytania jej zawartości bez uszkodzenia. Koperta lub opakowanie winno być opisane w następując</w:t>
      </w:r>
      <w:r w:rsidR="00153871">
        <w:t>y sposób:</w:t>
      </w:r>
    </w:p>
    <w:p w:rsidR="009C5289" w:rsidRPr="00E9547E" w:rsidRDefault="00507D78" w:rsidP="00161BF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E9547E">
        <w:rPr>
          <w:b/>
        </w:rPr>
        <w:t>Nazwa i adres Wykonawcy</w:t>
      </w:r>
      <w:r w:rsidR="00153871" w:rsidRPr="00E9547E">
        <w:rPr>
          <w:b/>
        </w:rPr>
        <w:t>………………………………..</w:t>
      </w:r>
    </w:p>
    <w:p w:rsidR="00B273C7" w:rsidRDefault="00507D78" w:rsidP="00B273C7">
      <w:pPr>
        <w:pStyle w:val="style6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  <w:r w:rsidRPr="00B273C7">
        <w:rPr>
          <w:b/>
          <w:color w:val="auto"/>
        </w:rPr>
        <w:t>Oferta</w:t>
      </w:r>
      <w:r w:rsidR="00B273C7" w:rsidRPr="00B273C7">
        <w:rPr>
          <w:b/>
          <w:color w:val="auto"/>
        </w:rPr>
        <w:t xml:space="preserve"> </w:t>
      </w:r>
      <w:r w:rsidR="00B273C7">
        <w:rPr>
          <w:rStyle w:val="Pogrubienie"/>
        </w:rPr>
        <w:t xml:space="preserve">dla postępowania prowadzonego w trybie przetargu nieograniczonego pn. „Zakup i dostawy paliw płynnych z podziałem </w:t>
      </w:r>
      <w:r w:rsidR="00B273C7" w:rsidRPr="00430BC1">
        <w:rPr>
          <w:rStyle w:val="Pogrubienie"/>
        </w:rPr>
        <w:t xml:space="preserve">na </w:t>
      </w:r>
      <w:r w:rsidR="00B273C7">
        <w:rPr>
          <w:rStyle w:val="Pogrubienie"/>
        </w:rPr>
        <w:t>dwa zadania:</w:t>
      </w:r>
    </w:p>
    <w:p w:rsidR="00B273C7" w:rsidRPr="00150A93" w:rsidRDefault="00B273C7" w:rsidP="00B273C7">
      <w:pPr>
        <w:pStyle w:val="style6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</w:rPr>
        <w:t>Zadanie nr 1:  Zakup i dostawa</w:t>
      </w:r>
      <w:r w:rsidRPr="00430BC1">
        <w:rPr>
          <w:rStyle w:val="Pogrubienie"/>
        </w:rPr>
        <w:t xml:space="preserve"> oleju opałowego </w:t>
      </w:r>
      <w:r>
        <w:rPr>
          <w:rStyle w:val="Pogrubienie"/>
        </w:rPr>
        <w:t>lekkiego.</w:t>
      </w:r>
    </w:p>
    <w:p w:rsidR="00B273C7" w:rsidRPr="00430BC1" w:rsidRDefault="00B273C7" w:rsidP="00B273C7">
      <w:pPr>
        <w:pStyle w:val="style6"/>
        <w:shd w:val="clear" w:color="auto" w:fill="FFFFFF"/>
        <w:spacing w:before="0" w:beforeAutospacing="0" w:after="0" w:afterAutospacing="0"/>
      </w:pPr>
      <w:r>
        <w:rPr>
          <w:rStyle w:val="Pogrubienie"/>
        </w:rPr>
        <w:t>Zadanie nr 2:  Zakup i dostawa benzyny bezołowiowej Pb 95 oraz oleju napędowego ON.”</w:t>
      </w:r>
    </w:p>
    <w:p w:rsidR="00507D78" w:rsidRPr="00E9547E" w:rsidRDefault="00507D78" w:rsidP="00161BF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E9547E">
        <w:rPr>
          <w:b/>
        </w:rPr>
        <w:t xml:space="preserve">Nie otwierać przed </w:t>
      </w:r>
      <w:r w:rsidR="00611CF3" w:rsidRPr="00E9547E">
        <w:rPr>
          <w:b/>
        </w:rPr>
        <w:t>godz. 12:30 dnia</w:t>
      </w:r>
      <w:r w:rsidRPr="00E9547E">
        <w:rPr>
          <w:b/>
        </w:rPr>
        <w:t xml:space="preserve"> </w:t>
      </w:r>
      <w:r w:rsidR="00A9447E">
        <w:rPr>
          <w:b/>
        </w:rPr>
        <w:t>09</w:t>
      </w:r>
      <w:r w:rsidR="00284FFB" w:rsidRPr="00E9547E">
        <w:rPr>
          <w:b/>
        </w:rPr>
        <w:t>.04.</w:t>
      </w:r>
      <w:r w:rsidR="00153871" w:rsidRPr="00E9547E">
        <w:rPr>
          <w:b/>
        </w:rPr>
        <w:t>2014 r.</w:t>
      </w:r>
      <w:r w:rsidR="00284FFB" w:rsidRPr="00E9547E">
        <w:rPr>
          <w:b/>
          <w:color w:val="FF0000"/>
        </w:rPr>
        <w:t xml:space="preserve"> </w:t>
      </w:r>
    </w:p>
    <w:p w:rsidR="00507D78" w:rsidRDefault="00B273C7" w:rsidP="00B273C7">
      <w:pPr>
        <w:pStyle w:val="NormalnyWeb"/>
        <w:numPr>
          <w:ilvl w:val="1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507D78">
        <w:t xml:space="preserve">Otwarcie ofert odbędzie się w siedzibie zamawiającego, w dniu </w:t>
      </w:r>
      <w:r w:rsidR="00A9447E">
        <w:rPr>
          <w:b/>
        </w:rPr>
        <w:t>09</w:t>
      </w:r>
      <w:r w:rsidR="00611CF3" w:rsidRPr="00E9547E">
        <w:rPr>
          <w:b/>
        </w:rPr>
        <w:t>.04.2014</w:t>
      </w:r>
      <w:r w:rsidR="00611CF3">
        <w:rPr>
          <w:b/>
          <w:color w:val="FF0000"/>
        </w:rPr>
        <w:t xml:space="preserve"> </w:t>
      </w:r>
      <w:r w:rsidR="00507D78">
        <w:t xml:space="preserve">r. o godz. </w:t>
      </w:r>
      <w:r w:rsidR="006E2135">
        <w:t xml:space="preserve">  </w:t>
      </w:r>
      <w:r w:rsidR="00507D78">
        <w:t>12:30.</w:t>
      </w:r>
    </w:p>
    <w:p w:rsidR="00507D78" w:rsidRDefault="006E2135" w:rsidP="0013139C">
      <w:pPr>
        <w:pStyle w:val="NormalnyWeb"/>
        <w:numPr>
          <w:ilvl w:val="1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507D78"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 jak składana oferta tj. w kopercie opisanej j/w oraz oznakowanej „ZMIANA”. Koperty oznaczone „ZMIANA” zostaną </w:t>
      </w:r>
      <w:r w:rsidR="00507D78">
        <w:lastRenderedPageBreak/>
        <w:t>otwarte przy otwieraniu oferty wykonawcy, który wprowadził zmiany i po stwierdzeniu poprawności procedury dokonywania zmian, zostaną dołączone do oferty.</w:t>
      </w:r>
    </w:p>
    <w:p w:rsidR="00507D78" w:rsidRDefault="006E2135" w:rsidP="0013139C">
      <w:pPr>
        <w:pStyle w:val="NormalnyWeb"/>
        <w:numPr>
          <w:ilvl w:val="1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</w:t>
      </w:r>
      <w:r w:rsidR="00507D78">
        <w:t>Wykonawca ma prawo przed terminem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ze złożonymi ofertami. Koperty ofert wycofywanych nie będą otwierane</w:t>
      </w:r>
      <w:r w:rsidR="00510C78">
        <w:t>.</w:t>
      </w:r>
    </w:p>
    <w:p w:rsidR="009C5289" w:rsidRDefault="009C5289" w:rsidP="009C5289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9C5289" w:rsidRDefault="009C5289" w:rsidP="009C5289">
      <w:pPr>
        <w:pStyle w:val="NormalnyWeb"/>
        <w:shd w:val="clear" w:color="auto" w:fill="FFFFFF"/>
        <w:tabs>
          <w:tab w:val="left" w:pos="426"/>
          <w:tab w:val="left" w:pos="2865"/>
        </w:tabs>
        <w:spacing w:before="0" w:beforeAutospacing="0" w:after="0" w:afterAutospacing="0"/>
        <w:ind w:left="567" w:hanging="567"/>
        <w:jc w:val="both"/>
        <w:rPr>
          <w:rStyle w:val="Pogrubienie"/>
        </w:rPr>
      </w:pPr>
      <w:r>
        <w:rPr>
          <w:rStyle w:val="Pogrubienie"/>
        </w:rPr>
        <w:t>13</w:t>
      </w:r>
      <w:r w:rsidRPr="00100AD8">
        <w:rPr>
          <w:rStyle w:val="Pogrubienie"/>
        </w:rPr>
        <w:t xml:space="preserve">. </w:t>
      </w:r>
      <w:r>
        <w:rPr>
          <w:rStyle w:val="Pogrubienie"/>
        </w:rPr>
        <w:t>Opis sposobu obliczenia ceny</w:t>
      </w:r>
    </w:p>
    <w:p w:rsidR="009C5289" w:rsidRDefault="009C5289" w:rsidP="00F60B51">
      <w:pPr>
        <w:pStyle w:val="NormalnyWeb"/>
        <w:numPr>
          <w:ilvl w:val="1"/>
          <w:numId w:val="32"/>
        </w:numPr>
        <w:shd w:val="clear" w:color="auto" w:fill="FFFFFF"/>
        <w:tabs>
          <w:tab w:val="left" w:pos="567"/>
          <w:tab w:val="left" w:pos="2865"/>
        </w:tabs>
        <w:spacing w:before="0" w:beforeAutospacing="0" w:after="0" w:afterAutospacing="0"/>
        <w:ind w:left="567" w:hanging="567"/>
        <w:jc w:val="both"/>
        <w:rPr>
          <w:color w:val="333333"/>
        </w:rPr>
      </w:pPr>
      <w:r w:rsidRPr="006E615F">
        <w:rPr>
          <w:color w:val="333333"/>
        </w:rPr>
        <w:t>Cenę za wykonanie przedmiotu zamówienia n</w:t>
      </w:r>
      <w:r w:rsidR="00F60B51">
        <w:rPr>
          <w:color w:val="333333"/>
        </w:rPr>
        <w:t xml:space="preserve">ależy przedstawić w ”Formularzu </w:t>
      </w:r>
      <w:r w:rsidRPr="006E615F">
        <w:rPr>
          <w:color w:val="333333"/>
        </w:rPr>
        <w:t>ofertowym” stanowiącym załącznik do niniejszej specyfikacji. Istotnych warunków zamówienia.</w:t>
      </w:r>
    </w:p>
    <w:p w:rsidR="009C5289" w:rsidRDefault="009C5289" w:rsidP="00E121BF">
      <w:pPr>
        <w:pStyle w:val="NormalnyWeb"/>
        <w:numPr>
          <w:ilvl w:val="1"/>
          <w:numId w:val="32"/>
        </w:numPr>
        <w:shd w:val="clear" w:color="auto" w:fill="FFFFFF"/>
        <w:tabs>
          <w:tab w:val="left" w:pos="567"/>
          <w:tab w:val="left" w:pos="2865"/>
        </w:tabs>
        <w:spacing w:before="0" w:beforeAutospacing="0" w:after="0" w:afterAutospacing="0"/>
        <w:ind w:left="567" w:hanging="567"/>
        <w:jc w:val="both"/>
        <w:rPr>
          <w:color w:val="333333"/>
        </w:rPr>
      </w:pPr>
      <w:r w:rsidRPr="00F60B51">
        <w:rPr>
          <w:color w:val="333333"/>
        </w:rPr>
        <w:t>Cena oferty uwzględnia wszystkie zobowiązania, musi być podana w złotych polskich, z uwzględnieniem podatku VAT do dwóch miejsc po przecinku.</w:t>
      </w:r>
    </w:p>
    <w:p w:rsidR="009C5289" w:rsidRDefault="009C5289" w:rsidP="00E121BF">
      <w:pPr>
        <w:pStyle w:val="NormalnyWeb"/>
        <w:numPr>
          <w:ilvl w:val="1"/>
          <w:numId w:val="32"/>
        </w:numPr>
        <w:shd w:val="clear" w:color="auto" w:fill="FFFFFF"/>
        <w:tabs>
          <w:tab w:val="left" w:pos="567"/>
          <w:tab w:val="left" w:pos="2865"/>
        </w:tabs>
        <w:spacing w:before="0" w:beforeAutospacing="0" w:after="0" w:afterAutospacing="0"/>
        <w:ind w:left="567" w:hanging="567"/>
        <w:jc w:val="both"/>
        <w:rPr>
          <w:color w:val="333333"/>
        </w:rPr>
      </w:pPr>
      <w:r w:rsidRPr="00E121BF">
        <w:rPr>
          <w:color w:val="333333"/>
        </w:rPr>
        <w:t>Cena podana w ofercie obejmuje wszystkie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:rsidR="00510C78" w:rsidRDefault="009C5289" w:rsidP="00E121BF">
      <w:pPr>
        <w:pStyle w:val="NormalnyWeb"/>
        <w:numPr>
          <w:ilvl w:val="1"/>
          <w:numId w:val="32"/>
        </w:numPr>
        <w:shd w:val="clear" w:color="auto" w:fill="FFFFFF"/>
        <w:tabs>
          <w:tab w:val="left" w:pos="567"/>
          <w:tab w:val="left" w:pos="2865"/>
        </w:tabs>
        <w:spacing w:before="0" w:beforeAutospacing="0" w:after="0" w:afterAutospacing="0"/>
        <w:ind w:left="567" w:hanging="567"/>
        <w:jc w:val="both"/>
        <w:rPr>
          <w:color w:val="333333"/>
        </w:rPr>
      </w:pPr>
      <w:r w:rsidRPr="00E121BF">
        <w:rPr>
          <w:color w:val="333333"/>
        </w:rPr>
        <w:t xml:space="preserve">Cena może być tylko jedna; nie dopuszcza się wariantowości cen. </w:t>
      </w:r>
    </w:p>
    <w:p w:rsidR="009C5289" w:rsidRPr="00E121BF" w:rsidRDefault="009C5289" w:rsidP="00E121BF">
      <w:pPr>
        <w:pStyle w:val="NormalnyWeb"/>
        <w:numPr>
          <w:ilvl w:val="1"/>
          <w:numId w:val="32"/>
        </w:numPr>
        <w:shd w:val="clear" w:color="auto" w:fill="FFFFFF"/>
        <w:tabs>
          <w:tab w:val="left" w:pos="567"/>
          <w:tab w:val="left" w:pos="2865"/>
        </w:tabs>
        <w:spacing w:before="0" w:beforeAutospacing="0" w:after="0" w:afterAutospacing="0"/>
        <w:ind w:left="567" w:hanging="567"/>
        <w:jc w:val="both"/>
        <w:rPr>
          <w:color w:val="333333"/>
        </w:rPr>
      </w:pPr>
      <w:r w:rsidRPr="00E121BF">
        <w:rPr>
          <w:color w:val="333333"/>
        </w:rPr>
        <w:t xml:space="preserve">Za oferowaną cenę uznaje się hurtową cenę paliwa z dnia ogłoszenia przetargu, tj. </w:t>
      </w:r>
      <w:r w:rsidR="00A9447E">
        <w:rPr>
          <w:b/>
        </w:rPr>
        <w:t>02</w:t>
      </w:r>
      <w:r w:rsidR="00F71C5E">
        <w:rPr>
          <w:b/>
        </w:rPr>
        <w:t>.04</w:t>
      </w:r>
      <w:r w:rsidR="00510C78" w:rsidRPr="00E121BF">
        <w:rPr>
          <w:b/>
        </w:rPr>
        <w:t>.2014</w:t>
      </w:r>
      <w:r w:rsidRPr="00E121BF">
        <w:rPr>
          <w:color w:val="333333"/>
        </w:rPr>
        <w:t xml:space="preserve"> r. u największego krajowego dystrybutora paliw płynnych (PKN Orlen S.A.) dla poszczególnych kategorii paliw objętych zamówieniem.</w:t>
      </w:r>
    </w:p>
    <w:p w:rsidR="009C5289" w:rsidRDefault="009C5289" w:rsidP="00E121BF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</w:rPr>
      </w:pPr>
      <w:r w:rsidRPr="0020425B">
        <w:rPr>
          <w:color w:val="333333"/>
        </w:rPr>
        <w:t>Aktualna cenę 1 litra paliwa dla każdego rodzaju paliwa określa s</w:t>
      </w:r>
      <w:r>
        <w:rPr>
          <w:color w:val="333333"/>
        </w:rPr>
        <w:t xml:space="preserve">ię wg jej wartości danego dnia, </w:t>
      </w:r>
      <w:r w:rsidRPr="0020425B">
        <w:rPr>
          <w:color w:val="333333"/>
        </w:rPr>
        <w:t xml:space="preserve">zamieszczoną na witrynie internetowej </w:t>
      </w:r>
      <w:hyperlink r:id="rId12" w:history="1">
        <w:r w:rsidRPr="0020425B">
          <w:rPr>
            <w:rStyle w:val="Hipercze"/>
          </w:rPr>
          <w:t>www.orlen.pl</w:t>
        </w:r>
      </w:hyperlink>
      <w:r w:rsidRPr="0020425B">
        <w:rPr>
          <w:color w:val="333333"/>
        </w:rPr>
        <w:t xml:space="preserve"> w dziale „Aktualne ceny paliwa”. Obliczając cenę hurtową 1 litra paliwa (przeliczając z podanej na witrynie wartości dla 1 m³ paliwa) zaokrąglamy jej wartość do dwóch miejsc po przecinku zgodnie z zasadami księgowości. Ceny aktualizowane są na witrynie każdego dnia o godz. 18:00. Cena dnia jest ceną danej kategorii paliwa te</w:t>
      </w:r>
      <w:r>
        <w:rPr>
          <w:color w:val="333333"/>
        </w:rPr>
        <w:t xml:space="preserve">go dnia z przed godz. 18:00. </w:t>
      </w:r>
    </w:p>
    <w:p w:rsidR="009C5289" w:rsidRDefault="009C5289" w:rsidP="00E121BF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</w:rPr>
      </w:pPr>
      <w:r w:rsidRPr="0020425B">
        <w:rPr>
          <w:color w:val="333333"/>
        </w:rPr>
        <w:t xml:space="preserve">Oferent przedstawi </w:t>
      </w:r>
      <w:r w:rsidRPr="0020425B">
        <w:rPr>
          <w:rStyle w:val="Pogrubienie"/>
          <w:color w:val="333333"/>
        </w:rPr>
        <w:t>cenę</w:t>
      </w:r>
      <w:r w:rsidRPr="0020425B">
        <w:rPr>
          <w:color w:val="333333"/>
        </w:rPr>
        <w:t xml:space="preserve"> </w:t>
      </w:r>
      <w:r w:rsidRPr="0020425B">
        <w:rPr>
          <w:rStyle w:val="Pogrubienie"/>
          <w:color w:val="333333"/>
        </w:rPr>
        <w:t>1 litra netto</w:t>
      </w:r>
      <w:r w:rsidRPr="0020425B">
        <w:rPr>
          <w:color w:val="333333"/>
        </w:rPr>
        <w:t xml:space="preserve"> (zgodnie z ceną zakupu na dzień ogłoszenia przetargu u producenta) + </w:t>
      </w:r>
      <w:r w:rsidRPr="0020425B">
        <w:rPr>
          <w:rStyle w:val="Pogrubienie"/>
          <w:color w:val="333333"/>
        </w:rPr>
        <w:t>marża</w:t>
      </w:r>
      <w:r>
        <w:rPr>
          <w:rStyle w:val="Pogrubienie"/>
          <w:color w:val="333333"/>
        </w:rPr>
        <w:t xml:space="preserve"> / - upust</w:t>
      </w:r>
      <w:r w:rsidRPr="0020425B">
        <w:rPr>
          <w:rStyle w:val="Pogrubienie"/>
          <w:color w:val="333333"/>
        </w:rPr>
        <w:t xml:space="preserve"> </w:t>
      </w:r>
      <w:r w:rsidRPr="0020425B">
        <w:rPr>
          <w:color w:val="333333"/>
        </w:rPr>
        <w:t xml:space="preserve">+ </w:t>
      </w:r>
      <w:r w:rsidRPr="0020425B">
        <w:rPr>
          <w:rStyle w:val="Pogrubienie"/>
          <w:color w:val="333333"/>
        </w:rPr>
        <w:t>podatek VAT</w:t>
      </w:r>
      <w:r w:rsidRPr="0020425B">
        <w:rPr>
          <w:color w:val="333333"/>
        </w:rPr>
        <w:t xml:space="preserve">. Cena (brutto) będzie podstawą oceny oferty pod względem kryterium ceny. Marża winna by ustalona w liczbach całkowitych. </w:t>
      </w:r>
      <w:r>
        <w:rPr>
          <w:color w:val="333333"/>
        </w:rPr>
        <w:t xml:space="preserve">W przypadku </w:t>
      </w:r>
      <w:r w:rsidRPr="0020425B">
        <w:rPr>
          <w:color w:val="333333"/>
        </w:rPr>
        <w:t>ole</w:t>
      </w:r>
      <w:r>
        <w:rPr>
          <w:color w:val="333333"/>
        </w:rPr>
        <w:t>ju opałowego o</w:t>
      </w:r>
      <w:r w:rsidRPr="0020425B">
        <w:rPr>
          <w:color w:val="333333"/>
        </w:rPr>
        <w:t xml:space="preserve">ferowana cena dotyczy </w:t>
      </w:r>
      <w:r>
        <w:rPr>
          <w:color w:val="333333"/>
        </w:rPr>
        <w:t>oleju w temp. + 15 °C.</w:t>
      </w:r>
    </w:p>
    <w:p w:rsidR="009C5289" w:rsidRDefault="009C5289" w:rsidP="00E121BF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</w:rPr>
      </w:pPr>
      <w:r>
        <w:rPr>
          <w:color w:val="333333"/>
        </w:rPr>
        <w:t xml:space="preserve">Zmiana cen </w:t>
      </w:r>
      <w:r w:rsidRPr="0020425B">
        <w:rPr>
          <w:color w:val="333333"/>
        </w:rPr>
        <w:t xml:space="preserve"> w okresie obowiązywania umowy przy kolejnych dostawach może nastąpić tylko w zakresie zmienionym u producenta z u</w:t>
      </w:r>
      <w:r>
        <w:rPr>
          <w:color w:val="333333"/>
        </w:rPr>
        <w:t>względnieniem oferowanej marży.</w:t>
      </w:r>
    </w:p>
    <w:p w:rsidR="009C5289" w:rsidRPr="009C5289" w:rsidRDefault="009C5289" w:rsidP="00E121BF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</w:rPr>
      </w:pPr>
      <w:r w:rsidRPr="0020425B">
        <w:rPr>
          <w:color w:val="333333"/>
        </w:rPr>
        <w:t>Wysokość podw</w:t>
      </w:r>
      <w:r>
        <w:rPr>
          <w:color w:val="333333"/>
        </w:rPr>
        <w:t xml:space="preserve">yżki cen 1 litra przedmiotu zamówienia </w:t>
      </w:r>
      <w:r w:rsidRPr="0020425B">
        <w:rPr>
          <w:color w:val="333333"/>
        </w:rPr>
        <w:t xml:space="preserve"> nie może być wyższa od podwyżki cen u producenta przy utrzymaniu stałej marży na dostawie w wysokości określonej w złożonej ofercie.</w:t>
      </w:r>
    </w:p>
    <w:p w:rsidR="00507D78" w:rsidRPr="003A60C4" w:rsidRDefault="00507D78" w:rsidP="001F0010">
      <w:pPr>
        <w:pStyle w:val="NormalnyWeb"/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b/>
        </w:rPr>
      </w:pPr>
      <w:r w:rsidRPr="003A60C4">
        <w:rPr>
          <w:b/>
        </w:rPr>
        <w:t>14. Opis kryteriów, którymi zamawiający będzie się kierował przy wyborze oferty, wraz z podaniem znaczenia tych kryteriów i sposobu oceny ofert.</w:t>
      </w:r>
    </w:p>
    <w:p w:rsidR="00507D78" w:rsidRDefault="00507D78" w:rsidP="0013139C">
      <w:pPr>
        <w:pStyle w:val="NormalnyWeb"/>
        <w:numPr>
          <w:ilvl w:val="1"/>
          <w:numId w:val="27"/>
        </w:numPr>
        <w:shd w:val="clear" w:color="auto" w:fill="FFFFFF"/>
        <w:tabs>
          <w:tab w:val="left" w:pos="567"/>
        </w:tabs>
        <w:spacing w:after="0"/>
        <w:ind w:left="567" w:hanging="567"/>
        <w:jc w:val="both"/>
      </w:pPr>
      <w:r>
        <w:t xml:space="preserve">Zamawiający oceni i porówna jedynie te oferty, które nie zostaną odrzucone przez </w:t>
      </w:r>
      <w:r w:rsidR="001E3450">
        <w:t xml:space="preserve"> </w:t>
      </w:r>
      <w:r>
        <w:t>Zamawiającego.</w:t>
      </w:r>
    </w:p>
    <w:p w:rsidR="00507D78" w:rsidRDefault="00507D78" w:rsidP="0013139C">
      <w:pPr>
        <w:pStyle w:val="NormalnyWeb"/>
        <w:numPr>
          <w:ilvl w:val="1"/>
          <w:numId w:val="27"/>
        </w:numPr>
        <w:shd w:val="clear" w:color="auto" w:fill="FFFFFF"/>
        <w:tabs>
          <w:tab w:val="left" w:pos="567"/>
        </w:tabs>
        <w:spacing w:after="0"/>
        <w:ind w:left="567" w:hanging="567"/>
        <w:jc w:val="both"/>
      </w:pPr>
      <w:r>
        <w:t>Oferty zostaną ocenione przez zamawiającego w oparciu o następujące kryteria oceny ofert:</w:t>
      </w:r>
      <w:r w:rsidR="001F0010">
        <w:t xml:space="preserve"> </w:t>
      </w:r>
      <w:r>
        <w:t xml:space="preserve"> Kryterium: cena - 100%.</w:t>
      </w:r>
    </w:p>
    <w:p w:rsidR="001F0010" w:rsidRDefault="00507D78" w:rsidP="0013139C">
      <w:pPr>
        <w:pStyle w:val="NormalnyWeb"/>
        <w:numPr>
          <w:ilvl w:val="1"/>
          <w:numId w:val="27"/>
        </w:numPr>
        <w:shd w:val="clear" w:color="auto" w:fill="FFFFFF"/>
        <w:tabs>
          <w:tab w:val="left" w:pos="567"/>
        </w:tabs>
        <w:spacing w:after="0"/>
        <w:ind w:left="567" w:hanging="567"/>
        <w:jc w:val="both"/>
      </w:pPr>
      <w:r>
        <w:lastRenderedPageBreak/>
        <w:t>Ocena ofert zostanie przeprowadzona na podstawie przedstawionego wyżej kryterium oraz jego wagi. Oferty oceniane będą punktowo, w następujący sposób:</w:t>
      </w:r>
    </w:p>
    <w:p w:rsidR="00507D78" w:rsidRDefault="00507D78" w:rsidP="001F0010">
      <w:pPr>
        <w:pStyle w:val="NormalnyWeb"/>
        <w:shd w:val="clear" w:color="auto" w:fill="FFFFFF"/>
        <w:tabs>
          <w:tab w:val="left" w:pos="567"/>
        </w:tabs>
        <w:spacing w:after="0"/>
        <w:ind w:left="567"/>
        <w:jc w:val="both"/>
      </w:pPr>
      <w:r>
        <w:t xml:space="preserve"> Cena = cena najniższa / cena badanej oferty x 100 pkt</w:t>
      </w:r>
    </w:p>
    <w:p w:rsidR="00507D78" w:rsidRDefault="00507D78" w:rsidP="0013139C">
      <w:pPr>
        <w:pStyle w:val="NormalnyWeb"/>
        <w:numPr>
          <w:ilvl w:val="1"/>
          <w:numId w:val="27"/>
        </w:numPr>
        <w:shd w:val="clear" w:color="auto" w:fill="FFFFFF"/>
        <w:tabs>
          <w:tab w:val="left" w:pos="567"/>
        </w:tabs>
        <w:spacing w:after="0"/>
        <w:jc w:val="both"/>
      </w:pPr>
      <w:r>
        <w:t>Za najkorzystniejszą zostanie uznana oferta, która uzyska największą liczbę punktów.</w:t>
      </w:r>
    </w:p>
    <w:p w:rsidR="00F058D8" w:rsidRDefault="00507D78" w:rsidP="0013139C">
      <w:pPr>
        <w:pStyle w:val="NormalnyWeb"/>
        <w:numPr>
          <w:ilvl w:val="1"/>
          <w:numId w:val="27"/>
        </w:numPr>
        <w:shd w:val="clear" w:color="auto" w:fill="FFFFFF"/>
        <w:tabs>
          <w:tab w:val="left" w:pos="567"/>
        </w:tabs>
        <w:spacing w:after="0"/>
        <w:ind w:left="567" w:hanging="567"/>
        <w:jc w:val="both"/>
      </w:pPr>
      <w:r>
        <w:t xml:space="preserve">Jeżeli zamawiający nie może dokonać wyboru oferty najkorzystniejszej ze względu na </w:t>
      </w:r>
      <w:r w:rsidR="00F058D8">
        <w:t xml:space="preserve">  </w:t>
      </w:r>
      <w:r>
        <w:t>to, że zostały złożone oferty o takiej samej cenie, zamawiający wezwie Wykonawców, którzy złożyli te oferty, do złożenia w terminie określonym przez zamawiającego ofert dodatkowych. Wykonawcy, składając oferty dodatkowe, nie mogą zaoferować cen wyższych niż za</w:t>
      </w:r>
      <w:r w:rsidR="003A60C4">
        <w:t>oferowane w złożonych ofertach.</w:t>
      </w:r>
    </w:p>
    <w:p w:rsidR="00507D78" w:rsidRPr="003A60C4" w:rsidRDefault="00507D78" w:rsidP="003A60C4">
      <w:pPr>
        <w:pStyle w:val="NormalnyWeb"/>
        <w:shd w:val="clear" w:color="auto" w:fill="FFFFFF"/>
        <w:tabs>
          <w:tab w:val="left" w:pos="426"/>
        </w:tabs>
        <w:spacing w:after="0"/>
        <w:jc w:val="both"/>
        <w:rPr>
          <w:b/>
        </w:rPr>
      </w:pPr>
      <w:r w:rsidRPr="003A60C4">
        <w:rPr>
          <w:b/>
        </w:rPr>
        <w:t>15. Informacje o formalnościach, jakie powinny zostać dopełnione po wyborze oferty w celu zawarcia umowy w sprawie zamówienia publicznego</w:t>
      </w:r>
    </w:p>
    <w:p w:rsidR="00507D78" w:rsidRDefault="00031EE8" w:rsidP="0013139C">
      <w:pPr>
        <w:pStyle w:val="NormalnyWeb"/>
        <w:numPr>
          <w:ilvl w:val="1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>
        <w:t xml:space="preserve">. </w:t>
      </w:r>
      <w:r w:rsidR="00507D78">
        <w:t>Zamawiający udzieli zamówienia wykonawcy, którego oferta odpowiada wszystkim wymaganiom określonym w ustawie oraz SIWZ i zostanie oceniona jako najkorzystniejsza w oparciu o podane w ogłoszeniu i SIWZ kryterium wyboru.</w:t>
      </w:r>
    </w:p>
    <w:p w:rsidR="00507D78" w:rsidRDefault="00031EE8" w:rsidP="0013139C">
      <w:pPr>
        <w:pStyle w:val="NormalnyWeb"/>
        <w:numPr>
          <w:ilvl w:val="1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>
        <w:t xml:space="preserve">. </w:t>
      </w:r>
      <w:r w:rsidR="00507D78">
        <w:t xml:space="preserve">Z wykonawcą, którego oferta zostanie uznana za najkorzystniejszą, zostanie zawarta umowa według </w:t>
      </w:r>
      <w:r w:rsidR="00EA4515">
        <w:t>projektu</w:t>
      </w:r>
      <w:r w:rsidR="00507D78">
        <w:t xml:space="preserve"> znajdującego się w załączniku </w:t>
      </w:r>
      <w:r w:rsidR="00EA4515">
        <w:t>nr 4</w:t>
      </w:r>
      <w:r w:rsidR="00507D78">
        <w:t xml:space="preserve"> SIWZ. Integralną część umowy będzie stanowić SIWZ i oferta wybranego wykonawcy.</w:t>
      </w:r>
    </w:p>
    <w:p w:rsidR="00031EE8" w:rsidRDefault="00031EE8" w:rsidP="0013139C">
      <w:pPr>
        <w:pStyle w:val="NormalnyWeb"/>
        <w:numPr>
          <w:ilvl w:val="1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>
        <w:t xml:space="preserve">. </w:t>
      </w:r>
      <w:r w:rsidR="00507D78">
        <w:t>Niezwłocznie po wyborze najkorzystniejszej oferty zamawiający jednocześnie zawiadamia wykonawców, którzy złożyli oferty o:</w:t>
      </w:r>
    </w:p>
    <w:p w:rsidR="00507D78" w:rsidRDefault="00507D78" w:rsidP="0013139C">
      <w:pPr>
        <w:pStyle w:val="NormalnyWeb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punktację,</w:t>
      </w:r>
    </w:p>
    <w:p w:rsidR="00507D78" w:rsidRDefault="00507D78" w:rsidP="0013139C">
      <w:pPr>
        <w:pStyle w:val="NormalnyWeb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wykonawcach, których oferty zostały odrzucone, podając uzasadnienie faktyczne i prawne,</w:t>
      </w:r>
    </w:p>
    <w:p w:rsidR="00507D78" w:rsidRDefault="00507D78" w:rsidP="0013139C">
      <w:pPr>
        <w:pStyle w:val="NormalnyWeb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wykonawcach, którzy zostali wykluczeni z postępowania o udzielenie zamówienia, podając uzasadnienie faktyczne i prawne,</w:t>
      </w:r>
    </w:p>
    <w:p w:rsidR="00507D78" w:rsidRDefault="00507D78" w:rsidP="0013139C">
      <w:pPr>
        <w:pStyle w:val="NormalnyWeb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jc w:val="both"/>
      </w:pPr>
      <w:r>
        <w:t>terminie, określonym zgodnie z art. 94 ust. 1 lub 2 ustawy, po którego upływie umowa w sprawie zamówienia publicznego może być zawarta.</w:t>
      </w:r>
    </w:p>
    <w:p w:rsidR="00507D78" w:rsidRDefault="00507D78" w:rsidP="00031EE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>
        <w:t>15.4.</w:t>
      </w:r>
      <w:r>
        <w:tab/>
        <w:t>Zamawiający w piśmie – zawiadamiającym o wyborze najkorzystniejszej oferty do wykonawcy, z którym będzie podpisana umowa o udzielenie zamówienia publicznego – określi jakie informacje będzie musiał dostarczyć wykonawca przed podpisaniem umowy np. imię i nazwisko osób odpowiedzialnych po stronie wykonawcy za realizację umowy.</w:t>
      </w:r>
    </w:p>
    <w:p w:rsidR="00507D78" w:rsidRDefault="00507D78" w:rsidP="00031EE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>
        <w:t>15.5.</w:t>
      </w:r>
      <w:r>
        <w:tab/>
        <w:t>Zamawiający zawiera umowę w sprawie zamówienia publicznego w terminie nie krótszym niż 5 dni od dnia przesłania faksem zawiadomienia o wyborze najkorzystniejszej oferty. Zamawiający może zawrzeć umowę przed upływem powyższego terminu w przypadku gdy:</w:t>
      </w:r>
    </w:p>
    <w:p w:rsidR="00507D78" w:rsidRDefault="00507D78" w:rsidP="00031EE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567"/>
        <w:jc w:val="both"/>
      </w:pPr>
      <w:r>
        <w:t>- złożono tylko jedną ofertę;</w:t>
      </w:r>
    </w:p>
    <w:p w:rsidR="00507D78" w:rsidRDefault="00507D78" w:rsidP="00031EE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567"/>
        <w:jc w:val="both"/>
      </w:pPr>
      <w:r>
        <w:t>- nie odrzucono żadnej oferty oraz nie wykluczono żadnego wykonawcy.</w:t>
      </w:r>
    </w:p>
    <w:p w:rsidR="00507D78" w:rsidRDefault="00507D78" w:rsidP="00031EE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>
        <w:t>15.6.</w:t>
      </w:r>
      <w:r>
        <w:tab/>
        <w:t xml:space="preserve">W przypadku udzielenia zamówienia konsorcjum (tzn. wykonawcy określonemu w art. 23 ust. 1 ustawy) zamawiający przed podpisaniem umowy żąda złożenia umowy lub porozumienia regulującego współpracę tych wykonawców. Dokumenty te winny zawierać w szczególności: oznaczenie stron, cel działania, czas trwania umowy, zasady </w:t>
      </w:r>
      <w:r>
        <w:lastRenderedPageBreak/>
        <w:t>współdziałania, w tym zakres prac przewidzianych przez każdą ze stron ora</w:t>
      </w:r>
      <w:r w:rsidR="00730933">
        <w:t>z zasady dokonywania rozliczeń.</w:t>
      </w:r>
    </w:p>
    <w:p w:rsidR="00507D78" w:rsidRPr="00730933" w:rsidRDefault="00507D78" w:rsidP="00730933">
      <w:pPr>
        <w:pStyle w:val="NormalnyWeb"/>
        <w:shd w:val="clear" w:color="auto" w:fill="FFFFFF"/>
        <w:tabs>
          <w:tab w:val="left" w:pos="426"/>
        </w:tabs>
        <w:spacing w:after="0"/>
        <w:jc w:val="both"/>
        <w:rPr>
          <w:b/>
        </w:rPr>
      </w:pPr>
      <w:r w:rsidRPr="00730933">
        <w:rPr>
          <w:b/>
        </w:rPr>
        <w:t>16. Wymagania dotyczące zabezpieczenia należytego wykonania umowy</w:t>
      </w:r>
    </w:p>
    <w:p w:rsidR="00507D78" w:rsidRDefault="00D304DB" w:rsidP="0013139C">
      <w:pPr>
        <w:pStyle w:val="NormalnyWeb"/>
        <w:numPr>
          <w:ilvl w:val="1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>
        <w:t>Zamawiający nie wymaga wniesienia zabezpieczenia należytego wykonania umowy.</w:t>
      </w:r>
    </w:p>
    <w:p w:rsidR="00507D78" w:rsidRPr="00CE13F9" w:rsidRDefault="00507D78" w:rsidP="00031EE8">
      <w:pPr>
        <w:pStyle w:val="NormalnyWeb"/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b/>
        </w:rPr>
      </w:pPr>
      <w:r w:rsidRPr="00CE13F9">
        <w:rPr>
          <w:b/>
        </w:rPr>
        <w:t>17.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507D78" w:rsidRDefault="00EB278B" w:rsidP="0013139C">
      <w:pPr>
        <w:pStyle w:val="NormalnyWeb"/>
        <w:numPr>
          <w:ilvl w:val="1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Projekt</w:t>
      </w:r>
      <w:r w:rsidR="00507D78">
        <w:t xml:space="preserve"> umow</w:t>
      </w:r>
      <w:r w:rsidR="00166BA0">
        <w:t>y znajduje się w załączniku nr 4</w:t>
      </w:r>
      <w:r w:rsidR="00507D78">
        <w:t xml:space="preserve"> SIWZ.</w:t>
      </w:r>
    </w:p>
    <w:p w:rsidR="00507D78" w:rsidRDefault="00507D78" w:rsidP="0013139C">
      <w:pPr>
        <w:pStyle w:val="NormalnyWeb"/>
        <w:numPr>
          <w:ilvl w:val="1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 xml:space="preserve">Zamawiający dopuszcza zmiany postanowień zawartej umowy w tym terminu jej </w:t>
      </w:r>
      <w:r w:rsidR="00031EE8">
        <w:t xml:space="preserve"> </w:t>
      </w:r>
      <w:r>
        <w:t>wykonania w wypadkach niezawinionych i nie</w:t>
      </w:r>
      <w:r w:rsidR="00A01B9D">
        <w:t>przewidzianych przez wykonawcę.</w:t>
      </w:r>
    </w:p>
    <w:p w:rsidR="00507D78" w:rsidRPr="00A01B9D" w:rsidRDefault="00507D78" w:rsidP="001B7868">
      <w:pPr>
        <w:pStyle w:val="NormalnyWeb"/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b/>
        </w:rPr>
      </w:pPr>
      <w:r w:rsidRPr="00A01B9D">
        <w:rPr>
          <w:b/>
        </w:rPr>
        <w:t>18. Pouczenie o środkach ochrony prawnej przysługujących wykonawcy w toku postępowania o udzielenie zamówienia</w:t>
      </w:r>
      <w:r w:rsidR="00BB2D60">
        <w:rPr>
          <w:b/>
        </w:rPr>
        <w:t>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Wykonawcom a także innym podmiotom, jeżeli mają lub miały interes w uzyskaniu danego zamówienia oraz poniosły lub mogą ponieść szkodę w wyniku naruszenia przez zamawiającego przepisów ustawy przysługują środki ochrony prawnej (odwołanie i skarga) przewidziane w dziale VI ustawy.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W niniejszym postępowaniu odwołanie przysługuje wyłącznie wobec czynności:</w:t>
      </w:r>
    </w:p>
    <w:p w:rsidR="00507D78" w:rsidRDefault="00507D78" w:rsidP="0013139C">
      <w:pPr>
        <w:pStyle w:val="NormalnyWeb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hanging="11"/>
        <w:jc w:val="both"/>
      </w:pPr>
      <w:r>
        <w:t>opisu sposobu dokonywania oceny spełniania warunków udziału w postępowaniu;</w:t>
      </w:r>
    </w:p>
    <w:p w:rsidR="00507D78" w:rsidRDefault="00507D78" w:rsidP="0013139C">
      <w:pPr>
        <w:pStyle w:val="NormalnyWeb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hanging="11"/>
        <w:jc w:val="both"/>
      </w:pPr>
      <w:r>
        <w:t>wykluczenia odwołującego z postępowania o udzielenie zamówienia;</w:t>
      </w:r>
    </w:p>
    <w:p w:rsidR="00507D78" w:rsidRDefault="00507D78" w:rsidP="0013139C">
      <w:pPr>
        <w:pStyle w:val="NormalnyWeb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hanging="11"/>
        <w:jc w:val="both"/>
      </w:pPr>
      <w:r>
        <w:t>odrzucenia oferty odwołującego.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przesłanek określonych w ust. 2.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W przypadku uznania zasadności przekazanej informacji zamawiający powtórzy czynność albo dokona czynności zaniechanej, informując o tym Wykonawców w sposób przewidziany w ustawie dla tej czynności.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Na czynności, o których mowa w ust. 6, nie przysługuje odwołanie, z zastrzeżeniem ust. 3.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Odwołanie wnosi się do Prezesa Izby w formie pisemnej albo elektronicznej opatrzonej bezpiecznym podpisem elektronicznym weryfikowanym za pomocą ważnego kwalifikowanego certyfikatu, w terminie 5 dni od dnia przesłania informacji o czynności zamawiającego stanowiącej podstawę jego wniesienia, – jeżeli zostały przesłane w sposób określony w art. 27 ust. 2 albo w terminie 10 dni, – jeżeli zostały przesłane w inny sposób.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lastRenderedPageBreak/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Odwołanie wobec czynności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Jeżeli zamawiający, mimo takiego obowiązku, nie przesłał Wykonawcy zawiadomienia o wyborze oferty najkorzystniejszej odwołanie wnosi się nie później niż w terminie:</w:t>
      </w:r>
    </w:p>
    <w:p w:rsidR="00507D78" w:rsidRDefault="00507D78" w:rsidP="0074619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>
        <w:t>- 15 dni od dnia zamieszczenia w Biuletynie Zamówień Publicznych;</w:t>
      </w:r>
    </w:p>
    <w:p w:rsidR="005608CF" w:rsidRDefault="00507D78" w:rsidP="0074619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>
        <w:t xml:space="preserve">- 1 miesiąca od dnia zawarcia umowy, jeżeli zamawiający nie zamieścił w Biuletynie </w:t>
      </w:r>
      <w:r w:rsidR="0074619E">
        <w:t xml:space="preserve">   </w:t>
      </w:r>
      <w:r>
        <w:t>Zamówień Publicznych ogłoszenia o udzieleniu zamówienia.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W przypadku wniesienia odwołania wobec treści ogłoszenia o zamówieniu lub postanowień specyfikacji istotnych warunków zamówienia zamawiający może przedłużyć termin składania ofert.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W przypadku wniesienia odwołania po upływie terminu składania ofert bieg terminu związania ofertą ulega zawieszeniu do czasu ogłoszenia przez Izbę orzeczenia.</w:t>
      </w:r>
    </w:p>
    <w:p w:rsidR="00507D78" w:rsidRDefault="00507D78" w:rsidP="0013139C">
      <w:pPr>
        <w:pStyle w:val="NormalnyWe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Szczegółowy opis środków ochrony prawnej przysługujących Wykonawcom zawiera Dział VI Ust</w:t>
      </w:r>
      <w:r w:rsidR="00BA4153">
        <w:t>awy Prawo zamówień publicznych.</w:t>
      </w:r>
    </w:p>
    <w:p w:rsidR="00D92384" w:rsidRDefault="00D92384" w:rsidP="00D92384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</w:pPr>
    </w:p>
    <w:p w:rsidR="00507D78" w:rsidRPr="00BA4153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BA4153">
        <w:rPr>
          <w:b/>
        </w:rPr>
        <w:t>19. Informacja o ofertach częściowych</w:t>
      </w:r>
    </w:p>
    <w:p w:rsidR="00507D78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Zamawiający </w:t>
      </w:r>
      <w:r w:rsidR="00BA4153">
        <w:t>wyraża zgodę</w:t>
      </w:r>
      <w:r>
        <w:t xml:space="preserve"> na składanie ofert </w:t>
      </w:r>
      <w:r w:rsidR="00BA4153">
        <w:t xml:space="preserve">na poszczególne zadania. </w:t>
      </w:r>
    </w:p>
    <w:p w:rsidR="007874E3" w:rsidRDefault="007874E3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507D78" w:rsidRPr="00BA4153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BA4153">
        <w:rPr>
          <w:b/>
        </w:rPr>
        <w:t>20. Informacja dotycząca umowy ramowej</w:t>
      </w:r>
    </w:p>
    <w:p w:rsidR="00507D78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Zamawiający nie prz</w:t>
      </w:r>
      <w:r w:rsidR="00BA4153">
        <w:t>ewiduje zawarcia umowy ramowej.</w:t>
      </w:r>
    </w:p>
    <w:p w:rsidR="007874E3" w:rsidRDefault="007874E3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507D78" w:rsidRPr="00BA4153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BA4153">
        <w:rPr>
          <w:b/>
        </w:rPr>
        <w:t>21. Informacja o przewidywanych zamówieniach uzupełniających</w:t>
      </w:r>
    </w:p>
    <w:p w:rsidR="00507D78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Zamawiający nie przewiduje zamówień uzupełniających.</w:t>
      </w:r>
    </w:p>
    <w:p w:rsidR="007874E3" w:rsidRDefault="007874E3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507D78" w:rsidRPr="00BA4153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BA4153">
        <w:rPr>
          <w:b/>
        </w:rPr>
        <w:t>22. Informacja o ofertach wariantowych</w:t>
      </w:r>
    </w:p>
    <w:p w:rsidR="00507D78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Zamawiający nie wyraża zgody na składanie ofert wariantowych.</w:t>
      </w:r>
    </w:p>
    <w:p w:rsidR="007874E3" w:rsidRDefault="007874E3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507D78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245EE8">
        <w:rPr>
          <w:b/>
        </w:rPr>
        <w:t xml:space="preserve">23. </w:t>
      </w:r>
      <w:r w:rsidR="00B7297D">
        <w:rPr>
          <w:b/>
        </w:rPr>
        <w:t>Adres poczty elektronicznej lub strony internetowej zamawiającego</w:t>
      </w:r>
    </w:p>
    <w:p w:rsidR="00B7297D" w:rsidRDefault="00B7297D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23.1 Adres strony internetowej zamawiającego: </w:t>
      </w:r>
      <w:hyperlink r:id="rId13" w:history="1">
        <w:r w:rsidRPr="009074D1">
          <w:rPr>
            <w:rStyle w:val="Hipercze"/>
          </w:rPr>
          <w:t>www.szpital.sejny.pl</w:t>
        </w:r>
      </w:hyperlink>
      <w:r>
        <w:t xml:space="preserve"> </w:t>
      </w:r>
    </w:p>
    <w:p w:rsidR="00B7297D" w:rsidRDefault="00B7297D" w:rsidP="00B7297D">
      <w:pPr>
        <w:pStyle w:val="Default"/>
      </w:pPr>
    </w:p>
    <w:p w:rsidR="00B7297D" w:rsidRPr="00B7297D" w:rsidRDefault="00B7297D" w:rsidP="004B3952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23.2 </w:t>
      </w:r>
      <w:r w:rsidRPr="00B7297D">
        <w:rPr>
          <w:rFonts w:ascii="Times New Roman" w:hAnsi="Times New Roman" w:cs="Times New Roman"/>
        </w:rPr>
        <w:t xml:space="preserve">Adres poczty elektronicznej i nr faksu </w:t>
      </w:r>
      <w:r>
        <w:rPr>
          <w:rFonts w:ascii="Times New Roman" w:hAnsi="Times New Roman" w:cs="Times New Roman"/>
        </w:rPr>
        <w:t>zamawiającego</w:t>
      </w:r>
      <w:r w:rsidRPr="00B7297D">
        <w:rPr>
          <w:rFonts w:ascii="Times New Roman" w:hAnsi="Times New Roman" w:cs="Times New Roman"/>
        </w:rPr>
        <w:t xml:space="preserve">, na który należy przesyłać oświadczenia, wnioski, zawiadomienia, informacje: nr faksu </w:t>
      </w:r>
      <w:r>
        <w:rPr>
          <w:rFonts w:ascii="Times New Roman" w:hAnsi="Times New Roman" w:cs="Times New Roman"/>
          <w:b/>
          <w:bCs/>
        </w:rPr>
        <w:t>87 516 23 41</w:t>
      </w:r>
      <w:r w:rsidRPr="00B7297D">
        <w:rPr>
          <w:rFonts w:ascii="Times New Roman" w:hAnsi="Times New Roman" w:cs="Times New Roman"/>
          <w:b/>
          <w:bCs/>
        </w:rPr>
        <w:t xml:space="preserve"> </w:t>
      </w:r>
      <w:r w:rsidRPr="00B7297D">
        <w:rPr>
          <w:rFonts w:ascii="Times New Roman" w:hAnsi="Times New Roman" w:cs="Times New Roman"/>
        </w:rPr>
        <w:t>poczta elektroniczna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9074D1">
          <w:rPr>
            <w:rStyle w:val="Hipercze"/>
            <w:rFonts w:ascii="Times New Roman" w:hAnsi="Times New Roman" w:cs="Times New Roman"/>
          </w:rPr>
          <w:t>sekretariat@szpital.sejny.pl</w:t>
        </w:r>
      </w:hyperlink>
      <w:r>
        <w:rPr>
          <w:rFonts w:ascii="Times New Roman" w:hAnsi="Times New Roman" w:cs="Times New Roman"/>
        </w:rPr>
        <w:t xml:space="preserve"> </w:t>
      </w:r>
      <w:r w:rsidRPr="00B7297D">
        <w:rPr>
          <w:rFonts w:ascii="Times New Roman" w:hAnsi="Times New Roman" w:cs="Times New Roman"/>
        </w:rPr>
        <w:t xml:space="preserve"> </w:t>
      </w:r>
    </w:p>
    <w:p w:rsidR="007874E3" w:rsidRPr="007701B7" w:rsidRDefault="007874E3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FF0000"/>
        </w:rPr>
      </w:pPr>
    </w:p>
    <w:p w:rsidR="00507D78" w:rsidRPr="00245EE8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245EE8">
        <w:rPr>
          <w:b/>
        </w:rPr>
        <w:t>24. Informacja dotycząca rozliczenia między zamawiającym a wykonawcą</w:t>
      </w:r>
    </w:p>
    <w:p w:rsidR="00507D78" w:rsidRDefault="00507D78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Wszelkie rozliczenia prowadzone będą w złotych polskich.</w:t>
      </w:r>
    </w:p>
    <w:p w:rsidR="007874E3" w:rsidRDefault="007874E3" w:rsidP="007874E3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507D78" w:rsidRPr="007874E3" w:rsidRDefault="00507D78" w:rsidP="007A673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874E3">
        <w:rPr>
          <w:b/>
        </w:rPr>
        <w:t>25. Informacja dotycząca aukcji elektronicznej</w:t>
      </w:r>
    </w:p>
    <w:p w:rsidR="00507D78" w:rsidRDefault="00507D78" w:rsidP="007A673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Zamawiający nie przewiduje aukcji elektronicznej.</w:t>
      </w:r>
    </w:p>
    <w:p w:rsidR="007A6737" w:rsidRDefault="007A6737" w:rsidP="007A673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507D78" w:rsidRPr="007A6737" w:rsidRDefault="00507D78" w:rsidP="007A673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A6737">
        <w:rPr>
          <w:b/>
        </w:rPr>
        <w:t>26. Informacja na temat zwrotu kosztów udziału w postępowaniu</w:t>
      </w:r>
    </w:p>
    <w:p w:rsidR="00507D78" w:rsidRDefault="00507D78" w:rsidP="007A673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Zamawiający nie przewiduje zwrotu kosztów udziału w postępowaniu.</w:t>
      </w:r>
    </w:p>
    <w:p w:rsidR="007A6737" w:rsidRDefault="007A6737" w:rsidP="007A673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507D78" w:rsidRPr="007A6737" w:rsidRDefault="00507D78" w:rsidP="007A673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A6737">
        <w:rPr>
          <w:b/>
        </w:rPr>
        <w:lastRenderedPageBreak/>
        <w:t>27. Informacje dotyczące podwykonawców</w:t>
      </w:r>
    </w:p>
    <w:p w:rsidR="00507D78" w:rsidRDefault="00507D78" w:rsidP="007A673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Zamawiający żąda wskazania przez Wykonawcę w ofercie części zamówienia i podwykonawców, której wykonanie powierzy podwykonawcom - formularz oferty (załącznik nr 1 do SIWZ).</w:t>
      </w:r>
    </w:p>
    <w:p w:rsidR="007A6737" w:rsidRDefault="007A6737" w:rsidP="007A673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507D78" w:rsidRPr="007A6737" w:rsidRDefault="00507D78" w:rsidP="007A673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A6737">
        <w:rPr>
          <w:b/>
        </w:rPr>
        <w:t>28. Załączniki do SIWZ</w:t>
      </w:r>
    </w:p>
    <w:p w:rsidR="00507D78" w:rsidRDefault="00507D78" w:rsidP="00C155DA">
      <w:pPr>
        <w:pStyle w:val="NormalnyWeb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</w:pPr>
      <w:r>
        <w:t>Formularz oferty.</w:t>
      </w:r>
    </w:p>
    <w:p w:rsidR="00507D78" w:rsidRDefault="00507D78" w:rsidP="00C155DA">
      <w:pPr>
        <w:pStyle w:val="NormalnyWeb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</w:pPr>
      <w:r>
        <w:t>Oświadczenie o spełnianiu warunków udziału w postępowaniu (zgodnie z art. 22 ust. 1 ustawy).</w:t>
      </w:r>
    </w:p>
    <w:p w:rsidR="00507D78" w:rsidRDefault="004E0588" w:rsidP="00C155DA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</w:pPr>
      <w:r>
        <w:t xml:space="preserve">2A. </w:t>
      </w:r>
      <w:r w:rsidR="00507D78">
        <w:t>Oświadczenie o braku podstaw do wykluczenia (zgodnie z art. 24 ust. 1 ustawy).</w:t>
      </w:r>
    </w:p>
    <w:p w:rsidR="00473554" w:rsidRDefault="00473554" w:rsidP="00C155DA">
      <w:pPr>
        <w:pStyle w:val="NormalnyWeb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</w:pPr>
      <w:r>
        <w:t>Formularz ofertowo – cenowy.</w:t>
      </w:r>
    </w:p>
    <w:p w:rsidR="00473554" w:rsidRPr="00473554" w:rsidRDefault="00C155DA" w:rsidP="00C155DA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73554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projekt.</w:t>
      </w:r>
    </w:p>
    <w:p w:rsidR="00507D78" w:rsidRDefault="00507D78" w:rsidP="00C155DA">
      <w:pPr>
        <w:pStyle w:val="NormalnyWeb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</w:pPr>
      <w:r>
        <w:t xml:space="preserve">Wykaz </w:t>
      </w:r>
      <w:r w:rsidR="00C155DA">
        <w:t>wykonanych dostaw.</w:t>
      </w:r>
    </w:p>
    <w:p w:rsidR="00265DBC" w:rsidRPr="007957B3" w:rsidRDefault="00507D78" w:rsidP="00C155DA">
      <w:pPr>
        <w:pStyle w:val="NormalnyWeb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</w:pPr>
      <w:r>
        <w:t>Informacja Wykonawcy o przynależności lub braku przynależności do tej samej grupy kapitałowej.</w:t>
      </w:r>
    </w:p>
    <w:sectPr w:rsidR="00265DBC" w:rsidRPr="007957B3" w:rsidSect="0059506E"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2F" w:rsidRDefault="0062482F">
      <w:pPr>
        <w:spacing w:after="0" w:line="240" w:lineRule="auto"/>
      </w:pPr>
      <w:r>
        <w:separator/>
      </w:r>
    </w:p>
  </w:endnote>
  <w:endnote w:type="continuationSeparator" w:id="0">
    <w:p w:rsidR="0062482F" w:rsidRDefault="0062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BC" w:rsidRDefault="00AF21B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68EC">
      <w:rPr>
        <w:noProof/>
      </w:rPr>
      <w:t>15</w:t>
    </w:r>
    <w:r>
      <w:fldChar w:fldCharType="end"/>
    </w:r>
  </w:p>
  <w:p w:rsidR="00B436F0" w:rsidRDefault="00B43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2F" w:rsidRDefault="0062482F">
      <w:pPr>
        <w:spacing w:after="0" w:line="240" w:lineRule="auto"/>
      </w:pPr>
      <w:r>
        <w:separator/>
      </w:r>
    </w:p>
  </w:footnote>
  <w:footnote w:type="continuationSeparator" w:id="0">
    <w:p w:rsidR="0062482F" w:rsidRDefault="0062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A7A"/>
    <w:multiLevelType w:val="hybridMultilevel"/>
    <w:tmpl w:val="1B724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27304"/>
    <w:multiLevelType w:val="multilevel"/>
    <w:tmpl w:val="5E2661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  <w:color w:val="333333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333333"/>
      </w:rPr>
    </w:lvl>
  </w:abstractNum>
  <w:abstractNum w:abstractNumId="2">
    <w:nsid w:val="0B0D1D77"/>
    <w:multiLevelType w:val="hybridMultilevel"/>
    <w:tmpl w:val="10505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D0F9A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91A"/>
    <w:multiLevelType w:val="multilevel"/>
    <w:tmpl w:val="27684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D8137D6"/>
    <w:multiLevelType w:val="multilevel"/>
    <w:tmpl w:val="9F8E8E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BF35B5"/>
    <w:multiLevelType w:val="hybridMultilevel"/>
    <w:tmpl w:val="4CE2EA1C"/>
    <w:lvl w:ilvl="0" w:tplc="F2E4C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7550A2"/>
    <w:multiLevelType w:val="hybridMultilevel"/>
    <w:tmpl w:val="6CAA4F48"/>
    <w:lvl w:ilvl="0" w:tplc="E9C499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AE25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35A8A4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2F57"/>
    <w:multiLevelType w:val="hybridMultilevel"/>
    <w:tmpl w:val="A3545B5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753CE"/>
    <w:multiLevelType w:val="multilevel"/>
    <w:tmpl w:val="B9380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D6A359D"/>
    <w:multiLevelType w:val="hybridMultilevel"/>
    <w:tmpl w:val="40FA26E4"/>
    <w:lvl w:ilvl="0" w:tplc="D7A6B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06CF2"/>
    <w:multiLevelType w:val="hybridMultilevel"/>
    <w:tmpl w:val="E7763D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9404185"/>
    <w:multiLevelType w:val="multilevel"/>
    <w:tmpl w:val="5E2661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  <w:color w:val="333333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333333"/>
      </w:rPr>
    </w:lvl>
  </w:abstractNum>
  <w:abstractNum w:abstractNumId="12">
    <w:nsid w:val="2CD11780"/>
    <w:multiLevelType w:val="multilevel"/>
    <w:tmpl w:val="A0209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DF9688F"/>
    <w:multiLevelType w:val="multilevel"/>
    <w:tmpl w:val="E6644F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223E40"/>
    <w:multiLevelType w:val="multilevel"/>
    <w:tmpl w:val="E6644F6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E97188"/>
    <w:multiLevelType w:val="multilevel"/>
    <w:tmpl w:val="104456DA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6">
    <w:nsid w:val="33C37CEB"/>
    <w:multiLevelType w:val="hybridMultilevel"/>
    <w:tmpl w:val="40BE335A"/>
    <w:lvl w:ilvl="0" w:tplc="09B4B0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7A42C5E0">
      <w:start w:val="1"/>
      <w:numFmt w:val="lowerLetter"/>
      <w:lvlText w:val="%3)"/>
      <w:lvlJc w:val="left"/>
      <w:pPr>
        <w:ind w:left="348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8523C7"/>
    <w:multiLevelType w:val="multilevel"/>
    <w:tmpl w:val="AA44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0007CFE"/>
    <w:multiLevelType w:val="hybridMultilevel"/>
    <w:tmpl w:val="E696A76A"/>
    <w:lvl w:ilvl="0" w:tplc="C6D09516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3EA1FF3"/>
    <w:multiLevelType w:val="hybridMultilevel"/>
    <w:tmpl w:val="702E076C"/>
    <w:lvl w:ilvl="0" w:tplc="0BDE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52882"/>
    <w:multiLevelType w:val="hybridMultilevel"/>
    <w:tmpl w:val="E7567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57475"/>
    <w:multiLevelType w:val="hybridMultilevel"/>
    <w:tmpl w:val="A9442B4E"/>
    <w:lvl w:ilvl="0" w:tplc="FA7E5B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CD5C2D"/>
    <w:multiLevelType w:val="multilevel"/>
    <w:tmpl w:val="FEFCA17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FF7A3F"/>
    <w:multiLevelType w:val="multilevel"/>
    <w:tmpl w:val="0F9E9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>
    <w:nsid w:val="529153CB"/>
    <w:multiLevelType w:val="multilevel"/>
    <w:tmpl w:val="B6E2B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45494D"/>
    <w:multiLevelType w:val="multilevel"/>
    <w:tmpl w:val="BFA0D0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6011AF"/>
    <w:multiLevelType w:val="hybridMultilevel"/>
    <w:tmpl w:val="05B8CFA0"/>
    <w:lvl w:ilvl="0" w:tplc="C6D09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1414FB3"/>
    <w:multiLevelType w:val="multilevel"/>
    <w:tmpl w:val="7CCAE21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027F45"/>
    <w:multiLevelType w:val="multilevel"/>
    <w:tmpl w:val="0A32A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4832F76"/>
    <w:multiLevelType w:val="multilevel"/>
    <w:tmpl w:val="4CDAB1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B52A65"/>
    <w:multiLevelType w:val="multilevel"/>
    <w:tmpl w:val="4A62DF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</w:rPr>
    </w:lvl>
  </w:abstractNum>
  <w:abstractNum w:abstractNumId="31">
    <w:nsid w:val="67DE00AC"/>
    <w:multiLevelType w:val="hybridMultilevel"/>
    <w:tmpl w:val="CCEAAB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0D6048A"/>
    <w:multiLevelType w:val="hybridMultilevel"/>
    <w:tmpl w:val="82405BB2"/>
    <w:lvl w:ilvl="0" w:tplc="92649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E25C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475F0"/>
    <w:multiLevelType w:val="hybridMultilevel"/>
    <w:tmpl w:val="4CEEBD08"/>
    <w:lvl w:ilvl="0" w:tplc="7ED2A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F413F"/>
    <w:multiLevelType w:val="multilevel"/>
    <w:tmpl w:val="E6644F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7717DDD"/>
    <w:multiLevelType w:val="multilevel"/>
    <w:tmpl w:val="B55AD4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B815841"/>
    <w:multiLevelType w:val="hybridMultilevel"/>
    <w:tmpl w:val="5B4277D8"/>
    <w:lvl w:ilvl="0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E767E5"/>
    <w:multiLevelType w:val="multilevel"/>
    <w:tmpl w:val="033667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F0B0A40"/>
    <w:multiLevelType w:val="multilevel"/>
    <w:tmpl w:val="BFA0D0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9"/>
  </w:num>
  <w:num w:numId="5">
    <w:abstractNumId w:val="16"/>
  </w:num>
  <w:num w:numId="6">
    <w:abstractNumId w:val="28"/>
  </w:num>
  <w:num w:numId="7">
    <w:abstractNumId w:val="33"/>
  </w:num>
  <w:num w:numId="8">
    <w:abstractNumId w:val="21"/>
  </w:num>
  <w:num w:numId="9">
    <w:abstractNumId w:val="36"/>
  </w:num>
  <w:num w:numId="10">
    <w:abstractNumId w:val="6"/>
  </w:num>
  <w:num w:numId="11">
    <w:abstractNumId w:val="20"/>
  </w:num>
  <w:num w:numId="12">
    <w:abstractNumId w:val="3"/>
  </w:num>
  <w:num w:numId="13">
    <w:abstractNumId w:val="35"/>
  </w:num>
  <w:num w:numId="14">
    <w:abstractNumId w:val="2"/>
  </w:num>
  <w:num w:numId="15">
    <w:abstractNumId w:val="13"/>
  </w:num>
  <w:num w:numId="16">
    <w:abstractNumId w:val="34"/>
  </w:num>
  <w:num w:numId="17">
    <w:abstractNumId w:val="5"/>
  </w:num>
  <w:num w:numId="18">
    <w:abstractNumId w:val="29"/>
  </w:num>
  <w:num w:numId="19">
    <w:abstractNumId w:val="14"/>
  </w:num>
  <w:num w:numId="20">
    <w:abstractNumId w:val="31"/>
  </w:num>
  <w:num w:numId="21">
    <w:abstractNumId w:val="24"/>
  </w:num>
  <w:num w:numId="22">
    <w:abstractNumId w:val="27"/>
  </w:num>
  <w:num w:numId="23">
    <w:abstractNumId w:val="22"/>
  </w:num>
  <w:num w:numId="24">
    <w:abstractNumId w:val="7"/>
  </w:num>
  <w:num w:numId="25">
    <w:abstractNumId w:val="0"/>
  </w:num>
  <w:num w:numId="26">
    <w:abstractNumId w:val="30"/>
  </w:num>
  <w:num w:numId="27">
    <w:abstractNumId w:val="25"/>
  </w:num>
  <w:num w:numId="28">
    <w:abstractNumId w:val="38"/>
  </w:num>
  <w:num w:numId="29">
    <w:abstractNumId w:val="32"/>
  </w:num>
  <w:num w:numId="30">
    <w:abstractNumId w:val="1"/>
  </w:num>
  <w:num w:numId="31">
    <w:abstractNumId w:val="11"/>
  </w:num>
  <w:num w:numId="32">
    <w:abstractNumId w:val="37"/>
  </w:num>
  <w:num w:numId="33">
    <w:abstractNumId w:val="17"/>
  </w:num>
  <w:num w:numId="34">
    <w:abstractNumId w:val="23"/>
  </w:num>
  <w:num w:numId="35">
    <w:abstractNumId w:val="8"/>
  </w:num>
  <w:num w:numId="36">
    <w:abstractNumId w:val="12"/>
  </w:num>
  <w:num w:numId="37">
    <w:abstractNumId w:val="4"/>
  </w:num>
  <w:num w:numId="38">
    <w:abstractNumId w:val="26"/>
  </w:num>
  <w:num w:numId="3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1"/>
    <w:rsid w:val="00004C06"/>
    <w:rsid w:val="00004F51"/>
    <w:rsid w:val="00005909"/>
    <w:rsid w:val="00006B88"/>
    <w:rsid w:val="0000790E"/>
    <w:rsid w:val="00013C7D"/>
    <w:rsid w:val="00017902"/>
    <w:rsid w:val="000213C5"/>
    <w:rsid w:val="00022187"/>
    <w:rsid w:val="00022B4E"/>
    <w:rsid w:val="000240A7"/>
    <w:rsid w:val="0002455F"/>
    <w:rsid w:val="00025CA4"/>
    <w:rsid w:val="0002759C"/>
    <w:rsid w:val="00031EE8"/>
    <w:rsid w:val="0003230B"/>
    <w:rsid w:val="000325D8"/>
    <w:rsid w:val="000334B6"/>
    <w:rsid w:val="000375C7"/>
    <w:rsid w:val="00040DDD"/>
    <w:rsid w:val="00041B40"/>
    <w:rsid w:val="0004293A"/>
    <w:rsid w:val="00047453"/>
    <w:rsid w:val="00051BE4"/>
    <w:rsid w:val="000525CA"/>
    <w:rsid w:val="000539CB"/>
    <w:rsid w:val="0005447B"/>
    <w:rsid w:val="0006257D"/>
    <w:rsid w:val="00064A54"/>
    <w:rsid w:val="000676F4"/>
    <w:rsid w:val="00071034"/>
    <w:rsid w:val="0008110F"/>
    <w:rsid w:val="00084A72"/>
    <w:rsid w:val="00097E3A"/>
    <w:rsid w:val="000A1330"/>
    <w:rsid w:val="000A1C90"/>
    <w:rsid w:val="000A2396"/>
    <w:rsid w:val="000A273D"/>
    <w:rsid w:val="000A56D6"/>
    <w:rsid w:val="000B2BFC"/>
    <w:rsid w:val="000B7CEE"/>
    <w:rsid w:val="000B7F14"/>
    <w:rsid w:val="000C0108"/>
    <w:rsid w:val="000C4DE7"/>
    <w:rsid w:val="000C5E69"/>
    <w:rsid w:val="000D2E65"/>
    <w:rsid w:val="000D664A"/>
    <w:rsid w:val="000E07CC"/>
    <w:rsid w:val="000E6172"/>
    <w:rsid w:val="000F4C99"/>
    <w:rsid w:val="00100AD8"/>
    <w:rsid w:val="00106E02"/>
    <w:rsid w:val="0011228C"/>
    <w:rsid w:val="00113721"/>
    <w:rsid w:val="0011414E"/>
    <w:rsid w:val="00115693"/>
    <w:rsid w:val="00115739"/>
    <w:rsid w:val="00115A27"/>
    <w:rsid w:val="00117E2C"/>
    <w:rsid w:val="0012295A"/>
    <w:rsid w:val="00123638"/>
    <w:rsid w:val="00124E0B"/>
    <w:rsid w:val="0013030F"/>
    <w:rsid w:val="0013094A"/>
    <w:rsid w:val="001310D5"/>
    <w:rsid w:val="0013139C"/>
    <w:rsid w:val="00135E9C"/>
    <w:rsid w:val="00136F17"/>
    <w:rsid w:val="00143F9C"/>
    <w:rsid w:val="00145190"/>
    <w:rsid w:val="00147733"/>
    <w:rsid w:val="00150A93"/>
    <w:rsid w:val="001511B8"/>
    <w:rsid w:val="00151411"/>
    <w:rsid w:val="001520F7"/>
    <w:rsid w:val="00153871"/>
    <w:rsid w:val="001618E5"/>
    <w:rsid w:val="00161BFF"/>
    <w:rsid w:val="00162CED"/>
    <w:rsid w:val="00164E98"/>
    <w:rsid w:val="00166BA0"/>
    <w:rsid w:val="00166D45"/>
    <w:rsid w:val="00171DAD"/>
    <w:rsid w:val="00171F60"/>
    <w:rsid w:val="00172CA4"/>
    <w:rsid w:val="00172F6C"/>
    <w:rsid w:val="00173E93"/>
    <w:rsid w:val="001772B0"/>
    <w:rsid w:val="001804E2"/>
    <w:rsid w:val="001835A1"/>
    <w:rsid w:val="00184F4E"/>
    <w:rsid w:val="001874CD"/>
    <w:rsid w:val="00187B25"/>
    <w:rsid w:val="0019005C"/>
    <w:rsid w:val="00190BDC"/>
    <w:rsid w:val="00194146"/>
    <w:rsid w:val="001A38EF"/>
    <w:rsid w:val="001A39FE"/>
    <w:rsid w:val="001A3CBF"/>
    <w:rsid w:val="001A5065"/>
    <w:rsid w:val="001A511D"/>
    <w:rsid w:val="001B0A17"/>
    <w:rsid w:val="001B7868"/>
    <w:rsid w:val="001C1252"/>
    <w:rsid w:val="001C360C"/>
    <w:rsid w:val="001C7B9A"/>
    <w:rsid w:val="001D31DA"/>
    <w:rsid w:val="001D4BDA"/>
    <w:rsid w:val="001D7FE2"/>
    <w:rsid w:val="001E1781"/>
    <w:rsid w:val="001E2E06"/>
    <w:rsid w:val="001E2F31"/>
    <w:rsid w:val="001E3450"/>
    <w:rsid w:val="001E64CE"/>
    <w:rsid w:val="001F0010"/>
    <w:rsid w:val="001F0810"/>
    <w:rsid w:val="001F113E"/>
    <w:rsid w:val="001F3099"/>
    <w:rsid w:val="001F4E34"/>
    <w:rsid w:val="001F6D79"/>
    <w:rsid w:val="002011BC"/>
    <w:rsid w:val="00202410"/>
    <w:rsid w:val="002030D9"/>
    <w:rsid w:val="0020425B"/>
    <w:rsid w:val="00206711"/>
    <w:rsid w:val="00213D38"/>
    <w:rsid w:val="0021635D"/>
    <w:rsid w:val="00221592"/>
    <w:rsid w:val="0022272F"/>
    <w:rsid w:val="00222982"/>
    <w:rsid w:val="00234788"/>
    <w:rsid w:val="00237D76"/>
    <w:rsid w:val="00240261"/>
    <w:rsid w:val="0024245B"/>
    <w:rsid w:val="00244387"/>
    <w:rsid w:val="00244DEB"/>
    <w:rsid w:val="00245EE8"/>
    <w:rsid w:val="00245F51"/>
    <w:rsid w:val="00246EA8"/>
    <w:rsid w:val="00247641"/>
    <w:rsid w:val="00250DE6"/>
    <w:rsid w:val="00254A67"/>
    <w:rsid w:val="00256B67"/>
    <w:rsid w:val="00261103"/>
    <w:rsid w:val="00265DBC"/>
    <w:rsid w:val="0027190D"/>
    <w:rsid w:val="00274510"/>
    <w:rsid w:val="002760A0"/>
    <w:rsid w:val="00280B21"/>
    <w:rsid w:val="00283998"/>
    <w:rsid w:val="00284FFB"/>
    <w:rsid w:val="0028594A"/>
    <w:rsid w:val="00292B6D"/>
    <w:rsid w:val="002939C8"/>
    <w:rsid w:val="00294541"/>
    <w:rsid w:val="00295EB4"/>
    <w:rsid w:val="002A03E2"/>
    <w:rsid w:val="002A156F"/>
    <w:rsid w:val="002A2021"/>
    <w:rsid w:val="002A299C"/>
    <w:rsid w:val="002A61CD"/>
    <w:rsid w:val="002A6F9F"/>
    <w:rsid w:val="002B3842"/>
    <w:rsid w:val="002B4376"/>
    <w:rsid w:val="002B527D"/>
    <w:rsid w:val="002B56D0"/>
    <w:rsid w:val="002B6635"/>
    <w:rsid w:val="002B7529"/>
    <w:rsid w:val="002C6777"/>
    <w:rsid w:val="002C7ABD"/>
    <w:rsid w:val="002D0F9E"/>
    <w:rsid w:val="002D216D"/>
    <w:rsid w:val="002D5535"/>
    <w:rsid w:val="002D63A9"/>
    <w:rsid w:val="002D76B0"/>
    <w:rsid w:val="002E3F13"/>
    <w:rsid w:val="002E533D"/>
    <w:rsid w:val="002F4100"/>
    <w:rsid w:val="002F7246"/>
    <w:rsid w:val="00304644"/>
    <w:rsid w:val="003061A0"/>
    <w:rsid w:val="003075CD"/>
    <w:rsid w:val="00307D61"/>
    <w:rsid w:val="00307FD3"/>
    <w:rsid w:val="0031093D"/>
    <w:rsid w:val="003125D7"/>
    <w:rsid w:val="003131F8"/>
    <w:rsid w:val="00314ED7"/>
    <w:rsid w:val="0031578B"/>
    <w:rsid w:val="0031579E"/>
    <w:rsid w:val="00317DB7"/>
    <w:rsid w:val="00317EBC"/>
    <w:rsid w:val="00317FF9"/>
    <w:rsid w:val="00324474"/>
    <w:rsid w:val="00324E85"/>
    <w:rsid w:val="00326157"/>
    <w:rsid w:val="00327367"/>
    <w:rsid w:val="00331258"/>
    <w:rsid w:val="00334810"/>
    <w:rsid w:val="00334AD6"/>
    <w:rsid w:val="003373C0"/>
    <w:rsid w:val="00337668"/>
    <w:rsid w:val="00337D84"/>
    <w:rsid w:val="00342DD7"/>
    <w:rsid w:val="003431C0"/>
    <w:rsid w:val="00343324"/>
    <w:rsid w:val="003440BF"/>
    <w:rsid w:val="0034418D"/>
    <w:rsid w:val="00350B72"/>
    <w:rsid w:val="003521AB"/>
    <w:rsid w:val="0035328F"/>
    <w:rsid w:val="0035486A"/>
    <w:rsid w:val="003552EC"/>
    <w:rsid w:val="00355B07"/>
    <w:rsid w:val="00360B63"/>
    <w:rsid w:val="00362150"/>
    <w:rsid w:val="00363A3D"/>
    <w:rsid w:val="00364D0A"/>
    <w:rsid w:val="0036577B"/>
    <w:rsid w:val="00366C98"/>
    <w:rsid w:val="003678A5"/>
    <w:rsid w:val="00367C72"/>
    <w:rsid w:val="00370844"/>
    <w:rsid w:val="00375978"/>
    <w:rsid w:val="00375F94"/>
    <w:rsid w:val="00377FD9"/>
    <w:rsid w:val="0038038F"/>
    <w:rsid w:val="0038274A"/>
    <w:rsid w:val="00384A70"/>
    <w:rsid w:val="00385EB0"/>
    <w:rsid w:val="00387224"/>
    <w:rsid w:val="003901A1"/>
    <w:rsid w:val="00397C37"/>
    <w:rsid w:val="003A60C4"/>
    <w:rsid w:val="003A7A38"/>
    <w:rsid w:val="003B3CE8"/>
    <w:rsid w:val="003B4E98"/>
    <w:rsid w:val="003B4F38"/>
    <w:rsid w:val="003B755E"/>
    <w:rsid w:val="003C1B7C"/>
    <w:rsid w:val="003C21FE"/>
    <w:rsid w:val="003C3173"/>
    <w:rsid w:val="003D3A2B"/>
    <w:rsid w:val="003D4FA6"/>
    <w:rsid w:val="003D57A6"/>
    <w:rsid w:val="003E269E"/>
    <w:rsid w:val="003E4C65"/>
    <w:rsid w:val="003E59D1"/>
    <w:rsid w:val="003E6FC1"/>
    <w:rsid w:val="003F3A76"/>
    <w:rsid w:val="003F6B03"/>
    <w:rsid w:val="003F6DC3"/>
    <w:rsid w:val="00401068"/>
    <w:rsid w:val="0040108E"/>
    <w:rsid w:val="0040307A"/>
    <w:rsid w:val="00405900"/>
    <w:rsid w:val="00413E5F"/>
    <w:rsid w:val="004142D4"/>
    <w:rsid w:val="004147EF"/>
    <w:rsid w:val="00420354"/>
    <w:rsid w:val="0042145A"/>
    <w:rsid w:val="004216E6"/>
    <w:rsid w:val="00423951"/>
    <w:rsid w:val="0042430B"/>
    <w:rsid w:val="0042636A"/>
    <w:rsid w:val="00430BC1"/>
    <w:rsid w:val="00435BF1"/>
    <w:rsid w:val="00437133"/>
    <w:rsid w:val="004555EE"/>
    <w:rsid w:val="00457F83"/>
    <w:rsid w:val="00460957"/>
    <w:rsid w:val="00473554"/>
    <w:rsid w:val="0048075E"/>
    <w:rsid w:val="0048216E"/>
    <w:rsid w:val="004829FA"/>
    <w:rsid w:val="0048705F"/>
    <w:rsid w:val="00490E4E"/>
    <w:rsid w:val="00495E6A"/>
    <w:rsid w:val="00497788"/>
    <w:rsid w:val="004A2B5C"/>
    <w:rsid w:val="004A4EB8"/>
    <w:rsid w:val="004A5A95"/>
    <w:rsid w:val="004A666D"/>
    <w:rsid w:val="004A77C9"/>
    <w:rsid w:val="004A7E52"/>
    <w:rsid w:val="004B1183"/>
    <w:rsid w:val="004B3952"/>
    <w:rsid w:val="004C1C16"/>
    <w:rsid w:val="004C534F"/>
    <w:rsid w:val="004C65EA"/>
    <w:rsid w:val="004D2D5F"/>
    <w:rsid w:val="004D34D3"/>
    <w:rsid w:val="004D70A8"/>
    <w:rsid w:val="004D7930"/>
    <w:rsid w:val="004E0588"/>
    <w:rsid w:val="004E0A8F"/>
    <w:rsid w:val="004E3C0D"/>
    <w:rsid w:val="004F02BC"/>
    <w:rsid w:val="004F5AEA"/>
    <w:rsid w:val="004F757A"/>
    <w:rsid w:val="00502CDF"/>
    <w:rsid w:val="00505492"/>
    <w:rsid w:val="005063E3"/>
    <w:rsid w:val="005064E5"/>
    <w:rsid w:val="00507D78"/>
    <w:rsid w:val="00507FBD"/>
    <w:rsid w:val="00510C78"/>
    <w:rsid w:val="00512363"/>
    <w:rsid w:val="00515A01"/>
    <w:rsid w:val="00516DD1"/>
    <w:rsid w:val="00521B43"/>
    <w:rsid w:val="00521E00"/>
    <w:rsid w:val="00524BA4"/>
    <w:rsid w:val="005324AD"/>
    <w:rsid w:val="00541D9E"/>
    <w:rsid w:val="00552F77"/>
    <w:rsid w:val="00555564"/>
    <w:rsid w:val="005557BA"/>
    <w:rsid w:val="005608CF"/>
    <w:rsid w:val="00560F84"/>
    <w:rsid w:val="00563AD2"/>
    <w:rsid w:val="00575A4E"/>
    <w:rsid w:val="00576083"/>
    <w:rsid w:val="00577A0E"/>
    <w:rsid w:val="00582E01"/>
    <w:rsid w:val="0058587C"/>
    <w:rsid w:val="00587E66"/>
    <w:rsid w:val="005903AA"/>
    <w:rsid w:val="005948B7"/>
    <w:rsid w:val="0059506E"/>
    <w:rsid w:val="005A0F2C"/>
    <w:rsid w:val="005A3776"/>
    <w:rsid w:val="005A37B8"/>
    <w:rsid w:val="005A5279"/>
    <w:rsid w:val="005A7D17"/>
    <w:rsid w:val="005B2307"/>
    <w:rsid w:val="005B540F"/>
    <w:rsid w:val="005B7007"/>
    <w:rsid w:val="005B77DA"/>
    <w:rsid w:val="005C46A1"/>
    <w:rsid w:val="005C6AB0"/>
    <w:rsid w:val="005D5421"/>
    <w:rsid w:val="005D73ED"/>
    <w:rsid w:val="005E6486"/>
    <w:rsid w:val="005F0C57"/>
    <w:rsid w:val="005F3942"/>
    <w:rsid w:val="005F65D7"/>
    <w:rsid w:val="005F6745"/>
    <w:rsid w:val="005F7B20"/>
    <w:rsid w:val="00601960"/>
    <w:rsid w:val="0060392A"/>
    <w:rsid w:val="00604FD5"/>
    <w:rsid w:val="00606EF5"/>
    <w:rsid w:val="00610154"/>
    <w:rsid w:val="00611480"/>
    <w:rsid w:val="00611CF3"/>
    <w:rsid w:val="006137E7"/>
    <w:rsid w:val="006216D8"/>
    <w:rsid w:val="00623106"/>
    <w:rsid w:val="00623A0B"/>
    <w:rsid w:val="0062482F"/>
    <w:rsid w:val="0062577C"/>
    <w:rsid w:val="00626DD1"/>
    <w:rsid w:val="00630601"/>
    <w:rsid w:val="00630B22"/>
    <w:rsid w:val="006315ED"/>
    <w:rsid w:val="0063163F"/>
    <w:rsid w:val="00633D9A"/>
    <w:rsid w:val="0063413C"/>
    <w:rsid w:val="006344D5"/>
    <w:rsid w:val="00636612"/>
    <w:rsid w:val="00640F20"/>
    <w:rsid w:val="00641644"/>
    <w:rsid w:val="00645736"/>
    <w:rsid w:val="00645B8D"/>
    <w:rsid w:val="00645EB0"/>
    <w:rsid w:val="00647EE5"/>
    <w:rsid w:val="0065024D"/>
    <w:rsid w:val="006504F2"/>
    <w:rsid w:val="00652C66"/>
    <w:rsid w:val="006550A2"/>
    <w:rsid w:val="00655EE4"/>
    <w:rsid w:val="00656A9E"/>
    <w:rsid w:val="00657FDA"/>
    <w:rsid w:val="00667DB9"/>
    <w:rsid w:val="00667E69"/>
    <w:rsid w:val="00673D16"/>
    <w:rsid w:val="00675834"/>
    <w:rsid w:val="00677C6E"/>
    <w:rsid w:val="0068052C"/>
    <w:rsid w:val="00682C5E"/>
    <w:rsid w:val="00686F2C"/>
    <w:rsid w:val="00695EDF"/>
    <w:rsid w:val="006A2B2B"/>
    <w:rsid w:val="006A2EF4"/>
    <w:rsid w:val="006A32A9"/>
    <w:rsid w:val="006A47C8"/>
    <w:rsid w:val="006A510C"/>
    <w:rsid w:val="006A5E7C"/>
    <w:rsid w:val="006C0C0E"/>
    <w:rsid w:val="006C264C"/>
    <w:rsid w:val="006C69E9"/>
    <w:rsid w:val="006D0BF9"/>
    <w:rsid w:val="006D2034"/>
    <w:rsid w:val="006D3E10"/>
    <w:rsid w:val="006D6074"/>
    <w:rsid w:val="006D6A26"/>
    <w:rsid w:val="006D6F04"/>
    <w:rsid w:val="006D6F0F"/>
    <w:rsid w:val="006D70A4"/>
    <w:rsid w:val="006E1693"/>
    <w:rsid w:val="006E2135"/>
    <w:rsid w:val="006E4788"/>
    <w:rsid w:val="006E51FB"/>
    <w:rsid w:val="006E5CE5"/>
    <w:rsid w:val="006E615F"/>
    <w:rsid w:val="006E6632"/>
    <w:rsid w:val="006E6C42"/>
    <w:rsid w:val="006F08E5"/>
    <w:rsid w:val="006F4CD8"/>
    <w:rsid w:val="00700373"/>
    <w:rsid w:val="00701294"/>
    <w:rsid w:val="0070456B"/>
    <w:rsid w:val="007073C8"/>
    <w:rsid w:val="007105DC"/>
    <w:rsid w:val="00710A0A"/>
    <w:rsid w:val="00720744"/>
    <w:rsid w:val="0073012D"/>
    <w:rsid w:val="00730933"/>
    <w:rsid w:val="00731AC8"/>
    <w:rsid w:val="00737B01"/>
    <w:rsid w:val="00741F88"/>
    <w:rsid w:val="00744DFF"/>
    <w:rsid w:val="0074619E"/>
    <w:rsid w:val="00750EFA"/>
    <w:rsid w:val="0075399A"/>
    <w:rsid w:val="007540E2"/>
    <w:rsid w:val="00756931"/>
    <w:rsid w:val="00757198"/>
    <w:rsid w:val="0076123B"/>
    <w:rsid w:val="007619E8"/>
    <w:rsid w:val="00765CF0"/>
    <w:rsid w:val="0076728C"/>
    <w:rsid w:val="007701B7"/>
    <w:rsid w:val="00773DD3"/>
    <w:rsid w:val="007801A7"/>
    <w:rsid w:val="007874E3"/>
    <w:rsid w:val="007875B3"/>
    <w:rsid w:val="007957B3"/>
    <w:rsid w:val="00797164"/>
    <w:rsid w:val="007A1C66"/>
    <w:rsid w:val="007A36DA"/>
    <w:rsid w:val="007A6638"/>
    <w:rsid w:val="007A6737"/>
    <w:rsid w:val="007B197B"/>
    <w:rsid w:val="007B549F"/>
    <w:rsid w:val="007B5B8C"/>
    <w:rsid w:val="007C3C7B"/>
    <w:rsid w:val="007C4820"/>
    <w:rsid w:val="007C504E"/>
    <w:rsid w:val="007C7759"/>
    <w:rsid w:val="007D260C"/>
    <w:rsid w:val="007E57EE"/>
    <w:rsid w:val="007F17C7"/>
    <w:rsid w:val="007F597B"/>
    <w:rsid w:val="008008EE"/>
    <w:rsid w:val="00801F4B"/>
    <w:rsid w:val="00803FEF"/>
    <w:rsid w:val="00806A46"/>
    <w:rsid w:val="008101C5"/>
    <w:rsid w:val="008114DB"/>
    <w:rsid w:val="00811562"/>
    <w:rsid w:val="008145B2"/>
    <w:rsid w:val="00814ABB"/>
    <w:rsid w:val="0082096D"/>
    <w:rsid w:val="0082322E"/>
    <w:rsid w:val="00826758"/>
    <w:rsid w:val="00827862"/>
    <w:rsid w:val="00827F8D"/>
    <w:rsid w:val="00833BE9"/>
    <w:rsid w:val="00834224"/>
    <w:rsid w:val="0083510C"/>
    <w:rsid w:val="00837711"/>
    <w:rsid w:val="00844427"/>
    <w:rsid w:val="00844497"/>
    <w:rsid w:val="00844C1F"/>
    <w:rsid w:val="00854B00"/>
    <w:rsid w:val="0085709E"/>
    <w:rsid w:val="00863749"/>
    <w:rsid w:val="0086549D"/>
    <w:rsid w:val="008659A4"/>
    <w:rsid w:val="00874219"/>
    <w:rsid w:val="00875075"/>
    <w:rsid w:val="00876E08"/>
    <w:rsid w:val="0087779E"/>
    <w:rsid w:val="0088273C"/>
    <w:rsid w:val="00885E19"/>
    <w:rsid w:val="00886382"/>
    <w:rsid w:val="00886464"/>
    <w:rsid w:val="00892185"/>
    <w:rsid w:val="00895242"/>
    <w:rsid w:val="00895650"/>
    <w:rsid w:val="00897720"/>
    <w:rsid w:val="008A02B3"/>
    <w:rsid w:val="008A05B4"/>
    <w:rsid w:val="008A08BD"/>
    <w:rsid w:val="008A12C7"/>
    <w:rsid w:val="008A234D"/>
    <w:rsid w:val="008A253E"/>
    <w:rsid w:val="008A3F63"/>
    <w:rsid w:val="008A641B"/>
    <w:rsid w:val="008A6FDC"/>
    <w:rsid w:val="008B284E"/>
    <w:rsid w:val="008B3F27"/>
    <w:rsid w:val="008B7D3F"/>
    <w:rsid w:val="008C124B"/>
    <w:rsid w:val="008C3618"/>
    <w:rsid w:val="008C5E9D"/>
    <w:rsid w:val="008D13ED"/>
    <w:rsid w:val="008D713B"/>
    <w:rsid w:val="008E1947"/>
    <w:rsid w:val="008E1F12"/>
    <w:rsid w:val="008E2D8F"/>
    <w:rsid w:val="008E7D17"/>
    <w:rsid w:val="008F1A9B"/>
    <w:rsid w:val="008F31C4"/>
    <w:rsid w:val="00903382"/>
    <w:rsid w:val="00903880"/>
    <w:rsid w:val="009072DE"/>
    <w:rsid w:val="00910021"/>
    <w:rsid w:val="00912208"/>
    <w:rsid w:val="00912923"/>
    <w:rsid w:val="00914939"/>
    <w:rsid w:val="00916E58"/>
    <w:rsid w:val="00920F01"/>
    <w:rsid w:val="009239D8"/>
    <w:rsid w:val="0092570C"/>
    <w:rsid w:val="00934061"/>
    <w:rsid w:val="00936F23"/>
    <w:rsid w:val="00943D23"/>
    <w:rsid w:val="00944B0F"/>
    <w:rsid w:val="00945621"/>
    <w:rsid w:val="00950358"/>
    <w:rsid w:val="0095121F"/>
    <w:rsid w:val="009517F2"/>
    <w:rsid w:val="00955C87"/>
    <w:rsid w:val="00955E51"/>
    <w:rsid w:val="00957952"/>
    <w:rsid w:val="00964A9C"/>
    <w:rsid w:val="009679A4"/>
    <w:rsid w:val="0097120B"/>
    <w:rsid w:val="009716B4"/>
    <w:rsid w:val="009755CB"/>
    <w:rsid w:val="00977B44"/>
    <w:rsid w:val="009815EA"/>
    <w:rsid w:val="0098518D"/>
    <w:rsid w:val="00987B85"/>
    <w:rsid w:val="00990AA3"/>
    <w:rsid w:val="009920CB"/>
    <w:rsid w:val="0099368A"/>
    <w:rsid w:val="00995372"/>
    <w:rsid w:val="009A1B71"/>
    <w:rsid w:val="009A389E"/>
    <w:rsid w:val="009B248F"/>
    <w:rsid w:val="009B24ED"/>
    <w:rsid w:val="009B35D7"/>
    <w:rsid w:val="009B4924"/>
    <w:rsid w:val="009B4999"/>
    <w:rsid w:val="009B4C1C"/>
    <w:rsid w:val="009B6D10"/>
    <w:rsid w:val="009B7AA9"/>
    <w:rsid w:val="009C0DC6"/>
    <w:rsid w:val="009C4BEE"/>
    <w:rsid w:val="009C5289"/>
    <w:rsid w:val="009D25EE"/>
    <w:rsid w:val="009D4261"/>
    <w:rsid w:val="009D5052"/>
    <w:rsid w:val="009D7A22"/>
    <w:rsid w:val="009E2CBA"/>
    <w:rsid w:val="009E372A"/>
    <w:rsid w:val="009E463E"/>
    <w:rsid w:val="009E6A62"/>
    <w:rsid w:val="009E6FF9"/>
    <w:rsid w:val="009F5DF4"/>
    <w:rsid w:val="00A0027F"/>
    <w:rsid w:val="00A01B9D"/>
    <w:rsid w:val="00A02D24"/>
    <w:rsid w:val="00A05CBA"/>
    <w:rsid w:val="00A06316"/>
    <w:rsid w:val="00A079ED"/>
    <w:rsid w:val="00A10623"/>
    <w:rsid w:val="00A1152A"/>
    <w:rsid w:val="00A118B1"/>
    <w:rsid w:val="00A13798"/>
    <w:rsid w:val="00A15B7A"/>
    <w:rsid w:val="00A17A57"/>
    <w:rsid w:val="00A207F2"/>
    <w:rsid w:val="00A215FA"/>
    <w:rsid w:val="00A246E5"/>
    <w:rsid w:val="00A32545"/>
    <w:rsid w:val="00A42781"/>
    <w:rsid w:val="00A50BF9"/>
    <w:rsid w:val="00A51B22"/>
    <w:rsid w:val="00A52FD8"/>
    <w:rsid w:val="00A53F24"/>
    <w:rsid w:val="00A702E0"/>
    <w:rsid w:val="00A72CAE"/>
    <w:rsid w:val="00A72CCB"/>
    <w:rsid w:val="00A734B2"/>
    <w:rsid w:val="00A740A1"/>
    <w:rsid w:val="00A81429"/>
    <w:rsid w:val="00A82BD6"/>
    <w:rsid w:val="00A83CEB"/>
    <w:rsid w:val="00A85009"/>
    <w:rsid w:val="00A9021F"/>
    <w:rsid w:val="00A910F6"/>
    <w:rsid w:val="00A915F9"/>
    <w:rsid w:val="00A916EF"/>
    <w:rsid w:val="00A93A9F"/>
    <w:rsid w:val="00A9447E"/>
    <w:rsid w:val="00AA22EF"/>
    <w:rsid w:val="00AB480A"/>
    <w:rsid w:val="00AB6C00"/>
    <w:rsid w:val="00AB72BC"/>
    <w:rsid w:val="00AB7D88"/>
    <w:rsid w:val="00AC03D4"/>
    <w:rsid w:val="00AC0554"/>
    <w:rsid w:val="00AC0C09"/>
    <w:rsid w:val="00AC26CD"/>
    <w:rsid w:val="00AC505C"/>
    <w:rsid w:val="00AD69E5"/>
    <w:rsid w:val="00AD76D0"/>
    <w:rsid w:val="00AE3BB3"/>
    <w:rsid w:val="00AE481C"/>
    <w:rsid w:val="00AE51FD"/>
    <w:rsid w:val="00AE5DE4"/>
    <w:rsid w:val="00AE796C"/>
    <w:rsid w:val="00AF173D"/>
    <w:rsid w:val="00AF21BC"/>
    <w:rsid w:val="00AF66EE"/>
    <w:rsid w:val="00AF798A"/>
    <w:rsid w:val="00B01B80"/>
    <w:rsid w:val="00B035BD"/>
    <w:rsid w:val="00B036D7"/>
    <w:rsid w:val="00B20223"/>
    <w:rsid w:val="00B205DF"/>
    <w:rsid w:val="00B2112D"/>
    <w:rsid w:val="00B22343"/>
    <w:rsid w:val="00B273C7"/>
    <w:rsid w:val="00B303FC"/>
    <w:rsid w:val="00B337E8"/>
    <w:rsid w:val="00B34C16"/>
    <w:rsid w:val="00B374F1"/>
    <w:rsid w:val="00B37714"/>
    <w:rsid w:val="00B41E2F"/>
    <w:rsid w:val="00B43184"/>
    <w:rsid w:val="00B436F0"/>
    <w:rsid w:val="00B512DD"/>
    <w:rsid w:val="00B51BC1"/>
    <w:rsid w:val="00B52252"/>
    <w:rsid w:val="00B526D5"/>
    <w:rsid w:val="00B545D7"/>
    <w:rsid w:val="00B55A8C"/>
    <w:rsid w:val="00B56123"/>
    <w:rsid w:val="00B56169"/>
    <w:rsid w:val="00B56D8F"/>
    <w:rsid w:val="00B6187F"/>
    <w:rsid w:val="00B700DA"/>
    <w:rsid w:val="00B70F1C"/>
    <w:rsid w:val="00B7160C"/>
    <w:rsid w:val="00B71DFD"/>
    <w:rsid w:val="00B7297D"/>
    <w:rsid w:val="00B72DC6"/>
    <w:rsid w:val="00B759A2"/>
    <w:rsid w:val="00B770C9"/>
    <w:rsid w:val="00B853E5"/>
    <w:rsid w:val="00B854AA"/>
    <w:rsid w:val="00B927E0"/>
    <w:rsid w:val="00B979F6"/>
    <w:rsid w:val="00BA113B"/>
    <w:rsid w:val="00BA192D"/>
    <w:rsid w:val="00BA4153"/>
    <w:rsid w:val="00BB2D1F"/>
    <w:rsid w:val="00BB2D60"/>
    <w:rsid w:val="00BB2E23"/>
    <w:rsid w:val="00BB3ED4"/>
    <w:rsid w:val="00BB6DD4"/>
    <w:rsid w:val="00BD6470"/>
    <w:rsid w:val="00BF0AE3"/>
    <w:rsid w:val="00BF5DCC"/>
    <w:rsid w:val="00C03398"/>
    <w:rsid w:val="00C03E87"/>
    <w:rsid w:val="00C060F4"/>
    <w:rsid w:val="00C11F56"/>
    <w:rsid w:val="00C13985"/>
    <w:rsid w:val="00C14AD3"/>
    <w:rsid w:val="00C155DA"/>
    <w:rsid w:val="00C159C6"/>
    <w:rsid w:val="00C20214"/>
    <w:rsid w:val="00C21619"/>
    <w:rsid w:val="00C21D5E"/>
    <w:rsid w:val="00C24F36"/>
    <w:rsid w:val="00C25B66"/>
    <w:rsid w:val="00C318B8"/>
    <w:rsid w:val="00C33F58"/>
    <w:rsid w:val="00C35E74"/>
    <w:rsid w:val="00C371E0"/>
    <w:rsid w:val="00C376BA"/>
    <w:rsid w:val="00C40043"/>
    <w:rsid w:val="00C43BF3"/>
    <w:rsid w:val="00C44ED8"/>
    <w:rsid w:val="00C53572"/>
    <w:rsid w:val="00C538F6"/>
    <w:rsid w:val="00C53B59"/>
    <w:rsid w:val="00C543D1"/>
    <w:rsid w:val="00C56DEB"/>
    <w:rsid w:val="00C5773C"/>
    <w:rsid w:val="00C63567"/>
    <w:rsid w:val="00C63A08"/>
    <w:rsid w:val="00C650A4"/>
    <w:rsid w:val="00C7140E"/>
    <w:rsid w:val="00C7282B"/>
    <w:rsid w:val="00C73E3F"/>
    <w:rsid w:val="00C8187D"/>
    <w:rsid w:val="00C830F1"/>
    <w:rsid w:val="00C83A13"/>
    <w:rsid w:val="00C877DA"/>
    <w:rsid w:val="00C903F9"/>
    <w:rsid w:val="00C913ED"/>
    <w:rsid w:val="00C9383A"/>
    <w:rsid w:val="00C97707"/>
    <w:rsid w:val="00CA48CD"/>
    <w:rsid w:val="00CA7AB3"/>
    <w:rsid w:val="00CB3093"/>
    <w:rsid w:val="00CB4BAF"/>
    <w:rsid w:val="00CC5523"/>
    <w:rsid w:val="00CD0053"/>
    <w:rsid w:val="00CD06DF"/>
    <w:rsid w:val="00CD2766"/>
    <w:rsid w:val="00CD2BAF"/>
    <w:rsid w:val="00CD2E50"/>
    <w:rsid w:val="00CD3CD9"/>
    <w:rsid w:val="00CD60C1"/>
    <w:rsid w:val="00CD72FC"/>
    <w:rsid w:val="00CE121C"/>
    <w:rsid w:val="00CE13F9"/>
    <w:rsid w:val="00CE7427"/>
    <w:rsid w:val="00CE7742"/>
    <w:rsid w:val="00CF1A23"/>
    <w:rsid w:val="00CF3057"/>
    <w:rsid w:val="00CF3424"/>
    <w:rsid w:val="00CF3DD2"/>
    <w:rsid w:val="00CF5B67"/>
    <w:rsid w:val="00D0437C"/>
    <w:rsid w:val="00D05230"/>
    <w:rsid w:val="00D07C04"/>
    <w:rsid w:val="00D102DF"/>
    <w:rsid w:val="00D11623"/>
    <w:rsid w:val="00D12190"/>
    <w:rsid w:val="00D1363F"/>
    <w:rsid w:val="00D21552"/>
    <w:rsid w:val="00D21FE7"/>
    <w:rsid w:val="00D24E05"/>
    <w:rsid w:val="00D261EE"/>
    <w:rsid w:val="00D304DB"/>
    <w:rsid w:val="00D34671"/>
    <w:rsid w:val="00D37687"/>
    <w:rsid w:val="00D37CE3"/>
    <w:rsid w:val="00D37FCD"/>
    <w:rsid w:val="00D40BAF"/>
    <w:rsid w:val="00D47311"/>
    <w:rsid w:val="00D47B8B"/>
    <w:rsid w:val="00D50A53"/>
    <w:rsid w:val="00D51196"/>
    <w:rsid w:val="00D51ED4"/>
    <w:rsid w:val="00D521AA"/>
    <w:rsid w:val="00D52C19"/>
    <w:rsid w:val="00D54706"/>
    <w:rsid w:val="00D6136C"/>
    <w:rsid w:val="00D64117"/>
    <w:rsid w:val="00D67D6B"/>
    <w:rsid w:val="00D7348D"/>
    <w:rsid w:val="00D748D1"/>
    <w:rsid w:val="00D75698"/>
    <w:rsid w:val="00D75E86"/>
    <w:rsid w:val="00D77784"/>
    <w:rsid w:val="00D8069F"/>
    <w:rsid w:val="00D81444"/>
    <w:rsid w:val="00D830FB"/>
    <w:rsid w:val="00D85B96"/>
    <w:rsid w:val="00D87FC6"/>
    <w:rsid w:val="00D91AAF"/>
    <w:rsid w:val="00D92384"/>
    <w:rsid w:val="00D94C3B"/>
    <w:rsid w:val="00D95BCD"/>
    <w:rsid w:val="00DA1647"/>
    <w:rsid w:val="00DA4E8D"/>
    <w:rsid w:val="00DA5778"/>
    <w:rsid w:val="00DA57E1"/>
    <w:rsid w:val="00DB1F1F"/>
    <w:rsid w:val="00DB3E03"/>
    <w:rsid w:val="00DB528C"/>
    <w:rsid w:val="00DC1955"/>
    <w:rsid w:val="00DC4BCA"/>
    <w:rsid w:val="00DC5A90"/>
    <w:rsid w:val="00DC67B0"/>
    <w:rsid w:val="00DD084C"/>
    <w:rsid w:val="00DD2D2D"/>
    <w:rsid w:val="00DD4F54"/>
    <w:rsid w:val="00DD6C4E"/>
    <w:rsid w:val="00DE25A2"/>
    <w:rsid w:val="00DE3470"/>
    <w:rsid w:val="00DE45AF"/>
    <w:rsid w:val="00DF0876"/>
    <w:rsid w:val="00DF440E"/>
    <w:rsid w:val="00E00C20"/>
    <w:rsid w:val="00E0107C"/>
    <w:rsid w:val="00E0343C"/>
    <w:rsid w:val="00E06654"/>
    <w:rsid w:val="00E07E9B"/>
    <w:rsid w:val="00E10562"/>
    <w:rsid w:val="00E10F1E"/>
    <w:rsid w:val="00E11DC9"/>
    <w:rsid w:val="00E121BF"/>
    <w:rsid w:val="00E14778"/>
    <w:rsid w:val="00E15887"/>
    <w:rsid w:val="00E15F38"/>
    <w:rsid w:val="00E21E49"/>
    <w:rsid w:val="00E2226A"/>
    <w:rsid w:val="00E30D21"/>
    <w:rsid w:val="00E326CD"/>
    <w:rsid w:val="00E32B23"/>
    <w:rsid w:val="00E37505"/>
    <w:rsid w:val="00E42FDB"/>
    <w:rsid w:val="00E47408"/>
    <w:rsid w:val="00E47CD0"/>
    <w:rsid w:val="00E53E06"/>
    <w:rsid w:val="00E559A8"/>
    <w:rsid w:val="00E56C8A"/>
    <w:rsid w:val="00E60A49"/>
    <w:rsid w:val="00E61F30"/>
    <w:rsid w:val="00E62212"/>
    <w:rsid w:val="00E702F6"/>
    <w:rsid w:val="00E720D5"/>
    <w:rsid w:val="00E75D1A"/>
    <w:rsid w:val="00E77A2C"/>
    <w:rsid w:val="00E80F02"/>
    <w:rsid w:val="00E81A1C"/>
    <w:rsid w:val="00E8627E"/>
    <w:rsid w:val="00E8683A"/>
    <w:rsid w:val="00E92BAC"/>
    <w:rsid w:val="00E939A3"/>
    <w:rsid w:val="00E93DC6"/>
    <w:rsid w:val="00E94C9D"/>
    <w:rsid w:val="00E9547E"/>
    <w:rsid w:val="00E95FD0"/>
    <w:rsid w:val="00EA4515"/>
    <w:rsid w:val="00EA4C10"/>
    <w:rsid w:val="00EA5E0E"/>
    <w:rsid w:val="00EA773B"/>
    <w:rsid w:val="00EB0C33"/>
    <w:rsid w:val="00EB0F74"/>
    <w:rsid w:val="00EB0FEF"/>
    <w:rsid w:val="00EB278B"/>
    <w:rsid w:val="00EB422F"/>
    <w:rsid w:val="00EB5296"/>
    <w:rsid w:val="00EB5CC0"/>
    <w:rsid w:val="00EC09FA"/>
    <w:rsid w:val="00EC4C21"/>
    <w:rsid w:val="00ED020C"/>
    <w:rsid w:val="00ED214E"/>
    <w:rsid w:val="00ED3DBE"/>
    <w:rsid w:val="00ED3EF9"/>
    <w:rsid w:val="00ED68EC"/>
    <w:rsid w:val="00EE02EC"/>
    <w:rsid w:val="00EE0A51"/>
    <w:rsid w:val="00EE3E69"/>
    <w:rsid w:val="00EE487F"/>
    <w:rsid w:val="00EE7CA3"/>
    <w:rsid w:val="00EF2ED2"/>
    <w:rsid w:val="00EF7A6A"/>
    <w:rsid w:val="00F011C4"/>
    <w:rsid w:val="00F014BF"/>
    <w:rsid w:val="00F058D8"/>
    <w:rsid w:val="00F05CB2"/>
    <w:rsid w:val="00F0685D"/>
    <w:rsid w:val="00F07933"/>
    <w:rsid w:val="00F1018E"/>
    <w:rsid w:val="00F10515"/>
    <w:rsid w:val="00F10CB3"/>
    <w:rsid w:val="00F211A9"/>
    <w:rsid w:val="00F219F5"/>
    <w:rsid w:val="00F2665F"/>
    <w:rsid w:val="00F327B7"/>
    <w:rsid w:val="00F33814"/>
    <w:rsid w:val="00F34D69"/>
    <w:rsid w:val="00F41779"/>
    <w:rsid w:val="00F41AA3"/>
    <w:rsid w:val="00F463A9"/>
    <w:rsid w:val="00F60B51"/>
    <w:rsid w:val="00F67D86"/>
    <w:rsid w:val="00F71C5E"/>
    <w:rsid w:val="00F722D5"/>
    <w:rsid w:val="00F74145"/>
    <w:rsid w:val="00F75A75"/>
    <w:rsid w:val="00F77A79"/>
    <w:rsid w:val="00F81128"/>
    <w:rsid w:val="00F8217C"/>
    <w:rsid w:val="00F82C29"/>
    <w:rsid w:val="00F82EE5"/>
    <w:rsid w:val="00F83A59"/>
    <w:rsid w:val="00F84FAD"/>
    <w:rsid w:val="00F9014C"/>
    <w:rsid w:val="00F907EC"/>
    <w:rsid w:val="00F90834"/>
    <w:rsid w:val="00F918D5"/>
    <w:rsid w:val="00F92EF7"/>
    <w:rsid w:val="00F93B05"/>
    <w:rsid w:val="00F97818"/>
    <w:rsid w:val="00FA00D8"/>
    <w:rsid w:val="00FA022E"/>
    <w:rsid w:val="00FA2EA2"/>
    <w:rsid w:val="00FA67F8"/>
    <w:rsid w:val="00FB0298"/>
    <w:rsid w:val="00FB0337"/>
    <w:rsid w:val="00FC7FA1"/>
    <w:rsid w:val="00FD2F39"/>
    <w:rsid w:val="00FD54D6"/>
    <w:rsid w:val="00FD5A5F"/>
    <w:rsid w:val="00FD64BF"/>
    <w:rsid w:val="00FE1BF9"/>
    <w:rsid w:val="00FE45CE"/>
    <w:rsid w:val="00FF0835"/>
    <w:rsid w:val="00FF238C"/>
    <w:rsid w:val="00FF2574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2BD6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AB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430BC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30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430BC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A82BD6"/>
    <w:rPr>
      <w:rFonts w:ascii="Arial" w:eastAsia="Arial Unicode MS" w:hAnsi="Arial"/>
      <w:b/>
    </w:rPr>
  </w:style>
  <w:style w:type="character" w:customStyle="1" w:styleId="Nagwek6Znak">
    <w:name w:val="Nagłówek 6 Znak"/>
    <w:link w:val="Nagwek6"/>
    <w:uiPriority w:val="9"/>
    <w:semiHidden/>
    <w:rsid w:val="00CA7AB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CA7AB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CA7AB3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A7AB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A7AB3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7AB3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CA7AB3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CA7AB3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CA7AB3"/>
    <w:rPr>
      <w:rFonts w:ascii="Bookman Old Style" w:eastAsia="Times New Roman" w:hAnsi="Bookman Old Style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B43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36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36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36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4F54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rsid w:val="00667E69"/>
  </w:style>
  <w:style w:type="paragraph" w:customStyle="1" w:styleId="Default">
    <w:name w:val="Default"/>
    <w:rsid w:val="00B729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2BD6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AB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430BC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30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430BC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A82BD6"/>
    <w:rPr>
      <w:rFonts w:ascii="Arial" w:eastAsia="Arial Unicode MS" w:hAnsi="Arial"/>
      <w:b/>
    </w:rPr>
  </w:style>
  <w:style w:type="character" w:customStyle="1" w:styleId="Nagwek6Znak">
    <w:name w:val="Nagłówek 6 Znak"/>
    <w:link w:val="Nagwek6"/>
    <w:uiPriority w:val="9"/>
    <w:semiHidden/>
    <w:rsid w:val="00CA7AB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CA7AB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CA7AB3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A7AB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A7AB3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7AB3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CA7AB3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CA7AB3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CA7AB3"/>
    <w:rPr>
      <w:rFonts w:ascii="Bookman Old Style" w:eastAsia="Times New Roman" w:hAnsi="Bookman Old Style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B43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36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36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36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4F54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rsid w:val="00667E69"/>
  </w:style>
  <w:style w:type="paragraph" w:customStyle="1" w:styleId="Default">
    <w:name w:val="Default"/>
    <w:rsid w:val="00B729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660">
                  <w:marLeft w:val="267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3400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pital.sejny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le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sejny.pl/przetargi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.sejn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zpital.sejny.pl" TargetMode="External"/><Relationship Id="rId14" Type="http://schemas.openxmlformats.org/officeDocument/2006/relationships/hyperlink" Target="mailto:sekretariat@szpital.sej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D9C5-AD54-4EBF-B129-7377F59B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5831</Words>
  <Characters>34986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40736</CharactersWithSpaces>
  <SharedDoc>false</SharedDoc>
  <HLinks>
    <vt:vector size="36" baseType="variant">
      <vt:variant>
        <vt:i4>6815747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mailto:sekretariat@szpital.sejny.pl</vt:lpwstr>
      </vt:variant>
      <vt:variant>
        <vt:lpwstr/>
      </vt:variant>
      <vt:variant>
        <vt:i4>983109</vt:i4>
      </vt:variant>
      <vt:variant>
        <vt:i4>12</vt:i4>
      </vt:variant>
      <vt:variant>
        <vt:i4>0</vt:i4>
      </vt:variant>
      <vt:variant>
        <vt:i4>5</vt:i4>
      </vt:variant>
      <vt:variant>
        <vt:lpwstr>http://www.szpital.sejny.pl/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  <vt:variant>
        <vt:i4>2621477</vt:i4>
      </vt:variant>
      <vt:variant>
        <vt:i4>6</vt:i4>
      </vt:variant>
      <vt:variant>
        <vt:i4>0</vt:i4>
      </vt:variant>
      <vt:variant>
        <vt:i4>5</vt:i4>
      </vt:variant>
      <vt:variant>
        <vt:lpwstr>http://www.szpital.sejny.pl/przetargi.html</vt:lpwstr>
      </vt:variant>
      <vt:variant>
        <vt:lpwstr/>
      </vt:variant>
      <vt:variant>
        <vt:i4>983109</vt:i4>
      </vt:variant>
      <vt:variant>
        <vt:i4>3</vt:i4>
      </vt:variant>
      <vt:variant>
        <vt:i4>0</vt:i4>
      </vt:variant>
      <vt:variant>
        <vt:i4>5</vt:i4>
      </vt:variant>
      <vt:variant>
        <vt:lpwstr>http://www.szpital.sejny.pl/</vt:lpwstr>
      </vt:variant>
      <vt:variant>
        <vt:lpwstr/>
      </vt:variant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mailto:sekretariat@szpital.sejny.pl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4</cp:revision>
  <cp:lastPrinted>2014-04-02T19:41:00Z</cp:lastPrinted>
  <dcterms:created xsi:type="dcterms:W3CDTF">2014-04-02T19:39:00Z</dcterms:created>
  <dcterms:modified xsi:type="dcterms:W3CDTF">2014-04-02T19:42:00Z</dcterms:modified>
</cp:coreProperties>
</file>