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C1" w:rsidRDefault="0030751E" w:rsidP="00657B0C">
      <w:pPr>
        <w:ind w:right="-515"/>
      </w:pPr>
      <w:bookmarkStart w:id="0" w:name="_GoBack"/>
      <w:bookmarkEnd w:id="0"/>
      <w:r>
        <w:rPr>
          <w:noProof/>
          <w:lang w:eastAsia="pl-PL"/>
        </w:rPr>
        <w:drawing>
          <wp:inline distT="0" distB="0" distL="0" distR="0" wp14:anchorId="67E02B01" wp14:editId="1DDEA74C">
            <wp:extent cx="6477000" cy="1121486"/>
            <wp:effectExtent l="0" t="0" r="0" b="2540"/>
            <wp:docPr id="1" name="Obraz 1" descr="logo szpita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pitala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96" cy="1121503"/>
                    </a:xfrm>
                    <a:prstGeom prst="rect">
                      <a:avLst/>
                    </a:prstGeom>
                    <a:noFill/>
                    <a:ln>
                      <a:noFill/>
                    </a:ln>
                  </pic:spPr>
                </pic:pic>
              </a:graphicData>
            </a:graphic>
          </wp:inline>
        </w:drawing>
      </w:r>
    </w:p>
    <w:p w:rsidR="0018478B" w:rsidRDefault="00CE3ECB" w:rsidP="0018478B">
      <w:pPr>
        <w:tabs>
          <w:tab w:val="left" w:pos="5529"/>
        </w:tabs>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Sejny, dnia 16</w:t>
      </w:r>
      <w:r w:rsidR="00170D20">
        <w:rPr>
          <w:rFonts w:ascii="Times New Roman" w:eastAsia="Calibri" w:hAnsi="Times New Roman" w:cs="Times New Roman"/>
          <w:sz w:val="24"/>
          <w:szCs w:val="24"/>
        </w:rPr>
        <w:t>.09</w:t>
      </w:r>
      <w:r w:rsidR="0022323B">
        <w:rPr>
          <w:rFonts w:ascii="Times New Roman" w:eastAsia="Calibri" w:hAnsi="Times New Roman" w:cs="Times New Roman"/>
          <w:sz w:val="24"/>
          <w:szCs w:val="24"/>
        </w:rPr>
        <w:t>.</w:t>
      </w:r>
      <w:r w:rsidR="0018478B" w:rsidRPr="0018478B">
        <w:rPr>
          <w:rFonts w:ascii="Times New Roman" w:eastAsia="Calibri" w:hAnsi="Times New Roman" w:cs="Times New Roman"/>
          <w:sz w:val="24"/>
          <w:szCs w:val="24"/>
        </w:rPr>
        <w:t xml:space="preserve"> 2013 r.</w:t>
      </w:r>
    </w:p>
    <w:p w:rsidR="008E0037" w:rsidRDefault="008E0037" w:rsidP="0018478B">
      <w:pPr>
        <w:tabs>
          <w:tab w:val="left" w:pos="5529"/>
        </w:tabs>
        <w:spacing w:after="0" w:line="360" w:lineRule="auto"/>
        <w:jc w:val="right"/>
        <w:rPr>
          <w:rFonts w:ascii="Times New Roman" w:eastAsia="Calibri" w:hAnsi="Times New Roman" w:cs="Times New Roman"/>
          <w:sz w:val="24"/>
          <w:szCs w:val="24"/>
        </w:rPr>
      </w:pPr>
    </w:p>
    <w:p w:rsidR="00981B41" w:rsidRDefault="00981B41" w:rsidP="00981B41">
      <w:pPr>
        <w:jc w:val="center"/>
        <w:rPr>
          <w:rFonts w:ascii="Times New Roman" w:hAnsi="Times New Roman" w:cs="Times New Roman"/>
          <w:b/>
          <w:sz w:val="24"/>
          <w:szCs w:val="24"/>
        </w:rPr>
      </w:pPr>
    </w:p>
    <w:p w:rsidR="00E37514" w:rsidRDefault="00E37514" w:rsidP="008E7945">
      <w:pPr>
        <w:tabs>
          <w:tab w:val="left" w:pos="5529"/>
        </w:tabs>
        <w:spacing w:after="0" w:line="360" w:lineRule="auto"/>
        <w:jc w:val="both"/>
        <w:rPr>
          <w:rFonts w:ascii="Times New Roman" w:eastAsia="Calibri" w:hAnsi="Times New Roman" w:cs="Times New Roman"/>
          <w:sz w:val="24"/>
          <w:szCs w:val="24"/>
        </w:rPr>
      </w:pPr>
    </w:p>
    <w:p w:rsidR="00F60CBB" w:rsidRPr="00BD54E3" w:rsidRDefault="00BD54E3" w:rsidP="00E37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postępowaniu przetargowym 10</w:t>
      </w:r>
      <w:r w:rsidR="006476AE" w:rsidRPr="00BD54E3">
        <w:rPr>
          <w:rFonts w:ascii="Times New Roman" w:hAnsi="Times New Roman" w:cs="Times New Roman"/>
          <w:sz w:val="24"/>
          <w:szCs w:val="24"/>
        </w:rPr>
        <w:t xml:space="preserve">/ZP/2013 </w:t>
      </w:r>
      <w:r w:rsidR="00E37514">
        <w:rPr>
          <w:rFonts w:ascii="Times New Roman" w:hAnsi="Times New Roman" w:cs="Times New Roman"/>
          <w:sz w:val="24"/>
          <w:szCs w:val="24"/>
        </w:rPr>
        <w:t xml:space="preserve">o udzielenie zamówienia publicznego </w:t>
      </w:r>
      <w:r w:rsidR="00E37514" w:rsidRPr="00E12AB0">
        <w:rPr>
          <w:rFonts w:ascii="Times New Roman" w:hAnsi="Times New Roman" w:cs="Times New Roman"/>
          <w:sz w:val="24"/>
          <w:szCs w:val="24"/>
        </w:rPr>
        <w:t xml:space="preserve">prowadzonego w trybie przetargu nieograniczonego </w:t>
      </w:r>
      <w:r w:rsidR="00E37514">
        <w:rPr>
          <w:rFonts w:ascii="Times New Roman" w:hAnsi="Times New Roman" w:cs="Times New Roman"/>
          <w:sz w:val="24"/>
          <w:szCs w:val="24"/>
        </w:rPr>
        <w:t xml:space="preserve">powyżej 200 tys. euro na zakup i dostawę leków </w:t>
      </w:r>
      <w:r w:rsidR="00E37514" w:rsidRPr="00E12AB0">
        <w:rPr>
          <w:rFonts w:ascii="Times New Roman" w:hAnsi="Times New Roman" w:cs="Times New Roman"/>
          <w:sz w:val="24"/>
          <w:szCs w:val="24"/>
        </w:rPr>
        <w:t xml:space="preserve">z podziałem na </w:t>
      </w:r>
      <w:r w:rsidR="00E37514">
        <w:rPr>
          <w:rFonts w:ascii="Times New Roman" w:hAnsi="Times New Roman" w:cs="Times New Roman"/>
          <w:sz w:val="24"/>
          <w:szCs w:val="24"/>
        </w:rPr>
        <w:t xml:space="preserve">12 pakietów </w:t>
      </w:r>
      <w:r w:rsidR="006476AE" w:rsidRPr="00BD54E3">
        <w:rPr>
          <w:rFonts w:ascii="Times New Roman" w:hAnsi="Times New Roman" w:cs="Times New Roman"/>
          <w:sz w:val="24"/>
          <w:szCs w:val="24"/>
        </w:rPr>
        <w:t>wpłynęły zapytania, na które Zamawiający udziela następujących odpowiedzi</w:t>
      </w:r>
      <w:r w:rsidR="00E37514">
        <w:rPr>
          <w:rFonts w:ascii="Times New Roman" w:hAnsi="Times New Roman" w:cs="Times New Roman"/>
          <w:sz w:val="24"/>
          <w:szCs w:val="24"/>
        </w:rPr>
        <w:t>:</w:t>
      </w:r>
    </w:p>
    <w:p w:rsidR="00F60CBB" w:rsidRPr="00F60CBB" w:rsidRDefault="00F60CBB" w:rsidP="00F70FFD">
      <w:pPr>
        <w:widowControl w:val="0"/>
        <w:shd w:val="clear" w:color="auto" w:fill="FFFFFF"/>
        <w:tabs>
          <w:tab w:val="left" w:pos="-284"/>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z w:val="24"/>
          <w:szCs w:val="24"/>
          <w:lang w:eastAsia="pl-PL"/>
        </w:rPr>
      </w:pPr>
    </w:p>
    <w:p w:rsidR="00C76563" w:rsidRPr="00C76563" w:rsidRDefault="00F60CBB" w:rsidP="00F70FFD">
      <w:pPr>
        <w:widowControl w:val="0"/>
        <w:numPr>
          <w:ilvl w:val="0"/>
          <w:numId w:val="7"/>
        </w:numPr>
        <w:shd w:val="clear" w:color="auto" w:fill="FFFFFF"/>
        <w:tabs>
          <w:tab w:val="left" w:pos="-284"/>
          <w:tab w:val="left" w:pos="367"/>
          <w:tab w:val="left" w:pos="709"/>
          <w:tab w:val="left" w:pos="7380"/>
        </w:tabs>
        <w:autoSpaceDE w:val="0"/>
        <w:autoSpaceDN w:val="0"/>
        <w:adjustRightInd w:val="0"/>
        <w:spacing w:after="0" w:line="360" w:lineRule="auto"/>
        <w:ind w:left="426" w:right="-194" w:hanging="426"/>
        <w:jc w:val="both"/>
        <w:rPr>
          <w:rFonts w:ascii="Times New Roman" w:eastAsia="Times New Roman" w:hAnsi="Times New Roman" w:cs="Times New Roman"/>
          <w:spacing w:val="-11"/>
          <w:sz w:val="24"/>
          <w:szCs w:val="24"/>
          <w:lang w:eastAsia="pl-PL"/>
        </w:rPr>
      </w:pPr>
      <w:r w:rsidRPr="00F60CBB">
        <w:rPr>
          <w:rFonts w:ascii="Times New Roman" w:eastAsia="Times New Roman" w:hAnsi="Times New Roman" w:cs="Times New Roman"/>
          <w:sz w:val="24"/>
          <w:szCs w:val="24"/>
          <w:lang w:eastAsia="pl-PL"/>
        </w:rPr>
        <w:t xml:space="preserve">Czy Zamawiający w pakiecie 2 pozycja 25 wyrazi zgodę na zaoferowanie preparatu </w:t>
      </w:r>
      <w:proofErr w:type="spellStart"/>
      <w:r w:rsidRPr="00F60CBB">
        <w:rPr>
          <w:rFonts w:ascii="Times New Roman" w:eastAsia="Times New Roman" w:hAnsi="Times New Roman" w:cs="Times New Roman"/>
          <w:sz w:val="24"/>
          <w:szCs w:val="24"/>
          <w:lang w:eastAsia="pl-PL"/>
        </w:rPr>
        <w:t>Propofol</w:t>
      </w:r>
      <w:proofErr w:type="spellEnd"/>
      <w:r w:rsidRPr="00F60CBB">
        <w:rPr>
          <w:rFonts w:ascii="Times New Roman" w:eastAsia="Times New Roman" w:hAnsi="Times New Roman" w:cs="Times New Roman"/>
          <w:sz w:val="24"/>
          <w:szCs w:val="24"/>
          <w:lang w:eastAsia="pl-PL"/>
        </w:rPr>
        <w:t xml:space="preserve"> 1% MCT/LCT, poj. 20 ml x 5 ampułek?</w:t>
      </w:r>
    </w:p>
    <w:p w:rsidR="00C76563" w:rsidRPr="00254A68" w:rsidRDefault="00F70FFD" w:rsidP="00F70FFD">
      <w:pPr>
        <w:widowControl w:val="0"/>
        <w:shd w:val="clear" w:color="auto" w:fill="FFFFFF"/>
        <w:tabs>
          <w:tab w:val="left" w:pos="-284"/>
          <w:tab w:val="left" w:pos="367"/>
          <w:tab w:val="left" w:pos="709"/>
          <w:tab w:val="left" w:pos="7380"/>
        </w:tabs>
        <w:autoSpaceDE w:val="0"/>
        <w:autoSpaceDN w:val="0"/>
        <w:adjustRightInd w:val="0"/>
        <w:spacing w:after="0" w:line="360" w:lineRule="auto"/>
        <w:ind w:left="426" w:right="-194" w:hanging="426"/>
        <w:jc w:val="both"/>
        <w:rPr>
          <w:rFonts w:ascii="Times New Roman" w:eastAsia="Times New Roman" w:hAnsi="Times New Roman" w:cs="Times New Roman"/>
          <w:spacing w:val="-11"/>
          <w:sz w:val="24"/>
          <w:szCs w:val="24"/>
          <w:lang w:eastAsia="pl-PL"/>
        </w:rPr>
      </w:pPr>
      <w:r>
        <w:rPr>
          <w:rFonts w:ascii="Times New Roman" w:eastAsia="Times New Roman" w:hAnsi="Times New Roman" w:cs="Times New Roman"/>
          <w:b/>
          <w:sz w:val="24"/>
          <w:szCs w:val="24"/>
          <w:lang w:eastAsia="pl-PL"/>
        </w:rPr>
        <w:t xml:space="preserve">       </w:t>
      </w:r>
      <w:r w:rsidR="00C76563" w:rsidRPr="00C76563">
        <w:rPr>
          <w:rFonts w:ascii="Times New Roman" w:eastAsia="Times New Roman" w:hAnsi="Times New Roman" w:cs="Times New Roman"/>
          <w:b/>
          <w:sz w:val="24"/>
          <w:szCs w:val="24"/>
          <w:lang w:eastAsia="pl-PL"/>
        </w:rPr>
        <w:t>Odpowiedź.</w:t>
      </w:r>
      <w:r w:rsidR="00254A68">
        <w:rPr>
          <w:rFonts w:ascii="Times New Roman" w:eastAsia="Times New Roman" w:hAnsi="Times New Roman" w:cs="Times New Roman"/>
          <w:b/>
          <w:sz w:val="24"/>
          <w:szCs w:val="24"/>
          <w:lang w:eastAsia="pl-PL"/>
        </w:rPr>
        <w:t xml:space="preserve"> </w:t>
      </w:r>
      <w:r w:rsidR="00254A68" w:rsidRPr="005C3E5A">
        <w:rPr>
          <w:rFonts w:ascii="Times New Roman" w:eastAsia="Times New Roman" w:hAnsi="Times New Roman" w:cs="Times New Roman"/>
          <w:b/>
          <w:sz w:val="24"/>
          <w:szCs w:val="24"/>
          <w:lang w:eastAsia="pl-PL"/>
        </w:rPr>
        <w:t>Zamawiający pozostaje przy zapisach SIWZ.</w:t>
      </w:r>
    </w:p>
    <w:p w:rsidR="00C76563" w:rsidRPr="00C76563" w:rsidRDefault="00F60CBB" w:rsidP="00F70FFD">
      <w:pPr>
        <w:widowControl w:val="0"/>
        <w:numPr>
          <w:ilvl w:val="0"/>
          <w:numId w:val="7"/>
        </w:numPr>
        <w:shd w:val="clear" w:color="auto" w:fill="FFFFFF"/>
        <w:tabs>
          <w:tab w:val="left" w:pos="-284"/>
          <w:tab w:val="left" w:pos="367"/>
          <w:tab w:val="left" w:pos="709"/>
          <w:tab w:val="left" w:pos="7380"/>
        </w:tabs>
        <w:autoSpaceDE w:val="0"/>
        <w:autoSpaceDN w:val="0"/>
        <w:adjustRightInd w:val="0"/>
        <w:spacing w:after="0" w:line="360" w:lineRule="auto"/>
        <w:ind w:left="426" w:right="-194" w:hanging="426"/>
        <w:jc w:val="both"/>
        <w:rPr>
          <w:rFonts w:ascii="Times New Roman" w:eastAsia="Times New Roman" w:hAnsi="Times New Roman" w:cs="Times New Roman"/>
          <w:spacing w:val="-11"/>
          <w:sz w:val="24"/>
          <w:szCs w:val="24"/>
          <w:lang w:eastAsia="pl-PL"/>
        </w:rPr>
      </w:pPr>
      <w:r w:rsidRPr="00C76563">
        <w:rPr>
          <w:rFonts w:ascii="Times New Roman" w:eastAsia="Times New Roman" w:hAnsi="Times New Roman" w:cs="Times New Roman"/>
          <w:sz w:val="24"/>
          <w:szCs w:val="24"/>
          <w:lang w:eastAsia="pl-PL"/>
        </w:rPr>
        <w:t xml:space="preserve">Czy Zamawiający w pakiecie 3 pozycja 20 wyrazi zgodę na zaoferowanie preparatu </w:t>
      </w:r>
      <w:proofErr w:type="spellStart"/>
      <w:r w:rsidR="00442E26" w:rsidRPr="00C76563">
        <w:rPr>
          <w:rFonts w:ascii="Times New Roman" w:eastAsia="Times New Roman" w:hAnsi="Times New Roman" w:cs="Times New Roman"/>
          <w:sz w:val="24"/>
          <w:szCs w:val="24"/>
          <w:lang w:eastAsia="pl-PL"/>
        </w:rPr>
        <w:t>Intralipi</w:t>
      </w:r>
      <w:r w:rsidRPr="00C76563">
        <w:rPr>
          <w:rFonts w:ascii="Times New Roman" w:eastAsia="Times New Roman" w:hAnsi="Times New Roman" w:cs="Times New Roman"/>
          <w:sz w:val="24"/>
          <w:szCs w:val="24"/>
          <w:lang w:eastAsia="pl-PL"/>
        </w:rPr>
        <w:t>d</w:t>
      </w:r>
      <w:proofErr w:type="spellEnd"/>
      <w:r w:rsidRPr="00C76563">
        <w:rPr>
          <w:rFonts w:ascii="Times New Roman" w:eastAsia="Times New Roman" w:hAnsi="Times New Roman" w:cs="Times New Roman"/>
          <w:sz w:val="24"/>
          <w:szCs w:val="24"/>
          <w:lang w:eastAsia="pl-PL"/>
        </w:rPr>
        <w:t xml:space="preserve"> 10% 500 ml w worku?</w:t>
      </w:r>
      <w:r w:rsidR="00C76563" w:rsidRPr="00C76563">
        <w:rPr>
          <w:rFonts w:ascii="Times New Roman" w:eastAsia="Times New Roman" w:hAnsi="Times New Roman" w:cs="Times New Roman"/>
          <w:sz w:val="24"/>
          <w:szCs w:val="24"/>
          <w:lang w:eastAsia="pl-PL"/>
        </w:rPr>
        <w:t xml:space="preserve">  Preparat nie występuje w butelce.</w:t>
      </w:r>
    </w:p>
    <w:p w:rsidR="00F60CBB" w:rsidRPr="000E4173" w:rsidRDefault="00F70FFD" w:rsidP="00F70FFD">
      <w:pPr>
        <w:widowControl w:val="0"/>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76563" w:rsidRPr="000E4173">
        <w:rPr>
          <w:rFonts w:ascii="Times New Roman" w:eastAsia="Times New Roman" w:hAnsi="Times New Roman" w:cs="Times New Roman"/>
          <w:b/>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5C3E5A">
        <w:rPr>
          <w:rFonts w:ascii="Times New Roman" w:eastAsia="Times New Roman" w:hAnsi="Times New Roman" w:cs="Times New Roman"/>
          <w:b/>
          <w:sz w:val="24"/>
          <w:szCs w:val="24"/>
          <w:lang w:eastAsia="pl-PL"/>
        </w:rPr>
        <w:t>Zamawiający pozostaje przy zapisach SIWZ.</w:t>
      </w:r>
    </w:p>
    <w:p w:rsidR="00F60CBB" w:rsidRPr="00F60CBB" w:rsidRDefault="00F60CBB" w:rsidP="00F70FFD">
      <w:pPr>
        <w:widowControl w:val="0"/>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z w:val="24"/>
          <w:szCs w:val="24"/>
          <w:lang w:eastAsia="pl-PL"/>
        </w:rPr>
      </w:pPr>
      <w:r w:rsidRPr="00F60CBB">
        <w:rPr>
          <w:rFonts w:ascii="Times New Roman" w:eastAsia="Times New Roman" w:hAnsi="Times New Roman" w:cs="Times New Roman"/>
          <w:spacing w:val="-4"/>
          <w:sz w:val="24"/>
          <w:szCs w:val="24"/>
          <w:lang w:eastAsia="pl-PL"/>
        </w:rPr>
        <w:t>3.</w:t>
      </w:r>
      <w:r w:rsidRPr="00F60CBB">
        <w:rPr>
          <w:rFonts w:ascii="Times New Roman" w:eastAsia="Times New Roman" w:hAnsi="Times New Roman" w:cs="Times New Roman"/>
          <w:sz w:val="24"/>
          <w:szCs w:val="24"/>
          <w:lang w:eastAsia="pl-PL"/>
        </w:rPr>
        <w:tab/>
        <w:t>Czy Zamawiający w pakiecie 3 w pozycjach 11-13, 17 wyrazi zgodę na zaoferowanie</w:t>
      </w:r>
      <w:r w:rsidRPr="00F60CBB">
        <w:rPr>
          <w:rFonts w:ascii="Times New Roman" w:eastAsia="Times New Roman" w:hAnsi="Times New Roman" w:cs="Times New Roman"/>
          <w:sz w:val="24"/>
          <w:szCs w:val="24"/>
          <w:lang w:eastAsia="pl-PL"/>
        </w:rPr>
        <w:br/>
        <w:t xml:space="preserve">opakowań </w:t>
      </w:r>
      <w:proofErr w:type="spellStart"/>
      <w:r w:rsidR="00235A5A">
        <w:rPr>
          <w:rFonts w:ascii="Times New Roman" w:eastAsia="Times New Roman" w:hAnsi="Times New Roman" w:cs="Times New Roman"/>
          <w:sz w:val="24"/>
          <w:szCs w:val="24"/>
          <w:lang w:eastAsia="pl-PL"/>
        </w:rPr>
        <w:t>Kabi</w:t>
      </w:r>
      <w:r w:rsidRPr="00F60CBB">
        <w:rPr>
          <w:rFonts w:ascii="Times New Roman" w:eastAsia="Times New Roman" w:hAnsi="Times New Roman" w:cs="Times New Roman"/>
          <w:sz w:val="24"/>
          <w:szCs w:val="24"/>
          <w:lang w:eastAsia="pl-PL"/>
        </w:rPr>
        <w:t>Pac</w:t>
      </w:r>
      <w:proofErr w:type="spellEnd"/>
      <w:r w:rsidRPr="00F60CBB">
        <w:rPr>
          <w:rFonts w:ascii="Times New Roman" w:eastAsia="Times New Roman" w:hAnsi="Times New Roman" w:cs="Times New Roman"/>
          <w:sz w:val="24"/>
          <w:szCs w:val="24"/>
          <w:lang w:eastAsia="pl-PL"/>
        </w:rPr>
        <w:t>?</w:t>
      </w:r>
    </w:p>
    <w:p w:rsidR="00F60CBB" w:rsidRDefault="000E4173" w:rsidP="00F70FFD">
      <w:pPr>
        <w:widowControl w:val="0"/>
        <w:shd w:val="clear" w:color="auto" w:fill="FFFFFF"/>
        <w:tabs>
          <w:tab w:val="left" w:pos="-284"/>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60CBB" w:rsidRPr="00F60CBB">
        <w:rPr>
          <w:rFonts w:ascii="Times New Roman" w:eastAsia="Times New Roman" w:hAnsi="Times New Roman" w:cs="Times New Roman"/>
          <w:sz w:val="24"/>
          <w:szCs w:val="24"/>
          <w:lang w:eastAsia="pl-PL"/>
        </w:rPr>
        <w:t xml:space="preserve">Opakowanie </w:t>
      </w:r>
      <w:proofErr w:type="spellStart"/>
      <w:r w:rsidR="00F60CBB" w:rsidRPr="00F60CBB">
        <w:rPr>
          <w:rFonts w:ascii="Times New Roman" w:eastAsia="Times New Roman" w:hAnsi="Times New Roman" w:cs="Times New Roman"/>
          <w:sz w:val="24"/>
          <w:szCs w:val="24"/>
          <w:lang w:eastAsia="pl-PL"/>
        </w:rPr>
        <w:t>KabiPac</w:t>
      </w:r>
      <w:proofErr w:type="spellEnd"/>
      <w:r w:rsidR="00F60CBB" w:rsidRPr="00F60CBB">
        <w:rPr>
          <w:rFonts w:ascii="Times New Roman" w:eastAsia="Times New Roman" w:hAnsi="Times New Roman" w:cs="Times New Roman"/>
          <w:sz w:val="24"/>
          <w:szCs w:val="24"/>
          <w:lang w:eastAsia="pl-PL"/>
        </w:rPr>
        <w:t xml:space="preserve"> to butelka wolnostojąca, posiadająca dwa oddzielne korki </w:t>
      </w:r>
      <w:proofErr w:type="spellStart"/>
      <w:r w:rsidR="00F60CBB" w:rsidRPr="00F60CBB">
        <w:rPr>
          <w:rFonts w:ascii="Times New Roman" w:eastAsia="Times New Roman" w:hAnsi="Times New Roman" w:cs="Times New Roman"/>
          <w:sz w:val="24"/>
          <w:szCs w:val="24"/>
          <w:lang w:eastAsia="pl-PL"/>
        </w:rPr>
        <w:t>poliizoprenowe</w:t>
      </w:r>
      <w:proofErr w:type="spellEnd"/>
      <w:r w:rsidR="00F60CBB" w:rsidRPr="00F60CBB">
        <w:rPr>
          <w:rFonts w:ascii="Times New Roman" w:eastAsia="Times New Roman" w:hAnsi="Times New Roman" w:cs="Times New Roman"/>
          <w:sz w:val="24"/>
          <w:szCs w:val="24"/>
          <w:lang w:eastAsia="pl-PL"/>
        </w:rPr>
        <w:t>, z oznakowanym zamknięciem w celu eliminacji pomyłki w trakcie użytkowania. Większy służy do przyłączenia zestawu do infuzji, mniejszy do dodania leku, zarówno przed infuzją</w:t>
      </w:r>
      <w:r w:rsidR="000A18E2">
        <w:rPr>
          <w:rFonts w:ascii="Times New Roman" w:eastAsia="Times New Roman" w:hAnsi="Times New Roman" w:cs="Times New Roman"/>
          <w:sz w:val="24"/>
          <w:szCs w:val="24"/>
          <w:lang w:eastAsia="pl-PL"/>
        </w:rPr>
        <w:t xml:space="preserve"> </w:t>
      </w:r>
      <w:r w:rsidR="00F60CBB" w:rsidRPr="00F60CBB">
        <w:rPr>
          <w:rFonts w:ascii="Times New Roman" w:eastAsia="Times New Roman" w:hAnsi="Times New Roman" w:cs="Times New Roman"/>
          <w:sz w:val="24"/>
          <w:szCs w:val="24"/>
          <w:lang w:eastAsia="pl-PL"/>
        </w:rPr>
        <w:t xml:space="preserve">jak i w trakcie infuzji. Jałowe korki nie wymagają dezynfekcji przed pierwszym użyciem, co zmniejsza koszty użytkowania w stosunku do innych opakowań. Po usunięciu zestawu do infuzji lub igły po dodaniu leku korki </w:t>
      </w:r>
      <w:proofErr w:type="spellStart"/>
      <w:r w:rsidR="00F60CBB" w:rsidRPr="00F60CBB">
        <w:rPr>
          <w:rFonts w:ascii="Times New Roman" w:eastAsia="Times New Roman" w:hAnsi="Times New Roman" w:cs="Times New Roman"/>
          <w:sz w:val="24"/>
          <w:szCs w:val="24"/>
          <w:lang w:eastAsia="pl-PL"/>
        </w:rPr>
        <w:t>samouszczelniają</w:t>
      </w:r>
      <w:proofErr w:type="spellEnd"/>
      <w:r w:rsidR="000A18E2">
        <w:rPr>
          <w:rFonts w:ascii="Times New Roman" w:eastAsia="Times New Roman" w:hAnsi="Times New Roman" w:cs="Times New Roman"/>
          <w:sz w:val="24"/>
          <w:szCs w:val="24"/>
          <w:lang w:eastAsia="pl-PL"/>
        </w:rPr>
        <w:t xml:space="preserve"> </w:t>
      </w:r>
      <w:r w:rsidR="00F60CBB" w:rsidRPr="00F60CBB">
        <w:rPr>
          <w:rFonts w:ascii="Times New Roman" w:eastAsia="Times New Roman" w:hAnsi="Times New Roman" w:cs="Times New Roman"/>
          <w:sz w:val="24"/>
          <w:szCs w:val="24"/>
          <w:lang w:eastAsia="pl-PL"/>
        </w:rPr>
        <w:t>się i nie ma niebezpieczeństwa wycieku płynu, co eliminuje niebezpieczeństwo skażenia otoczenia, jeśli w opakowaniu był lek toksyczny i wykonywania dodatkowych czynności przez personel.</w:t>
      </w:r>
    </w:p>
    <w:p w:rsidR="000E4173" w:rsidRPr="007A4BBD" w:rsidRDefault="00F70FFD" w:rsidP="00F70FFD">
      <w:pPr>
        <w:widowControl w:val="0"/>
        <w:shd w:val="clear" w:color="auto" w:fill="FFFFFF"/>
        <w:tabs>
          <w:tab w:val="left" w:pos="-284"/>
          <w:tab w:val="left" w:pos="367"/>
          <w:tab w:val="left" w:pos="709"/>
          <w:tab w:val="left" w:pos="7380"/>
        </w:tabs>
        <w:autoSpaceDE w:val="0"/>
        <w:autoSpaceDN w:val="0"/>
        <w:adjustRightInd w:val="0"/>
        <w:spacing w:after="0" w:line="360" w:lineRule="auto"/>
        <w:ind w:left="426" w:right="-194" w:hanging="426"/>
        <w:jc w:val="both"/>
        <w:rPr>
          <w:rFonts w:ascii="Times New Roman" w:eastAsia="Times New Roman" w:hAnsi="Times New Roman" w:cs="Times New Roman"/>
          <w:b/>
          <w:spacing w:val="-11"/>
          <w:sz w:val="24"/>
          <w:szCs w:val="24"/>
          <w:lang w:eastAsia="pl-PL"/>
        </w:rPr>
      </w:pPr>
      <w:r>
        <w:rPr>
          <w:rFonts w:ascii="Times New Roman" w:eastAsia="Times New Roman" w:hAnsi="Times New Roman" w:cs="Times New Roman"/>
          <w:b/>
          <w:sz w:val="24"/>
          <w:szCs w:val="24"/>
          <w:lang w:eastAsia="pl-PL"/>
        </w:rPr>
        <w:t xml:space="preserve">       </w:t>
      </w:r>
      <w:r w:rsidR="000E4173" w:rsidRPr="00C76563">
        <w:rPr>
          <w:rFonts w:ascii="Times New Roman" w:eastAsia="Times New Roman" w:hAnsi="Times New Roman" w:cs="Times New Roman"/>
          <w:b/>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7A4BBD">
        <w:rPr>
          <w:rFonts w:ascii="Times New Roman" w:eastAsia="Times New Roman" w:hAnsi="Times New Roman" w:cs="Times New Roman"/>
          <w:b/>
          <w:sz w:val="24"/>
          <w:szCs w:val="24"/>
          <w:lang w:eastAsia="pl-PL"/>
        </w:rPr>
        <w:t>Zamawiający pozostaje przy zapisach SIWZ.</w:t>
      </w:r>
    </w:p>
    <w:p w:rsidR="00F60CBB" w:rsidRPr="000E4173" w:rsidRDefault="00F60CBB" w:rsidP="00F70FFD">
      <w:pPr>
        <w:widowControl w:val="0"/>
        <w:numPr>
          <w:ilvl w:val="0"/>
          <w:numId w:val="8"/>
        </w:numPr>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pacing w:val="-1"/>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nr 3 pozycja 25 preparatu </w:t>
      </w:r>
      <w:proofErr w:type="spellStart"/>
      <w:r w:rsidRPr="00F60CBB">
        <w:rPr>
          <w:rFonts w:ascii="Times New Roman" w:eastAsia="Times New Roman" w:hAnsi="Times New Roman" w:cs="Times New Roman"/>
          <w:sz w:val="24"/>
          <w:szCs w:val="24"/>
          <w:lang w:eastAsia="pl-PL"/>
        </w:rPr>
        <w:t>Volulyte</w:t>
      </w:r>
      <w:proofErr w:type="spellEnd"/>
      <w:r w:rsidRPr="00F60CBB">
        <w:rPr>
          <w:rFonts w:ascii="Times New Roman" w:eastAsia="Times New Roman" w:hAnsi="Times New Roman" w:cs="Times New Roman"/>
          <w:sz w:val="24"/>
          <w:szCs w:val="24"/>
          <w:lang w:eastAsia="pl-PL"/>
        </w:rPr>
        <w:t xml:space="preserve"> 6% - 6% </w:t>
      </w:r>
      <w:proofErr w:type="spellStart"/>
      <w:r w:rsidRPr="00F60CBB">
        <w:rPr>
          <w:rFonts w:ascii="Times New Roman" w:eastAsia="Times New Roman" w:hAnsi="Times New Roman" w:cs="Times New Roman"/>
          <w:sz w:val="24"/>
          <w:szCs w:val="24"/>
          <w:lang w:eastAsia="pl-PL"/>
        </w:rPr>
        <w:t>Hydroxyetyloskrobia</w:t>
      </w:r>
      <w:proofErr w:type="spellEnd"/>
      <w:r w:rsidRPr="00F60CBB">
        <w:rPr>
          <w:rFonts w:ascii="Times New Roman" w:eastAsia="Times New Roman" w:hAnsi="Times New Roman" w:cs="Times New Roman"/>
          <w:sz w:val="24"/>
          <w:szCs w:val="24"/>
          <w:lang w:eastAsia="pl-PL"/>
        </w:rPr>
        <w:t xml:space="preserve"> m.cz. 130/0,38-0,45 w roztworze elektrolitów (Na, K, Mg, Cl, anion organiczny: octan) w opakowaniu worek 500</w:t>
      </w:r>
      <w:r w:rsidR="005E6547">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0E4173" w:rsidRPr="000E4173" w:rsidRDefault="00F70FFD" w:rsidP="00F70FFD">
      <w:pPr>
        <w:widowControl w:val="0"/>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b/>
          <w:spacing w:val="-1"/>
          <w:sz w:val="24"/>
          <w:szCs w:val="24"/>
          <w:lang w:eastAsia="pl-PL"/>
        </w:rPr>
      </w:pPr>
      <w:r>
        <w:rPr>
          <w:rFonts w:ascii="Times New Roman" w:eastAsia="Times New Roman" w:hAnsi="Times New Roman" w:cs="Times New Roman"/>
          <w:b/>
          <w:spacing w:val="-1"/>
          <w:sz w:val="24"/>
          <w:szCs w:val="24"/>
          <w:lang w:eastAsia="pl-PL"/>
        </w:rPr>
        <w:t xml:space="preserve">       </w:t>
      </w:r>
      <w:r w:rsidR="000E4173" w:rsidRPr="000E4173">
        <w:rPr>
          <w:rFonts w:ascii="Times New Roman" w:eastAsia="Times New Roman" w:hAnsi="Times New Roman" w:cs="Times New Roman"/>
          <w:b/>
          <w:spacing w:val="-1"/>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7A4BBD">
        <w:rPr>
          <w:rFonts w:ascii="Times New Roman" w:eastAsia="Times New Roman" w:hAnsi="Times New Roman" w:cs="Times New Roman"/>
          <w:b/>
          <w:sz w:val="24"/>
          <w:szCs w:val="24"/>
          <w:lang w:eastAsia="pl-PL"/>
        </w:rPr>
        <w:t>Zamawiający pozostaje przy zapisach SIWZ.</w:t>
      </w:r>
    </w:p>
    <w:p w:rsidR="00F60CBB" w:rsidRPr="000E4173" w:rsidRDefault="00F60CBB" w:rsidP="00F70FFD">
      <w:pPr>
        <w:widowControl w:val="0"/>
        <w:numPr>
          <w:ilvl w:val="0"/>
          <w:numId w:val="8"/>
        </w:numPr>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pacing w:val="-4"/>
          <w:sz w:val="24"/>
          <w:szCs w:val="24"/>
          <w:lang w:eastAsia="pl-PL"/>
        </w:rPr>
      </w:pPr>
      <w:r w:rsidRPr="00F60CBB">
        <w:rPr>
          <w:rFonts w:ascii="Times New Roman" w:eastAsia="Times New Roman" w:hAnsi="Times New Roman" w:cs="Times New Roman"/>
          <w:sz w:val="24"/>
          <w:szCs w:val="24"/>
          <w:lang w:eastAsia="pl-PL"/>
        </w:rPr>
        <w:t>Czy Zamawiający wyrazi zgodę na zaoferowanie w pakiecie 3 pozycja 18 płynu wieloelektrolitowego zawierający (Na, K, Ca, Mg, Cl) oraz octany i cytrynian w butelce stojącej z dwoma portami różnej wielkości?</w:t>
      </w:r>
    </w:p>
    <w:p w:rsidR="000E4173" w:rsidRPr="000E4173" w:rsidRDefault="00F70FFD" w:rsidP="00F70FFD">
      <w:pPr>
        <w:widowControl w:val="0"/>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b/>
          <w:spacing w:val="-4"/>
          <w:sz w:val="24"/>
          <w:szCs w:val="24"/>
          <w:lang w:eastAsia="pl-PL"/>
        </w:rPr>
      </w:pPr>
      <w:r>
        <w:rPr>
          <w:rFonts w:ascii="Times New Roman" w:eastAsia="Times New Roman" w:hAnsi="Times New Roman" w:cs="Times New Roman"/>
          <w:b/>
          <w:spacing w:val="-4"/>
          <w:sz w:val="24"/>
          <w:szCs w:val="24"/>
          <w:lang w:eastAsia="pl-PL"/>
        </w:rPr>
        <w:lastRenderedPageBreak/>
        <w:t xml:space="preserve">       </w:t>
      </w:r>
      <w:r w:rsidR="000E4173" w:rsidRPr="000E4173">
        <w:rPr>
          <w:rFonts w:ascii="Times New Roman" w:eastAsia="Times New Roman" w:hAnsi="Times New Roman" w:cs="Times New Roman"/>
          <w:b/>
          <w:spacing w:val="-4"/>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7A4BBD">
        <w:rPr>
          <w:rFonts w:ascii="Times New Roman" w:eastAsia="Times New Roman" w:hAnsi="Times New Roman" w:cs="Times New Roman"/>
          <w:b/>
          <w:sz w:val="24"/>
          <w:szCs w:val="24"/>
          <w:lang w:eastAsia="pl-PL"/>
        </w:rPr>
        <w:t>Zamawiający pozostaje przy zapisach SIWZ.</w:t>
      </w:r>
    </w:p>
    <w:p w:rsidR="00F60CBB" w:rsidRPr="000E4173" w:rsidRDefault="00F60CBB" w:rsidP="00F70FFD">
      <w:pPr>
        <w:widowControl w:val="0"/>
        <w:numPr>
          <w:ilvl w:val="0"/>
          <w:numId w:val="8"/>
        </w:numPr>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pacing w:val="-4"/>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42 worka 3 komorowego </w:t>
      </w:r>
      <w:proofErr w:type="spellStart"/>
      <w:r w:rsidRPr="00F60CBB">
        <w:rPr>
          <w:rFonts w:ascii="Times New Roman" w:eastAsia="Times New Roman" w:hAnsi="Times New Roman" w:cs="Times New Roman"/>
          <w:sz w:val="24"/>
          <w:szCs w:val="24"/>
          <w:lang w:eastAsia="pl-PL"/>
        </w:rPr>
        <w:t>SMOFKabiven</w:t>
      </w:r>
      <w:proofErr w:type="spellEnd"/>
      <w:r w:rsidRPr="00F60CBB">
        <w:rPr>
          <w:rFonts w:ascii="Times New Roman" w:eastAsia="Times New Roman" w:hAnsi="Times New Roman" w:cs="Times New Roman"/>
          <w:sz w:val="24"/>
          <w:szCs w:val="24"/>
          <w:lang w:eastAsia="pl-PL"/>
        </w:rPr>
        <w:t xml:space="preserve"> zawierającego 10% roz</w:t>
      </w:r>
      <w:r w:rsidR="00E9278D">
        <w:rPr>
          <w:rFonts w:ascii="Times New Roman" w:eastAsia="Times New Roman" w:hAnsi="Times New Roman" w:cs="Times New Roman"/>
          <w:sz w:val="24"/>
          <w:szCs w:val="24"/>
          <w:lang w:eastAsia="pl-PL"/>
        </w:rPr>
        <w:t>twór aminokwasów 75,0g z tauryną</w:t>
      </w:r>
      <w:r w:rsidRPr="00F60CBB">
        <w:rPr>
          <w:rFonts w:ascii="Times New Roman" w:eastAsia="Times New Roman" w:hAnsi="Times New Roman" w:cs="Times New Roman"/>
          <w:sz w:val="24"/>
          <w:szCs w:val="24"/>
          <w:lang w:eastAsia="pl-PL"/>
        </w:rPr>
        <w:t>, 12g azotu, glukozę z elektrolitami i cynkiem oraz unikalną emulsją tłuszczową 56g (30% oleju sojowego, 30% MCT, 25% oleju z oliwek, 15% oleju rybiego) węglowodany 187g o energii pozabiałkowej 1300 kcal, pojemności 1477ml?</w:t>
      </w:r>
    </w:p>
    <w:p w:rsidR="000E4173" w:rsidRPr="007A4BBD" w:rsidRDefault="00F70FFD" w:rsidP="00F70FFD">
      <w:pPr>
        <w:widowControl w:val="0"/>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b/>
          <w:spacing w:val="-4"/>
          <w:sz w:val="24"/>
          <w:szCs w:val="24"/>
          <w:lang w:eastAsia="pl-PL"/>
        </w:rPr>
      </w:pPr>
      <w:r>
        <w:rPr>
          <w:rFonts w:ascii="Times New Roman" w:eastAsia="Times New Roman" w:hAnsi="Times New Roman" w:cs="Times New Roman"/>
          <w:b/>
          <w:spacing w:val="-4"/>
          <w:sz w:val="24"/>
          <w:szCs w:val="24"/>
          <w:lang w:eastAsia="pl-PL"/>
        </w:rPr>
        <w:t xml:space="preserve">       </w:t>
      </w:r>
      <w:r w:rsidR="000E4173" w:rsidRPr="000E4173">
        <w:rPr>
          <w:rFonts w:ascii="Times New Roman" w:eastAsia="Times New Roman" w:hAnsi="Times New Roman" w:cs="Times New Roman"/>
          <w:b/>
          <w:spacing w:val="-4"/>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7A4BBD">
        <w:rPr>
          <w:rFonts w:ascii="Times New Roman" w:eastAsia="Times New Roman" w:hAnsi="Times New Roman" w:cs="Times New Roman"/>
          <w:b/>
          <w:sz w:val="24"/>
          <w:szCs w:val="24"/>
          <w:lang w:eastAsia="pl-PL"/>
        </w:rPr>
        <w:t>Zamawiający pozostaje przy zapisach SIWZ.</w:t>
      </w:r>
    </w:p>
    <w:p w:rsidR="00F60CBB" w:rsidRPr="000E4173" w:rsidRDefault="00F60CBB" w:rsidP="00F70FFD">
      <w:pPr>
        <w:widowControl w:val="0"/>
        <w:numPr>
          <w:ilvl w:val="0"/>
          <w:numId w:val="8"/>
        </w:numPr>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pacing w:val="-4"/>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43 worka 3 komorowego </w:t>
      </w:r>
      <w:proofErr w:type="spellStart"/>
      <w:r w:rsidRPr="00F60CBB">
        <w:rPr>
          <w:rFonts w:ascii="Times New Roman" w:eastAsia="Times New Roman" w:hAnsi="Times New Roman" w:cs="Times New Roman"/>
          <w:sz w:val="24"/>
          <w:szCs w:val="24"/>
          <w:lang w:eastAsia="pl-PL"/>
        </w:rPr>
        <w:t>SMOFKab</w:t>
      </w:r>
      <w:r w:rsidR="00EA4F21">
        <w:rPr>
          <w:rFonts w:ascii="Times New Roman" w:eastAsia="Times New Roman" w:hAnsi="Times New Roman" w:cs="Times New Roman"/>
          <w:sz w:val="24"/>
          <w:szCs w:val="24"/>
          <w:lang w:eastAsia="pl-PL"/>
        </w:rPr>
        <w:t>iv</w:t>
      </w:r>
      <w:r w:rsidRPr="00F60CBB">
        <w:rPr>
          <w:rFonts w:ascii="Times New Roman" w:eastAsia="Times New Roman" w:hAnsi="Times New Roman" w:cs="Times New Roman"/>
          <w:sz w:val="24"/>
          <w:szCs w:val="24"/>
          <w:lang w:eastAsia="pl-PL"/>
        </w:rPr>
        <w:t>en</w:t>
      </w:r>
      <w:proofErr w:type="spellEnd"/>
      <w:r w:rsidRPr="00F60CBB">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Peripheral</w:t>
      </w:r>
      <w:proofErr w:type="spellEnd"/>
      <w:r w:rsidRPr="00F60CBB">
        <w:rPr>
          <w:rFonts w:ascii="Times New Roman" w:eastAsia="Times New Roman" w:hAnsi="Times New Roman" w:cs="Times New Roman"/>
          <w:sz w:val="24"/>
          <w:szCs w:val="24"/>
          <w:lang w:eastAsia="pl-PL"/>
        </w:rPr>
        <w:t xml:space="preserve"> zawierając</w:t>
      </w:r>
      <w:r w:rsidR="00EA4F21">
        <w:rPr>
          <w:rFonts w:ascii="Times New Roman" w:eastAsia="Times New Roman" w:hAnsi="Times New Roman" w:cs="Times New Roman"/>
          <w:sz w:val="24"/>
          <w:szCs w:val="24"/>
          <w:lang w:eastAsia="pl-PL"/>
        </w:rPr>
        <w:t>ego 10% roztwór aminokwasów 46,0 g z tauryną</w:t>
      </w:r>
      <w:r w:rsidRPr="00F60CBB">
        <w:rPr>
          <w:rFonts w:ascii="Times New Roman" w:eastAsia="Times New Roman" w:hAnsi="Times New Roman" w:cs="Times New Roman"/>
          <w:sz w:val="24"/>
          <w:szCs w:val="24"/>
          <w:lang w:eastAsia="pl-PL"/>
        </w:rPr>
        <w:t xml:space="preserve">, 7,4g </w:t>
      </w:r>
      <w:r w:rsidR="00EA4F21">
        <w:rPr>
          <w:rFonts w:ascii="Times New Roman" w:eastAsia="Times New Roman" w:hAnsi="Times New Roman" w:cs="Times New Roman"/>
          <w:sz w:val="24"/>
          <w:szCs w:val="24"/>
          <w:lang w:eastAsia="pl-PL"/>
        </w:rPr>
        <w:t>azotu, glukozę z elektrolitami i</w:t>
      </w:r>
      <w:r w:rsidRPr="00F60CBB">
        <w:rPr>
          <w:rFonts w:ascii="Times New Roman" w:eastAsia="Times New Roman" w:hAnsi="Times New Roman" w:cs="Times New Roman"/>
          <w:sz w:val="24"/>
          <w:szCs w:val="24"/>
          <w:lang w:eastAsia="pl-PL"/>
        </w:rPr>
        <w:t xml:space="preserve"> cynkiem oraz unikalną emulsją tłuszczową 41g (30% oleju sojowego, 30% MCT, 25% oleju z oliwek, 15% oleju rybiego) węglowodany 103g o energii pozabiałkowej 800 kcal, pojemności 1448</w:t>
      </w:r>
      <w:r w:rsidR="00EA4F2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0E4173" w:rsidRPr="000E4173" w:rsidRDefault="00F70FFD" w:rsidP="00F70FFD">
      <w:pPr>
        <w:widowControl w:val="0"/>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b/>
          <w:spacing w:val="-4"/>
          <w:sz w:val="24"/>
          <w:szCs w:val="24"/>
          <w:lang w:eastAsia="pl-PL"/>
        </w:rPr>
      </w:pPr>
      <w:r>
        <w:rPr>
          <w:rFonts w:ascii="Times New Roman" w:eastAsia="Times New Roman" w:hAnsi="Times New Roman" w:cs="Times New Roman"/>
          <w:b/>
          <w:spacing w:val="-4"/>
          <w:sz w:val="24"/>
          <w:szCs w:val="24"/>
          <w:lang w:eastAsia="pl-PL"/>
        </w:rPr>
        <w:t xml:space="preserve">       </w:t>
      </w:r>
      <w:r w:rsidR="000E4173" w:rsidRPr="000E4173">
        <w:rPr>
          <w:rFonts w:ascii="Times New Roman" w:eastAsia="Times New Roman" w:hAnsi="Times New Roman" w:cs="Times New Roman"/>
          <w:b/>
          <w:spacing w:val="-4"/>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7A4BBD">
        <w:rPr>
          <w:rFonts w:ascii="Times New Roman" w:eastAsia="Times New Roman" w:hAnsi="Times New Roman" w:cs="Times New Roman"/>
          <w:b/>
          <w:sz w:val="24"/>
          <w:szCs w:val="24"/>
          <w:lang w:eastAsia="pl-PL"/>
        </w:rPr>
        <w:t>Zamawiający pozostaje przy zapisach SIWZ.</w:t>
      </w:r>
    </w:p>
    <w:p w:rsidR="00F60CBB" w:rsidRPr="000E4173" w:rsidRDefault="00F60CBB" w:rsidP="00F70FFD">
      <w:pPr>
        <w:widowControl w:val="0"/>
        <w:numPr>
          <w:ilvl w:val="0"/>
          <w:numId w:val="8"/>
        </w:numPr>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spacing w:val="-5"/>
          <w:sz w:val="24"/>
          <w:szCs w:val="24"/>
          <w:lang w:eastAsia="pl-PL"/>
        </w:rPr>
      </w:pPr>
      <w:r w:rsidRPr="00F60CBB">
        <w:rPr>
          <w:rFonts w:ascii="Times New Roman" w:eastAsia="Times New Roman" w:hAnsi="Times New Roman" w:cs="Times New Roman"/>
          <w:sz w:val="24"/>
          <w:szCs w:val="24"/>
          <w:lang w:eastAsia="pl-PL"/>
        </w:rPr>
        <w:t>Czy Zamawiający wyrazi zgodę na zaoferowanie w pakiecie 3 pozycja</w:t>
      </w:r>
      <w:r w:rsidR="00EA4F21">
        <w:rPr>
          <w:rFonts w:ascii="Times New Roman" w:eastAsia="Times New Roman" w:hAnsi="Times New Roman" w:cs="Times New Roman"/>
          <w:sz w:val="24"/>
          <w:szCs w:val="24"/>
          <w:lang w:eastAsia="pl-PL"/>
        </w:rPr>
        <w:t xml:space="preserve"> 44 worka 3 komorowego </w:t>
      </w:r>
      <w:proofErr w:type="spellStart"/>
      <w:r w:rsidR="00EA4F21">
        <w:rPr>
          <w:rFonts w:ascii="Times New Roman" w:eastAsia="Times New Roman" w:hAnsi="Times New Roman" w:cs="Times New Roman"/>
          <w:sz w:val="24"/>
          <w:szCs w:val="24"/>
          <w:lang w:eastAsia="pl-PL"/>
        </w:rPr>
        <w:t>SMOFKabiv</w:t>
      </w:r>
      <w:r w:rsidRPr="00F60CBB">
        <w:rPr>
          <w:rFonts w:ascii="Times New Roman" w:eastAsia="Times New Roman" w:hAnsi="Times New Roman" w:cs="Times New Roman"/>
          <w:sz w:val="24"/>
          <w:szCs w:val="24"/>
          <w:lang w:eastAsia="pl-PL"/>
        </w:rPr>
        <w:t>en</w:t>
      </w:r>
      <w:proofErr w:type="spellEnd"/>
      <w:r w:rsidRPr="00F60CBB">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Peripheral</w:t>
      </w:r>
      <w:proofErr w:type="spellEnd"/>
      <w:r w:rsidRPr="00F60CBB">
        <w:rPr>
          <w:rFonts w:ascii="Times New Roman" w:eastAsia="Times New Roman" w:hAnsi="Times New Roman" w:cs="Times New Roman"/>
          <w:sz w:val="24"/>
          <w:szCs w:val="24"/>
          <w:lang w:eastAsia="pl-PL"/>
        </w:rPr>
        <w:t xml:space="preserve"> zawierającego 10% roz</w:t>
      </w:r>
      <w:r w:rsidR="00EA4F21">
        <w:rPr>
          <w:rFonts w:ascii="Times New Roman" w:eastAsia="Times New Roman" w:hAnsi="Times New Roman" w:cs="Times New Roman"/>
          <w:sz w:val="24"/>
          <w:szCs w:val="24"/>
          <w:lang w:eastAsia="pl-PL"/>
        </w:rPr>
        <w:t>twór aminokwasów 38,0g z tauryną</w:t>
      </w:r>
      <w:r w:rsidRPr="00F60CBB">
        <w:rPr>
          <w:rFonts w:ascii="Times New Roman" w:eastAsia="Times New Roman" w:hAnsi="Times New Roman" w:cs="Times New Roman"/>
          <w:sz w:val="24"/>
          <w:szCs w:val="24"/>
          <w:lang w:eastAsia="pl-PL"/>
        </w:rPr>
        <w:t>, 6,2g azotu, glukozę z elektrolitami i cynkiem oraz unikalną emulsją tłuszczową 34g (30% oleju sojowego, 30% MCT, 25% oleju z oliwek, 15% oleju rybiego) węglowodany 85g o energii pozabiałkowej 700 kcal, pojemności 1206</w:t>
      </w:r>
      <w:r w:rsidR="00EA4F2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0E4173" w:rsidRPr="000E4173" w:rsidRDefault="00F70FFD" w:rsidP="00F70FFD">
      <w:pPr>
        <w:widowControl w:val="0"/>
        <w:shd w:val="clear" w:color="auto" w:fill="FFFFFF"/>
        <w:tabs>
          <w:tab w:val="left" w:pos="-284"/>
          <w:tab w:val="left" w:pos="367"/>
          <w:tab w:val="left" w:pos="709"/>
        </w:tabs>
        <w:autoSpaceDE w:val="0"/>
        <w:autoSpaceDN w:val="0"/>
        <w:adjustRightInd w:val="0"/>
        <w:spacing w:after="0" w:line="360" w:lineRule="auto"/>
        <w:ind w:left="426" w:right="-194" w:hanging="426"/>
        <w:jc w:val="both"/>
        <w:rPr>
          <w:rFonts w:ascii="Times New Roman" w:eastAsia="Times New Roman" w:hAnsi="Times New Roman" w:cs="Times New Roman"/>
          <w:b/>
          <w:spacing w:val="-5"/>
          <w:sz w:val="24"/>
          <w:szCs w:val="24"/>
          <w:lang w:eastAsia="pl-PL"/>
        </w:rPr>
      </w:pPr>
      <w:r>
        <w:rPr>
          <w:rFonts w:ascii="Times New Roman" w:eastAsia="Times New Roman" w:hAnsi="Times New Roman" w:cs="Times New Roman"/>
          <w:b/>
          <w:spacing w:val="-5"/>
          <w:sz w:val="24"/>
          <w:szCs w:val="24"/>
          <w:lang w:eastAsia="pl-PL"/>
        </w:rPr>
        <w:t xml:space="preserve">      </w:t>
      </w:r>
      <w:r w:rsidR="000E4173" w:rsidRPr="000E4173">
        <w:rPr>
          <w:rFonts w:ascii="Times New Roman" w:eastAsia="Times New Roman" w:hAnsi="Times New Roman" w:cs="Times New Roman"/>
          <w:b/>
          <w:spacing w:val="-5"/>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B77D35" w:rsidRPr="000E4173" w:rsidRDefault="00B77D35" w:rsidP="00F70FFD">
      <w:pPr>
        <w:widowControl w:val="0"/>
        <w:numPr>
          <w:ilvl w:val="0"/>
          <w:numId w:val="9"/>
        </w:numPr>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spacing w:val="-9"/>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45 worka 3 komorowego </w:t>
      </w:r>
      <w:proofErr w:type="spellStart"/>
      <w:r w:rsidRPr="00F60CBB">
        <w:rPr>
          <w:rFonts w:ascii="Times New Roman" w:eastAsia="Times New Roman" w:hAnsi="Times New Roman" w:cs="Times New Roman"/>
          <w:sz w:val="24"/>
          <w:szCs w:val="24"/>
          <w:lang w:eastAsia="pl-PL"/>
        </w:rPr>
        <w:t>Kabiven</w:t>
      </w:r>
      <w:proofErr w:type="spellEnd"/>
      <w:r w:rsidRPr="00F60CBB">
        <w:rPr>
          <w:rFonts w:ascii="Times New Roman" w:eastAsia="Times New Roman" w:hAnsi="Times New Roman" w:cs="Times New Roman"/>
          <w:sz w:val="24"/>
          <w:szCs w:val="24"/>
          <w:lang w:eastAsia="pl-PL"/>
        </w:rPr>
        <w:t xml:space="preserve"> do żywienia pozajelitowego do podawania centralnie, zawierającego aminokwasy 34,0</w:t>
      </w:r>
      <w:r w:rsidR="00EA4F2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glukozę 100,0</w:t>
      </w:r>
      <w:r w:rsidR="00EA4F2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emulsję tłuszczową 40,0</w:t>
      </w:r>
      <w:r w:rsidR="00EA4F2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azot 5,4</w:t>
      </w:r>
      <w:r w:rsidR="00EA4F2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i energię niebiałkową 800 kcal objętość 1026</w:t>
      </w:r>
      <w:r w:rsidR="00EA4F2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0E4173" w:rsidRPr="000E4173" w:rsidRDefault="00F70FFD" w:rsidP="00F70FFD">
      <w:pPr>
        <w:widowControl w:val="0"/>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0E4173" w:rsidRPr="000E4173">
        <w:rPr>
          <w:rFonts w:ascii="Times New Roman" w:eastAsia="Times New Roman" w:hAnsi="Times New Roman" w:cs="Times New Roman"/>
          <w:b/>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B77D35" w:rsidRPr="000E4173" w:rsidRDefault="00B77D35" w:rsidP="00F70FFD">
      <w:pPr>
        <w:widowControl w:val="0"/>
        <w:numPr>
          <w:ilvl w:val="0"/>
          <w:numId w:val="9"/>
        </w:numPr>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46 worka 3 komorowego </w:t>
      </w:r>
      <w:proofErr w:type="spellStart"/>
      <w:r w:rsidRPr="00F60CBB">
        <w:rPr>
          <w:rFonts w:ascii="Times New Roman" w:eastAsia="Times New Roman" w:hAnsi="Times New Roman" w:cs="Times New Roman"/>
          <w:sz w:val="24"/>
          <w:szCs w:val="24"/>
          <w:lang w:eastAsia="pl-PL"/>
        </w:rPr>
        <w:t>Kabiven</w:t>
      </w:r>
      <w:proofErr w:type="spellEnd"/>
      <w:r w:rsidRPr="00F60CBB">
        <w:rPr>
          <w:rFonts w:ascii="Times New Roman" w:eastAsia="Times New Roman" w:hAnsi="Times New Roman" w:cs="Times New Roman"/>
          <w:sz w:val="24"/>
          <w:szCs w:val="24"/>
          <w:lang w:eastAsia="pl-PL"/>
        </w:rPr>
        <w:t xml:space="preserve"> do żywienia pozajelitowego do podawania centralnie, zawierającego</w:t>
      </w:r>
      <w:r w:rsidR="005E1963">
        <w:rPr>
          <w:rFonts w:ascii="Times New Roman" w:eastAsia="Times New Roman" w:hAnsi="Times New Roman" w:cs="Times New Roman"/>
          <w:sz w:val="24"/>
          <w:szCs w:val="24"/>
          <w:lang w:eastAsia="pl-PL"/>
        </w:rPr>
        <w:t xml:space="preserve"> aminokwasy 68,0 g, glukozę 200,0 </w:t>
      </w:r>
      <w:r w:rsidRPr="00F60CBB">
        <w:rPr>
          <w:rFonts w:ascii="Times New Roman" w:eastAsia="Times New Roman" w:hAnsi="Times New Roman" w:cs="Times New Roman"/>
          <w:sz w:val="24"/>
          <w:szCs w:val="24"/>
          <w:lang w:eastAsia="pl-PL"/>
        </w:rPr>
        <w:t>g, emulsję tłuszczową 80,0</w:t>
      </w:r>
      <w:r w:rsidR="005E196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azot 10,8</w:t>
      </w:r>
      <w:r w:rsidR="005E196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i energię niebiałkową 1600 kcal objętość 2053</w:t>
      </w:r>
      <w:r w:rsidR="005E196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0E4173" w:rsidRPr="000E4173" w:rsidRDefault="00F70FFD" w:rsidP="00F70FFD">
      <w:pPr>
        <w:widowControl w:val="0"/>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pacing w:val="-6"/>
          <w:sz w:val="24"/>
          <w:szCs w:val="24"/>
          <w:lang w:eastAsia="pl-PL"/>
        </w:rPr>
      </w:pPr>
      <w:r>
        <w:rPr>
          <w:rFonts w:ascii="Times New Roman" w:eastAsia="Times New Roman" w:hAnsi="Times New Roman" w:cs="Times New Roman"/>
          <w:b/>
          <w:spacing w:val="-6"/>
          <w:sz w:val="24"/>
          <w:szCs w:val="24"/>
          <w:lang w:eastAsia="pl-PL"/>
        </w:rPr>
        <w:t xml:space="preserve">       </w:t>
      </w:r>
      <w:r w:rsidR="000E4173" w:rsidRPr="000E4173">
        <w:rPr>
          <w:rFonts w:ascii="Times New Roman" w:eastAsia="Times New Roman" w:hAnsi="Times New Roman" w:cs="Times New Roman"/>
          <w:b/>
          <w:spacing w:val="-6"/>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B77D35" w:rsidRPr="009A3A81" w:rsidRDefault="00B77D35" w:rsidP="00F70FFD">
      <w:pPr>
        <w:widowControl w:val="0"/>
        <w:numPr>
          <w:ilvl w:val="0"/>
          <w:numId w:val="9"/>
        </w:numPr>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Czy Zamawiający wyrazi zgodę na zaoferowanie w pakiecie 3 po</w:t>
      </w:r>
      <w:r w:rsidR="00BB3D10">
        <w:rPr>
          <w:rFonts w:ascii="Times New Roman" w:eastAsia="Times New Roman" w:hAnsi="Times New Roman" w:cs="Times New Roman"/>
          <w:sz w:val="24"/>
          <w:szCs w:val="24"/>
          <w:lang w:eastAsia="pl-PL"/>
        </w:rPr>
        <w:t xml:space="preserve">zycja 47 worka 3 komorowego </w:t>
      </w:r>
      <w:proofErr w:type="spellStart"/>
      <w:r w:rsidR="00BB3D10">
        <w:rPr>
          <w:rFonts w:ascii="Times New Roman" w:eastAsia="Times New Roman" w:hAnsi="Times New Roman" w:cs="Times New Roman"/>
          <w:sz w:val="24"/>
          <w:szCs w:val="24"/>
          <w:lang w:eastAsia="pl-PL"/>
        </w:rPr>
        <w:t>Kabiven</w:t>
      </w:r>
      <w:proofErr w:type="spellEnd"/>
      <w:r w:rsidR="00BB3D10">
        <w:rPr>
          <w:rFonts w:ascii="Times New Roman" w:eastAsia="Times New Roman" w:hAnsi="Times New Roman" w:cs="Times New Roman"/>
          <w:sz w:val="24"/>
          <w:szCs w:val="24"/>
          <w:lang w:eastAsia="pl-PL"/>
        </w:rPr>
        <w:t xml:space="preserve"> </w:t>
      </w:r>
      <w:proofErr w:type="spellStart"/>
      <w:r w:rsidR="00BB3D10">
        <w:rPr>
          <w:rFonts w:ascii="Times New Roman" w:eastAsia="Times New Roman" w:hAnsi="Times New Roman" w:cs="Times New Roman"/>
          <w:sz w:val="24"/>
          <w:szCs w:val="24"/>
          <w:lang w:eastAsia="pl-PL"/>
        </w:rPr>
        <w:t>Peri</w:t>
      </w:r>
      <w:r w:rsidRPr="00F60CBB">
        <w:rPr>
          <w:rFonts w:ascii="Times New Roman" w:eastAsia="Times New Roman" w:hAnsi="Times New Roman" w:cs="Times New Roman"/>
          <w:sz w:val="24"/>
          <w:szCs w:val="24"/>
          <w:lang w:eastAsia="pl-PL"/>
        </w:rPr>
        <w:t>pheral</w:t>
      </w:r>
      <w:proofErr w:type="spellEnd"/>
      <w:r w:rsidRPr="00F60CBB">
        <w:rPr>
          <w:rFonts w:ascii="Times New Roman" w:eastAsia="Times New Roman" w:hAnsi="Times New Roman" w:cs="Times New Roman"/>
          <w:sz w:val="24"/>
          <w:szCs w:val="24"/>
          <w:lang w:eastAsia="pl-PL"/>
        </w:rPr>
        <w:t xml:space="preserve"> do żywienia pozajelitowego do podawania obwodowo lub centralnie, zawierającego aminokwasy 45,0</w:t>
      </w:r>
      <w:r w:rsidR="00BB3D10">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glukozę 130,0</w:t>
      </w:r>
      <w:r w:rsidR="00BB3D10">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emulsję tłuszczową 68,0</w:t>
      </w:r>
      <w:r w:rsidR="00BB3D10">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azot 7,2</w:t>
      </w:r>
      <w:r w:rsidR="00BB3D10">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i energię niebiałkową 1200 kcal objętość 1920</w:t>
      </w:r>
      <w:r w:rsidR="00BB3D10">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9A3A81" w:rsidRPr="009A3A81" w:rsidRDefault="00F70FFD" w:rsidP="00F70FFD">
      <w:pPr>
        <w:widowControl w:val="0"/>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pacing w:val="-6"/>
          <w:sz w:val="24"/>
          <w:szCs w:val="24"/>
          <w:lang w:eastAsia="pl-PL"/>
        </w:rPr>
      </w:pPr>
      <w:r>
        <w:rPr>
          <w:rFonts w:ascii="Times New Roman" w:eastAsia="Times New Roman" w:hAnsi="Times New Roman" w:cs="Times New Roman"/>
          <w:b/>
          <w:spacing w:val="-6"/>
          <w:sz w:val="24"/>
          <w:szCs w:val="24"/>
          <w:lang w:eastAsia="pl-PL"/>
        </w:rPr>
        <w:t xml:space="preserve">       </w:t>
      </w:r>
      <w:r w:rsidR="009A3A81" w:rsidRPr="009A3A81">
        <w:rPr>
          <w:rFonts w:ascii="Times New Roman" w:eastAsia="Times New Roman" w:hAnsi="Times New Roman" w:cs="Times New Roman"/>
          <w:b/>
          <w:spacing w:val="-6"/>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B77D35" w:rsidRPr="009A3A81" w:rsidRDefault="00B77D35" w:rsidP="00F70FFD">
      <w:pPr>
        <w:widowControl w:val="0"/>
        <w:numPr>
          <w:ilvl w:val="0"/>
          <w:numId w:val="9"/>
        </w:numPr>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48 worka 3 komorowego </w:t>
      </w:r>
      <w:proofErr w:type="spellStart"/>
      <w:r w:rsidRPr="00F60CBB">
        <w:rPr>
          <w:rFonts w:ascii="Times New Roman" w:eastAsia="Times New Roman" w:hAnsi="Times New Roman" w:cs="Times New Roman"/>
          <w:sz w:val="24"/>
          <w:szCs w:val="24"/>
          <w:lang w:eastAsia="pl-PL"/>
        </w:rPr>
        <w:t>Kabh</w:t>
      </w:r>
      <w:proofErr w:type="spellEnd"/>
      <w:r w:rsidRPr="00F60CBB">
        <w:rPr>
          <w:rFonts w:ascii="Times New Roman" w:eastAsia="Times New Roman" w:hAnsi="Times New Roman" w:cs="Times New Roman"/>
          <w:sz w:val="24"/>
          <w:szCs w:val="24"/>
          <w:lang w:eastAsia="pl-PL"/>
        </w:rPr>
        <w:t xml:space="preserve">/en </w:t>
      </w:r>
      <w:proofErr w:type="spellStart"/>
      <w:r w:rsidRPr="00F60CBB">
        <w:rPr>
          <w:rFonts w:ascii="Times New Roman" w:eastAsia="Times New Roman" w:hAnsi="Times New Roman" w:cs="Times New Roman"/>
          <w:sz w:val="24"/>
          <w:szCs w:val="24"/>
          <w:lang w:eastAsia="pl-PL"/>
        </w:rPr>
        <w:t>Peripheral</w:t>
      </w:r>
      <w:proofErr w:type="spellEnd"/>
      <w:r w:rsidRPr="00F60CBB">
        <w:rPr>
          <w:rFonts w:ascii="Times New Roman" w:eastAsia="Times New Roman" w:hAnsi="Times New Roman" w:cs="Times New Roman"/>
          <w:sz w:val="24"/>
          <w:szCs w:val="24"/>
          <w:lang w:eastAsia="pl-PL"/>
        </w:rPr>
        <w:t xml:space="preserve"> do żywienia pozajelitowego do podawania obwodowo lub centralnie, zawierającego aminokwasy 34,0</w:t>
      </w:r>
      <w:r w:rsidR="00C3534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glukozę 97,0</w:t>
      </w:r>
      <w:r w:rsidR="00C3534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emulsję tłuszczową 51,0</w:t>
      </w:r>
      <w:r w:rsidR="00C3534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g, azot </w:t>
      </w:r>
      <w:r w:rsidRPr="00F60CBB">
        <w:rPr>
          <w:rFonts w:ascii="Times New Roman" w:eastAsia="Times New Roman" w:hAnsi="Times New Roman" w:cs="Times New Roman"/>
          <w:sz w:val="24"/>
          <w:szCs w:val="24"/>
          <w:lang w:eastAsia="pl-PL"/>
        </w:rPr>
        <w:lastRenderedPageBreak/>
        <w:t>5,4</w:t>
      </w:r>
      <w:r w:rsidR="00C3534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i energię niebiałkową 900 kcal objętość 1440</w:t>
      </w:r>
      <w:r w:rsidR="00C3534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9A3A81" w:rsidRPr="009A3A81" w:rsidRDefault="00F70FFD" w:rsidP="00F70FFD">
      <w:pPr>
        <w:widowControl w:val="0"/>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pacing w:val="-6"/>
          <w:sz w:val="24"/>
          <w:szCs w:val="24"/>
          <w:lang w:eastAsia="pl-PL"/>
        </w:rPr>
      </w:pPr>
      <w:r>
        <w:rPr>
          <w:rFonts w:ascii="Times New Roman" w:eastAsia="Times New Roman" w:hAnsi="Times New Roman" w:cs="Times New Roman"/>
          <w:b/>
          <w:spacing w:val="-6"/>
          <w:sz w:val="24"/>
          <w:szCs w:val="24"/>
          <w:lang w:eastAsia="pl-PL"/>
        </w:rPr>
        <w:t xml:space="preserve">       </w:t>
      </w:r>
      <w:r w:rsidR="009A3A81" w:rsidRPr="009A3A81">
        <w:rPr>
          <w:rFonts w:ascii="Times New Roman" w:eastAsia="Times New Roman" w:hAnsi="Times New Roman" w:cs="Times New Roman"/>
          <w:b/>
          <w:spacing w:val="-6"/>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B77D35" w:rsidRPr="009A3A81" w:rsidRDefault="00B77D35" w:rsidP="00F70FFD">
      <w:pPr>
        <w:widowControl w:val="0"/>
        <w:numPr>
          <w:ilvl w:val="0"/>
          <w:numId w:val="9"/>
        </w:numPr>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Czy Zamawiający wyrazi zgodę na zaoferowanie w pakiecie 3 po</w:t>
      </w:r>
      <w:r w:rsidR="008B7CE9">
        <w:rPr>
          <w:rFonts w:ascii="Times New Roman" w:eastAsia="Times New Roman" w:hAnsi="Times New Roman" w:cs="Times New Roman"/>
          <w:sz w:val="24"/>
          <w:szCs w:val="24"/>
          <w:lang w:eastAsia="pl-PL"/>
        </w:rPr>
        <w:t xml:space="preserve">zycja 49 worka 3 komorowego </w:t>
      </w:r>
      <w:proofErr w:type="spellStart"/>
      <w:r w:rsidR="008B7CE9">
        <w:rPr>
          <w:rFonts w:ascii="Times New Roman" w:eastAsia="Times New Roman" w:hAnsi="Times New Roman" w:cs="Times New Roman"/>
          <w:sz w:val="24"/>
          <w:szCs w:val="24"/>
          <w:lang w:eastAsia="pl-PL"/>
        </w:rPr>
        <w:t>Kabi</w:t>
      </w:r>
      <w:r w:rsidRPr="00F60CBB">
        <w:rPr>
          <w:rFonts w:ascii="Times New Roman" w:eastAsia="Times New Roman" w:hAnsi="Times New Roman" w:cs="Times New Roman"/>
          <w:sz w:val="24"/>
          <w:szCs w:val="24"/>
          <w:lang w:eastAsia="pl-PL"/>
        </w:rPr>
        <w:t>ven</w:t>
      </w:r>
      <w:proofErr w:type="spellEnd"/>
      <w:r w:rsidRPr="00F60CBB">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Peripheral</w:t>
      </w:r>
      <w:proofErr w:type="spellEnd"/>
      <w:r w:rsidRPr="00F60CBB">
        <w:rPr>
          <w:rFonts w:ascii="Times New Roman" w:eastAsia="Times New Roman" w:hAnsi="Times New Roman" w:cs="Times New Roman"/>
          <w:sz w:val="24"/>
          <w:szCs w:val="24"/>
          <w:lang w:eastAsia="pl-PL"/>
        </w:rPr>
        <w:t xml:space="preserve"> do żywienia pozajelitowego do podawania obwodowo lub centralnie, zawierającego aminokwasy 45,0</w:t>
      </w:r>
      <w:r w:rsidR="00EF72D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glukozę 130,0</w:t>
      </w:r>
      <w:r w:rsidR="00EF72D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emulsję tłuszczową 68,0</w:t>
      </w:r>
      <w:r w:rsidR="00EF72D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azot 7,2</w:t>
      </w:r>
      <w:r w:rsidR="00EF72D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g i energię niebiałkową 1200 kcal objętość 1920</w:t>
      </w:r>
      <w:r w:rsidR="00EF72D3">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w:t>
      </w:r>
    </w:p>
    <w:p w:rsidR="009A3A81" w:rsidRPr="003F56E2" w:rsidRDefault="00F70FFD" w:rsidP="00F70FFD">
      <w:pPr>
        <w:widowControl w:val="0"/>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pacing w:val="-6"/>
          <w:sz w:val="24"/>
          <w:szCs w:val="24"/>
          <w:lang w:eastAsia="pl-PL"/>
        </w:rPr>
      </w:pPr>
      <w:r>
        <w:rPr>
          <w:rFonts w:ascii="Times New Roman" w:eastAsia="Times New Roman" w:hAnsi="Times New Roman" w:cs="Times New Roman"/>
          <w:b/>
          <w:spacing w:val="-6"/>
          <w:sz w:val="24"/>
          <w:szCs w:val="24"/>
          <w:lang w:eastAsia="pl-PL"/>
        </w:rPr>
        <w:t xml:space="preserve">       </w:t>
      </w:r>
      <w:r w:rsidR="009A3A81" w:rsidRPr="009A3A81">
        <w:rPr>
          <w:rFonts w:ascii="Times New Roman" w:eastAsia="Times New Roman" w:hAnsi="Times New Roman" w:cs="Times New Roman"/>
          <w:b/>
          <w:spacing w:val="-6"/>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B77D35" w:rsidRPr="003F56E2" w:rsidRDefault="00B77D35" w:rsidP="00F70FFD">
      <w:pPr>
        <w:widowControl w:val="0"/>
        <w:numPr>
          <w:ilvl w:val="0"/>
          <w:numId w:val="9"/>
        </w:numPr>
        <w:shd w:val="clear" w:color="auto" w:fill="FFFFFF"/>
        <w:tabs>
          <w:tab w:val="left" w:pos="-567"/>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pacing w:val="-6"/>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50 diety </w:t>
      </w:r>
      <w:proofErr w:type="spellStart"/>
      <w:r w:rsidRPr="00F60CBB">
        <w:rPr>
          <w:rFonts w:ascii="Times New Roman" w:eastAsia="Times New Roman" w:hAnsi="Times New Roman" w:cs="Times New Roman"/>
          <w:sz w:val="24"/>
          <w:szCs w:val="24"/>
          <w:lang w:eastAsia="pl-PL"/>
        </w:rPr>
        <w:t>Fresubin</w:t>
      </w:r>
      <w:proofErr w:type="spellEnd"/>
      <w:r w:rsidRPr="00F60CBB">
        <w:rPr>
          <w:rFonts w:ascii="Times New Roman" w:eastAsia="Times New Roman" w:hAnsi="Times New Roman" w:cs="Times New Roman"/>
          <w:sz w:val="24"/>
          <w:szCs w:val="24"/>
          <w:lang w:eastAsia="pl-PL"/>
        </w:rPr>
        <w:t xml:space="preserve"> HP </w:t>
      </w:r>
      <w:proofErr w:type="spellStart"/>
      <w:r w:rsidRPr="00F60CBB">
        <w:rPr>
          <w:rFonts w:ascii="Times New Roman" w:eastAsia="Times New Roman" w:hAnsi="Times New Roman" w:cs="Times New Roman"/>
          <w:sz w:val="24"/>
          <w:szCs w:val="24"/>
          <w:lang w:eastAsia="pl-PL"/>
        </w:rPr>
        <w:t>E</w:t>
      </w:r>
      <w:r w:rsidR="00090FA5">
        <w:rPr>
          <w:rFonts w:ascii="Times New Roman" w:eastAsia="Times New Roman" w:hAnsi="Times New Roman" w:cs="Times New Roman"/>
          <w:sz w:val="24"/>
          <w:szCs w:val="24"/>
          <w:lang w:eastAsia="pl-PL"/>
        </w:rPr>
        <w:t>nergy</w:t>
      </w:r>
      <w:proofErr w:type="spellEnd"/>
      <w:r w:rsidR="00090FA5">
        <w:rPr>
          <w:rFonts w:ascii="Times New Roman" w:eastAsia="Times New Roman" w:hAnsi="Times New Roman" w:cs="Times New Roman"/>
          <w:sz w:val="24"/>
          <w:szCs w:val="24"/>
          <w:lang w:eastAsia="pl-PL"/>
        </w:rPr>
        <w:t xml:space="preserve">, w opakowaniu </w:t>
      </w:r>
      <w:proofErr w:type="spellStart"/>
      <w:r w:rsidR="00090FA5">
        <w:rPr>
          <w:rFonts w:ascii="Times New Roman" w:eastAsia="Times New Roman" w:hAnsi="Times New Roman" w:cs="Times New Roman"/>
          <w:sz w:val="24"/>
          <w:szCs w:val="24"/>
          <w:lang w:eastAsia="pl-PL"/>
        </w:rPr>
        <w:t>EasyBag</w:t>
      </w:r>
      <w:proofErr w:type="spellEnd"/>
      <w:r w:rsidR="00090FA5">
        <w:rPr>
          <w:rFonts w:ascii="Times New Roman" w:eastAsia="Times New Roman" w:hAnsi="Times New Roman" w:cs="Times New Roman"/>
          <w:sz w:val="24"/>
          <w:szCs w:val="24"/>
          <w:lang w:eastAsia="pl-PL"/>
        </w:rPr>
        <w:t xml:space="preserve"> l000 </w:t>
      </w:r>
      <w:r w:rsidRPr="00F60CBB">
        <w:rPr>
          <w:rFonts w:ascii="Times New Roman" w:eastAsia="Times New Roman" w:hAnsi="Times New Roman" w:cs="Times New Roman"/>
          <w:sz w:val="24"/>
          <w:szCs w:val="24"/>
          <w:lang w:eastAsia="pl-PL"/>
        </w:rPr>
        <w:t>ml - dieta d</w:t>
      </w:r>
      <w:r w:rsidR="00090FA5">
        <w:rPr>
          <w:rFonts w:ascii="Times New Roman" w:eastAsia="Times New Roman" w:hAnsi="Times New Roman" w:cs="Times New Roman"/>
          <w:sz w:val="24"/>
          <w:szCs w:val="24"/>
          <w:lang w:eastAsia="pl-PL"/>
        </w:rPr>
        <w:t xml:space="preserve">o żywienia dojelitowego </w:t>
      </w:r>
      <w:proofErr w:type="spellStart"/>
      <w:r w:rsidR="00090FA5">
        <w:rPr>
          <w:rFonts w:ascii="Times New Roman" w:eastAsia="Times New Roman" w:hAnsi="Times New Roman" w:cs="Times New Roman"/>
          <w:sz w:val="24"/>
          <w:szCs w:val="24"/>
          <w:lang w:eastAsia="pl-PL"/>
        </w:rPr>
        <w:t>bogatobi</w:t>
      </w:r>
      <w:r w:rsidRPr="00F60CBB">
        <w:rPr>
          <w:rFonts w:ascii="Times New Roman" w:eastAsia="Times New Roman" w:hAnsi="Times New Roman" w:cs="Times New Roman"/>
          <w:sz w:val="24"/>
          <w:szCs w:val="24"/>
          <w:lang w:eastAsia="pl-PL"/>
        </w:rPr>
        <w:t>ałkowa</w:t>
      </w:r>
      <w:proofErr w:type="spellEnd"/>
      <w:r w:rsidRPr="00F60CBB">
        <w:rPr>
          <w:rFonts w:ascii="Times New Roman" w:eastAsia="Times New Roman" w:hAnsi="Times New Roman" w:cs="Times New Roman"/>
          <w:sz w:val="24"/>
          <w:szCs w:val="24"/>
          <w:lang w:eastAsia="pl-PL"/>
        </w:rPr>
        <w:t>, wysokokaloryczna</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(l,5</w:t>
      </w:r>
      <w:r w:rsidR="005A0CF7">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kcal/ml), bezresztkowa zawierająca białko mleka</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(kazeina i serwatka)</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(7,5g/100ml), tłuszcze</w:t>
      </w:r>
      <w:r w:rsidR="00090FA5">
        <w:rPr>
          <w:rFonts w:ascii="Times New Roman" w:eastAsia="Times New Roman" w:hAnsi="Times New Roman" w:cs="Times New Roman"/>
          <w:sz w:val="24"/>
          <w:szCs w:val="24"/>
          <w:lang w:eastAsia="pl-PL"/>
        </w:rPr>
        <w:t xml:space="preserve"> (olej sojowy, MCT, olej lni</w:t>
      </w:r>
      <w:r w:rsidRPr="00F60CBB">
        <w:rPr>
          <w:rFonts w:ascii="Times New Roman" w:eastAsia="Times New Roman" w:hAnsi="Times New Roman" w:cs="Times New Roman"/>
          <w:sz w:val="24"/>
          <w:szCs w:val="24"/>
          <w:lang w:eastAsia="pl-PL"/>
        </w:rPr>
        <w:t>any(AL</w:t>
      </w:r>
      <w:r w:rsidR="00090FA5">
        <w:rPr>
          <w:rFonts w:ascii="Times New Roman" w:eastAsia="Times New Roman" w:hAnsi="Times New Roman" w:cs="Times New Roman"/>
          <w:sz w:val="24"/>
          <w:szCs w:val="24"/>
          <w:lang w:eastAsia="pl-PL"/>
        </w:rPr>
        <w:t>A), ω</w:t>
      </w:r>
      <w:r w:rsidRPr="00F60CBB">
        <w:rPr>
          <w:rFonts w:ascii="Times New Roman" w:eastAsia="Times New Roman" w:hAnsi="Times New Roman" w:cs="Times New Roman"/>
          <w:sz w:val="24"/>
          <w:szCs w:val="24"/>
          <w:lang w:eastAsia="pl-PL"/>
        </w:rPr>
        <w:t>-3 kwasy tłuszczowe olej rybi EPA,</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DHA)</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(5,8g/100ml), węglowodany</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w:t>
      </w:r>
      <w:proofErr w:type="spellStart"/>
      <w:r w:rsidRPr="00F60CBB">
        <w:rPr>
          <w:rFonts w:ascii="Times New Roman" w:eastAsia="Times New Roman" w:hAnsi="Times New Roman" w:cs="Times New Roman"/>
          <w:sz w:val="24"/>
          <w:szCs w:val="24"/>
          <w:lang w:eastAsia="pl-PL"/>
        </w:rPr>
        <w:t>maltodekstryny</w:t>
      </w:r>
      <w:proofErr w:type="spellEnd"/>
      <w:r w:rsidRPr="00F60CBB">
        <w:rPr>
          <w:rFonts w:ascii="Times New Roman" w:eastAsia="Times New Roman" w:hAnsi="Times New Roman" w:cs="Times New Roman"/>
          <w:sz w:val="24"/>
          <w:szCs w:val="24"/>
          <w:lang w:eastAsia="pl-PL"/>
        </w:rPr>
        <w:t>)</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(17,0g/100ml)</w:t>
      </w:r>
      <w:r w:rsidR="00090FA5">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o </w:t>
      </w:r>
      <w:proofErr w:type="spellStart"/>
      <w:r w:rsidRPr="00F60CBB">
        <w:rPr>
          <w:rFonts w:ascii="Times New Roman" w:eastAsia="Times New Roman" w:hAnsi="Times New Roman" w:cs="Times New Roman"/>
          <w:sz w:val="24"/>
          <w:szCs w:val="24"/>
          <w:lang w:eastAsia="pl-PL"/>
        </w:rPr>
        <w:t>osmolarności</w:t>
      </w:r>
      <w:proofErr w:type="spellEnd"/>
      <w:r w:rsidRPr="00F60CBB">
        <w:rPr>
          <w:rFonts w:ascii="Times New Roman" w:eastAsia="Times New Roman" w:hAnsi="Times New Roman" w:cs="Times New Roman"/>
          <w:sz w:val="24"/>
          <w:szCs w:val="24"/>
          <w:lang w:eastAsia="pl-PL"/>
        </w:rPr>
        <w:t xml:space="preserve"> 300 </w:t>
      </w:r>
      <w:proofErr w:type="spellStart"/>
      <w:r w:rsidRPr="00F60CBB">
        <w:rPr>
          <w:rFonts w:ascii="Times New Roman" w:eastAsia="Times New Roman" w:hAnsi="Times New Roman" w:cs="Times New Roman"/>
          <w:sz w:val="24"/>
          <w:szCs w:val="24"/>
          <w:lang w:eastAsia="pl-PL"/>
        </w:rPr>
        <w:t>mosmol</w:t>
      </w:r>
      <w:proofErr w:type="spellEnd"/>
      <w:r w:rsidRPr="00F60CBB">
        <w:rPr>
          <w:rFonts w:ascii="Times New Roman" w:eastAsia="Times New Roman" w:hAnsi="Times New Roman" w:cs="Times New Roman"/>
          <w:sz w:val="24"/>
          <w:szCs w:val="24"/>
          <w:lang w:eastAsia="pl-PL"/>
        </w:rPr>
        <w:t>/l?</w:t>
      </w:r>
    </w:p>
    <w:p w:rsidR="009A3A81" w:rsidRPr="003F56E2" w:rsidRDefault="00F70FFD" w:rsidP="00F70FFD">
      <w:pPr>
        <w:widowControl w:val="0"/>
        <w:shd w:val="clear" w:color="auto" w:fill="FFFFFF"/>
        <w:tabs>
          <w:tab w:val="left" w:pos="-567"/>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pacing w:val="-6"/>
          <w:sz w:val="24"/>
          <w:szCs w:val="24"/>
          <w:lang w:eastAsia="pl-PL"/>
        </w:rPr>
      </w:pPr>
      <w:r w:rsidRPr="003F56E2">
        <w:rPr>
          <w:rFonts w:ascii="Times New Roman" w:eastAsia="Times New Roman" w:hAnsi="Times New Roman" w:cs="Times New Roman"/>
          <w:b/>
          <w:spacing w:val="-6"/>
          <w:sz w:val="24"/>
          <w:szCs w:val="24"/>
          <w:lang w:eastAsia="pl-PL"/>
        </w:rPr>
        <w:t xml:space="preserve">       </w:t>
      </w:r>
      <w:r w:rsidR="009A3A81" w:rsidRPr="003F56E2">
        <w:rPr>
          <w:rFonts w:ascii="Times New Roman" w:eastAsia="Times New Roman" w:hAnsi="Times New Roman" w:cs="Times New Roman"/>
          <w:b/>
          <w:spacing w:val="-6"/>
          <w:sz w:val="24"/>
          <w:szCs w:val="24"/>
          <w:lang w:eastAsia="pl-PL"/>
        </w:rPr>
        <w:t>Odpowiedź.</w:t>
      </w:r>
      <w:r w:rsidR="00433226" w:rsidRPr="003F56E2">
        <w:rPr>
          <w:rFonts w:ascii="Times New Roman" w:eastAsia="Times New Roman" w:hAnsi="Times New Roman" w:cs="Times New Roman"/>
          <w:b/>
          <w:sz w:val="24"/>
          <w:szCs w:val="24"/>
          <w:lang w:eastAsia="pl-PL"/>
        </w:rPr>
        <w:t xml:space="preserve"> Zamawiający pozostaje przy zapisach SIWZ.</w:t>
      </w:r>
    </w:p>
    <w:p w:rsidR="00F70FFD" w:rsidRDefault="00F60CBB" w:rsidP="00F70FFD">
      <w:pPr>
        <w:widowControl w:val="0"/>
        <w:numPr>
          <w:ilvl w:val="0"/>
          <w:numId w:val="9"/>
        </w:numPr>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51 diety </w:t>
      </w:r>
      <w:proofErr w:type="spellStart"/>
      <w:r w:rsidRPr="00F60CBB">
        <w:rPr>
          <w:rFonts w:ascii="Times New Roman" w:eastAsia="Times New Roman" w:hAnsi="Times New Roman" w:cs="Times New Roman"/>
          <w:sz w:val="24"/>
          <w:szCs w:val="24"/>
          <w:lang w:eastAsia="pl-PL"/>
        </w:rPr>
        <w:t>Fresubin</w:t>
      </w:r>
      <w:proofErr w:type="spellEnd"/>
      <w:r w:rsidRPr="00F60CBB">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Original</w:t>
      </w:r>
      <w:proofErr w:type="spellEnd"/>
      <w:r w:rsidR="005A0CF7">
        <w:rPr>
          <w:rFonts w:ascii="Times New Roman" w:eastAsia="Times New Roman" w:hAnsi="Times New Roman" w:cs="Times New Roman"/>
          <w:sz w:val="24"/>
          <w:szCs w:val="24"/>
          <w:lang w:eastAsia="pl-PL"/>
        </w:rPr>
        <w:t xml:space="preserve"> </w:t>
      </w:r>
      <w:proofErr w:type="spellStart"/>
      <w:r w:rsidR="005A0CF7">
        <w:rPr>
          <w:rFonts w:ascii="Times New Roman" w:eastAsia="Times New Roman" w:hAnsi="Times New Roman" w:cs="Times New Roman"/>
          <w:sz w:val="24"/>
          <w:szCs w:val="24"/>
          <w:lang w:eastAsia="pl-PL"/>
        </w:rPr>
        <w:t>Fibre</w:t>
      </w:r>
      <w:proofErr w:type="spellEnd"/>
      <w:r w:rsidRPr="00F60CBB">
        <w:rPr>
          <w:rFonts w:ascii="Times New Roman" w:eastAsia="Times New Roman" w:hAnsi="Times New Roman" w:cs="Times New Roman"/>
          <w:sz w:val="24"/>
          <w:szCs w:val="24"/>
          <w:lang w:eastAsia="pl-PL"/>
        </w:rPr>
        <w:t xml:space="preserve"> w opakowaniu </w:t>
      </w:r>
      <w:proofErr w:type="spellStart"/>
      <w:r w:rsidRPr="00F60CBB">
        <w:rPr>
          <w:rFonts w:ascii="Times New Roman" w:eastAsia="Times New Roman" w:hAnsi="Times New Roman" w:cs="Times New Roman"/>
          <w:sz w:val="24"/>
          <w:szCs w:val="24"/>
          <w:lang w:eastAsia="pl-PL"/>
        </w:rPr>
        <w:t>EasyBag</w:t>
      </w:r>
      <w:proofErr w:type="spellEnd"/>
      <w:r w:rsidRPr="00F60CBB">
        <w:rPr>
          <w:rFonts w:ascii="Times New Roman" w:eastAsia="Times New Roman" w:hAnsi="Times New Roman" w:cs="Times New Roman"/>
          <w:sz w:val="24"/>
          <w:szCs w:val="24"/>
          <w:lang w:eastAsia="pl-PL"/>
        </w:rPr>
        <w:t xml:space="preserve"> l</w:t>
      </w:r>
      <w:r w:rsidR="005A0CF7">
        <w:rPr>
          <w:rFonts w:ascii="Times New Roman" w:eastAsia="Times New Roman" w:hAnsi="Times New Roman" w:cs="Times New Roman"/>
          <w:sz w:val="24"/>
          <w:szCs w:val="24"/>
          <w:lang w:eastAsia="pl-PL"/>
        </w:rPr>
        <w:t xml:space="preserve">000 </w:t>
      </w:r>
      <w:r w:rsidRPr="00F60CBB">
        <w:rPr>
          <w:rFonts w:ascii="Times New Roman" w:eastAsia="Times New Roman" w:hAnsi="Times New Roman" w:cs="Times New Roman"/>
          <w:sz w:val="24"/>
          <w:szCs w:val="24"/>
          <w:lang w:eastAsia="pl-PL"/>
        </w:rPr>
        <w:t xml:space="preserve">ml - dieta do żywienia dojelitowego, </w:t>
      </w:r>
      <w:proofErr w:type="spellStart"/>
      <w:r w:rsidRPr="00F60CBB">
        <w:rPr>
          <w:rFonts w:ascii="Times New Roman" w:eastAsia="Times New Roman" w:hAnsi="Times New Roman" w:cs="Times New Roman"/>
          <w:sz w:val="24"/>
          <w:szCs w:val="24"/>
          <w:lang w:eastAsia="pl-PL"/>
        </w:rPr>
        <w:t>norm</w:t>
      </w:r>
      <w:r w:rsidR="005A0CF7">
        <w:rPr>
          <w:rFonts w:ascii="Times New Roman" w:eastAsia="Times New Roman" w:hAnsi="Times New Roman" w:cs="Times New Roman"/>
          <w:sz w:val="24"/>
          <w:szCs w:val="24"/>
          <w:lang w:eastAsia="pl-PL"/>
        </w:rPr>
        <w:t>okaloryczna</w:t>
      </w:r>
      <w:proofErr w:type="spellEnd"/>
      <w:r w:rsidR="005A0CF7">
        <w:rPr>
          <w:rFonts w:ascii="Times New Roman" w:eastAsia="Times New Roman" w:hAnsi="Times New Roman" w:cs="Times New Roman"/>
          <w:sz w:val="24"/>
          <w:szCs w:val="24"/>
          <w:lang w:eastAsia="pl-PL"/>
        </w:rPr>
        <w:t xml:space="preserve"> (1,0 kcal/ml), </w:t>
      </w:r>
      <w:proofErr w:type="spellStart"/>
      <w:r w:rsidR="005A0CF7">
        <w:rPr>
          <w:rFonts w:ascii="Times New Roman" w:eastAsia="Times New Roman" w:hAnsi="Times New Roman" w:cs="Times New Roman"/>
          <w:sz w:val="24"/>
          <w:szCs w:val="24"/>
          <w:lang w:eastAsia="pl-PL"/>
        </w:rPr>
        <w:t>bogato</w:t>
      </w:r>
      <w:r w:rsidRPr="00F60CBB">
        <w:rPr>
          <w:rFonts w:ascii="Times New Roman" w:eastAsia="Times New Roman" w:hAnsi="Times New Roman" w:cs="Times New Roman"/>
          <w:sz w:val="24"/>
          <w:szCs w:val="24"/>
          <w:lang w:eastAsia="pl-PL"/>
        </w:rPr>
        <w:t>resztkowa</w:t>
      </w:r>
      <w:proofErr w:type="spellEnd"/>
      <w:r w:rsidRPr="00F60CBB">
        <w:rPr>
          <w:rFonts w:ascii="Times New Roman" w:eastAsia="Times New Roman" w:hAnsi="Times New Roman" w:cs="Times New Roman"/>
          <w:sz w:val="24"/>
          <w:szCs w:val="24"/>
          <w:lang w:eastAsia="pl-PL"/>
        </w:rPr>
        <w:t xml:space="preserve"> o wys</w:t>
      </w:r>
      <w:r w:rsidR="005A0CF7">
        <w:rPr>
          <w:rFonts w:ascii="Times New Roman" w:eastAsia="Times New Roman" w:hAnsi="Times New Roman" w:cs="Times New Roman"/>
          <w:sz w:val="24"/>
          <w:szCs w:val="24"/>
          <w:lang w:eastAsia="pl-PL"/>
        </w:rPr>
        <w:t>okiej zawartości błonnika (</w:t>
      </w:r>
      <w:proofErr w:type="spellStart"/>
      <w:r w:rsidR="005A0CF7">
        <w:rPr>
          <w:rFonts w:ascii="Times New Roman" w:eastAsia="Times New Roman" w:hAnsi="Times New Roman" w:cs="Times New Roman"/>
          <w:sz w:val="24"/>
          <w:szCs w:val="24"/>
          <w:lang w:eastAsia="pl-PL"/>
        </w:rPr>
        <w:t>prebiotyk</w:t>
      </w:r>
      <w:proofErr w:type="spellEnd"/>
      <w:r w:rsidR="005A0CF7">
        <w:rPr>
          <w:rFonts w:ascii="Times New Roman" w:eastAsia="Times New Roman" w:hAnsi="Times New Roman" w:cs="Times New Roman"/>
          <w:sz w:val="24"/>
          <w:szCs w:val="24"/>
          <w:lang w:eastAsia="pl-PL"/>
        </w:rPr>
        <w:t>-inuli</w:t>
      </w:r>
      <w:r w:rsidRPr="00F60CBB">
        <w:rPr>
          <w:rFonts w:ascii="Times New Roman" w:eastAsia="Times New Roman" w:hAnsi="Times New Roman" w:cs="Times New Roman"/>
          <w:sz w:val="24"/>
          <w:szCs w:val="24"/>
          <w:lang w:eastAsia="pl-PL"/>
        </w:rPr>
        <w:t>na) dekstry</w:t>
      </w:r>
      <w:r w:rsidR="005A0CF7">
        <w:rPr>
          <w:rFonts w:ascii="Times New Roman" w:eastAsia="Times New Roman" w:hAnsi="Times New Roman" w:cs="Times New Roman"/>
          <w:sz w:val="24"/>
          <w:szCs w:val="24"/>
          <w:lang w:eastAsia="pl-PL"/>
        </w:rPr>
        <w:t>ny pszenicy, celuloza (1,5 g/100</w:t>
      </w:r>
      <w:r w:rsidRPr="00F60CBB">
        <w:rPr>
          <w:rFonts w:ascii="Times New Roman" w:eastAsia="Times New Roman" w:hAnsi="Times New Roman" w:cs="Times New Roman"/>
          <w:sz w:val="24"/>
          <w:szCs w:val="24"/>
          <w:lang w:eastAsia="pl-PL"/>
        </w:rPr>
        <w:t>ml), zawierająca białko mleka</w:t>
      </w:r>
      <w:r w:rsidR="005A0CF7">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(kazeina i soja)</w:t>
      </w:r>
      <w:r w:rsidR="005A0CF7">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(3,8g/100ml), tłuszcze(olej rzepakowy, olej słonecznikowy, </w:t>
      </w:r>
      <w:r w:rsidR="005A0CF7">
        <w:rPr>
          <w:rFonts w:ascii="Times New Roman" w:eastAsia="Times New Roman" w:hAnsi="Times New Roman" w:cs="Times New Roman"/>
          <w:sz w:val="24"/>
          <w:szCs w:val="24"/>
          <w:lang w:eastAsia="pl-PL"/>
        </w:rPr>
        <w:t xml:space="preserve">ω-3 </w:t>
      </w:r>
      <w:r w:rsidRPr="00F60CBB">
        <w:rPr>
          <w:rFonts w:ascii="Times New Roman" w:eastAsia="Times New Roman" w:hAnsi="Times New Roman" w:cs="Times New Roman"/>
          <w:sz w:val="24"/>
          <w:szCs w:val="24"/>
          <w:lang w:eastAsia="pl-PL"/>
        </w:rPr>
        <w:t>kwasy tłuszczowe olej rybi EPA,DHA) (3,4g/100ml), węglowodany</w:t>
      </w:r>
      <w:r w:rsidR="005A0CF7">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w:t>
      </w:r>
      <w:proofErr w:type="spellStart"/>
      <w:r w:rsidRPr="00F60CBB">
        <w:rPr>
          <w:rFonts w:ascii="Times New Roman" w:eastAsia="Times New Roman" w:hAnsi="Times New Roman" w:cs="Times New Roman"/>
          <w:sz w:val="24"/>
          <w:szCs w:val="24"/>
          <w:lang w:eastAsia="pl-PL"/>
        </w:rPr>
        <w:t>maltodekstryny</w:t>
      </w:r>
      <w:proofErr w:type="spellEnd"/>
      <w:r w:rsidRPr="00F60CBB">
        <w:rPr>
          <w:rFonts w:ascii="Times New Roman" w:eastAsia="Times New Roman" w:hAnsi="Times New Roman" w:cs="Times New Roman"/>
          <w:sz w:val="24"/>
          <w:szCs w:val="24"/>
          <w:lang w:eastAsia="pl-PL"/>
        </w:rPr>
        <w:t>)</w:t>
      </w:r>
      <w:r w:rsidR="005A0CF7">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(13,8g/100ml) o </w:t>
      </w:r>
      <w:proofErr w:type="spellStart"/>
      <w:r w:rsidRPr="00F60CBB">
        <w:rPr>
          <w:rFonts w:ascii="Times New Roman" w:eastAsia="Times New Roman" w:hAnsi="Times New Roman" w:cs="Times New Roman"/>
          <w:sz w:val="24"/>
          <w:szCs w:val="24"/>
          <w:lang w:eastAsia="pl-PL"/>
        </w:rPr>
        <w:t>osmolarności</w:t>
      </w:r>
      <w:proofErr w:type="spellEnd"/>
      <w:r w:rsidRPr="00F60CBB">
        <w:rPr>
          <w:rFonts w:ascii="Times New Roman" w:eastAsia="Times New Roman" w:hAnsi="Times New Roman" w:cs="Times New Roman"/>
          <w:sz w:val="24"/>
          <w:szCs w:val="24"/>
          <w:lang w:eastAsia="pl-PL"/>
        </w:rPr>
        <w:t xml:space="preserve"> 285 </w:t>
      </w:r>
      <w:proofErr w:type="spellStart"/>
      <w:r w:rsidRPr="00F60CBB">
        <w:rPr>
          <w:rFonts w:ascii="Times New Roman" w:eastAsia="Times New Roman" w:hAnsi="Times New Roman" w:cs="Times New Roman"/>
          <w:sz w:val="24"/>
          <w:szCs w:val="24"/>
          <w:lang w:eastAsia="pl-PL"/>
        </w:rPr>
        <w:t>mosmol</w:t>
      </w:r>
      <w:proofErr w:type="spellEnd"/>
      <w:r w:rsidRPr="00F60CBB">
        <w:rPr>
          <w:rFonts w:ascii="Times New Roman" w:eastAsia="Times New Roman" w:hAnsi="Times New Roman" w:cs="Times New Roman"/>
          <w:sz w:val="24"/>
          <w:szCs w:val="24"/>
          <w:lang w:eastAsia="pl-PL"/>
        </w:rPr>
        <w:t>/l?</w:t>
      </w:r>
    </w:p>
    <w:p w:rsidR="009A3A81" w:rsidRPr="00F70FFD" w:rsidRDefault="009A3A81" w:rsidP="00F70FFD">
      <w:pPr>
        <w:widowControl w:val="0"/>
        <w:shd w:val="clear" w:color="auto" w:fill="FFFFFF"/>
        <w:tabs>
          <w:tab w:val="left" w:pos="0"/>
          <w:tab w:val="left" w:pos="709"/>
          <w:tab w:val="left" w:pos="821"/>
        </w:tabs>
        <w:autoSpaceDE w:val="0"/>
        <w:autoSpaceDN w:val="0"/>
        <w:adjustRightInd w:val="0"/>
        <w:spacing w:after="0" w:line="360" w:lineRule="auto"/>
        <w:ind w:left="426"/>
        <w:jc w:val="both"/>
        <w:rPr>
          <w:rFonts w:ascii="Times New Roman" w:eastAsia="Times New Roman" w:hAnsi="Times New Roman" w:cs="Times New Roman"/>
          <w:spacing w:val="-6"/>
          <w:sz w:val="24"/>
          <w:szCs w:val="24"/>
          <w:lang w:eastAsia="pl-PL"/>
        </w:rPr>
      </w:pPr>
      <w:r w:rsidRPr="00F70FFD">
        <w:rPr>
          <w:rFonts w:ascii="Times New Roman" w:eastAsia="Times New Roman" w:hAnsi="Times New Roman" w:cs="Times New Roman"/>
          <w:b/>
          <w:spacing w:val="-6"/>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F60CBB" w:rsidRPr="009A3A81" w:rsidRDefault="00F60CBB" w:rsidP="00F70FFD">
      <w:pPr>
        <w:widowControl w:val="0"/>
        <w:numPr>
          <w:ilvl w:val="0"/>
          <w:numId w:val="9"/>
        </w:numPr>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52 diety </w:t>
      </w:r>
      <w:proofErr w:type="spellStart"/>
      <w:r w:rsidRPr="00F60CBB">
        <w:rPr>
          <w:rFonts w:ascii="Times New Roman" w:eastAsia="Times New Roman" w:hAnsi="Times New Roman" w:cs="Times New Roman"/>
          <w:sz w:val="24"/>
          <w:szCs w:val="24"/>
          <w:lang w:eastAsia="pl-PL"/>
        </w:rPr>
        <w:t>Survimed</w:t>
      </w:r>
      <w:proofErr w:type="spellEnd"/>
      <w:r w:rsidRPr="00F60CBB">
        <w:rPr>
          <w:rFonts w:ascii="Times New Roman" w:eastAsia="Times New Roman" w:hAnsi="Times New Roman" w:cs="Times New Roman"/>
          <w:sz w:val="24"/>
          <w:szCs w:val="24"/>
          <w:lang w:eastAsia="pl-PL"/>
        </w:rPr>
        <w:t xml:space="preserve"> OPD w opakowaniu </w:t>
      </w:r>
      <w:proofErr w:type="spellStart"/>
      <w:r w:rsidRPr="00F60CBB">
        <w:rPr>
          <w:rFonts w:ascii="Times New Roman" w:eastAsia="Times New Roman" w:hAnsi="Times New Roman" w:cs="Times New Roman"/>
          <w:sz w:val="24"/>
          <w:szCs w:val="24"/>
          <w:lang w:eastAsia="pl-PL"/>
        </w:rPr>
        <w:t>EasyBag</w:t>
      </w:r>
      <w:proofErr w:type="spellEnd"/>
      <w:r w:rsidRPr="00F60CBB">
        <w:rPr>
          <w:rFonts w:ascii="Times New Roman" w:eastAsia="Times New Roman" w:hAnsi="Times New Roman" w:cs="Times New Roman"/>
          <w:sz w:val="24"/>
          <w:szCs w:val="24"/>
          <w:lang w:eastAsia="pl-PL"/>
        </w:rPr>
        <w:t xml:space="preserve"> l</w:t>
      </w:r>
      <w:r w:rsidR="00712DDC">
        <w:rPr>
          <w:rFonts w:ascii="Times New Roman" w:eastAsia="Times New Roman" w:hAnsi="Times New Roman" w:cs="Times New Roman"/>
          <w:sz w:val="24"/>
          <w:szCs w:val="24"/>
          <w:lang w:eastAsia="pl-PL"/>
        </w:rPr>
        <w:t xml:space="preserve">000 </w:t>
      </w:r>
      <w:r w:rsidRPr="00F60CBB">
        <w:rPr>
          <w:rFonts w:ascii="Times New Roman" w:eastAsia="Times New Roman" w:hAnsi="Times New Roman" w:cs="Times New Roman"/>
          <w:sz w:val="24"/>
          <w:szCs w:val="24"/>
          <w:lang w:eastAsia="pl-PL"/>
        </w:rPr>
        <w:t>ml - d</w:t>
      </w:r>
      <w:r w:rsidR="00712DDC">
        <w:rPr>
          <w:rFonts w:ascii="Times New Roman" w:eastAsia="Times New Roman" w:hAnsi="Times New Roman" w:cs="Times New Roman"/>
          <w:sz w:val="24"/>
          <w:szCs w:val="24"/>
          <w:lang w:eastAsia="pl-PL"/>
        </w:rPr>
        <w:t>ieta do żywienia dojelitowego ol</w:t>
      </w:r>
      <w:r w:rsidRPr="00F60CBB">
        <w:rPr>
          <w:rFonts w:ascii="Times New Roman" w:eastAsia="Times New Roman" w:hAnsi="Times New Roman" w:cs="Times New Roman"/>
          <w:sz w:val="24"/>
          <w:szCs w:val="24"/>
          <w:lang w:eastAsia="pl-PL"/>
        </w:rPr>
        <w:t xml:space="preserve">igopeptydowa, </w:t>
      </w:r>
      <w:proofErr w:type="spellStart"/>
      <w:r w:rsidRPr="00F60CBB">
        <w:rPr>
          <w:rFonts w:ascii="Times New Roman" w:eastAsia="Times New Roman" w:hAnsi="Times New Roman" w:cs="Times New Roman"/>
          <w:sz w:val="24"/>
          <w:szCs w:val="24"/>
          <w:lang w:eastAsia="pl-PL"/>
        </w:rPr>
        <w:t>normokaloryczna</w:t>
      </w:r>
      <w:proofErr w:type="spellEnd"/>
      <w:r w:rsidRPr="00F60CBB">
        <w:rPr>
          <w:rFonts w:ascii="Times New Roman" w:eastAsia="Times New Roman" w:hAnsi="Times New Roman" w:cs="Times New Roman"/>
          <w:sz w:val="24"/>
          <w:szCs w:val="24"/>
          <w:lang w:eastAsia="pl-PL"/>
        </w:rPr>
        <w:t xml:space="preserve"> </w:t>
      </w:r>
      <w:r w:rsidR="00712DDC">
        <w:rPr>
          <w:rFonts w:ascii="Times New Roman" w:eastAsia="Times New Roman" w:hAnsi="Times New Roman" w:cs="Times New Roman"/>
          <w:sz w:val="24"/>
          <w:szCs w:val="24"/>
          <w:lang w:eastAsia="pl-PL"/>
        </w:rPr>
        <w:t>(1,0 kcal/ml), bezresztkowa(zawi</w:t>
      </w:r>
      <w:r w:rsidRPr="00F60CBB">
        <w:rPr>
          <w:rFonts w:ascii="Times New Roman" w:eastAsia="Times New Roman" w:hAnsi="Times New Roman" w:cs="Times New Roman"/>
          <w:sz w:val="24"/>
          <w:szCs w:val="24"/>
          <w:lang w:eastAsia="pl-PL"/>
        </w:rPr>
        <w:t>era śladowe ilości celulozy), stosowana w zaburzeniach wchłaniania zawierająca białko (krótkołańcuchowe peptydy i wolne aminokwasy): hydrolizat serwatki</w:t>
      </w:r>
      <w:r w:rsidR="00712DDC">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(4,5g/100</w:t>
      </w:r>
      <w:r w:rsidR="00213E7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 tłuszcze (niska zawartość, 51% MCT): MC</w:t>
      </w:r>
      <w:r w:rsidR="00041CEA">
        <w:rPr>
          <w:rFonts w:ascii="Times New Roman" w:eastAsia="Times New Roman" w:hAnsi="Times New Roman" w:cs="Times New Roman"/>
          <w:sz w:val="24"/>
          <w:szCs w:val="24"/>
          <w:lang w:eastAsia="pl-PL"/>
        </w:rPr>
        <w:t>T, olej rzepakowy, olej szafra</w:t>
      </w:r>
      <w:r w:rsidRPr="00F60CBB">
        <w:rPr>
          <w:rFonts w:ascii="Times New Roman" w:eastAsia="Times New Roman" w:hAnsi="Times New Roman" w:cs="Times New Roman"/>
          <w:sz w:val="24"/>
          <w:szCs w:val="24"/>
          <w:lang w:eastAsia="pl-PL"/>
        </w:rPr>
        <w:t>nowy, olej rybi (EPA, DHA)</w:t>
      </w:r>
      <w:r w:rsidR="00213E7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(2,8g/100ml), węglowodany: </w:t>
      </w:r>
      <w:proofErr w:type="spellStart"/>
      <w:r w:rsidRPr="00F60CBB">
        <w:rPr>
          <w:rFonts w:ascii="Times New Roman" w:eastAsia="Times New Roman" w:hAnsi="Times New Roman" w:cs="Times New Roman"/>
          <w:sz w:val="24"/>
          <w:szCs w:val="24"/>
          <w:lang w:eastAsia="pl-PL"/>
        </w:rPr>
        <w:t>maltodekstryny</w:t>
      </w:r>
      <w:proofErr w:type="spellEnd"/>
      <w:r w:rsidRPr="00F60CBB">
        <w:rPr>
          <w:rFonts w:ascii="Times New Roman" w:eastAsia="Times New Roman" w:hAnsi="Times New Roman" w:cs="Times New Roman"/>
          <w:sz w:val="24"/>
          <w:szCs w:val="24"/>
          <w:lang w:eastAsia="pl-PL"/>
        </w:rPr>
        <w:t xml:space="preserve">, modyfikowana </w:t>
      </w:r>
      <w:proofErr w:type="spellStart"/>
      <w:r w:rsidRPr="00F60CBB">
        <w:rPr>
          <w:rFonts w:ascii="Times New Roman" w:eastAsia="Times New Roman" w:hAnsi="Times New Roman" w:cs="Times New Roman"/>
          <w:sz w:val="24"/>
          <w:szCs w:val="24"/>
          <w:lang w:eastAsia="pl-PL"/>
        </w:rPr>
        <w:t>skrobla</w:t>
      </w:r>
      <w:proofErr w:type="spellEnd"/>
      <w:r w:rsidR="00213E7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(l4,3g/100ml), błonnik</w:t>
      </w:r>
      <w:r w:rsidR="006763D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śladowa zawartość): celuloza</w:t>
      </w:r>
      <w:r w:rsidR="00213E71">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(0,08g/100ml) o </w:t>
      </w:r>
      <w:proofErr w:type="spellStart"/>
      <w:r w:rsidRPr="00F60CBB">
        <w:rPr>
          <w:rFonts w:ascii="Times New Roman" w:eastAsia="Times New Roman" w:hAnsi="Times New Roman" w:cs="Times New Roman"/>
          <w:sz w:val="24"/>
          <w:szCs w:val="24"/>
          <w:lang w:eastAsia="pl-PL"/>
        </w:rPr>
        <w:t>osmolarności</w:t>
      </w:r>
      <w:proofErr w:type="spellEnd"/>
      <w:r w:rsidRPr="00F60CBB">
        <w:rPr>
          <w:rFonts w:ascii="Times New Roman" w:eastAsia="Times New Roman" w:hAnsi="Times New Roman" w:cs="Times New Roman"/>
          <w:sz w:val="24"/>
          <w:szCs w:val="24"/>
          <w:lang w:eastAsia="pl-PL"/>
        </w:rPr>
        <w:t xml:space="preserve"> 300 </w:t>
      </w:r>
      <w:proofErr w:type="spellStart"/>
      <w:r w:rsidRPr="00F60CBB">
        <w:rPr>
          <w:rFonts w:ascii="Times New Roman" w:eastAsia="Times New Roman" w:hAnsi="Times New Roman" w:cs="Times New Roman"/>
          <w:sz w:val="24"/>
          <w:szCs w:val="24"/>
          <w:lang w:eastAsia="pl-PL"/>
        </w:rPr>
        <w:t>mosmol</w:t>
      </w:r>
      <w:proofErr w:type="spellEnd"/>
      <w:r w:rsidRPr="00F60CBB">
        <w:rPr>
          <w:rFonts w:ascii="Times New Roman" w:eastAsia="Times New Roman" w:hAnsi="Times New Roman" w:cs="Times New Roman"/>
          <w:sz w:val="24"/>
          <w:szCs w:val="24"/>
          <w:lang w:eastAsia="pl-PL"/>
        </w:rPr>
        <w:t>/l?</w:t>
      </w:r>
    </w:p>
    <w:p w:rsidR="009A3A81" w:rsidRDefault="00F70FFD" w:rsidP="00F70FFD">
      <w:pPr>
        <w:widowControl w:val="0"/>
        <w:shd w:val="clear" w:color="auto" w:fill="FFFFFF"/>
        <w:tabs>
          <w:tab w:val="left" w:pos="0"/>
          <w:tab w:val="left" w:pos="709"/>
          <w:tab w:val="left" w:pos="821"/>
        </w:tabs>
        <w:autoSpaceDE w:val="0"/>
        <w:autoSpaceDN w:val="0"/>
        <w:adjustRightInd w:val="0"/>
        <w:spacing w:after="0" w:line="360" w:lineRule="auto"/>
        <w:ind w:left="426" w:hanging="426"/>
        <w:jc w:val="both"/>
        <w:rPr>
          <w:rFonts w:ascii="Times New Roman" w:eastAsia="Times New Roman" w:hAnsi="Times New Roman" w:cs="Times New Roman"/>
          <w:b/>
          <w:spacing w:val="-6"/>
          <w:sz w:val="24"/>
          <w:szCs w:val="24"/>
          <w:lang w:eastAsia="pl-PL"/>
        </w:rPr>
      </w:pPr>
      <w:r>
        <w:rPr>
          <w:rFonts w:ascii="Times New Roman" w:eastAsia="Times New Roman" w:hAnsi="Times New Roman" w:cs="Times New Roman"/>
          <w:b/>
          <w:spacing w:val="-6"/>
          <w:sz w:val="24"/>
          <w:szCs w:val="24"/>
          <w:lang w:eastAsia="pl-PL"/>
        </w:rPr>
        <w:t xml:space="preserve">       </w:t>
      </w:r>
      <w:r w:rsidR="009A3A81" w:rsidRPr="009A3A81">
        <w:rPr>
          <w:rFonts w:ascii="Times New Roman" w:eastAsia="Times New Roman" w:hAnsi="Times New Roman" w:cs="Times New Roman"/>
          <w:b/>
          <w:spacing w:val="-6"/>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702798" w:rsidRDefault="00F60CBB" w:rsidP="00F70FFD">
      <w:pPr>
        <w:pStyle w:val="Akapitzlist"/>
        <w:widowControl w:val="0"/>
        <w:numPr>
          <w:ilvl w:val="0"/>
          <w:numId w:val="9"/>
        </w:numPr>
        <w:shd w:val="clear" w:color="auto" w:fill="FFFFFF"/>
        <w:tabs>
          <w:tab w:val="left" w:pos="426"/>
          <w:tab w:val="left" w:pos="709"/>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F70FFD">
        <w:rPr>
          <w:rFonts w:ascii="Times New Roman" w:eastAsia="Times New Roman" w:hAnsi="Times New Roman" w:cs="Times New Roman"/>
          <w:sz w:val="24"/>
          <w:szCs w:val="24"/>
          <w:lang w:eastAsia="pl-PL"/>
        </w:rPr>
        <w:t xml:space="preserve">Czy Zamawiający wyrazi zgodę na zaoferowanie w pakiecie 3 pozycja 53 diety </w:t>
      </w:r>
      <w:proofErr w:type="spellStart"/>
      <w:r w:rsidRPr="00F70FFD">
        <w:rPr>
          <w:rFonts w:ascii="Times New Roman" w:eastAsia="Times New Roman" w:hAnsi="Times New Roman" w:cs="Times New Roman"/>
          <w:sz w:val="24"/>
          <w:szCs w:val="24"/>
          <w:lang w:eastAsia="pl-PL"/>
        </w:rPr>
        <w:t>Survimed</w:t>
      </w:r>
      <w:proofErr w:type="spellEnd"/>
      <w:r w:rsidRPr="00F70FFD">
        <w:rPr>
          <w:rFonts w:ascii="Times New Roman" w:eastAsia="Times New Roman" w:hAnsi="Times New Roman" w:cs="Times New Roman"/>
          <w:sz w:val="24"/>
          <w:szCs w:val="24"/>
          <w:lang w:eastAsia="pl-PL"/>
        </w:rPr>
        <w:t xml:space="preserve"> OPD w opakowaniu </w:t>
      </w:r>
      <w:proofErr w:type="spellStart"/>
      <w:r w:rsidRPr="00F70FFD">
        <w:rPr>
          <w:rFonts w:ascii="Times New Roman" w:eastAsia="Times New Roman" w:hAnsi="Times New Roman" w:cs="Times New Roman"/>
          <w:sz w:val="24"/>
          <w:szCs w:val="24"/>
          <w:lang w:eastAsia="pl-PL"/>
        </w:rPr>
        <w:t>EasyBag</w:t>
      </w:r>
      <w:proofErr w:type="spellEnd"/>
      <w:r w:rsidRPr="00F70FFD">
        <w:rPr>
          <w:rFonts w:ascii="Times New Roman" w:eastAsia="Times New Roman" w:hAnsi="Times New Roman" w:cs="Times New Roman"/>
          <w:sz w:val="24"/>
          <w:szCs w:val="24"/>
          <w:lang w:eastAsia="pl-PL"/>
        </w:rPr>
        <w:t xml:space="preserve"> 500ml - d</w:t>
      </w:r>
      <w:r w:rsidR="006F04BB">
        <w:rPr>
          <w:rFonts w:ascii="Times New Roman" w:eastAsia="Times New Roman" w:hAnsi="Times New Roman" w:cs="Times New Roman"/>
          <w:sz w:val="24"/>
          <w:szCs w:val="24"/>
          <w:lang w:eastAsia="pl-PL"/>
        </w:rPr>
        <w:t>ieta do żywienia dojelitowego ol</w:t>
      </w:r>
      <w:r w:rsidRPr="00F70FFD">
        <w:rPr>
          <w:rFonts w:ascii="Times New Roman" w:eastAsia="Times New Roman" w:hAnsi="Times New Roman" w:cs="Times New Roman"/>
          <w:sz w:val="24"/>
          <w:szCs w:val="24"/>
          <w:lang w:eastAsia="pl-PL"/>
        </w:rPr>
        <w:t xml:space="preserve">igopeptydowa, </w:t>
      </w:r>
      <w:proofErr w:type="spellStart"/>
      <w:r w:rsidRPr="00F70FFD">
        <w:rPr>
          <w:rFonts w:ascii="Times New Roman" w:eastAsia="Times New Roman" w:hAnsi="Times New Roman" w:cs="Times New Roman"/>
          <w:sz w:val="24"/>
          <w:szCs w:val="24"/>
          <w:lang w:eastAsia="pl-PL"/>
        </w:rPr>
        <w:t>normokaloryczna</w:t>
      </w:r>
      <w:proofErr w:type="spellEnd"/>
      <w:r w:rsidRPr="00F70FFD">
        <w:rPr>
          <w:rFonts w:ascii="Times New Roman" w:eastAsia="Times New Roman" w:hAnsi="Times New Roman" w:cs="Times New Roman"/>
          <w:sz w:val="24"/>
          <w:szCs w:val="24"/>
          <w:lang w:eastAsia="pl-PL"/>
        </w:rPr>
        <w:t xml:space="preserve"> (1,0 kcal/ml), bezresztkowa (zawiera śladowe ilości celulozy), stosowana w zaburzeniach wchłaniania zawierająca białko (krótkołańcuchowe peptydy i wolne aminokwasy): hydrolizat serwatki(4,5g/100</w:t>
      </w:r>
      <w:r w:rsidR="006763D6">
        <w:rPr>
          <w:rFonts w:ascii="Times New Roman" w:eastAsia="Times New Roman" w:hAnsi="Times New Roman" w:cs="Times New Roman"/>
          <w:sz w:val="24"/>
          <w:szCs w:val="24"/>
          <w:lang w:eastAsia="pl-PL"/>
        </w:rPr>
        <w:t xml:space="preserve"> </w:t>
      </w:r>
      <w:r w:rsidRPr="00F70FFD">
        <w:rPr>
          <w:rFonts w:ascii="Times New Roman" w:eastAsia="Times New Roman" w:hAnsi="Times New Roman" w:cs="Times New Roman"/>
          <w:sz w:val="24"/>
          <w:szCs w:val="24"/>
          <w:lang w:eastAsia="pl-PL"/>
        </w:rPr>
        <w:t>ml), tłuszcze (niska zawartość, 51% MCT): MCT, olej rzepakowy</w:t>
      </w:r>
      <w:r w:rsidR="006763D6">
        <w:rPr>
          <w:rFonts w:ascii="Times New Roman" w:eastAsia="Times New Roman" w:hAnsi="Times New Roman" w:cs="Times New Roman"/>
          <w:sz w:val="24"/>
          <w:szCs w:val="24"/>
          <w:lang w:eastAsia="pl-PL"/>
        </w:rPr>
        <w:t>, olej szafra</w:t>
      </w:r>
      <w:r w:rsidRPr="00F70FFD">
        <w:rPr>
          <w:rFonts w:ascii="Times New Roman" w:eastAsia="Times New Roman" w:hAnsi="Times New Roman" w:cs="Times New Roman"/>
          <w:sz w:val="24"/>
          <w:szCs w:val="24"/>
          <w:lang w:eastAsia="pl-PL"/>
        </w:rPr>
        <w:t>nowy, olej rybi (EPA, DHA)</w:t>
      </w:r>
      <w:r w:rsidR="006763D6">
        <w:rPr>
          <w:rFonts w:ascii="Times New Roman" w:eastAsia="Times New Roman" w:hAnsi="Times New Roman" w:cs="Times New Roman"/>
          <w:sz w:val="24"/>
          <w:szCs w:val="24"/>
          <w:lang w:eastAsia="pl-PL"/>
        </w:rPr>
        <w:t xml:space="preserve"> </w:t>
      </w:r>
      <w:r w:rsidRPr="00F70FFD">
        <w:rPr>
          <w:rFonts w:ascii="Times New Roman" w:eastAsia="Times New Roman" w:hAnsi="Times New Roman" w:cs="Times New Roman"/>
          <w:sz w:val="24"/>
          <w:szCs w:val="24"/>
          <w:lang w:eastAsia="pl-PL"/>
        </w:rPr>
        <w:t>(2,8g/100</w:t>
      </w:r>
      <w:r w:rsidR="006763D6">
        <w:rPr>
          <w:rFonts w:ascii="Times New Roman" w:eastAsia="Times New Roman" w:hAnsi="Times New Roman" w:cs="Times New Roman"/>
          <w:sz w:val="24"/>
          <w:szCs w:val="24"/>
          <w:lang w:eastAsia="pl-PL"/>
        </w:rPr>
        <w:t xml:space="preserve"> </w:t>
      </w:r>
      <w:r w:rsidRPr="00F70FFD">
        <w:rPr>
          <w:rFonts w:ascii="Times New Roman" w:eastAsia="Times New Roman" w:hAnsi="Times New Roman" w:cs="Times New Roman"/>
          <w:sz w:val="24"/>
          <w:szCs w:val="24"/>
          <w:lang w:eastAsia="pl-PL"/>
        </w:rPr>
        <w:t>ml), węglowodany:</w:t>
      </w:r>
      <w:r w:rsidR="00702798" w:rsidRPr="00F70FFD">
        <w:rPr>
          <w:rFonts w:ascii="Times New Roman" w:eastAsia="Times New Roman" w:hAnsi="Times New Roman" w:cs="Times New Roman"/>
          <w:sz w:val="24"/>
          <w:szCs w:val="24"/>
          <w:lang w:eastAsia="pl-PL"/>
        </w:rPr>
        <w:t xml:space="preserve"> </w:t>
      </w:r>
      <w:proofErr w:type="spellStart"/>
      <w:r w:rsidR="00702798" w:rsidRPr="00F70FFD">
        <w:rPr>
          <w:rFonts w:ascii="Times New Roman" w:eastAsia="Times New Roman" w:hAnsi="Times New Roman" w:cs="Times New Roman"/>
          <w:sz w:val="24"/>
          <w:szCs w:val="24"/>
          <w:lang w:eastAsia="pl-PL"/>
        </w:rPr>
        <w:lastRenderedPageBreak/>
        <w:t>maltodekstryny</w:t>
      </w:r>
      <w:proofErr w:type="spellEnd"/>
      <w:r w:rsidR="00702798" w:rsidRPr="00F70FFD">
        <w:rPr>
          <w:rFonts w:ascii="Times New Roman" w:eastAsia="Times New Roman" w:hAnsi="Times New Roman" w:cs="Times New Roman"/>
          <w:sz w:val="24"/>
          <w:szCs w:val="24"/>
          <w:lang w:eastAsia="pl-PL"/>
        </w:rPr>
        <w:t>, modyfikowana skrobia(14,3g/100ml), błonnik</w:t>
      </w:r>
      <w:r w:rsidR="006763D6">
        <w:rPr>
          <w:rFonts w:ascii="Times New Roman" w:eastAsia="Times New Roman" w:hAnsi="Times New Roman" w:cs="Times New Roman"/>
          <w:sz w:val="24"/>
          <w:szCs w:val="24"/>
          <w:lang w:eastAsia="pl-PL"/>
        </w:rPr>
        <w:t xml:space="preserve"> </w:t>
      </w:r>
      <w:r w:rsidR="00702798" w:rsidRPr="00F70FFD">
        <w:rPr>
          <w:rFonts w:ascii="Times New Roman" w:eastAsia="Times New Roman" w:hAnsi="Times New Roman" w:cs="Times New Roman"/>
          <w:sz w:val="24"/>
          <w:szCs w:val="24"/>
          <w:lang w:eastAsia="pl-PL"/>
        </w:rPr>
        <w:t>(śladowa zawartość):</w:t>
      </w:r>
      <w:r w:rsidR="00F70FFD" w:rsidRPr="00F70FFD">
        <w:rPr>
          <w:rFonts w:ascii="Times New Roman" w:eastAsia="Times New Roman" w:hAnsi="Times New Roman" w:cs="Times New Roman"/>
          <w:sz w:val="24"/>
          <w:szCs w:val="24"/>
          <w:lang w:eastAsia="pl-PL"/>
        </w:rPr>
        <w:t xml:space="preserve"> celuloza (0,08g/100</w:t>
      </w:r>
      <w:r w:rsidR="006763D6">
        <w:rPr>
          <w:rFonts w:ascii="Times New Roman" w:eastAsia="Times New Roman" w:hAnsi="Times New Roman" w:cs="Times New Roman"/>
          <w:sz w:val="24"/>
          <w:szCs w:val="24"/>
          <w:lang w:eastAsia="pl-PL"/>
        </w:rPr>
        <w:t xml:space="preserve"> </w:t>
      </w:r>
      <w:r w:rsidR="00F70FFD" w:rsidRPr="00F70FFD">
        <w:rPr>
          <w:rFonts w:ascii="Times New Roman" w:eastAsia="Times New Roman" w:hAnsi="Times New Roman" w:cs="Times New Roman"/>
          <w:sz w:val="24"/>
          <w:szCs w:val="24"/>
          <w:lang w:eastAsia="pl-PL"/>
        </w:rPr>
        <w:t xml:space="preserve">ml) o </w:t>
      </w:r>
      <w:proofErr w:type="spellStart"/>
      <w:r w:rsidR="00F70FFD" w:rsidRPr="00F70FFD">
        <w:rPr>
          <w:rFonts w:ascii="Times New Roman" w:eastAsia="Times New Roman" w:hAnsi="Times New Roman" w:cs="Times New Roman"/>
          <w:sz w:val="24"/>
          <w:szCs w:val="24"/>
          <w:lang w:eastAsia="pl-PL"/>
        </w:rPr>
        <w:t>osmolarności</w:t>
      </w:r>
      <w:proofErr w:type="spellEnd"/>
      <w:r w:rsidR="00F70FFD" w:rsidRPr="00F70FFD">
        <w:rPr>
          <w:rFonts w:ascii="Times New Roman" w:eastAsia="Times New Roman" w:hAnsi="Times New Roman" w:cs="Times New Roman"/>
          <w:sz w:val="24"/>
          <w:szCs w:val="24"/>
          <w:lang w:eastAsia="pl-PL"/>
        </w:rPr>
        <w:t xml:space="preserve"> 300 </w:t>
      </w:r>
      <w:proofErr w:type="spellStart"/>
      <w:r w:rsidR="00F70FFD" w:rsidRPr="00F70FFD">
        <w:rPr>
          <w:rFonts w:ascii="Times New Roman" w:eastAsia="Times New Roman" w:hAnsi="Times New Roman" w:cs="Times New Roman"/>
          <w:sz w:val="24"/>
          <w:szCs w:val="24"/>
          <w:lang w:eastAsia="pl-PL"/>
        </w:rPr>
        <w:t>mosmol</w:t>
      </w:r>
      <w:proofErr w:type="spellEnd"/>
      <w:r w:rsidR="00F70FFD" w:rsidRPr="00F70FFD">
        <w:rPr>
          <w:rFonts w:ascii="Times New Roman" w:eastAsia="Times New Roman" w:hAnsi="Times New Roman" w:cs="Times New Roman"/>
          <w:sz w:val="24"/>
          <w:szCs w:val="24"/>
          <w:lang w:eastAsia="pl-PL"/>
        </w:rPr>
        <w:t>/l?</w:t>
      </w:r>
    </w:p>
    <w:p w:rsidR="009A3A81" w:rsidRPr="00F70FFD" w:rsidRDefault="00F70FFD" w:rsidP="00F70FFD">
      <w:pPr>
        <w:pStyle w:val="Akapitzlist"/>
        <w:widowControl w:val="0"/>
        <w:shd w:val="clear" w:color="auto" w:fill="FFFFFF"/>
        <w:tabs>
          <w:tab w:val="left" w:pos="426"/>
          <w:tab w:val="left" w:pos="709"/>
        </w:tabs>
        <w:autoSpaceDE w:val="0"/>
        <w:autoSpaceDN w:val="0"/>
        <w:adjustRightInd w:val="0"/>
        <w:spacing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70FFD">
        <w:rPr>
          <w:rFonts w:ascii="Times New Roman" w:eastAsia="Times New Roman" w:hAnsi="Times New Roman" w:cs="Times New Roman"/>
          <w:b/>
          <w:sz w:val="24"/>
          <w:szCs w:val="24"/>
          <w:lang w:eastAsia="pl-PL"/>
        </w:rPr>
        <w:t xml:space="preserve">Odpowiedź. </w:t>
      </w:r>
      <w:r w:rsidR="00433226" w:rsidRPr="003F56E2">
        <w:rPr>
          <w:rFonts w:ascii="Times New Roman" w:eastAsia="Times New Roman" w:hAnsi="Times New Roman" w:cs="Times New Roman"/>
          <w:b/>
          <w:sz w:val="24"/>
          <w:szCs w:val="24"/>
          <w:lang w:eastAsia="pl-PL"/>
        </w:rPr>
        <w:t>Zamawiający pozostaje przy zapisach SIWZ.</w:t>
      </w:r>
    </w:p>
    <w:p w:rsidR="00F60CBB" w:rsidRPr="008569B2" w:rsidRDefault="00F60CBB" w:rsidP="008569B2">
      <w:pPr>
        <w:widowControl w:val="0"/>
        <w:numPr>
          <w:ilvl w:val="0"/>
          <w:numId w:val="10"/>
        </w:numPr>
        <w:shd w:val="clear" w:color="auto" w:fill="FFFFFF"/>
        <w:tabs>
          <w:tab w:val="left" w:pos="353"/>
          <w:tab w:val="left" w:pos="426"/>
          <w:tab w:val="left" w:pos="709"/>
        </w:tabs>
        <w:autoSpaceDE w:val="0"/>
        <w:autoSpaceDN w:val="0"/>
        <w:adjustRightInd w:val="0"/>
        <w:spacing w:after="0" w:line="360" w:lineRule="auto"/>
        <w:ind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54 diety </w:t>
      </w:r>
      <w:proofErr w:type="spellStart"/>
      <w:r w:rsidRPr="00F60CBB">
        <w:rPr>
          <w:rFonts w:ascii="Times New Roman" w:eastAsia="Times New Roman" w:hAnsi="Times New Roman" w:cs="Times New Roman"/>
          <w:sz w:val="24"/>
          <w:szCs w:val="24"/>
          <w:lang w:eastAsia="pl-PL"/>
        </w:rPr>
        <w:t>Survimed</w:t>
      </w:r>
      <w:proofErr w:type="spellEnd"/>
      <w:r w:rsidRPr="00F60CBB">
        <w:rPr>
          <w:rFonts w:ascii="Times New Roman" w:eastAsia="Times New Roman" w:hAnsi="Times New Roman" w:cs="Times New Roman"/>
          <w:sz w:val="24"/>
          <w:szCs w:val="24"/>
          <w:lang w:eastAsia="pl-PL"/>
        </w:rPr>
        <w:t xml:space="preserve"> OPD w opakowaniu </w:t>
      </w:r>
      <w:proofErr w:type="spellStart"/>
      <w:r w:rsidRPr="00F60CBB">
        <w:rPr>
          <w:rFonts w:ascii="Times New Roman" w:eastAsia="Times New Roman" w:hAnsi="Times New Roman" w:cs="Times New Roman"/>
          <w:sz w:val="24"/>
          <w:szCs w:val="24"/>
          <w:lang w:eastAsia="pl-PL"/>
        </w:rPr>
        <w:t>EasyBag</w:t>
      </w:r>
      <w:proofErr w:type="spellEnd"/>
      <w:r w:rsidRPr="00F60CBB">
        <w:rPr>
          <w:rFonts w:ascii="Times New Roman" w:eastAsia="Times New Roman" w:hAnsi="Times New Roman" w:cs="Times New Roman"/>
          <w:sz w:val="24"/>
          <w:szCs w:val="24"/>
          <w:lang w:eastAsia="pl-PL"/>
        </w:rPr>
        <w:t xml:space="preserve"> 500ml - dieta do żywienia dojelitowego oligopeptydowa, </w:t>
      </w:r>
      <w:proofErr w:type="spellStart"/>
      <w:r w:rsidRPr="00F60CBB">
        <w:rPr>
          <w:rFonts w:ascii="Times New Roman" w:eastAsia="Times New Roman" w:hAnsi="Times New Roman" w:cs="Times New Roman"/>
          <w:sz w:val="24"/>
          <w:szCs w:val="24"/>
          <w:lang w:eastAsia="pl-PL"/>
        </w:rPr>
        <w:t>normokaloryczna</w:t>
      </w:r>
      <w:proofErr w:type="spellEnd"/>
      <w:r w:rsidRPr="00F60CBB">
        <w:rPr>
          <w:rFonts w:ascii="Times New Roman" w:eastAsia="Times New Roman" w:hAnsi="Times New Roman" w:cs="Times New Roman"/>
          <w:sz w:val="24"/>
          <w:szCs w:val="24"/>
          <w:lang w:eastAsia="pl-PL"/>
        </w:rPr>
        <w:t xml:space="preserve"> (1,0 kcal/ml), bezresztkowa(zawiera śladowe ilości celulozy), stosowana w zaburzeniach wchłaniania zawierająca białko (krótkołańcuchowe peptydy i wolne aminokwasy): hydrolizat serwatki</w:t>
      </w:r>
      <w:r w:rsidR="0030235B">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(4,5g/100ml), tłuszcze (niska zawartość, 51% MCT): MC</w:t>
      </w:r>
      <w:r w:rsidR="0030235B">
        <w:rPr>
          <w:rFonts w:ascii="Times New Roman" w:eastAsia="Times New Roman" w:hAnsi="Times New Roman" w:cs="Times New Roman"/>
          <w:sz w:val="24"/>
          <w:szCs w:val="24"/>
          <w:lang w:eastAsia="pl-PL"/>
        </w:rPr>
        <w:t>T, olej rzepakowy, olej szafra</w:t>
      </w:r>
      <w:r w:rsidRPr="00F60CBB">
        <w:rPr>
          <w:rFonts w:ascii="Times New Roman" w:eastAsia="Times New Roman" w:hAnsi="Times New Roman" w:cs="Times New Roman"/>
          <w:sz w:val="24"/>
          <w:szCs w:val="24"/>
          <w:lang w:eastAsia="pl-PL"/>
        </w:rPr>
        <w:t>nowy, olej rybi (EPA, DHA)</w:t>
      </w:r>
      <w:r w:rsidR="0030235B">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(2,8g/100ml), węglowodany: </w:t>
      </w:r>
      <w:proofErr w:type="spellStart"/>
      <w:r w:rsidRPr="00F60CBB">
        <w:rPr>
          <w:rFonts w:ascii="Times New Roman" w:eastAsia="Times New Roman" w:hAnsi="Times New Roman" w:cs="Times New Roman"/>
          <w:sz w:val="24"/>
          <w:szCs w:val="24"/>
          <w:lang w:eastAsia="pl-PL"/>
        </w:rPr>
        <w:t>maltodekstryny</w:t>
      </w:r>
      <w:proofErr w:type="spellEnd"/>
      <w:r w:rsidRPr="00F60CBB">
        <w:rPr>
          <w:rFonts w:ascii="Times New Roman" w:eastAsia="Times New Roman" w:hAnsi="Times New Roman" w:cs="Times New Roman"/>
          <w:sz w:val="24"/>
          <w:szCs w:val="24"/>
          <w:lang w:eastAsia="pl-PL"/>
        </w:rPr>
        <w:t>, modyfikowan</w:t>
      </w:r>
      <w:r w:rsidR="00EA05DC">
        <w:rPr>
          <w:rFonts w:ascii="Times New Roman" w:eastAsia="Times New Roman" w:hAnsi="Times New Roman" w:cs="Times New Roman"/>
          <w:sz w:val="24"/>
          <w:szCs w:val="24"/>
          <w:lang w:eastAsia="pl-PL"/>
        </w:rPr>
        <w:t>a skrobia</w:t>
      </w:r>
      <w:r w:rsidR="0030235B">
        <w:rPr>
          <w:rFonts w:ascii="Times New Roman" w:eastAsia="Times New Roman" w:hAnsi="Times New Roman" w:cs="Times New Roman"/>
          <w:sz w:val="24"/>
          <w:szCs w:val="24"/>
          <w:lang w:eastAsia="pl-PL"/>
        </w:rPr>
        <w:t xml:space="preserve"> </w:t>
      </w:r>
      <w:r w:rsidR="00EA05DC">
        <w:rPr>
          <w:rFonts w:ascii="Times New Roman" w:eastAsia="Times New Roman" w:hAnsi="Times New Roman" w:cs="Times New Roman"/>
          <w:sz w:val="24"/>
          <w:szCs w:val="24"/>
          <w:lang w:eastAsia="pl-PL"/>
        </w:rPr>
        <w:t>(14,3g/100</w:t>
      </w:r>
      <w:r w:rsidR="00153BC4">
        <w:rPr>
          <w:rFonts w:ascii="Times New Roman" w:eastAsia="Times New Roman" w:hAnsi="Times New Roman" w:cs="Times New Roman"/>
          <w:sz w:val="24"/>
          <w:szCs w:val="24"/>
          <w:lang w:eastAsia="pl-PL"/>
        </w:rPr>
        <w:t xml:space="preserve"> </w:t>
      </w:r>
      <w:r w:rsidR="00EA05DC">
        <w:rPr>
          <w:rFonts w:ascii="Times New Roman" w:eastAsia="Times New Roman" w:hAnsi="Times New Roman" w:cs="Times New Roman"/>
          <w:sz w:val="24"/>
          <w:szCs w:val="24"/>
          <w:lang w:eastAsia="pl-PL"/>
        </w:rPr>
        <w:t xml:space="preserve">ml), błonnik </w:t>
      </w:r>
      <w:r w:rsidR="0030235B">
        <w:rPr>
          <w:rFonts w:ascii="Times New Roman" w:eastAsia="Times New Roman" w:hAnsi="Times New Roman" w:cs="Times New Roman"/>
          <w:sz w:val="24"/>
          <w:szCs w:val="24"/>
          <w:lang w:eastAsia="pl-PL"/>
        </w:rPr>
        <w:t>(</w:t>
      </w:r>
      <w:r w:rsidRPr="00F60CBB">
        <w:rPr>
          <w:rFonts w:ascii="Times New Roman" w:eastAsia="Times New Roman" w:hAnsi="Times New Roman" w:cs="Times New Roman"/>
          <w:sz w:val="24"/>
          <w:szCs w:val="24"/>
          <w:lang w:eastAsia="pl-PL"/>
        </w:rPr>
        <w:t>śladowa zawartość): celuloza</w:t>
      </w:r>
      <w:r w:rsidR="0030235B">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(0,08g/100ml) o </w:t>
      </w:r>
      <w:proofErr w:type="spellStart"/>
      <w:r w:rsidRPr="00F60CBB">
        <w:rPr>
          <w:rFonts w:ascii="Times New Roman" w:eastAsia="Times New Roman" w:hAnsi="Times New Roman" w:cs="Times New Roman"/>
          <w:sz w:val="24"/>
          <w:szCs w:val="24"/>
          <w:lang w:eastAsia="pl-PL"/>
        </w:rPr>
        <w:t>osmolarności</w:t>
      </w:r>
      <w:proofErr w:type="spellEnd"/>
      <w:r w:rsidRPr="00F60CBB">
        <w:rPr>
          <w:rFonts w:ascii="Times New Roman" w:eastAsia="Times New Roman" w:hAnsi="Times New Roman" w:cs="Times New Roman"/>
          <w:sz w:val="24"/>
          <w:szCs w:val="24"/>
          <w:lang w:eastAsia="pl-PL"/>
        </w:rPr>
        <w:t xml:space="preserve"> 300 </w:t>
      </w:r>
      <w:proofErr w:type="spellStart"/>
      <w:r w:rsidRPr="00F60CBB">
        <w:rPr>
          <w:rFonts w:ascii="Times New Roman" w:eastAsia="Times New Roman" w:hAnsi="Times New Roman" w:cs="Times New Roman"/>
          <w:sz w:val="24"/>
          <w:szCs w:val="24"/>
          <w:lang w:eastAsia="pl-PL"/>
        </w:rPr>
        <w:t>mosmol</w:t>
      </w:r>
      <w:proofErr w:type="spellEnd"/>
      <w:r w:rsidRPr="00F60CBB">
        <w:rPr>
          <w:rFonts w:ascii="Times New Roman" w:eastAsia="Times New Roman" w:hAnsi="Times New Roman" w:cs="Times New Roman"/>
          <w:sz w:val="24"/>
          <w:szCs w:val="24"/>
          <w:lang w:eastAsia="pl-PL"/>
        </w:rPr>
        <w:t>/l?</w:t>
      </w:r>
    </w:p>
    <w:p w:rsidR="008569B2" w:rsidRPr="008569B2" w:rsidRDefault="008569B2" w:rsidP="008569B2">
      <w:pPr>
        <w:widowControl w:val="0"/>
        <w:shd w:val="clear" w:color="auto" w:fill="FFFFFF"/>
        <w:tabs>
          <w:tab w:val="left" w:pos="353"/>
          <w:tab w:val="left" w:pos="426"/>
          <w:tab w:val="left" w:pos="709"/>
        </w:tabs>
        <w:autoSpaceDE w:val="0"/>
        <w:autoSpaceDN w:val="0"/>
        <w:adjustRightInd w:val="0"/>
        <w:spacing w:after="0" w:line="360" w:lineRule="auto"/>
        <w:ind w:left="426"/>
        <w:jc w:val="both"/>
        <w:rPr>
          <w:rFonts w:ascii="Times New Roman" w:eastAsia="Times New Roman" w:hAnsi="Times New Roman" w:cs="Times New Roman"/>
          <w:b/>
          <w:spacing w:val="-6"/>
          <w:sz w:val="24"/>
          <w:szCs w:val="24"/>
          <w:lang w:eastAsia="pl-PL"/>
        </w:rPr>
      </w:pPr>
      <w:r w:rsidRPr="008569B2">
        <w:rPr>
          <w:rFonts w:ascii="Times New Roman" w:eastAsia="Times New Roman" w:hAnsi="Times New Roman" w:cs="Times New Roman"/>
          <w:b/>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F60CBB" w:rsidRPr="008D6628" w:rsidRDefault="00F60CBB" w:rsidP="008D6628">
      <w:pPr>
        <w:widowControl w:val="0"/>
        <w:numPr>
          <w:ilvl w:val="0"/>
          <w:numId w:val="10"/>
        </w:numPr>
        <w:shd w:val="clear" w:color="auto" w:fill="FFFFFF"/>
        <w:tabs>
          <w:tab w:val="left" w:pos="-284"/>
          <w:tab w:val="left" w:pos="353"/>
          <w:tab w:val="left" w:pos="709"/>
        </w:tabs>
        <w:autoSpaceDE w:val="0"/>
        <w:autoSpaceDN w:val="0"/>
        <w:adjustRightInd w:val="0"/>
        <w:spacing w:after="0" w:line="360" w:lineRule="auto"/>
        <w:ind w:hanging="426"/>
        <w:jc w:val="both"/>
        <w:rPr>
          <w:rFonts w:ascii="Times New Roman" w:eastAsia="Times New Roman" w:hAnsi="Times New Roman" w:cs="Times New Roman"/>
          <w:spacing w:val="-6"/>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57 diety </w:t>
      </w:r>
      <w:proofErr w:type="spellStart"/>
      <w:r w:rsidRPr="00F60CBB">
        <w:rPr>
          <w:rFonts w:ascii="Times New Roman" w:eastAsia="Times New Roman" w:hAnsi="Times New Roman" w:cs="Times New Roman"/>
          <w:sz w:val="24"/>
          <w:szCs w:val="24"/>
          <w:lang w:eastAsia="pl-PL"/>
        </w:rPr>
        <w:t>Supportan</w:t>
      </w:r>
      <w:proofErr w:type="spellEnd"/>
      <w:r w:rsidRPr="00F60CBB">
        <w:rPr>
          <w:rFonts w:ascii="Times New Roman" w:eastAsia="Times New Roman" w:hAnsi="Times New Roman" w:cs="Times New Roman"/>
          <w:sz w:val="24"/>
          <w:szCs w:val="24"/>
          <w:lang w:eastAsia="pl-PL"/>
        </w:rPr>
        <w:t xml:space="preserve"> w opakowaniu </w:t>
      </w:r>
      <w:proofErr w:type="spellStart"/>
      <w:r w:rsidRPr="00F60CBB">
        <w:rPr>
          <w:rFonts w:ascii="Times New Roman" w:eastAsia="Times New Roman" w:hAnsi="Times New Roman" w:cs="Times New Roman"/>
          <w:sz w:val="24"/>
          <w:szCs w:val="24"/>
          <w:lang w:eastAsia="pl-PL"/>
        </w:rPr>
        <w:t>EasyBag</w:t>
      </w:r>
      <w:proofErr w:type="spellEnd"/>
      <w:r w:rsidRPr="00F60CBB">
        <w:rPr>
          <w:rFonts w:ascii="Times New Roman" w:eastAsia="Times New Roman" w:hAnsi="Times New Roman" w:cs="Times New Roman"/>
          <w:sz w:val="24"/>
          <w:szCs w:val="24"/>
          <w:lang w:eastAsia="pl-PL"/>
        </w:rPr>
        <w:t xml:space="preserve"> 500ml - dieta do żywienia dojelitowego wysokokaloryczna (1,5 kcal/ml), </w:t>
      </w:r>
      <w:proofErr w:type="spellStart"/>
      <w:r w:rsidRPr="00F60CBB">
        <w:rPr>
          <w:rFonts w:ascii="Times New Roman" w:eastAsia="Times New Roman" w:hAnsi="Times New Roman" w:cs="Times New Roman"/>
          <w:sz w:val="24"/>
          <w:szCs w:val="24"/>
          <w:lang w:eastAsia="pl-PL"/>
        </w:rPr>
        <w:t>bogatobiałkowa</w:t>
      </w:r>
      <w:proofErr w:type="spellEnd"/>
      <w:r w:rsidRPr="00F60CBB">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bogatoresztkowa</w:t>
      </w:r>
      <w:proofErr w:type="spellEnd"/>
      <w:r w:rsidRPr="00F60CBB">
        <w:rPr>
          <w:rFonts w:ascii="Times New Roman" w:eastAsia="Times New Roman" w:hAnsi="Times New Roman" w:cs="Times New Roman"/>
          <w:sz w:val="24"/>
          <w:szCs w:val="24"/>
          <w:lang w:eastAsia="pl-PL"/>
        </w:rPr>
        <w:t>, stosowana w chorobie nowotworowej zawierająca białko (wysoka zawartość): mleko (kazeina, hydrolizat serwatki)</w:t>
      </w:r>
      <w:r w:rsidR="00033B24">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(10,0g/100ml), tłuszcze (wysoka zawartość, bogaty w </w:t>
      </w:r>
      <w:r w:rsidR="00033B24">
        <w:rPr>
          <w:rFonts w:ascii="Times New Roman" w:eastAsia="Times New Roman" w:hAnsi="Times New Roman" w:cs="Times New Roman"/>
          <w:sz w:val="24"/>
          <w:szCs w:val="24"/>
          <w:lang w:eastAsia="pl-PL"/>
        </w:rPr>
        <w:t>EPA z oleju rybiego): olej sza</w:t>
      </w:r>
      <w:r w:rsidRPr="00F60CBB">
        <w:rPr>
          <w:rFonts w:ascii="Times New Roman" w:eastAsia="Times New Roman" w:hAnsi="Times New Roman" w:cs="Times New Roman"/>
          <w:sz w:val="24"/>
          <w:szCs w:val="24"/>
          <w:lang w:eastAsia="pl-PL"/>
        </w:rPr>
        <w:t>franowy, olej słonecznikowy, olej rybi (EPA,DHA), MCT</w:t>
      </w:r>
      <w:r w:rsidR="00033B24">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(6,7g/100ml), węglowodany (niska zawartoś</w:t>
      </w:r>
      <w:r w:rsidR="00033B24">
        <w:rPr>
          <w:rFonts w:ascii="Times New Roman" w:eastAsia="Times New Roman" w:hAnsi="Times New Roman" w:cs="Times New Roman"/>
          <w:sz w:val="24"/>
          <w:szCs w:val="24"/>
          <w:lang w:eastAsia="pl-PL"/>
        </w:rPr>
        <w:t xml:space="preserve">ć): </w:t>
      </w:r>
      <w:proofErr w:type="spellStart"/>
      <w:r w:rsidR="00033B24">
        <w:rPr>
          <w:rFonts w:ascii="Times New Roman" w:eastAsia="Times New Roman" w:hAnsi="Times New Roman" w:cs="Times New Roman"/>
          <w:sz w:val="24"/>
          <w:szCs w:val="24"/>
          <w:lang w:eastAsia="pl-PL"/>
        </w:rPr>
        <w:t>maltodekstryny</w:t>
      </w:r>
      <w:proofErr w:type="spellEnd"/>
      <w:r w:rsidR="00033B24">
        <w:rPr>
          <w:rFonts w:ascii="Times New Roman" w:eastAsia="Times New Roman" w:hAnsi="Times New Roman" w:cs="Times New Roman"/>
          <w:sz w:val="24"/>
          <w:szCs w:val="24"/>
          <w:lang w:eastAsia="pl-PL"/>
        </w:rPr>
        <w:t>, cukier trzci</w:t>
      </w:r>
      <w:r w:rsidRPr="00F60CBB">
        <w:rPr>
          <w:rFonts w:ascii="Times New Roman" w:eastAsia="Times New Roman" w:hAnsi="Times New Roman" w:cs="Times New Roman"/>
          <w:sz w:val="24"/>
          <w:szCs w:val="24"/>
          <w:lang w:eastAsia="pl-PL"/>
        </w:rPr>
        <w:t>nowy</w:t>
      </w:r>
      <w:r w:rsidR="00033B24">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(12,4g/100</w:t>
      </w:r>
      <w:r w:rsidR="00033B24">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ml), błonnik: inulina (</w:t>
      </w:r>
      <w:proofErr w:type="spellStart"/>
      <w:r w:rsidRPr="00F60CBB">
        <w:rPr>
          <w:rFonts w:ascii="Times New Roman" w:eastAsia="Times New Roman" w:hAnsi="Times New Roman" w:cs="Times New Roman"/>
          <w:sz w:val="24"/>
          <w:szCs w:val="24"/>
          <w:lang w:eastAsia="pl-PL"/>
        </w:rPr>
        <w:t>prebiotyk</w:t>
      </w:r>
      <w:proofErr w:type="spellEnd"/>
      <w:r w:rsidRPr="00F60CBB">
        <w:rPr>
          <w:rFonts w:ascii="Times New Roman" w:eastAsia="Times New Roman" w:hAnsi="Times New Roman" w:cs="Times New Roman"/>
          <w:sz w:val="24"/>
          <w:szCs w:val="24"/>
          <w:lang w:eastAsia="pl-PL"/>
        </w:rPr>
        <w:t>), dekstryny pszenicy</w:t>
      </w:r>
      <w:r w:rsidR="00033B24">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 xml:space="preserve">(l,2g/100ml) o </w:t>
      </w:r>
      <w:proofErr w:type="spellStart"/>
      <w:r w:rsidRPr="00F60CBB">
        <w:rPr>
          <w:rFonts w:ascii="Times New Roman" w:eastAsia="Times New Roman" w:hAnsi="Times New Roman" w:cs="Times New Roman"/>
          <w:sz w:val="24"/>
          <w:szCs w:val="24"/>
          <w:lang w:eastAsia="pl-PL"/>
        </w:rPr>
        <w:t>osmolarności</w:t>
      </w:r>
      <w:proofErr w:type="spellEnd"/>
      <w:r w:rsidRPr="00F60CBB">
        <w:rPr>
          <w:rFonts w:ascii="Times New Roman" w:eastAsia="Times New Roman" w:hAnsi="Times New Roman" w:cs="Times New Roman"/>
          <w:sz w:val="24"/>
          <w:szCs w:val="24"/>
          <w:lang w:eastAsia="pl-PL"/>
        </w:rPr>
        <w:t xml:space="preserve"> 340 </w:t>
      </w:r>
      <w:proofErr w:type="spellStart"/>
      <w:r w:rsidRPr="00F60CBB">
        <w:rPr>
          <w:rFonts w:ascii="Times New Roman" w:eastAsia="Times New Roman" w:hAnsi="Times New Roman" w:cs="Times New Roman"/>
          <w:sz w:val="24"/>
          <w:szCs w:val="24"/>
          <w:lang w:eastAsia="pl-PL"/>
        </w:rPr>
        <w:t>mOsm</w:t>
      </w:r>
      <w:proofErr w:type="spellEnd"/>
      <w:r w:rsidRPr="00F60CBB">
        <w:rPr>
          <w:rFonts w:ascii="Times New Roman" w:eastAsia="Times New Roman" w:hAnsi="Times New Roman" w:cs="Times New Roman"/>
          <w:sz w:val="24"/>
          <w:szCs w:val="24"/>
          <w:lang w:eastAsia="pl-PL"/>
        </w:rPr>
        <w:t>/1?</w:t>
      </w:r>
    </w:p>
    <w:p w:rsidR="008D6628" w:rsidRPr="008D6628" w:rsidRDefault="008D6628" w:rsidP="008D6628">
      <w:pPr>
        <w:widowControl w:val="0"/>
        <w:shd w:val="clear" w:color="auto" w:fill="FFFFFF"/>
        <w:tabs>
          <w:tab w:val="left" w:pos="-284"/>
          <w:tab w:val="left" w:pos="353"/>
          <w:tab w:val="left" w:pos="709"/>
        </w:tabs>
        <w:autoSpaceDE w:val="0"/>
        <w:autoSpaceDN w:val="0"/>
        <w:adjustRightInd w:val="0"/>
        <w:spacing w:after="0" w:line="360" w:lineRule="auto"/>
        <w:ind w:left="426"/>
        <w:jc w:val="both"/>
        <w:rPr>
          <w:rFonts w:ascii="Times New Roman" w:eastAsia="Times New Roman" w:hAnsi="Times New Roman" w:cs="Times New Roman"/>
          <w:b/>
          <w:spacing w:val="-6"/>
          <w:sz w:val="24"/>
          <w:szCs w:val="24"/>
          <w:lang w:eastAsia="pl-PL"/>
        </w:rPr>
      </w:pPr>
      <w:r w:rsidRPr="008D6628">
        <w:rPr>
          <w:rFonts w:ascii="Times New Roman" w:eastAsia="Times New Roman" w:hAnsi="Times New Roman" w:cs="Times New Roman"/>
          <w:b/>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F60CBB" w:rsidRPr="00163464" w:rsidRDefault="00F60CBB" w:rsidP="00163464">
      <w:pPr>
        <w:widowControl w:val="0"/>
        <w:numPr>
          <w:ilvl w:val="0"/>
          <w:numId w:val="10"/>
        </w:numPr>
        <w:shd w:val="clear" w:color="auto" w:fill="FFFFFF"/>
        <w:tabs>
          <w:tab w:val="left" w:pos="-284"/>
          <w:tab w:val="left" w:pos="353"/>
          <w:tab w:val="left" w:pos="709"/>
        </w:tabs>
        <w:autoSpaceDE w:val="0"/>
        <w:autoSpaceDN w:val="0"/>
        <w:adjustRightInd w:val="0"/>
        <w:spacing w:after="0" w:line="360" w:lineRule="auto"/>
        <w:ind w:hanging="426"/>
        <w:jc w:val="both"/>
        <w:rPr>
          <w:rFonts w:ascii="Times New Roman" w:eastAsia="Times New Roman" w:hAnsi="Times New Roman" w:cs="Times New Roman"/>
          <w:spacing w:val="-2"/>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3 pozycja 58 </w:t>
      </w:r>
      <w:proofErr w:type="spellStart"/>
      <w:r w:rsidRPr="00F60CBB">
        <w:rPr>
          <w:rFonts w:ascii="Times New Roman" w:eastAsia="Times New Roman" w:hAnsi="Times New Roman" w:cs="Times New Roman"/>
          <w:sz w:val="24"/>
          <w:szCs w:val="24"/>
          <w:lang w:eastAsia="pl-PL"/>
        </w:rPr>
        <w:t>Applix</w:t>
      </w:r>
      <w:proofErr w:type="spellEnd"/>
      <w:r w:rsidRPr="00F60CBB">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gravity</w:t>
      </w:r>
      <w:proofErr w:type="spellEnd"/>
      <w:r w:rsidRPr="00F60CBB">
        <w:rPr>
          <w:rFonts w:ascii="Times New Roman" w:eastAsia="Times New Roman" w:hAnsi="Times New Roman" w:cs="Times New Roman"/>
          <w:sz w:val="24"/>
          <w:szCs w:val="24"/>
          <w:lang w:eastAsia="pl-PL"/>
        </w:rPr>
        <w:t xml:space="preserve"> set </w:t>
      </w:r>
      <w:proofErr w:type="spellStart"/>
      <w:r w:rsidRPr="00F60CBB">
        <w:rPr>
          <w:rFonts w:ascii="Times New Roman" w:eastAsia="Times New Roman" w:hAnsi="Times New Roman" w:cs="Times New Roman"/>
          <w:sz w:val="24"/>
          <w:szCs w:val="24"/>
          <w:lang w:eastAsia="pl-PL"/>
        </w:rPr>
        <w:t>EasyBag</w:t>
      </w:r>
      <w:proofErr w:type="spellEnd"/>
      <w:r w:rsidRPr="00F60CBB">
        <w:rPr>
          <w:rFonts w:ascii="Times New Roman" w:eastAsia="Times New Roman" w:hAnsi="Times New Roman" w:cs="Times New Roman"/>
          <w:sz w:val="24"/>
          <w:szCs w:val="24"/>
          <w:lang w:eastAsia="pl-PL"/>
        </w:rPr>
        <w:t xml:space="preserve"> -</w:t>
      </w:r>
      <w:r w:rsidR="005A0D57">
        <w:rPr>
          <w:rFonts w:ascii="Times New Roman" w:eastAsia="Times New Roman" w:hAnsi="Times New Roman" w:cs="Times New Roman"/>
          <w:sz w:val="24"/>
          <w:szCs w:val="24"/>
          <w:lang w:eastAsia="pl-PL"/>
        </w:rPr>
        <w:t xml:space="preserve"> Zestaw do podawania diet dojeli</w:t>
      </w:r>
      <w:r w:rsidRPr="00F60CBB">
        <w:rPr>
          <w:rFonts w:ascii="Times New Roman" w:eastAsia="Times New Roman" w:hAnsi="Times New Roman" w:cs="Times New Roman"/>
          <w:sz w:val="24"/>
          <w:szCs w:val="24"/>
          <w:lang w:eastAsia="pl-PL"/>
        </w:rPr>
        <w:t>towych</w:t>
      </w:r>
      <w:r w:rsidR="005A0D57">
        <w:rPr>
          <w:rFonts w:ascii="Times New Roman" w:eastAsia="Times New Roman" w:hAnsi="Times New Roman" w:cs="Times New Roman"/>
          <w:sz w:val="24"/>
          <w:szCs w:val="24"/>
          <w:lang w:eastAsia="pl-PL"/>
        </w:rPr>
        <w:t xml:space="preserve"> w opakowaniach typu Pack i</w:t>
      </w:r>
      <w:r w:rsidRPr="00F60CBB">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EasyBag</w:t>
      </w:r>
      <w:proofErr w:type="spellEnd"/>
      <w:r w:rsidRPr="00F60CBB">
        <w:rPr>
          <w:rFonts w:ascii="Times New Roman" w:eastAsia="Times New Roman" w:hAnsi="Times New Roman" w:cs="Times New Roman"/>
          <w:sz w:val="24"/>
          <w:szCs w:val="24"/>
          <w:lang w:eastAsia="pl-PL"/>
        </w:rPr>
        <w:t xml:space="preserve"> metodą grawitacyjną długości 180 cm z komorą kroplową, zaciskiem rolkowym, zamykanym kranikiem do podawania leków, łącznikiem do zgłębników typu EN- lock?</w:t>
      </w:r>
    </w:p>
    <w:p w:rsidR="00163464" w:rsidRPr="002350A6" w:rsidRDefault="002350A6" w:rsidP="00163464">
      <w:pPr>
        <w:widowControl w:val="0"/>
        <w:shd w:val="clear" w:color="auto" w:fill="FFFFFF"/>
        <w:tabs>
          <w:tab w:val="left" w:pos="-284"/>
          <w:tab w:val="left" w:pos="353"/>
          <w:tab w:val="left" w:pos="709"/>
        </w:tabs>
        <w:autoSpaceDE w:val="0"/>
        <w:autoSpaceDN w:val="0"/>
        <w:adjustRightInd w:val="0"/>
        <w:spacing w:after="0" w:line="360" w:lineRule="auto"/>
        <w:ind w:left="426"/>
        <w:jc w:val="both"/>
        <w:rPr>
          <w:rFonts w:ascii="Times New Roman" w:eastAsia="Times New Roman" w:hAnsi="Times New Roman" w:cs="Times New Roman"/>
          <w:b/>
          <w:spacing w:val="-2"/>
          <w:sz w:val="24"/>
          <w:szCs w:val="24"/>
          <w:lang w:eastAsia="pl-PL"/>
        </w:rPr>
      </w:pPr>
      <w:r w:rsidRPr="002350A6">
        <w:rPr>
          <w:rFonts w:ascii="Times New Roman" w:eastAsia="Times New Roman" w:hAnsi="Times New Roman" w:cs="Times New Roman"/>
          <w:b/>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F60CBB" w:rsidRPr="002350A6" w:rsidRDefault="00F60CBB" w:rsidP="00E75B96">
      <w:pPr>
        <w:widowControl w:val="0"/>
        <w:numPr>
          <w:ilvl w:val="0"/>
          <w:numId w:val="10"/>
        </w:numPr>
        <w:shd w:val="clear" w:color="auto" w:fill="FFFFFF"/>
        <w:tabs>
          <w:tab w:val="left" w:pos="-284"/>
          <w:tab w:val="left" w:pos="353"/>
          <w:tab w:val="left" w:pos="709"/>
        </w:tabs>
        <w:autoSpaceDE w:val="0"/>
        <w:autoSpaceDN w:val="0"/>
        <w:adjustRightInd w:val="0"/>
        <w:spacing w:after="0" w:line="360" w:lineRule="auto"/>
        <w:ind w:hanging="426"/>
        <w:jc w:val="both"/>
        <w:rPr>
          <w:rFonts w:ascii="Times New Roman" w:eastAsia="Times New Roman" w:hAnsi="Times New Roman" w:cs="Times New Roman"/>
          <w:spacing w:val="-2"/>
          <w:sz w:val="24"/>
          <w:szCs w:val="24"/>
          <w:lang w:eastAsia="pl-PL"/>
        </w:rPr>
      </w:pPr>
      <w:r w:rsidRPr="00F60CBB">
        <w:rPr>
          <w:rFonts w:ascii="Times New Roman" w:eastAsia="Times New Roman" w:hAnsi="Times New Roman" w:cs="Times New Roman"/>
          <w:sz w:val="24"/>
          <w:szCs w:val="24"/>
          <w:lang w:eastAsia="pl-PL"/>
        </w:rPr>
        <w:t>Czy Zamawiający wyrazi zgodę na zaoferowanie w pa</w:t>
      </w:r>
      <w:r w:rsidR="005A0D57">
        <w:rPr>
          <w:rFonts w:ascii="Times New Roman" w:eastAsia="Times New Roman" w:hAnsi="Times New Roman" w:cs="Times New Roman"/>
          <w:sz w:val="24"/>
          <w:szCs w:val="24"/>
          <w:lang w:eastAsia="pl-PL"/>
        </w:rPr>
        <w:t xml:space="preserve">kiecie 3 pozycja 59 </w:t>
      </w:r>
      <w:proofErr w:type="spellStart"/>
      <w:r w:rsidR="005A0D57">
        <w:rPr>
          <w:rFonts w:ascii="Times New Roman" w:eastAsia="Times New Roman" w:hAnsi="Times New Roman" w:cs="Times New Roman"/>
          <w:sz w:val="24"/>
          <w:szCs w:val="24"/>
          <w:lang w:eastAsia="pl-PL"/>
        </w:rPr>
        <w:t>Appllx</w:t>
      </w:r>
      <w:proofErr w:type="spellEnd"/>
      <w:r w:rsidR="005A0D57">
        <w:rPr>
          <w:rFonts w:ascii="Times New Roman" w:eastAsia="Times New Roman" w:hAnsi="Times New Roman" w:cs="Times New Roman"/>
          <w:sz w:val="24"/>
          <w:szCs w:val="24"/>
          <w:lang w:eastAsia="pl-PL"/>
        </w:rPr>
        <w:t xml:space="preserve"> </w:t>
      </w:r>
      <w:proofErr w:type="spellStart"/>
      <w:r w:rsidR="005A0D57">
        <w:rPr>
          <w:rFonts w:ascii="Times New Roman" w:eastAsia="Times New Roman" w:hAnsi="Times New Roman" w:cs="Times New Roman"/>
          <w:sz w:val="24"/>
          <w:szCs w:val="24"/>
          <w:lang w:eastAsia="pl-PL"/>
        </w:rPr>
        <w:t>gravi</w:t>
      </w:r>
      <w:r w:rsidRPr="00F60CBB">
        <w:rPr>
          <w:rFonts w:ascii="Times New Roman" w:eastAsia="Times New Roman" w:hAnsi="Times New Roman" w:cs="Times New Roman"/>
          <w:sz w:val="24"/>
          <w:szCs w:val="24"/>
          <w:lang w:eastAsia="pl-PL"/>
        </w:rPr>
        <w:t>ty</w:t>
      </w:r>
      <w:proofErr w:type="spellEnd"/>
      <w:r w:rsidRPr="00F60CBB">
        <w:rPr>
          <w:rFonts w:ascii="Times New Roman" w:eastAsia="Times New Roman" w:hAnsi="Times New Roman" w:cs="Times New Roman"/>
          <w:sz w:val="24"/>
          <w:szCs w:val="24"/>
          <w:lang w:eastAsia="pl-PL"/>
        </w:rPr>
        <w:t xml:space="preserve"> set </w:t>
      </w:r>
      <w:proofErr w:type="spellStart"/>
      <w:r w:rsidRPr="00F60CBB">
        <w:rPr>
          <w:rFonts w:ascii="Times New Roman" w:eastAsia="Times New Roman" w:hAnsi="Times New Roman" w:cs="Times New Roman"/>
          <w:sz w:val="24"/>
          <w:szCs w:val="24"/>
          <w:lang w:eastAsia="pl-PL"/>
        </w:rPr>
        <w:t>VarioLine</w:t>
      </w:r>
      <w:proofErr w:type="spellEnd"/>
      <w:r w:rsidRPr="00F60CBB">
        <w:rPr>
          <w:rFonts w:ascii="Times New Roman" w:eastAsia="Times New Roman" w:hAnsi="Times New Roman" w:cs="Times New Roman"/>
          <w:sz w:val="24"/>
          <w:szCs w:val="24"/>
          <w:lang w:eastAsia="pl-PL"/>
        </w:rPr>
        <w:t xml:space="preserve"> - Zestaw do podawania diet dojelitowych uniwersalny do opakowań typu </w:t>
      </w:r>
      <w:proofErr w:type="spellStart"/>
      <w:r w:rsidRPr="00F60CBB">
        <w:rPr>
          <w:rFonts w:ascii="Times New Roman" w:eastAsia="Times New Roman" w:hAnsi="Times New Roman" w:cs="Times New Roman"/>
          <w:sz w:val="24"/>
          <w:szCs w:val="24"/>
          <w:lang w:eastAsia="pl-PL"/>
        </w:rPr>
        <w:t>EasyBag</w:t>
      </w:r>
      <w:proofErr w:type="spellEnd"/>
      <w:r w:rsidRPr="00F60CBB">
        <w:rPr>
          <w:rFonts w:ascii="Times New Roman" w:eastAsia="Times New Roman" w:hAnsi="Times New Roman" w:cs="Times New Roman"/>
          <w:sz w:val="24"/>
          <w:szCs w:val="24"/>
          <w:lang w:eastAsia="pl-PL"/>
        </w:rPr>
        <w:t>, Pack, butelka metodą grawitacyjną długości 180 cm z wymienną końcówką, komorą kroplową, zaciskiem rolkowym, zamykanym kranikiem do podawania leków, łącznikiem do zgłębników typu EN- lock?</w:t>
      </w:r>
    </w:p>
    <w:p w:rsidR="002350A6" w:rsidRPr="002350A6" w:rsidRDefault="002350A6" w:rsidP="002350A6">
      <w:pPr>
        <w:widowControl w:val="0"/>
        <w:shd w:val="clear" w:color="auto" w:fill="FFFFFF"/>
        <w:tabs>
          <w:tab w:val="left" w:pos="-284"/>
          <w:tab w:val="left" w:pos="353"/>
          <w:tab w:val="left" w:pos="709"/>
        </w:tabs>
        <w:autoSpaceDE w:val="0"/>
        <w:autoSpaceDN w:val="0"/>
        <w:adjustRightInd w:val="0"/>
        <w:spacing w:after="0" w:line="360" w:lineRule="auto"/>
        <w:ind w:left="426"/>
        <w:rPr>
          <w:rFonts w:ascii="Times New Roman" w:eastAsia="Times New Roman" w:hAnsi="Times New Roman" w:cs="Times New Roman"/>
          <w:b/>
          <w:spacing w:val="-2"/>
          <w:sz w:val="24"/>
          <w:szCs w:val="24"/>
          <w:lang w:eastAsia="pl-PL"/>
        </w:rPr>
      </w:pPr>
      <w:r w:rsidRPr="002350A6">
        <w:rPr>
          <w:rFonts w:ascii="Times New Roman" w:eastAsia="Times New Roman" w:hAnsi="Times New Roman" w:cs="Times New Roman"/>
          <w:b/>
          <w:sz w:val="24"/>
          <w:szCs w:val="24"/>
          <w:lang w:eastAsia="pl-PL"/>
        </w:rPr>
        <w:t>Odpowiedź.</w:t>
      </w:r>
      <w:r w:rsidR="00433226" w:rsidRPr="00433226">
        <w:rPr>
          <w:rFonts w:ascii="Times New Roman" w:eastAsia="Times New Roman" w:hAnsi="Times New Roman" w:cs="Times New Roman"/>
          <w:sz w:val="24"/>
          <w:szCs w:val="24"/>
          <w:lang w:eastAsia="pl-PL"/>
        </w:rPr>
        <w:t xml:space="preserve"> </w:t>
      </w:r>
      <w:r w:rsidR="00433226" w:rsidRPr="003F56E2">
        <w:rPr>
          <w:rFonts w:ascii="Times New Roman" w:eastAsia="Times New Roman" w:hAnsi="Times New Roman" w:cs="Times New Roman"/>
          <w:b/>
          <w:sz w:val="24"/>
          <w:szCs w:val="24"/>
          <w:lang w:eastAsia="pl-PL"/>
        </w:rPr>
        <w:t>Zamawiający pozostaje przy zapisach SIWZ.</w:t>
      </w:r>
    </w:p>
    <w:p w:rsidR="00F60CBB" w:rsidRPr="00E75B96" w:rsidRDefault="00F60CBB" w:rsidP="00E75B96">
      <w:pPr>
        <w:widowControl w:val="0"/>
        <w:numPr>
          <w:ilvl w:val="0"/>
          <w:numId w:val="10"/>
        </w:numPr>
        <w:shd w:val="clear" w:color="auto" w:fill="FFFFFF"/>
        <w:tabs>
          <w:tab w:val="left" w:pos="-284"/>
          <w:tab w:val="left" w:pos="353"/>
          <w:tab w:val="left" w:pos="709"/>
        </w:tabs>
        <w:autoSpaceDE w:val="0"/>
        <w:autoSpaceDN w:val="0"/>
        <w:adjustRightInd w:val="0"/>
        <w:spacing w:after="0" w:line="360" w:lineRule="auto"/>
        <w:ind w:hanging="426"/>
        <w:jc w:val="both"/>
        <w:rPr>
          <w:rFonts w:ascii="Times New Roman" w:eastAsia="Times New Roman" w:hAnsi="Times New Roman" w:cs="Times New Roman"/>
          <w:spacing w:val="-2"/>
          <w:sz w:val="24"/>
          <w:szCs w:val="24"/>
          <w:lang w:eastAsia="pl-PL"/>
        </w:rPr>
      </w:pPr>
      <w:r w:rsidRPr="00F60CBB">
        <w:rPr>
          <w:rFonts w:ascii="Times New Roman" w:eastAsia="Times New Roman" w:hAnsi="Times New Roman" w:cs="Times New Roman"/>
          <w:sz w:val="24"/>
          <w:szCs w:val="24"/>
          <w:lang w:eastAsia="pl-PL"/>
        </w:rPr>
        <w:t xml:space="preserve">Czy Zamawiający wyrazi zgodę na zaoferowanie w pakiecie 4 pozycja 31 produktu leczniczego Kalium </w:t>
      </w:r>
      <w:proofErr w:type="spellStart"/>
      <w:r w:rsidRPr="00F60CBB">
        <w:rPr>
          <w:rFonts w:ascii="Times New Roman" w:eastAsia="Times New Roman" w:hAnsi="Times New Roman" w:cs="Times New Roman"/>
          <w:sz w:val="24"/>
          <w:szCs w:val="24"/>
          <w:lang w:eastAsia="pl-PL"/>
        </w:rPr>
        <w:t>chloratum</w:t>
      </w:r>
      <w:proofErr w:type="spellEnd"/>
      <w:r w:rsidRPr="00F60CBB">
        <w:rPr>
          <w:rFonts w:ascii="Times New Roman" w:eastAsia="Times New Roman" w:hAnsi="Times New Roman" w:cs="Times New Roman"/>
          <w:sz w:val="24"/>
          <w:szCs w:val="24"/>
          <w:lang w:eastAsia="pl-PL"/>
        </w:rPr>
        <w:t xml:space="preserve"> 15%, 10ml,</w:t>
      </w:r>
      <w:r w:rsidR="00442613">
        <w:rPr>
          <w:rFonts w:ascii="Times New Roman" w:eastAsia="Times New Roman" w:hAnsi="Times New Roman" w:cs="Times New Roman"/>
          <w:sz w:val="24"/>
          <w:szCs w:val="24"/>
          <w:lang w:eastAsia="pl-PL"/>
        </w:rPr>
        <w:t xml:space="preserve"> </w:t>
      </w:r>
      <w:proofErr w:type="spellStart"/>
      <w:r w:rsidRPr="00F60CBB">
        <w:rPr>
          <w:rFonts w:ascii="Times New Roman" w:eastAsia="Times New Roman" w:hAnsi="Times New Roman" w:cs="Times New Roman"/>
          <w:sz w:val="24"/>
          <w:szCs w:val="24"/>
          <w:lang w:eastAsia="pl-PL"/>
        </w:rPr>
        <w:t>inj</w:t>
      </w:r>
      <w:proofErr w:type="spellEnd"/>
      <w:r w:rsidRPr="00F60CBB">
        <w:rPr>
          <w:rFonts w:ascii="Times New Roman" w:eastAsia="Times New Roman" w:hAnsi="Times New Roman" w:cs="Times New Roman"/>
          <w:sz w:val="24"/>
          <w:szCs w:val="24"/>
          <w:lang w:eastAsia="pl-PL"/>
        </w:rPr>
        <w:t>, x 20 ampułek?</w:t>
      </w:r>
    </w:p>
    <w:p w:rsidR="00E75B96" w:rsidRPr="00522DA6" w:rsidRDefault="00E75B96" w:rsidP="00E75B96">
      <w:pPr>
        <w:widowControl w:val="0"/>
        <w:shd w:val="clear" w:color="auto" w:fill="FFFFFF"/>
        <w:tabs>
          <w:tab w:val="left" w:pos="-284"/>
          <w:tab w:val="left" w:pos="353"/>
          <w:tab w:val="left" w:pos="709"/>
        </w:tabs>
        <w:autoSpaceDE w:val="0"/>
        <w:autoSpaceDN w:val="0"/>
        <w:adjustRightInd w:val="0"/>
        <w:spacing w:after="0" w:line="360" w:lineRule="auto"/>
        <w:ind w:left="426"/>
        <w:jc w:val="both"/>
        <w:rPr>
          <w:rFonts w:ascii="Times New Roman" w:eastAsia="Times New Roman" w:hAnsi="Times New Roman" w:cs="Times New Roman"/>
          <w:b/>
          <w:spacing w:val="-2"/>
          <w:sz w:val="24"/>
          <w:szCs w:val="24"/>
          <w:lang w:eastAsia="pl-PL"/>
        </w:rPr>
      </w:pPr>
      <w:r w:rsidRPr="00E75B96">
        <w:rPr>
          <w:rFonts w:ascii="Times New Roman" w:eastAsia="Times New Roman" w:hAnsi="Times New Roman" w:cs="Times New Roman"/>
          <w:b/>
          <w:sz w:val="24"/>
          <w:szCs w:val="24"/>
          <w:lang w:eastAsia="pl-PL"/>
        </w:rPr>
        <w:t xml:space="preserve">Odpowiedź. </w:t>
      </w:r>
      <w:r w:rsidR="00433226" w:rsidRPr="00522DA6">
        <w:rPr>
          <w:rFonts w:ascii="Times New Roman" w:eastAsia="Times New Roman" w:hAnsi="Times New Roman" w:cs="Times New Roman"/>
          <w:b/>
          <w:sz w:val="24"/>
          <w:szCs w:val="24"/>
          <w:lang w:eastAsia="pl-PL"/>
        </w:rPr>
        <w:t>Zamawiający wyraża zgodę.</w:t>
      </w:r>
    </w:p>
    <w:p w:rsidR="00F60CBB" w:rsidRPr="00E75B96" w:rsidRDefault="00F60CBB" w:rsidP="00153BC4">
      <w:pPr>
        <w:widowControl w:val="0"/>
        <w:numPr>
          <w:ilvl w:val="0"/>
          <w:numId w:val="10"/>
        </w:numPr>
        <w:shd w:val="clear" w:color="auto" w:fill="FFFFFF"/>
        <w:tabs>
          <w:tab w:val="left" w:pos="-284"/>
          <w:tab w:val="left" w:pos="353"/>
          <w:tab w:val="left" w:pos="709"/>
        </w:tabs>
        <w:autoSpaceDE w:val="0"/>
        <w:autoSpaceDN w:val="0"/>
        <w:adjustRightInd w:val="0"/>
        <w:spacing w:after="0" w:line="360" w:lineRule="auto"/>
        <w:ind w:hanging="426"/>
        <w:jc w:val="both"/>
        <w:rPr>
          <w:rFonts w:ascii="Times New Roman" w:eastAsia="Times New Roman" w:hAnsi="Times New Roman" w:cs="Times New Roman"/>
          <w:spacing w:val="-2"/>
          <w:sz w:val="24"/>
          <w:szCs w:val="24"/>
          <w:lang w:eastAsia="pl-PL"/>
        </w:rPr>
      </w:pPr>
      <w:r w:rsidRPr="00F60CBB">
        <w:rPr>
          <w:rFonts w:ascii="Times New Roman" w:eastAsia="Times New Roman" w:hAnsi="Times New Roman" w:cs="Times New Roman"/>
          <w:sz w:val="24"/>
          <w:szCs w:val="24"/>
          <w:lang w:eastAsia="pl-PL"/>
        </w:rPr>
        <w:t>Czy Zamawiający wyrazi zgodę na zaoferowanie w pakiecie 4 pozycja 32 produktu lecznicz</w:t>
      </w:r>
      <w:r w:rsidR="00442613">
        <w:rPr>
          <w:rFonts w:ascii="Times New Roman" w:eastAsia="Times New Roman" w:hAnsi="Times New Roman" w:cs="Times New Roman"/>
          <w:sz w:val="24"/>
          <w:szCs w:val="24"/>
          <w:lang w:eastAsia="pl-PL"/>
        </w:rPr>
        <w:t xml:space="preserve">ego Kalium </w:t>
      </w:r>
      <w:proofErr w:type="spellStart"/>
      <w:r w:rsidR="00442613">
        <w:rPr>
          <w:rFonts w:ascii="Times New Roman" w:eastAsia="Times New Roman" w:hAnsi="Times New Roman" w:cs="Times New Roman"/>
          <w:sz w:val="24"/>
          <w:szCs w:val="24"/>
          <w:lang w:eastAsia="pl-PL"/>
        </w:rPr>
        <w:t>chloratum</w:t>
      </w:r>
      <w:proofErr w:type="spellEnd"/>
      <w:r w:rsidR="00442613">
        <w:rPr>
          <w:rFonts w:ascii="Times New Roman" w:eastAsia="Times New Roman" w:hAnsi="Times New Roman" w:cs="Times New Roman"/>
          <w:sz w:val="24"/>
          <w:szCs w:val="24"/>
          <w:lang w:eastAsia="pl-PL"/>
        </w:rPr>
        <w:t xml:space="preserve"> 15%, 20ml, </w:t>
      </w:r>
      <w:proofErr w:type="spellStart"/>
      <w:r w:rsidR="00442613">
        <w:rPr>
          <w:rFonts w:ascii="Times New Roman" w:eastAsia="Times New Roman" w:hAnsi="Times New Roman" w:cs="Times New Roman"/>
          <w:sz w:val="24"/>
          <w:szCs w:val="24"/>
          <w:lang w:eastAsia="pl-PL"/>
        </w:rPr>
        <w:t>i</w:t>
      </w:r>
      <w:r w:rsidRPr="00F60CBB">
        <w:rPr>
          <w:rFonts w:ascii="Times New Roman" w:eastAsia="Times New Roman" w:hAnsi="Times New Roman" w:cs="Times New Roman"/>
          <w:sz w:val="24"/>
          <w:szCs w:val="24"/>
          <w:lang w:eastAsia="pl-PL"/>
        </w:rPr>
        <w:t>nj</w:t>
      </w:r>
      <w:proofErr w:type="spellEnd"/>
      <w:r w:rsidRPr="00F60CBB">
        <w:rPr>
          <w:rFonts w:ascii="Times New Roman" w:eastAsia="Times New Roman" w:hAnsi="Times New Roman" w:cs="Times New Roman"/>
          <w:sz w:val="24"/>
          <w:szCs w:val="24"/>
          <w:lang w:eastAsia="pl-PL"/>
        </w:rPr>
        <w:t>, x 20 ampułek?</w:t>
      </w:r>
    </w:p>
    <w:p w:rsidR="00E75B96" w:rsidRDefault="00E75B96" w:rsidP="00433226">
      <w:pPr>
        <w:widowControl w:val="0"/>
        <w:shd w:val="clear" w:color="auto" w:fill="FFFFFF"/>
        <w:tabs>
          <w:tab w:val="left" w:pos="-284"/>
          <w:tab w:val="left" w:pos="353"/>
          <w:tab w:val="left" w:pos="709"/>
        </w:tabs>
        <w:autoSpaceDE w:val="0"/>
        <w:autoSpaceDN w:val="0"/>
        <w:adjustRightInd w:val="0"/>
        <w:spacing w:after="0" w:line="360" w:lineRule="auto"/>
        <w:ind w:left="426"/>
        <w:rPr>
          <w:rFonts w:ascii="Times New Roman" w:eastAsia="Times New Roman" w:hAnsi="Times New Roman" w:cs="Times New Roman"/>
          <w:b/>
          <w:sz w:val="24"/>
          <w:szCs w:val="24"/>
          <w:lang w:eastAsia="pl-PL"/>
        </w:rPr>
      </w:pPr>
      <w:r w:rsidRPr="00E75B96">
        <w:rPr>
          <w:rFonts w:ascii="Times New Roman" w:eastAsia="Times New Roman" w:hAnsi="Times New Roman" w:cs="Times New Roman"/>
          <w:b/>
          <w:sz w:val="24"/>
          <w:szCs w:val="24"/>
          <w:lang w:eastAsia="pl-PL"/>
        </w:rPr>
        <w:lastRenderedPageBreak/>
        <w:t xml:space="preserve">Odpowiedź. </w:t>
      </w:r>
      <w:r w:rsidR="00433226" w:rsidRPr="00522DA6">
        <w:rPr>
          <w:rFonts w:ascii="Times New Roman" w:eastAsia="Times New Roman" w:hAnsi="Times New Roman" w:cs="Times New Roman"/>
          <w:b/>
          <w:sz w:val="24"/>
          <w:szCs w:val="24"/>
          <w:lang w:eastAsia="pl-PL"/>
        </w:rPr>
        <w:t>Zamawiający wyraża zgodę.</w:t>
      </w:r>
    </w:p>
    <w:p w:rsidR="003F56E2" w:rsidRPr="00C25B55" w:rsidRDefault="003F56E2" w:rsidP="003F56E2">
      <w:pPr>
        <w:widowControl w:val="0"/>
        <w:shd w:val="clear" w:color="auto" w:fill="FFFFFF"/>
        <w:tabs>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r w:rsidRPr="003F56E2">
        <w:rPr>
          <w:rFonts w:ascii="Times New Roman" w:eastAsia="Times New Roman" w:hAnsi="Times New Roman" w:cs="Times New Roman"/>
          <w:sz w:val="24"/>
          <w:szCs w:val="24"/>
          <w:lang w:eastAsia="pl-PL"/>
        </w:rPr>
        <w:t xml:space="preserve">24. </w:t>
      </w:r>
      <w:r w:rsidRPr="00C25B55">
        <w:rPr>
          <w:rFonts w:ascii="Times New Roman" w:eastAsia="Times New Roman" w:hAnsi="Times New Roman" w:cs="Times New Roman"/>
          <w:sz w:val="24"/>
          <w:szCs w:val="24"/>
          <w:lang w:eastAsia="pl-PL"/>
        </w:rPr>
        <w:t xml:space="preserve">Czy zamawiający wydzieli z pakietu nr 10 pozycję nr 5 z powodu dyskontynuacji </w:t>
      </w:r>
      <w:r>
        <w:rPr>
          <w:rFonts w:ascii="Times New Roman" w:eastAsia="Times New Roman" w:hAnsi="Times New Roman" w:cs="Times New Roman"/>
          <w:sz w:val="24"/>
          <w:szCs w:val="24"/>
          <w:lang w:eastAsia="pl-PL"/>
        </w:rPr>
        <w:t xml:space="preserve"> </w:t>
      </w:r>
      <w:r w:rsidRPr="00C25B55">
        <w:rPr>
          <w:rFonts w:ascii="Times New Roman" w:eastAsia="Times New Roman" w:hAnsi="Times New Roman" w:cs="Times New Roman"/>
          <w:sz w:val="24"/>
          <w:szCs w:val="24"/>
          <w:lang w:eastAsia="pl-PL"/>
        </w:rPr>
        <w:t>produktu.</w:t>
      </w:r>
    </w:p>
    <w:p w:rsidR="003F56E2" w:rsidRPr="003F56E2" w:rsidRDefault="003F56E2" w:rsidP="003F56E2">
      <w:pPr>
        <w:widowControl w:val="0"/>
        <w:shd w:val="clear" w:color="auto" w:fill="FFFFFF"/>
        <w:tabs>
          <w:tab w:val="left" w:pos="-284"/>
          <w:tab w:val="left" w:pos="353"/>
          <w:tab w:val="left" w:pos="709"/>
        </w:tabs>
        <w:autoSpaceDE w:val="0"/>
        <w:autoSpaceDN w:val="0"/>
        <w:adjustRightInd w:val="0"/>
        <w:spacing w:after="0" w:line="360" w:lineRule="auto"/>
        <w:ind w:left="426"/>
        <w:rPr>
          <w:rFonts w:ascii="Times New Roman" w:eastAsia="Times New Roman" w:hAnsi="Times New Roman" w:cs="Times New Roman"/>
          <w:sz w:val="24"/>
          <w:szCs w:val="24"/>
          <w:lang w:eastAsia="pl-PL"/>
        </w:rPr>
        <w:sectPr w:rsidR="003F56E2" w:rsidRPr="003F56E2" w:rsidSect="00F70FFD">
          <w:footerReference w:type="default" r:id="rId10"/>
          <w:pgSz w:w="11909" w:h="16834"/>
          <w:pgMar w:top="360" w:right="1508" w:bottom="360" w:left="851" w:header="708" w:footer="708" w:gutter="0"/>
          <w:cols w:space="708"/>
        </w:sectPr>
      </w:pPr>
    </w:p>
    <w:p w:rsidR="003F56E2" w:rsidRPr="00C25B55" w:rsidRDefault="003F56E2" w:rsidP="003F56E2">
      <w:pPr>
        <w:widowControl w:val="0"/>
        <w:shd w:val="clear" w:color="auto" w:fill="FFFFFF"/>
        <w:tabs>
          <w:tab w:val="left" w:pos="0"/>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E75B96">
        <w:rPr>
          <w:rFonts w:ascii="Times New Roman" w:eastAsia="Times New Roman" w:hAnsi="Times New Roman" w:cs="Times New Roman"/>
          <w:b/>
          <w:sz w:val="24"/>
          <w:szCs w:val="24"/>
          <w:lang w:eastAsia="pl-PL"/>
        </w:rPr>
        <w:t xml:space="preserve">Odpowiedź. </w:t>
      </w:r>
      <w:r w:rsidRPr="00522DA6">
        <w:rPr>
          <w:rFonts w:ascii="Times New Roman" w:eastAsia="Times New Roman" w:hAnsi="Times New Roman" w:cs="Times New Roman"/>
          <w:b/>
          <w:sz w:val="24"/>
          <w:szCs w:val="24"/>
          <w:lang w:eastAsia="pl-PL"/>
        </w:rPr>
        <w:t>Zamawiający wyraża zgodę.</w:t>
      </w:r>
    </w:p>
    <w:p w:rsidR="00C044A4" w:rsidRPr="00E75B96" w:rsidRDefault="00C044A4" w:rsidP="00E75B96">
      <w:pPr>
        <w:pStyle w:val="Akapitzlist"/>
        <w:widowControl w:val="0"/>
        <w:numPr>
          <w:ilvl w:val="0"/>
          <w:numId w:val="10"/>
        </w:numPr>
        <w:shd w:val="clear" w:color="auto" w:fill="FFFFFF"/>
        <w:tabs>
          <w:tab w:val="left" w:pos="709"/>
        </w:tabs>
        <w:autoSpaceDE w:val="0"/>
        <w:autoSpaceDN w:val="0"/>
        <w:adjustRightInd w:val="0"/>
        <w:spacing w:after="0" w:line="360" w:lineRule="auto"/>
        <w:ind w:left="567"/>
        <w:jc w:val="both"/>
        <w:rPr>
          <w:rFonts w:ascii="Times New Roman" w:eastAsia="Times New Roman" w:hAnsi="Times New Roman" w:cs="Times New Roman"/>
          <w:sz w:val="24"/>
          <w:szCs w:val="24"/>
          <w:lang w:eastAsia="pl-PL"/>
        </w:rPr>
        <w:sectPr w:rsidR="00C044A4" w:rsidRPr="00E75B96" w:rsidSect="00C044A4">
          <w:type w:val="continuous"/>
          <w:pgSz w:w="11909" w:h="16834"/>
          <w:pgMar w:top="1008" w:right="1901" w:bottom="360" w:left="360" w:header="708" w:footer="708" w:gutter="0"/>
          <w:cols w:space="708"/>
        </w:sectPr>
      </w:pPr>
    </w:p>
    <w:p w:rsidR="00C044A4" w:rsidRPr="00F60CBB" w:rsidRDefault="00C044A4" w:rsidP="00C044A4">
      <w:pPr>
        <w:framePr w:h="446" w:hRule="exact" w:hSpace="36" w:wrap="auto" w:vAnchor="text" w:hAnchor="margin" w:x="4170" w:y="1175"/>
        <w:widowControl w:val="0"/>
        <w:shd w:val="clear" w:color="auto" w:fill="FFFFFF"/>
        <w:tabs>
          <w:tab w:val="left" w:pos="0"/>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p>
    <w:p w:rsidR="00F60CBB" w:rsidRPr="00E75B96" w:rsidRDefault="00F60CBB" w:rsidP="003F56E2">
      <w:pPr>
        <w:pStyle w:val="Akapitzlist"/>
        <w:widowControl w:val="0"/>
        <w:numPr>
          <w:ilvl w:val="1"/>
          <w:numId w:val="10"/>
        </w:numPr>
        <w:shd w:val="clear" w:color="auto" w:fill="FFFFFF"/>
        <w:tabs>
          <w:tab w:val="left" w:pos="709"/>
        </w:tabs>
        <w:autoSpaceDE w:val="0"/>
        <w:autoSpaceDN w:val="0"/>
        <w:adjustRightInd w:val="0"/>
        <w:spacing w:after="0" w:line="360" w:lineRule="auto"/>
        <w:ind w:left="993" w:hanging="426"/>
        <w:jc w:val="both"/>
        <w:rPr>
          <w:rFonts w:ascii="Times New Roman" w:eastAsia="Times New Roman" w:hAnsi="Times New Roman" w:cs="Times New Roman"/>
          <w:sz w:val="24"/>
          <w:szCs w:val="24"/>
          <w:lang w:eastAsia="pl-PL"/>
        </w:rPr>
      </w:pPr>
      <w:r w:rsidRPr="00E75B96">
        <w:rPr>
          <w:rFonts w:ascii="Times New Roman" w:eastAsia="Times New Roman" w:hAnsi="Times New Roman" w:cs="Times New Roman"/>
          <w:sz w:val="24"/>
          <w:szCs w:val="24"/>
          <w:lang w:eastAsia="pl-PL"/>
        </w:rPr>
        <w:t xml:space="preserve">Istotą idei przetargu publicznego jest dopuszczenie do udziału w nim możliwie jak największej liczby </w:t>
      </w:r>
      <w:r w:rsidRPr="00E75B96">
        <w:rPr>
          <w:rFonts w:ascii="Times New Roman" w:eastAsia="Times New Roman" w:hAnsi="Times New Roman" w:cs="Times New Roman"/>
          <w:spacing w:val="-1"/>
          <w:sz w:val="24"/>
          <w:szCs w:val="24"/>
          <w:lang w:eastAsia="pl-PL"/>
        </w:rPr>
        <w:t xml:space="preserve">wykonawców w celu wybrania oferty o najwyższej jakości oraz najkorzystniejszej cenowo. Czy mając </w:t>
      </w:r>
      <w:r w:rsidRPr="00E75B96">
        <w:rPr>
          <w:rFonts w:ascii="Times New Roman" w:eastAsia="Times New Roman" w:hAnsi="Times New Roman" w:cs="Times New Roman"/>
          <w:sz w:val="24"/>
          <w:szCs w:val="24"/>
          <w:lang w:eastAsia="pl-PL"/>
        </w:rPr>
        <w:t>to na uwadze, Zamawiający dopuści do udziału w przetargu w pakiecie 1 poz. 402-408 ofertę równoważną wobec pasków o nazwach własnych wymienionych w S1WZ, gdyż opis przedmiotu zamówienia w obecnej postaci uniemożliwia składanie ofert konkurencyjnych? Wynika to z faktu,</w:t>
      </w:r>
      <w:r w:rsidR="00153BC4">
        <w:rPr>
          <w:rFonts w:ascii="Times New Roman" w:eastAsia="Times New Roman" w:hAnsi="Times New Roman" w:cs="Times New Roman"/>
          <w:sz w:val="24"/>
          <w:szCs w:val="24"/>
          <w:lang w:eastAsia="pl-PL"/>
        </w:rPr>
        <w:t xml:space="preserve"> że systemy do monitorowania glikemii</w:t>
      </w:r>
      <w:r w:rsidRPr="00E75B96">
        <w:rPr>
          <w:rFonts w:ascii="Times New Roman" w:eastAsia="Times New Roman" w:hAnsi="Times New Roman" w:cs="Times New Roman"/>
          <w:sz w:val="24"/>
          <w:szCs w:val="24"/>
          <w:lang w:eastAsia="pl-PL"/>
        </w:rPr>
        <w:t xml:space="preserve"> są układami zamkniętymi, w których paski testowe danej marki są dedykowane wyłącznie do </w:t>
      </w:r>
      <w:proofErr w:type="spellStart"/>
      <w:r w:rsidRPr="00E75B96">
        <w:rPr>
          <w:rFonts w:ascii="Times New Roman" w:eastAsia="Times New Roman" w:hAnsi="Times New Roman" w:cs="Times New Roman"/>
          <w:sz w:val="24"/>
          <w:szCs w:val="24"/>
          <w:lang w:eastAsia="pl-PL"/>
        </w:rPr>
        <w:t>glukometrów</w:t>
      </w:r>
      <w:proofErr w:type="spellEnd"/>
      <w:r w:rsidRPr="00E75B96">
        <w:rPr>
          <w:rFonts w:ascii="Times New Roman" w:eastAsia="Times New Roman" w:hAnsi="Times New Roman" w:cs="Times New Roman"/>
          <w:sz w:val="24"/>
          <w:szCs w:val="24"/>
          <w:lang w:eastAsia="pl-PL"/>
        </w:rPr>
        <w:t xml:space="preserve"> tej samej marki i niemożliwe jest ich zastąpienie innymi paskami. Aktualny opis przedmiotu zamówienia tworzy więc sytuację, w której określeni producenci mają wyłączność na dostarczanie pasków testowych Zamawiającemu, co może naruszać zasadę </w:t>
      </w:r>
      <w:r w:rsidRPr="00E75B96">
        <w:rPr>
          <w:rFonts w:ascii="Times New Roman" w:eastAsia="Times New Roman" w:hAnsi="Times New Roman" w:cs="Times New Roman"/>
          <w:spacing w:val="-1"/>
          <w:sz w:val="24"/>
          <w:szCs w:val="24"/>
          <w:lang w:eastAsia="pl-PL"/>
        </w:rPr>
        <w:t>uczciwej konkurencji i jest niezgodne z literą Ustawy Prawo zamówień publicznych.</w:t>
      </w:r>
    </w:p>
    <w:p w:rsidR="00F60CBB" w:rsidRPr="00F60CBB" w:rsidRDefault="00F60CBB" w:rsidP="00423407">
      <w:pPr>
        <w:widowControl w:val="0"/>
        <w:shd w:val="clear" w:color="auto" w:fill="FFFFFF"/>
        <w:tabs>
          <w:tab w:val="left" w:pos="567"/>
          <w:tab w:val="left" w:pos="709"/>
        </w:tabs>
        <w:autoSpaceDE w:val="0"/>
        <w:autoSpaceDN w:val="0"/>
        <w:adjustRightInd w:val="0"/>
        <w:spacing w:after="0" w:line="360" w:lineRule="auto"/>
        <w:ind w:left="567" w:right="-558"/>
        <w:jc w:val="both"/>
        <w:rPr>
          <w:rFonts w:ascii="Times New Roman" w:eastAsia="Times New Roman" w:hAnsi="Times New Roman" w:cs="Times New Roman"/>
          <w:sz w:val="24"/>
          <w:szCs w:val="24"/>
          <w:lang w:eastAsia="pl-PL"/>
        </w:rPr>
      </w:pPr>
      <w:r w:rsidRPr="00F60CBB">
        <w:rPr>
          <w:rFonts w:ascii="Times New Roman" w:eastAsia="Times New Roman" w:hAnsi="Times New Roman" w:cs="Times New Roman"/>
          <w:sz w:val="24"/>
          <w:szCs w:val="24"/>
          <w:lang w:eastAsia="pl-PL"/>
        </w:rPr>
        <w:t xml:space="preserve">Prosimy   o   dopuszczenie  oferty   równoważnej   wobec  oferty  wytwórców   pasków   testowych </w:t>
      </w:r>
      <w:r w:rsidR="00C044A4">
        <w:rPr>
          <w:rFonts w:ascii="Times New Roman" w:eastAsia="Times New Roman" w:hAnsi="Times New Roman" w:cs="Times New Roman"/>
          <w:spacing w:val="-5"/>
          <w:sz w:val="24"/>
          <w:szCs w:val="24"/>
          <w:lang w:eastAsia="pl-PL"/>
        </w:rPr>
        <w:t xml:space="preserve">wymienionych w </w:t>
      </w:r>
      <w:r w:rsidR="00C044A4">
        <w:rPr>
          <w:rFonts w:ascii="Times New Roman" w:eastAsia="Times New Roman" w:hAnsi="Times New Roman" w:cs="Times New Roman"/>
          <w:spacing w:val="-1"/>
          <w:sz w:val="24"/>
          <w:szCs w:val="24"/>
          <w:lang w:eastAsia="pl-PL"/>
        </w:rPr>
        <w:t>SI</w:t>
      </w:r>
      <w:r w:rsidRPr="00F60CBB">
        <w:rPr>
          <w:rFonts w:ascii="Times New Roman" w:eastAsia="Times New Roman" w:hAnsi="Times New Roman" w:cs="Times New Roman"/>
          <w:spacing w:val="-1"/>
          <w:sz w:val="24"/>
          <w:szCs w:val="24"/>
          <w:lang w:eastAsia="pl-PL"/>
        </w:rPr>
        <w:t>WZ, co umożliwi Zamawiającemu ujednolicenie procedury monitorowania glikemii</w:t>
      </w:r>
      <w:r w:rsidR="00017B2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w Szpitalu, i jednocześnie o określenie minimalnych wymagań wobec zaoferowanych pasków</w:t>
      </w:r>
      <w:r w:rsidR="00017B26">
        <w:rPr>
          <w:rFonts w:ascii="Times New Roman" w:eastAsia="Times New Roman" w:hAnsi="Times New Roman" w:cs="Times New Roman"/>
          <w:sz w:val="24"/>
          <w:szCs w:val="24"/>
          <w:lang w:eastAsia="pl-PL"/>
        </w:rPr>
        <w:t xml:space="preserve"> </w:t>
      </w:r>
      <w:r w:rsidRPr="00F60CBB">
        <w:rPr>
          <w:rFonts w:ascii="Times New Roman" w:eastAsia="Times New Roman" w:hAnsi="Times New Roman" w:cs="Times New Roman"/>
          <w:sz w:val="24"/>
          <w:szCs w:val="24"/>
          <w:lang w:eastAsia="pl-PL"/>
        </w:rPr>
        <w:t>testowych:</w:t>
      </w:r>
    </w:p>
    <w:p w:rsidR="00F60CBB" w:rsidRPr="005B37E6" w:rsidRDefault="00F60CBB" w:rsidP="00FB4B87">
      <w:pPr>
        <w:widowControl w:val="0"/>
        <w:numPr>
          <w:ilvl w:val="0"/>
          <w:numId w:val="11"/>
        </w:numPr>
        <w:shd w:val="clear" w:color="auto" w:fill="FFFFFF"/>
        <w:tabs>
          <w:tab w:val="left" w:pos="0"/>
          <w:tab w:val="left" w:pos="567"/>
          <w:tab w:val="left" w:pos="1276"/>
          <w:tab w:val="left" w:pos="1354"/>
        </w:tabs>
        <w:autoSpaceDE w:val="0"/>
        <w:autoSpaceDN w:val="0"/>
        <w:adjustRightInd w:val="0"/>
        <w:spacing w:after="0" w:line="360" w:lineRule="auto"/>
        <w:ind w:left="1276" w:right="-560" w:hanging="283"/>
        <w:jc w:val="both"/>
        <w:rPr>
          <w:rFonts w:ascii="Times New Roman" w:eastAsia="Times New Roman" w:hAnsi="Times New Roman" w:cs="Times New Roman"/>
          <w:spacing w:val="-14"/>
          <w:sz w:val="24"/>
          <w:szCs w:val="24"/>
          <w:lang w:eastAsia="pl-PL"/>
        </w:rPr>
      </w:pPr>
      <w:r w:rsidRPr="00F60CBB">
        <w:rPr>
          <w:rFonts w:ascii="Times New Roman" w:eastAsia="Times New Roman" w:hAnsi="Times New Roman" w:cs="Times New Roman"/>
          <w:sz w:val="24"/>
          <w:szCs w:val="24"/>
          <w:lang w:eastAsia="pl-PL"/>
        </w:rPr>
        <w:t>Jaki powinien być minimalny zakres pomiarowy zaoferowanych pasków testowych?</w:t>
      </w:r>
    </w:p>
    <w:p w:rsidR="00F60CBB" w:rsidRPr="0021293D" w:rsidRDefault="00F60CBB" w:rsidP="00FB4B87">
      <w:pPr>
        <w:widowControl w:val="0"/>
        <w:numPr>
          <w:ilvl w:val="0"/>
          <w:numId w:val="11"/>
        </w:numPr>
        <w:shd w:val="clear" w:color="auto" w:fill="FFFFFF"/>
        <w:tabs>
          <w:tab w:val="left" w:pos="0"/>
          <w:tab w:val="left" w:pos="567"/>
          <w:tab w:val="left" w:pos="1276"/>
          <w:tab w:val="left" w:pos="1354"/>
        </w:tabs>
        <w:autoSpaceDE w:val="0"/>
        <w:autoSpaceDN w:val="0"/>
        <w:adjustRightInd w:val="0"/>
        <w:spacing w:after="0" w:line="360" w:lineRule="auto"/>
        <w:ind w:left="1276" w:right="-560" w:hanging="283"/>
        <w:jc w:val="both"/>
        <w:rPr>
          <w:rFonts w:ascii="Times New Roman" w:eastAsia="Times New Roman" w:hAnsi="Times New Roman" w:cs="Times New Roman"/>
          <w:spacing w:val="-14"/>
          <w:sz w:val="24"/>
          <w:szCs w:val="24"/>
          <w:lang w:eastAsia="pl-PL"/>
        </w:rPr>
      </w:pPr>
      <w:r w:rsidRPr="001C216D">
        <w:rPr>
          <w:rFonts w:ascii="Times New Roman" w:eastAsia="Times New Roman" w:hAnsi="Times New Roman" w:cs="Times New Roman"/>
          <w:sz w:val="24"/>
          <w:szCs w:val="24"/>
          <w:lang w:eastAsia="pl-PL"/>
        </w:rPr>
        <w:t>Czy zakres hematokrytu, przy którym można wykonywać dokładne precyzyjne pomiary ma wynosić przynajmniej 20-55%, co pozwoli na uzyskanie wiarygodnych wyników u pacjentów poddanych terapii farmakologicznej z wahaniami hematokrytu?</w:t>
      </w:r>
    </w:p>
    <w:p w:rsidR="00F60CBB" w:rsidRPr="0021293D" w:rsidRDefault="00F60CBB" w:rsidP="001D5EC4">
      <w:pPr>
        <w:widowControl w:val="0"/>
        <w:numPr>
          <w:ilvl w:val="0"/>
          <w:numId w:val="11"/>
        </w:numPr>
        <w:shd w:val="clear" w:color="auto" w:fill="FFFFFF"/>
        <w:tabs>
          <w:tab w:val="left" w:pos="0"/>
          <w:tab w:val="left" w:pos="567"/>
          <w:tab w:val="left" w:pos="1418"/>
          <w:tab w:val="left" w:pos="1560"/>
        </w:tabs>
        <w:autoSpaceDE w:val="0"/>
        <w:autoSpaceDN w:val="0"/>
        <w:adjustRightInd w:val="0"/>
        <w:spacing w:after="0" w:line="360" w:lineRule="auto"/>
        <w:ind w:left="1276" w:right="-560" w:hanging="283"/>
        <w:jc w:val="both"/>
        <w:rPr>
          <w:rFonts w:ascii="Times New Roman" w:eastAsia="Times New Roman" w:hAnsi="Times New Roman" w:cs="Times New Roman"/>
          <w:spacing w:val="-14"/>
          <w:sz w:val="24"/>
          <w:szCs w:val="24"/>
          <w:lang w:eastAsia="pl-PL"/>
        </w:rPr>
      </w:pPr>
      <w:r w:rsidRPr="001C216D">
        <w:rPr>
          <w:rFonts w:ascii="Times New Roman" w:eastAsia="Times New Roman" w:hAnsi="Times New Roman" w:cs="Times New Roman"/>
          <w:sz w:val="24"/>
          <w:szCs w:val="24"/>
          <w:lang w:eastAsia="pl-PL"/>
        </w:rPr>
        <w:t xml:space="preserve">Czy instrukcje obsługi i opakowania zaoferowanych pasków testowych i kompatybilnych z nimi </w:t>
      </w:r>
      <w:proofErr w:type="spellStart"/>
      <w:r w:rsidRPr="001C216D">
        <w:rPr>
          <w:rFonts w:ascii="Times New Roman" w:eastAsia="Times New Roman" w:hAnsi="Times New Roman" w:cs="Times New Roman"/>
          <w:sz w:val="24"/>
          <w:szCs w:val="24"/>
          <w:lang w:eastAsia="pl-PL"/>
        </w:rPr>
        <w:t>glukometrów</w:t>
      </w:r>
      <w:proofErr w:type="spellEnd"/>
      <w:r w:rsidRPr="001C216D">
        <w:rPr>
          <w:rFonts w:ascii="Times New Roman" w:eastAsia="Times New Roman" w:hAnsi="Times New Roman" w:cs="Times New Roman"/>
          <w:sz w:val="24"/>
          <w:szCs w:val="24"/>
          <w:lang w:eastAsia="pl-PL"/>
        </w:rPr>
        <w:t xml:space="preserve"> mają być wydane w języku polskim?</w:t>
      </w:r>
    </w:p>
    <w:p w:rsidR="00F60CBB" w:rsidRPr="002D7559" w:rsidRDefault="00F60CBB" w:rsidP="00FB4B87">
      <w:pPr>
        <w:widowControl w:val="0"/>
        <w:numPr>
          <w:ilvl w:val="0"/>
          <w:numId w:val="11"/>
        </w:numPr>
        <w:shd w:val="clear" w:color="auto" w:fill="FFFFFF"/>
        <w:tabs>
          <w:tab w:val="left" w:pos="0"/>
          <w:tab w:val="left" w:pos="567"/>
          <w:tab w:val="left" w:pos="1276"/>
          <w:tab w:val="left" w:pos="1354"/>
        </w:tabs>
        <w:autoSpaceDE w:val="0"/>
        <w:autoSpaceDN w:val="0"/>
        <w:adjustRightInd w:val="0"/>
        <w:spacing w:after="0" w:line="360" w:lineRule="auto"/>
        <w:ind w:left="1276" w:right="-560" w:hanging="283"/>
        <w:jc w:val="both"/>
        <w:rPr>
          <w:rFonts w:ascii="Times New Roman" w:eastAsia="Times New Roman" w:hAnsi="Times New Roman" w:cs="Times New Roman"/>
          <w:spacing w:val="-14"/>
          <w:sz w:val="24"/>
          <w:szCs w:val="24"/>
          <w:lang w:eastAsia="pl-PL"/>
        </w:rPr>
      </w:pPr>
      <w:r w:rsidRPr="001C216D">
        <w:rPr>
          <w:rFonts w:ascii="Times New Roman" w:eastAsia="Times New Roman" w:hAnsi="Times New Roman" w:cs="Times New Roman"/>
          <w:sz w:val="24"/>
          <w:szCs w:val="24"/>
          <w:lang w:eastAsia="pl-PL"/>
        </w:rPr>
        <w:t>Czy z uwagi na konieczność transportu zaoferowanych pasków testowych w warunkach kontrolowanej temperatury i wilgotności, których nieprawidłowy zakres może rzutować na późniejszą dokładność pomiarów. Zamawiający dopuści do udziału w przetargu tylko dostawców takich pasków, które są dystrybuowane za pośrednictwem hurtowni farmaceutycznych?</w:t>
      </w:r>
    </w:p>
    <w:p w:rsidR="00F60CBB" w:rsidRPr="001C216D" w:rsidRDefault="00F60CBB" w:rsidP="00FB4B87">
      <w:pPr>
        <w:widowControl w:val="0"/>
        <w:numPr>
          <w:ilvl w:val="0"/>
          <w:numId w:val="11"/>
        </w:numPr>
        <w:shd w:val="clear" w:color="auto" w:fill="FFFFFF"/>
        <w:tabs>
          <w:tab w:val="left" w:pos="0"/>
          <w:tab w:val="left" w:pos="567"/>
          <w:tab w:val="left" w:pos="1276"/>
          <w:tab w:val="left" w:pos="1354"/>
        </w:tabs>
        <w:autoSpaceDE w:val="0"/>
        <w:autoSpaceDN w:val="0"/>
        <w:adjustRightInd w:val="0"/>
        <w:spacing w:after="0" w:line="360" w:lineRule="auto"/>
        <w:ind w:left="1276" w:right="-560" w:hanging="283"/>
        <w:jc w:val="both"/>
        <w:rPr>
          <w:rFonts w:ascii="Times New Roman" w:eastAsia="Times New Roman" w:hAnsi="Times New Roman" w:cs="Times New Roman"/>
          <w:spacing w:val="-14"/>
          <w:sz w:val="24"/>
          <w:szCs w:val="24"/>
          <w:lang w:eastAsia="pl-PL"/>
        </w:rPr>
      </w:pPr>
      <w:r w:rsidRPr="001C216D">
        <w:rPr>
          <w:rFonts w:ascii="Times New Roman" w:eastAsia="Times New Roman" w:hAnsi="Times New Roman" w:cs="Times New Roman"/>
          <w:sz w:val="24"/>
          <w:szCs w:val="24"/>
          <w:lang w:eastAsia="pl-PL"/>
        </w:rPr>
        <w:t>Czy z uwagi na potrzebę ochrony personelu medycznego przed kontaktem z krwią pacjentów i możliwością przenoszenia zakażeń drogą krwi zaoferowane paski powinny być usuwane bezdotykowo po wykonanym pomiarze?</w:t>
      </w:r>
    </w:p>
    <w:p w:rsidR="002D7559" w:rsidRDefault="002D7559" w:rsidP="00FB4B87">
      <w:pPr>
        <w:widowControl w:val="0"/>
        <w:shd w:val="clear" w:color="auto" w:fill="FFFFFF"/>
        <w:tabs>
          <w:tab w:val="left" w:pos="0"/>
          <w:tab w:val="left" w:pos="567"/>
          <w:tab w:val="left" w:pos="1276"/>
          <w:tab w:val="left" w:pos="1354"/>
        </w:tabs>
        <w:autoSpaceDE w:val="0"/>
        <w:autoSpaceDN w:val="0"/>
        <w:adjustRightInd w:val="0"/>
        <w:spacing w:after="0" w:line="360" w:lineRule="auto"/>
        <w:ind w:left="1276" w:right="-560" w:hanging="567"/>
        <w:jc w:val="both"/>
        <w:rPr>
          <w:rFonts w:ascii="Times New Roman" w:eastAsia="Times New Roman" w:hAnsi="Times New Roman" w:cs="Times New Roman"/>
          <w:b/>
          <w:sz w:val="24"/>
          <w:szCs w:val="24"/>
          <w:lang w:eastAsia="pl-PL"/>
        </w:rPr>
      </w:pPr>
    </w:p>
    <w:p w:rsidR="00A140D5" w:rsidRPr="006C2CA7" w:rsidRDefault="00A140D5" w:rsidP="00FB4B87">
      <w:pPr>
        <w:widowControl w:val="0"/>
        <w:shd w:val="clear" w:color="auto" w:fill="FFFFFF"/>
        <w:tabs>
          <w:tab w:val="left" w:pos="0"/>
          <w:tab w:val="left" w:pos="567"/>
          <w:tab w:val="left" w:pos="1276"/>
          <w:tab w:val="left" w:pos="1354"/>
        </w:tabs>
        <w:autoSpaceDE w:val="0"/>
        <w:autoSpaceDN w:val="0"/>
        <w:adjustRightInd w:val="0"/>
        <w:spacing w:after="0" w:line="360" w:lineRule="auto"/>
        <w:ind w:left="1276" w:right="-560" w:hanging="567"/>
        <w:jc w:val="both"/>
        <w:rPr>
          <w:rFonts w:ascii="Times New Roman" w:eastAsia="Times New Roman" w:hAnsi="Times New Roman" w:cs="Times New Roman"/>
          <w:b/>
          <w:sz w:val="24"/>
          <w:szCs w:val="24"/>
          <w:lang w:eastAsia="pl-PL"/>
        </w:rPr>
        <w:sectPr w:rsidR="00A140D5" w:rsidRPr="006C2CA7">
          <w:type w:val="continuous"/>
          <w:pgSz w:w="11909" w:h="16834"/>
          <w:pgMar w:top="1008" w:right="1901" w:bottom="360" w:left="360" w:header="708" w:footer="708" w:gutter="0"/>
          <w:cols w:space="708"/>
        </w:sectPr>
      </w:pPr>
    </w:p>
    <w:p w:rsidR="00F60CBB" w:rsidRDefault="00F60CBB" w:rsidP="003F56E2">
      <w:pPr>
        <w:pStyle w:val="Akapitzlist"/>
        <w:widowControl w:val="0"/>
        <w:numPr>
          <w:ilvl w:val="0"/>
          <w:numId w:val="11"/>
        </w:numPr>
        <w:shd w:val="clear" w:color="auto" w:fill="FFFFFF"/>
        <w:tabs>
          <w:tab w:val="left" w:pos="0"/>
          <w:tab w:val="left" w:pos="709"/>
          <w:tab w:val="left" w:pos="851"/>
        </w:tabs>
        <w:autoSpaceDE w:val="0"/>
        <w:autoSpaceDN w:val="0"/>
        <w:adjustRightInd w:val="0"/>
        <w:spacing w:after="0" w:line="360" w:lineRule="auto"/>
        <w:ind w:left="851" w:right="-222" w:hanging="284"/>
        <w:jc w:val="both"/>
        <w:rPr>
          <w:rFonts w:ascii="Times New Roman" w:eastAsia="Times New Roman" w:hAnsi="Times New Roman" w:cs="Times New Roman"/>
          <w:sz w:val="24"/>
          <w:szCs w:val="24"/>
          <w:lang w:eastAsia="pl-PL"/>
        </w:rPr>
      </w:pPr>
      <w:r w:rsidRPr="001C216D">
        <w:rPr>
          <w:rFonts w:ascii="Times New Roman" w:eastAsia="Times New Roman" w:hAnsi="Times New Roman" w:cs="Times New Roman"/>
          <w:sz w:val="24"/>
          <w:szCs w:val="24"/>
          <w:lang w:eastAsia="pl-PL"/>
        </w:rPr>
        <w:lastRenderedPageBreak/>
        <w:t>Czy Zamawiający do</w:t>
      </w:r>
      <w:r w:rsidR="00153BC4">
        <w:rPr>
          <w:rFonts w:ascii="Times New Roman" w:eastAsia="Times New Roman" w:hAnsi="Times New Roman" w:cs="Times New Roman"/>
          <w:sz w:val="24"/>
          <w:szCs w:val="24"/>
          <w:lang w:eastAsia="pl-PL"/>
        </w:rPr>
        <w:t>puści ofertę</w:t>
      </w:r>
      <w:r w:rsidRPr="001C216D">
        <w:rPr>
          <w:rFonts w:ascii="Times New Roman" w:eastAsia="Times New Roman" w:hAnsi="Times New Roman" w:cs="Times New Roman"/>
          <w:sz w:val="24"/>
          <w:szCs w:val="24"/>
          <w:lang w:eastAsia="pl-PL"/>
        </w:rPr>
        <w:t xml:space="preserve"> takich pasków testowych, które wymagają przeprowadzania badania kontrolnego po każdym otwarciu nowej fiolki z paskami?</w:t>
      </w:r>
    </w:p>
    <w:p w:rsidR="00FB4B87" w:rsidRPr="003F56E2" w:rsidRDefault="002C76CB" w:rsidP="003F56E2">
      <w:pPr>
        <w:pStyle w:val="Akapitzlist"/>
        <w:tabs>
          <w:tab w:val="left" w:pos="1276"/>
        </w:tabs>
        <w:ind w:left="1276" w:hanging="992"/>
        <w:rPr>
          <w:rFonts w:ascii="Times New Roman" w:eastAsia="Times New Roman" w:hAnsi="Times New Roman" w:cs="Times New Roman"/>
          <w:b/>
          <w:sz w:val="24"/>
          <w:szCs w:val="24"/>
          <w:lang w:eastAsia="pl-PL"/>
        </w:rPr>
      </w:pPr>
      <w:r w:rsidRPr="00153BC4">
        <w:rPr>
          <w:rFonts w:ascii="Times New Roman" w:eastAsia="Times New Roman" w:hAnsi="Times New Roman" w:cs="Times New Roman"/>
          <w:b/>
          <w:sz w:val="24"/>
          <w:szCs w:val="24"/>
          <w:lang w:eastAsia="pl-PL"/>
        </w:rPr>
        <w:t>O</w:t>
      </w:r>
      <w:r w:rsidR="00FB4B87" w:rsidRPr="00153BC4">
        <w:rPr>
          <w:rFonts w:ascii="Times New Roman" w:eastAsia="Times New Roman" w:hAnsi="Times New Roman" w:cs="Times New Roman"/>
          <w:b/>
          <w:sz w:val="24"/>
          <w:szCs w:val="24"/>
          <w:lang w:eastAsia="pl-PL"/>
        </w:rPr>
        <w:t>dpowie</w:t>
      </w:r>
      <w:r w:rsidRPr="00153BC4">
        <w:rPr>
          <w:rFonts w:ascii="Times New Roman" w:eastAsia="Times New Roman" w:hAnsi="Times New Roman" w:cs="Times New Roman"/>
          <w:b/>
          <w:sz w:val="24"/>
          <w:szCs w:val="24"/>
          <w:lang w:eastAsia="pl-PL"/>
        </w:rPr>
        <w:t>dź. Zamawiający pozostaje przy zapisach SIWZ.</w:t>
      </w:r>
    </w:p>
    <w:p w:rsidR="00F60CBB" w:rsidRPr="003F56E2" w:rsidRDefault="003F56E2" w:rsidP="003F56E2">
      <w:pPr>
        <w:widowControl w:val="0"/>
        <w:shd w:val="clear" w:color="auto" w:fill="FFFFFF"/>
        <w:tabs>
          <w:tab w:val="left" w:pos="284"/>
          <w:tab w:val="left" w:pos="709"/>
        </w:tabs>
        <w:autoSpaceDE w:val="0"/>
        <w:autoSpaceDN w:val="0"/>
        <w:adjustRightInd w:val="0"/>
        <w:spacing w:after="0" w:line="360" w:lineRule="auto"/>
        <w:ind w:left="426" w:right="-22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26.</w:t>
      </w:r>
      <w:r w:rsidR="002C76CB" w:rsidRPr="003F56E2">
        <w:rPr>
          <w:rFonts w:ascii="Times New Roman" w:eastAsia="Times New Roman" w:hAnsi="Times New Roman" w:cs="Times New Roman"/>
          <w:sz w:val="24"/>
          <w:szCs w:val="24"/>
          <w:lang w:eastAsia="pl-PL"/>
        </w:rPr>
        <w:t xml:space="preserve"> </w:t>
      </w:r>
      <w:r w:rsidR="00F60CBB" w:rsidRPr="003F56E2">
        <w:rPr>
          <w:rFonts w:ascii="Times New Roman" w:eastAsia="Times New Roman" w:hAnsi="Times New Roman" w:cs="Times New Roman"/>
          <w:sz w:val="24"/>
          <w:szCs w:val="24"/>
          <w:lang w:eastAsia="pl-PL"/>
        </w:rPr>
        <w:t xml:space="preserve">Prosimy o  podanie  niezbędnej  liczby </w:t>
      </w:r>
      <w:proofErr w:type="spellStart"/>
      <w:r w:rsidR="00F60CBB" w:rsidRPr="003F56E2">
        <w:rPr>
          <w:rFonts w:ascii="Times New Roman" w:eastAsia="Times New Roman" w:hAnsi="Times New Roman" w:cs="Times New Roman"/>
          <w:sz w:val="24"/>
          <w:szCs w:val="24"/>
          <w:lang w:eastAsia="pl-PL"/>
        </w:rPr>
        <w:t>glukometrów</w:t>
      </w:r>
      <w:proofErr w:type="spellEnd"/>
      <w:r w:rsidR="00F60CBB" w:rsidRPr="003F56E2">
        <w:rPr>
          <w:rFonts w:ascii="Times New Roman" w:eastAsia="Times New Roman" w:hAnsi="Times New Roman" w:cs="Times New Roman"/>
          <w:sz w:val="24"/>
          <w:szCs w:val="24"/>
          <w:lang w:eastAsia="pl-PL"/>
        </w:rPr>
        <w:t xml:space="preserve"> potrzebnych  Zamawiającemu,  do  których </w:t>
      </w:r>
      <w:r w:rsidR="002C76CB" w:rsidRPr="003F56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F60CBB" w:rsidRPr="003F56E2">
        <w:rPr>
          <w:rFonts w:ascii="Times New Roman" w:eastAsia="Times New Roman" w:hAnsi="Times New Roman" w:cs="Times New Roman"/>
          <w:sz w:val="24"/>
          <w:szCs w:val="24"/>
          <w:lang w:eastAsia="pl-PL"/>
        </w:rPr>
        <w:t>oferujemy pełny, bezpłatny serwis w trakcie trwania całej umowy przetargowej.</w:t>
      </w:r>
    </w:p>
    <w:p w:rsidR="00245AB4" w:rsidRPr="00245AB4" w:rsidRDefault="00245AB4" w:rsidP="00134A5A">
      <w:pPr>
        <w:pStyle w:val="Akapitzlist"/>
        <w:widowControl w:val="0"/>
        <w:shd w:val="clear" w:color="auto" w:fill="FFFFFF"/>
        <w:tabs>
          <w:tab w:val="left" w:pos="0"/>
          <w:tab w:val="left" w:pos="709"/>
        </w:tabs>
        <w:autoSpaceDE w:val="0"/>
        <w:autoSpaceDN w:val="0"/>
        <w:adjustRightInd w:val="0"/>
        <w:spacing w:after="0" w:line="360" w:lineRule="auto"/>
        <w:ind w:left="709" w:right="-222" w:hanging="283"/>
        <w:jc w:val="both"/>
        <w:rPr>
          <w:rFonts w:ascii="Times New Roman" w:eastAsia="Times New Roman" w:hAnsi="Times New Roman" w:cs="Times New Roman"/>
          <w:b/>
          <w:sz w:val="24"/>
          <w:szCs w:val="24"/>
          <w:lang w:eastAsia="pl-PL"/>
        </w:rPr>
      </w:pPr>
      <w:r w:rsidRPr="00245AB4">
        <w:rPr>
          <w:rFonts w:ascii="Times New Roman" w:eastAsia="Times New Roman" w:hAnsi="Times New Roman" w:cs="Times New Roman"/>
          <w:b/>
          <w:sz w:val="24"/>
          <w:szCs w:val="24"/>
          <w:lang w:eastAsia="pl-PL"/>
        </w:rPr>
        <w:t>Odpowiedź.</w:t>
      </w:r>
      <w:r w:rsidR="00CC2A50">
        <w:rPr>
          <w:rFonts w:ascii="Times New Roman" w:eastAsia="Times New Roman" w:hAnsi="Times New Roman" w:cs="Times New Roman"/>
          <w:b/>
          <w:sz w:val="24"/>
          <w:szCs w:val="24"/>
          <w:lang w:eastAsia="pl-PL"/>
        </w:rPr>
        <w:t xml:space="preserve"> Zamawiający posiada </w:t>
      </w:r>
      <w:proofErr w:type="spellStart"/>
      <w:r w:rsidR="00CC2A50">
        <w:rPr>
          <w:rFonts w:ascii="Times New Roman" w:eastAsia="Times New Roman" w:hAnsi="Times New Roman" w:cs="Times New Roman"/>
          <w:b/>
          <w:sz w:val="24"/>
          <w:szCs w:val="24"/>
          <w:lang w:eastAsia="pl-PL"/>
        </w:rPr>
        <w:t>glukometry</w:t>
      </w:r>
      <w:proofErr w:type="spellEnd"/>
      <w:r w:rsidR="00CC2A50">
        <w:rPr>
          <w:rFonts w:ascii="Times New Roman" w:eastAsia="Times New Roman" w:hAnsi="Times New Roman" w:cs="Times New Roman"/>
          <w:b/>
          <w:sz w:val="24"/>
          <w:szCs w:val="24"/>
          <w:lang w:eastAsia="pl-PL"/>
        </w:rPr>
        <w:t>.</w:t>
      </w:r>
    </w:p>
    <w:p w:rsidR="004E12B2" w:rsidRPr="003F56E2" w:rsidRDefault="00144E1F" w:rsidP="003F56E2">
      <w:pPr>
        <w:pStyle w:val="Akapitzlist"/>
        <w:widowControl w:val="0"/>
        <w:numPr>
          <w:ilvl w:val="0"/>
          <w:numId w:val="21"/>
        </w:numPr>
        <w:shd w:val="clear" w:color="auto" w:fill="FFFFFF"/>
        <w:tabs>
          <w:tab w:val="left" w:pos="709"/>
        </w:tabs>
        <w:autoSpaceDE w:val="0"/>
        <w:autoSpaceDN w:val="0"/>
        <w:adjustRightInd w:val="0"/>
        <w:spacing w:after="0" w:line="360" w:lineRule="auto"/>
        <w:ind w:left="426" w:right="-222" w:hanging="426"/>
        <w:jc w:val="both"/>
        <w:rPr>
          <w:rFonts w:ascii="Times New Roman" w:eastAsia="Times New Roman" w:hAnsi="Times New Roman" w:cs="Times New Roman"/>
          <w:sz w:val="24"/>
          <w:szCs w:val="24"/>
          <w:lang w:eastAsia="pl-PL"/>
        </w:rPr>
      </w:pPr>
      <w:r w:rsidRPr="003F56E2">
        <w:rPr>
          <w:rFonts w:ascii="Times New Roman" w:eastAsia="Times New Roman" w:hAnsi="Times New Roman" w:cs="Times New Roman"/>
          <w:sz w:val="24"/>
          <w:szCs w:val="24"/>
          <w:lang w:eastAsia="pl-PL"/>
        </w:rPr>
        <w:t>Czy Zamawi</w:t>
      </w:r>
      <w:r w:rsidR="00423407" w:rsidRPr="003F56E2">
        <w:rPr>
          <w:rFonts w:ascii="Times New Roman" w:eastAsia="Times New Roman" w:hAnsi="Times New Roman" w:cs="Times New Roman"/>
          <w:sz w:val="24"/>
          <w:szCs w:val="24"/>
          <w:lang w:eastAsia="pl-PL"/>
        </w:rPr>
        <w:t xml:space="preserve">ający wymaga aby </w:t>
      </w:r>
      <w:proofErr w:type="spellStart"/>
      <w:r w:rsidR="00423407" w:rsidRPr="003F56E2">
        <w:rPr>
          <w:rFonts w:ascii="Times New Roman" w:eastAsia="Times New Roman" w:hAnsi="Times New Roman" w:cs="Times New Roman"/>
          <w:sz w:val="24"/>
          <w:szCs w:val="24"/>
          <w:lang w:eastAsia="pl-PL"/>
        </w:rPr>
        <w:t>Mi</w:t>
      </w:r>
      <w:r w:rsidR="002C0C3A" w:rsidRPr="003F56E2">
        <w:rPr>
          <w:rFonts w:ascii="Times New Roman" w:eastAsia="Times New Roman" w:hAnsi="Times New Roman" w:cs="Times New Roman"/>
          <w:sz w:val="24"/>
          <w:szCs w:val="24"/>
          <w:lang w:eastAsia="pl-PL"/>
        </w:rPr>
        <w:t>dazolam</w:t>
      </w:r>
      <w:proofErr w:type="spellEnd"/>
      <w:r w:rsidR="002C0C3A" w:rsidRPr="003F56E2">
        <w:rPr>
          <w:rFonts w:ascii="Times New Roman" w:eastAsia="Times New Roman" w:hAnsi="Times New Roman" w:cs="Times New Roman"/>
          <w:sz w:val="24"/>
          <w:szCs w:val="24"/>
          <w:lang w:eastAsia="pl-PL"/>
        </w:rPr>
        <w:t xml:space="preserve"> w pakiecie 1 pozycja 266 i 267 posiadał w swoim składzie </w:t>
      </w:r>
      <w:proofErr w:type="spellStart"/>
      <w:r w:rsidR="00423407" w:rsidRPr="003F56E2">
        <w:rPr>
          <w:rFonts w:ascii="Times New Roman" w:eastAsia="Times New Roman" w:hAnsi="Times New Roman" w:cs="Times New Roman"/>
          <w:sz w:val="24"/>
          <w:szCs w:val="24"/>
          <w:lang w:eastAsia="pl-PL"/>
        </w:rPr>
        <w:t>edetyn</w:t>
      </w:r>
      <w:r w:rsidR="002C0C3A" w:rsidRPr="003F56E2">
        <w:rPr>
          <w:rFonts w:ascii="Times New Roman" w:eastAsia="Times New Roman" w:hAnsi="Times New Roman" w:cs="Times New Roman"/>
          <w:sz w:val="24"/>
          <w:szCs w:val="24"/>
          <w:lang w:eastAsia="pl-PL"/>
        </w:rPr>
        <w:t>ian</w:t>
      </w:r>
      <w:proofErr w:type="spellEnd"/>
      <w:r w:rsidR="002C0C3A" w:rsidRPr="003F56E2">
        <w:rPr>
          <w:rFonts w:ascii="Times New Roman" w:eastAsia="Times New Roman" w:hAnsi="Times New Roman" w:cs="Times New Roman"/>
          <w:sz w:val="24"/>
          <w:szCs w:val="24"/>
          <w:lang w:eastAsia="pl-PL"/>
        </w:rPr>
        <w:t xml:space="preserve"> sodu, który zap</w:t>
      </w:r>
      <w:r w:rsidR="00C403C2" w:rsidRPr="003F56E2">
        <w:rPr>
          <w:rFonts w:ascii="Times New Roman" w:eastAsia="Times New Roman" w:hAnsi="Times New Roman" w:cs="Times New Roman"/>
          <w:sz w:val="24"/>
          <w:szCs w:val="24"/>
          <w:lang w:eastAsia="pl-PL"/>
        </w:rPr>
        <w:t>obiega powstawaniu niewielkich i</w:t>
      </w:r>
      <w:r w:rsidR="002C0C3A" w:rsidRPr="003F56E2">
        <w:rPr>
          <w:rFonts w:ascii="Times New Roman" w:eastAsia="Times New Roman" w:hAnsi="Times New Roman" w:cs="Times New Roman"/>
          <w:sz w:val="24"/>
          <w:szCs w:val="24"/>
          <w:lang w:eastAsia="pl-PL"/>
        </w:rPr>
        <w:t xml:space="preserve">lości osadów spowodowanych wytrącaniem się </w:t>
      </w:r>
      <w:r w:rsidR="00423407" w:rsidRPr="003F56E2">
        <w:rPr>
          <w:rFonts w:ascii="Times New Roman" w:eastAsia="Times New Roman" w:hAnsi="Times New Roman" w:cs="Times New Roman"/>
          <w:sz w:val="24"/>
          <w:szCs w:val="24"/>
          <w:lang w:eastAsia="pl-PL"/>
        </w:rPr>
        <w:t>produ</w:t>
      </w:r>
      <w:r w:rsidR="00270863" w:rsidRPr="003F56E2">
        <w:rPr>
          <w:rFonts w:ascii="Times New Roman" w:eastAsia="Times New Roman" w:hAnsi="Times New Roman" w:cs="Times New Roman"/>
          <w:sz w:val="24"/>
          <w:szCs w:val="24"/>
          <w:lang w:eastAsia="pl-PL"/>
        </w:rPr>
        <w:t>któw i</w:t>
      </w:r>
      <w:r w:rsidR="002C0C3A" w:rsidRPr="003F56E2">
        <w:rPr>
          <w:rFonts w:ascii="Times New Roman" w:eastAsia="Times New Roman" w:hAnsi="Times New Roman" w:cs="Times New Roman"/>
          <w:sz w:val="24"/>
          <w:szCs w:val="24"/>
          <w:lang w:eastAsia="pl-PL"/>
        </w:rPr>
        <w:t>nterakcji szkła z płynem ampułkowym, dzię</w:t>
      </w:r>
      <w:r w:rsidR="00423407" w:rsidRPr="003F56E2">
        <w:rPr>
          <w:rFonts w:ascii="Times New Roman" w:eastAsia="Times New Roman" w:hAnsi="Times New Roman" w:cs="Times New Roman"/>
          <w:sz w:val="24"/>
          <w:szCs w:val="24"/>
          <w:lang w:eastAsia="pl-PL"/>
        </w:rPr>
        <w:t>ki czemu okres trwałości do użyci</w:t>
      </w:r>
      <w:r w:rsidR="002C0C3A" w:rsidRPr="003F56E2">
        <w:rPr>
          <w:rFonts w:ascii="Times New Roman" w:eastAsia="Times New Roman" w:hAnsi="Times New Roman" w:cs="Times New Roman"/>
          <w:sz w:val="24"/>
          <w:szCs w:val="24"/>
          <w:lang w:eastAsia="pl-PL"/>
        </w:rPr>
        <w:t>a wynosi 5 l</w:t>
      </w:r>
      <w:r w:rsidR="00423407" w:rsidRPr="003F56E2">
        <w:rPr>
          <w:rFonts w:ascii="Times New Roman" w:eastAsia="Times New Roman" w:hAnsi="Times New Roman" w:cs="Times New Roman"/>
          <w:sz w:val="24"/>
          <w:szCs w:val="24"/>
          <w:lang w:eastAsia="pl-PL"/>
        </w:rPr>
        <w:t>at?</w:t>
      </w:r>
    </w:p>
    <w:p w:rsidR="004B600C" w:rsidRPr="004E12B2" w:rsidRDefault="004B600C" w:rsidP="003F56E2">
      <w:pPr>
        <w:pStyle w:val="Akapitzlist"/>
        <w:widowControl w:val="0"/>
        <w:numPr>
          <w:ilvl w:val="0"/>
          <w:numId w:val="21"/>
        </w:numPr>
        <w:shd w:val="clear" w:color="auto" w:fill="FFFFFF"/>
        <w:tabs>
          <w:tab w:val="left" w:pos="709"/>
        </w:tabs>
        <w:autoSpaceDE w:val="0"/>
        <w:autoSpaceDN w:val="0"/>
        <w:adjustRightInd w:val="0"/>
        <w:spacing w:after="0" w:line="360" w:lineRule="auto"/>
        <w:ind w:left="709" w:right="-560" w:hanging="425"/>
        <w:jc w:val="both"/>
        <w:rPr>
          <w:rFonts w:ascii="Times New Roman" w:eastAsia="Times New Roman" w:hAnsi="Times New Roman" w:cs="Times New Roman"/>
          <w:sz w:val="24"/>
          <w:szCs w:val="24"/>
          <w:lang w:eastAsia="pl-PL"/>
        </w:rPr>
        <w:sectPr w:rsidR="004B600C" w:rsidRPr="004E12B2" w:rsidSect="00D7369F">
          <w:type w:val="continuous"/>
          <w:pgSz w:w="11909" w:h="16834"/>
          <w:pgMar w:top="284" w:right="1276" w:bottom="720" w:left="851" w:header="709" w:footer="709" w:gutter="0"/>
          <w:cols w:space="708"/>
        </w:sectPr>
      </w:pPr>
    </w:p>
    <w:p w:rsidR="00F60CBB" w:rsidRPr="003F56E2" w:rsidRDefault="007E7D9F" w:rsidP="00F60CBB">
      <w:pPr>
        <w:widowControl w:val="0"/>
        <w:shd w:val="clear" w:color="auto" w:fill="FFFFFF"/>
        <w:tabs>
          <w:tab w:val="left" w:pos="0"/>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3F56E2">
        <w:rPr>
          <w:rFonts w:ascii="Times New Roman" w:eastAsia="Times New Roman" w:hAnsi="Times New Roman" w:cs="Times New Roman"/>
          <w:sz w:val="24"/>
          <w:szCs w:val="24"/>
          <w:lang w:eastAsia="pl-PL"/>
        </w:rPr>
        <w:t xml:space="preserve"> </w:t>
      </w:r>
      <w:r w:rsidRPr="007E7D9F">
        <w:rPr>
          <w:rFonts w:ascii="Times New Roman" w:eastAsia="Times New Roman" w:hAnsi="Times New Roman" w:cs="Times New Roman"/>
          <w:b/>
          <w:sz w:val="24"/>
          <w:szCs w:val="24"/>
          <w:lang w:eastAsia="pl-PL"/>
        </w:rPr>
        <w:t>Odpowiedź.</w:t>
      </w:r>
      <w:r w:rsidR="00245AB4">
        <w:rPr>
          <w:rFonts w:ascii="Times New Roman" w:eastAsia="Times New Roman" w:hAnsi="Times New Roman" w:cs="Times New Roman"/>
          <w:b/>
          <w:sz w:val="24"/>
          <w:szCs w:val="24"/>
          <w:lang w:eastAsia="pl-PL"/>
        </w:rPr>
        <w:t xml:space="preserve"> </w:t>
      </w:r>
      <w:r w:rsidR="00245AB4" w:rsidRPr="00D81FFD">
        <w:rPr>
          <w:rFonts w:ascii="Times New Roman" w:eastAsia="Times New Roman" w:hAnsi="Times New Roman" w:cs="Times New Roman"/>
          <w:b/>
          <w:sz w:val="24"/>
          <w:szCs w:val="24"/>
          <w:lang w:eastAsia="pl-PL"/>
        </w:rPr>
        <w:t>Zamawiający nie wymaga.</w:t>
      </w:r>
    </w:p>
    <w:p w:rsidR="00F60CBB" w:rsidRPr="009E61C4" w:rsidRDefault="00F60CBB" w:rsidP="003F56E2">
      <w:pPr>
        <w:pStyle w:val="Akapitzlist"/>
        <w:widowControl w:val="0"/>
        <w:numPr>
          <w:ilvl w:val="0"/>
          <w:numId w:val="21"/>
        </w:numPr>
        <w:shd w:val="clear" w:color="auto" w:fill="FFFFFF"/>
        <w:tabs>
          <w:tab w:val="left" w:pos="709"/>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DE3CC5">
        <w:rPr>
          <w:rFonts w:ascii="Times New Roman" w:eastAsia="Times New Roman" w:hAnsi="Times New Roman" w:cs="Times New Roman"/>
          <w:spacing w:val="-6"/>
          <w:sz w:val="24"/>
          <w:szCs w:val="24"/>
          <w:lang w:eastAsia="pl-PL"/>
        </w:rPr>
        <w:t xml:space="preserve"> </w:t>
      </w:r>
      <w:r w:rsidRPr="009E61C4">
        <w:rPr>
          <w:rFonts w:ascii="Times New Roman" w:eastAsia="Times New Roman" w:hAnsi="Times New Roman" w:cs="Times New Roman"/>
          <w:sz w:val="24"/>
          <w:szCs w:val="24"/>
          <w:lang w:eastAsia="pl-PL"/>
        </w:rPr>
        <w:t xml:space="preserve">§ 3 ust.4 Umowy - czy Zamawiający wyrazi zgodę na modyfikację postanowienia w ten sposób, by dopisać na zakończenie zdanie </w:t>
      </w:r>
      <w:r w:rsidRPr="009E61C4">
        <w:rPr>
          <w:rFonts w:ascii="Times New Roman" w:eastAsia="Times New Roman" w:hAnsi="Times New Roman" w:cs="Times New Roman"/>
          <w:i/>
          <w:iCs/>
          <w:sz w:val="24"/>
          <w:szCs w:val="24"/>
          <w:lang w:eastAsia="pl-PL"/>
        </w:rPr>
        <w:t xml:space="preserve">„Jednocześnie Zamawiający oświadcza, iż zmniejszenie zamówienia leków będących przedmiotem niniejszej umowy nie będzie większe niż 30% w stosunku do wartości/ilości wskazanej niniejszą umową" </w:t>
      </w:r>
      <w:r w:rsidRPr="009E61C4">
        <w:rPr>
          <w:rFonts w:ascii="Times New Roman" w:eastAsia="Times New Roman" w:hAnsi="Times New Roman" w:cs="Times New Roman"/>
          <w:sz w:val="24"/>
          <w:szCs w:val="24"/>
          <w:lang w:eastAsia="pl-PL"/>
        </w:rPr>
        <w:t>?</w:t>
      </w:r>
    </w:p>
    <w:p w:rsidR="00C83D74" w:rsidRPr="00C83D74" w:rsidRDefault="00C83D74" w:rsidP="00C83D74">
      <w:pPr>
        <w:pStyle w:val="Akapitzlist"/>
        <w:widowControl w:val="0"/>
        <w:shd w:val="clear" w:color="auto" w:fill="FFFFFF"/>
        <w:tabs>
          <w:tab w:val="left" w:pos="709"/>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C83D74">
        <w:rPr>
          <w:rFonts w:ascii="Times New Roman" w:eastAsia="Times New Roman" w:hAnsi="Times New Roman" w:cs="Times New Roman"/>
          <w:b/>
          <w:sz w:val="24"/>
          <w:szCs w:val="24"/>
          <w:lang w:eastAsia="pl-PL"/>
        </w:rPr>
        <w:t>Odpowiedź.</w:t>
      </w:r>
      <w:r w:rsidR="00245AB4">
        <w:rPr>
          <w:rFonts w:ascii="Times New Roman" w:eastAsia="Times New Roman" w:hAnsi="Times New Roman" w:cs="Times New Roman"/>
          <w:b/>
          <w:sz w:val="24"/>
          <w:szCs w:val="24"/>
          <w:lang w:eastAsia="pl-PL"/>
        </w:rPr>
        <w:t xml:space="preserve"> Zamawiający pozostaje przy zapisach SIWZ.</w:t>
      </w:r>
    </w:p>
    <w:p w:rsidR="00F60CBB" w:rsidRPr="009E61C4" w:rsidRDefault="00245AB4" w:rsidP="003F56E2">
      <w:pPr>
        <w:pStyle w:val="Akapitzlist"/>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 ust.1</w:t>
      </w:r>
      <w:r w:rsidR="00F60CBB" w:rsidRPr="009E61C4">
        <w:rPr>
          <w:rFonts w:ascii="Times New Roman" w:eastAsia="Times New Roman" w:hAnsi="Times New Roman" w:cs="Times New Roman"/>
          <w:sz w:val="24"/>
          <w:szCs w:val="24"/>
          <w:lang w:eastAsia="pl-PL"/>
        </w:rPr>
        <w:t xml:space="preserve"> Umowy - czy Zamawiający dopuszcza możliwość zmodyfi</w:t>
      </w:r>
      <w:r w:rsidR="009E61C4" w:rsidRPr="009E61C4">
        <w:rPr>
          <w:rFonts w:ascii="Times New Roman" w:eastAsia="Times New Roman" w:hAnsi="Times New Roman" w:cs="Times New Roman"/>
          <w:sz w:val="24"/>
          <w:szCs w:val="24"/>
          <w:lang w:eastAsia="pl-PL"/>
        </w:rPr>
        <w:t>kowania zapisu poprz</w:t>
      </w:r>
      <w:r w:rsidR="00F60CBB" w:rsidRPr="009E61C4">
        <w:rPr>
          <w:rFonts w:ascii="Times New Roman" w:eastAsia="Times New Roman" w:hAnsi="Times New Roman" w:cs="Times New Roman"/>
          <w:sz w:val="24"/>
          <w:szCs w:val="24"/>
          <w:lang w:eastAsia="pl-PL"/>
        </w:rPr>
        <w:t>ez dodan</w:t>
      </w:r>
      <w:r w:rsidR="00FD7CC7">
        <w:rPr>
          <w:rFonts w:ascii="Times New Roman" w:eastAsia="Times New Roman" w:hAnsi="Times New Roman" w:cs="Times New Roman"/>
          <w:sz w:val="24"/>
          <w:szCs w:val="24"/>
          <w:lang w:eastAsia="pl-PL"/>
        </w:rPr>
        <w:t>ie na zakończenie sformułowania</w:t>
      </w:r>
      <w:r w:rsidR="00F60CBB" w:rsidRPr="009E61C4">
        <w:rPr>
          <w:rFonts w:ascii="Times New Roman" w:eastAsia="Times New Roman" w:hAnsi="Times New Roman" w:cs="Times New Roman"/>
          <w:sz w:val="24"/>
          <w:szCs w:val="24"/>
          <w:lang w:eastAsia="pl-PL"/>
        </w:rPr>
        <w:t xml:space="preserve">: </w:t>
      </w:r>
      <w:r w:rsidR="00F60CBB" w:rsidRPr="009E61C4">
        <w:rPr>
          <w:rFonts w:ascii="Times New Roman" w:eastAsia="Times New Roman" w:hAnsi="Times New Roman" w:cs="Times New Roman"/>
          <w:i/>
          <w:iCs/>
          <w:sz w:val="24"/>
          <w:szCs w:val="24"/>
          <w:lang w:eastAsia="pl-PL"/>
        </w:rPr>
        <w:t>„z uwzględnieniem postanowień niniejszej umowy, w tym ust.</w:t>
      </w:r>
      <w:r w:rsidR="00FD7CC7">
        <w:rPr>
          <w:rFonts w:ascii="Times New Roman" w:eastAsia="Times New Roman" w:hAnsi="Times New Roman" w:cs="Times New Roman"/>
          <w:i/>
          <w:iCs/>
          <w:sz w:val="24"/>
          <w:szCs w:val="24"/>
          <w:lang w:eastAsia="pl-PL"/>
        </w:rPr>
        <w:t xml:space="preserve"> </w:t>
      </w:r>
      <w:r w:rsidR="00F60CBB" w:rsidRPr="009E61C4">
        <w:rPr>
          <w:rFonts w:ascii="Times New Roman" w:eastAsia="Times New Roman" w:hAnsi="Times New Roman" w:cs="Times New Roman"/>
          <w:i/>
          <w:iCs/>
          <w:sz w:val="24"/>
          <w:szCs w:val="24"/>
          <w:lang w:eastAsia="pl-PL"/>
        </w:rPr>
        <w:t xml:space="preserve">2 poniżej" </w:t>
      </w:r>
      <w:r w:rsidR="00F60CBB" w:rsidRPr="009E61C4">
        <w:rPr>
          <w:rFonts w:ascii="Times New Roman" w:eastAsia="Times New Roman" w:hAnsi="Times New Roman" w:cs="Times New Roman"/>
          <w:sz w:val="24"/>
          <w:szCs w:val="24"/>
          <w:lang w:eastAsia="pl-PL"/>
        </w:rPr>
        <w:t>?</w:t>
      </w:r>
    </w:p>
    <w:p w:rsidR="00C83D74" w:rsidRPr="009E61C4" w:rsidRDefault="00C83D74" w:rsidP="00C83D74">
      <w:pPr>
        <w:pStyle w:val="Akapitzlist"/>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C403C2" w:rsidRPr="00C403C2">
        <w:rPr>
          <w:rFonts w:ascii="Times New Roman" w:eastAsia="Times New Roman" w:hAnsi="Times New Roman" w:cs="Times New Roman"/>
          <w:b/>
          <w:sz w:val="24"/>
          <w:szCs w:val="24"/>
          <w:lang w:eastAsia="pl-PL"/>
        </w:rPr>
        <w:t xml:space="preserve"> </w:t>
      </w:r>
      <w:r w:rsidR="00C403C2">
        <w:rPr>
          <w:rFonts w:ascii="Times New Roman" w:eastAsia="Times New Roman" w:hAnsi="Times New Roman" w:cs="Times New Roman"/>
          <w:b/>
          <w:sz w:val="24"/>
          <w:szCs w:val="24"/>
          <w:lang w:eastAsia="pl-PL"/>
        </w:rPr>
        <w:t>Zamawiający pozostaje przy zapisach SIWZ.</w:t>
      </w:r>
    </w:p>
    <w:p w:rsidR="00F60CBB" w:rsidRPr="009E61C4" w:rsidRDefault="0004189D"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F60CBB" w:rsidRPr="009E61C4">
        <w:rPr>
          <w:rFonts w:ascii="Times New Roman" w:eastAsia="Times New Roman" w:hAnsi="Times New Roman" w:cs="Times New Roman"/>
          <w:sz w:val="24"/>
          <w:szCs w:val="24"/>
          <w:lang w:eastAsia="pl-PL"/>
        </w:rPr>
        <w:t xml:space="preserve">5 ust. 2 Umowy - czy Zamawiający dopuszcza możliwość zmodyfikowania zapisu poprzez dodanie na zakończenie sformułowań : </w:t>
      </w:r>
      <w:r w:rsidR="00F60CBB" w:rsidRPr="009E61C4">
        <w:rPr>
          <w:rFonts w:ascii="Times New Roman" w:eastAsia="Times New Roman" w:hAnsi="Times New Roman" w:cs="Times New Roman"/>
          <w:i/>
          <w:iCs/>
          <w:sz w:val="24"/>
          <w:szCs w:val="24"/>
          <w:lang w:eastAsia="pl-PL"/>
        </w:rPr>
        <w:t xml:space="preserve">„Strony ustalają, iż ceny towarów będących przedmiotem niniejszej umowy ulegną zmianie w przypadku ustawowej zmiany stawek VAT oraz cen urzędowych leków. Zmiany takie następować będą z dniem wyjścia w życie stosownych przepisów powszechnie obowiązujących i nie będą wymagały zawierania przez Strony pisemnych aneksów do umowy" </w:t>
      </w:r>
      <w:r w:rsidR="00F60CBB" w:rsidRPr="009E61C4">
        <w:rPr>
          <w:rFonts w:ascii="Times New Roman" w:eastAsia="Times New Roman" w:hAnsi="Times New Roman" w:cs="Times New Roman"/>
          <w:sz w:val="24"/>
          <w:szCs w:val="24"/>
          <w:lang w:eastAsia="pl-PL"/>
        </w:rPr>
        <w:t>?</w:t>
      </w:r>
    </w:p>
    <w:p w:rsidR="00C83D74" w:rsidRPr="009E61C4" w:rsidRDefault="00C83D74" w:rsidP="00C83D74">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C403C2" w:rsidRPr="00C403C2">
        <w:rPr>
          <w:rFonts w:ascii="Times New Roman" w:eastAsia="Times New Roman" w:hAnsi="Times New Roman" w:cs="Times New Roman"/>
          <w:b/>
          <w:sz w:val="24"/>
          <w:szCs w:val="24"/>
          <w:lang w:eastAsia="pl-PL"/>
        </w:rPr>
        <w:t xml:space="preserve"> </w:t>
      </w:r>
      <w:r w:rsidR="00C403C2">
        <w:rPr>
          <w:rFonts w:ascii="Times New Roman" w:eastAsia="Times New Roman" w:hAnsi="Times New Roman" w:cs="Times New Roman"/>
          <w:b/>
          <w:sz w:val="24"/>
          <w:szCs w:val="24"/>
          <w:lang w:eastAsia="pl-PL"/>
        </w:rPr>
        <w:t xml:space="preserve">Zamawiający </w:t>
      </w:r>
      <w:r w:rsidR="00473464">
        <w:rPr>
          <w:rFonts w:ascii="Times New Roman" w:eastAsia="Times New Roman" w:hAnsi="Times New Roman" w:cs="Times New Roman"/>
          <w:b/>
          <w:sz w:val="24"/>
          <w:szCs w:val="24"/>
          <w:lang w:eastAsia="pl-PL"/>
        </w:rPr>
        <w:t>dopuszcza</w:t>
      </w:r>
      <w:r w:rsidR="00C403C2">
        <w:rPr>
          <w:rFonts w:ascii="Times New Roman" w:eastAsia="Times New Roman" w:hAnsi="Times New Roman" w:cs="Times New Roman"/>
          <w:b/>
          <w:sz w:val="24"/>
          <w:szCs w:val="24"/>
          <w:lang w:eastAsia="pl-PL"/>
        </w:rPr>
        <w:t>.</w:t>
      </w:r>
    </w:p>
    <w:p w:rsidR="00F60CBB" w:rsidRPr="009E61C4" w:rsidRDefault="00F60CBB"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§6 pkt.</w:t>
      </w:r>
      <w:r w:rsidR="00FD7CC7">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 xml:space="preserve">l Umowy - czy Zamawiający dopuszcza możliwość modyfikacji zapisu poprzez: (a) dodanie po sformułowaniu </w:t>
      </w:r>
      <w:r w:rsidRPr="009E61C4">
        <w:rPr>
          <w:rFonts w:ascii="Times New Roman" w:eastAsia="Times New Roman" w:hAnsi="Times New Roman" w:cs="Times New Roman"/>
          <w:i/>
          <w:iCs/>
          <w:sz w:val="24"/>
          <w:szCs w:val="24"/>
          <w:lang w:eastAsia="pl-PL"/>
        </w:rPr>
        <w:t xml:space="preserve">„postanowień umowy" </w:t>
      </w:r>
      <w:r w:rsidRPr="009E61C4">
        <w:rPr>
          <w:rFonts w:ascii="Times New Roman" w:eastAsia="Times New Roman" w:hAnsi="Times New Roman" w:cs="Times New Roman"/>
          <w:sz w:val="24"/>
          <w:szCs w:val="24"/>
          <w:lang w:eastAsia="pl-PL"/>
        </w:rPr>
        <w:t xml:space="preserve">zdania </w:t>
      </w:r>
      <w:r w:rsidR="00112291">
        <w:rPr>
          <w:rFonts w:ascii="Times New Roman" w:eastAsia="Times New Roman" w:hAnsi="Times New Roman" w:cs="Times New Roman"/>
          <w:i/>
          <w:iCs/>
          <w:sz w:val="24"/>
          <w:szCs w:val="24"/>
          <w:lang w:eastAsia="pl-PL"/>
        </w:rPr>
        <w:t>„z powodów leżących po</w:t>
      </w:r>
      <w:r w:rsidRPr="009E61C4">
        <w:rPr>
          <w:rFonts w:ascii="Times New Roman" w:eastAsia="Times New Roman" w:hAnsi="Times New Roman" w:cs="Times New Roman"/>
          <w:i/>
          <w:iCs/>
          <w:sz w:val="24"/>
          <w:szCs w:val="24"/>
          <w:lang w:eastAsia="pl-PL"/>
        </w:rPr>
        <w:t xml:space="preserve"> stronie Wykonawcy i/lub"... </w:t>
      </w:r>
      <w:r w:rsidRPr="009E61C4">
        <w:rPr>
          <w:rFonts w:ascii="Times New Roman" w:eastAsia="Times New Roman" w:hAnsi="Times New Roman" w:cs="Times New Roman"/>
          <w:sz w:val="24"/>
          <w:szCs w:val="24"/>
          <w:lang w:eastAsia="pl-PL"/>
        </w:rPr>
        <w:t>, (b) dodanie po słowach „</w:t>
      </w:r>
      <w:r w:rsidRPr="009E61C4">
        <w:rPr>
          <w:rFonts w:ascii="Times New Roman" w:eastAsia="Times New Roman" w:hAnsi="Times New Roman" w:cs="Times New Roman"/>
          <w:i/>
          <w:iCs/>
          <w:sz w:val="24"/>
          <w:szCs w:val="24"/>
          <w:lang w:eastAsia="pl-PL"/>
        </w:rPr>
        <w:t xml:space="preserve">5% wartości" </w:t>
      </w:r>
      <w:r w:rsidRPr="009E61C4">
        <w:rPr>
          <w:rFonts w:ascii="Times New Roman" w:eastAsia="Times New Roman" w:hAnsi="Times New Roman" w:cs="Times New Roman"/>
          <w:sz w:val="24"/>
          <w:szCs w:val="24"/>
          <w:lang w:eastAsia="pl-PL"/>
        </w:rPr>
        <w:t xml:space="preserve">sformułowania </w:t>
      </w:r>
      <w:r w:rsidRPr="009E61C4">
        <w:rPr>
          <w:rFonts w:ascii="Times New Roman" w:eastAsia="Times New Roman" w:hAnsi="Times New Roman" w:cs="Times New Roman"/>
          <w:i/>
          <w:iCs/>
          <w:sz w:val="24"/>
          <w:szCs w:val="24"/>
          <w:lang w:eastAsia="pl-PL"/>
        </w:rPr>
        <w:t>„niewykonanej części"</w:t>
      </w:r>
      <w:r w:rsidRPr="009E61C4">
        <w:rPr>
          <w:rFonts w:ascii="Times New Roman" w:eastAsia="Times New Roman" w:hAnsi="Times New Roman" w:cs="Times New Roman"/>
          <w:sz w:val="24"/>
          <w:szCs w:val="24"/>
          <w:lang w:eastAsia="pl-PL"/>
        </w:rPr>
        <w:t>'?</w:t>
      </w:r>
    </w:p>
    <w:p w:rsidR="00C83D74" w:rsidRPr="009E61C4" w:rsidRDefault="00C83D74" w:rsidP="00767BCC">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767BCC">
        <w:rPr>
          <w:rFonts w:ascii="Times New Roman" w:eastAsia="Times New Roman" w:hAnsi="Times New Roman" w:cs="Times New Roman"/>
          <w:b/>
          <w:sz w:val="24"/>
          <w:szCs w:val="24"/>
          <w:lang w:eastAsia="pl-PL"/>
        </w:rPr>
        <w:t xml:space="preserve"> Zamawiający pozostaje przy zapisach SIWZ.</w:t>
      </w:r>
    </w:p>
    <w:p w:rsidR="00F60CBB" w:rsidRPr="009E61C4" w:rsidRDefault="0004189D"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pk</w:t>
      </w:r>
      <w:r w:rsidR="00F60CBB" w:rsidRPr="009E61C4">
        <w:rPr>
          <w:rFonts w:ascii="Times New Roman" w:eastAsia="Times New Roman" w:hAnsi="Times New Roman" w:cs="Times New Roman"/>
          <w:sz w:val="24"/>
          <w:szCs w:val="24"/>
          <w:lang w:eastAsia="pl-PL"/>
        </w:rPr>
        <w:t xml:space="preserve">t.3 Umowy - czy Zamawiający dopuszcza możliwość modyfikacji zapisu poprzez dodanie po słowach </w:t>
      </w:r>
      <w:r w:rsidR="00F60CBB" w:rsidRPr="009E61C4">
        <w:rPr>
          <w:rFonts w:ascii="Times New Roman" w:eastAsia="Times New Roman" w:hAnsi="Times New Roman" w:cs="Times New Roman"/>
          <w:i/>
          <w:iCs/>
          <w:sz w:val="24"/>
          <w:szCs w:val="24"/>
          <w:lang w:eastAsia="pl-PL"/>
        </w:rPr>
        <w:t xml:space="preserve">„0,1% wartości" </w:t>
      </w:r>
      <w:r w:rsidR="00F60CBB" w:rsidRPr="009E61C4">
        <w:rPr>
          <w:rFonts w:ascii="Times New Roman" w:eastAsia="Times New Roman" w:hAnsi="Times New Roman" w:cs="Times New Roman"/>
          <w:sz w:val="24"/>
          <w:szCs w:val="24"/>
          <w:lang w:eastAsia="pl-PL"/>
        </w:rPr>
        <w:t xml:space="preserve">sformułowania </w:t>
      </w:r>
      <w:r w:rsidR="00F60CBB" w:rsidRPr="009E61C4">
        <w:rPr>
          <w:rFonts w:ascii="Times New Roman" w:eastAsia="Times New Roman" w:hAnsi="Times New Roman" w:cs="Times New Roman"/>
          <w:i/>
          <w:iCs/>
          <w:sz w:val="24"/>
          <w:szCs w:val="24"/>
          <w:lang w:eastAsia="pl-PL"/>
        </w:rPr>
        <w:t>„niewykonanej lub</w:t>
      </w:r>
      <w:r>
        <w:rPr>
          <w:rFonts w:ascii="Times New Roman" w:eastAsia="Times New Roman" w:hAnsi="Times New Roman" w:cs="Times New Roman"/>
          <w:i/>
          <w:iCs/>
          <w:sz w:val="24"/>
          <w:szCs w:val="24"/>
          <w:lang w:eastAsia="pl-PL"/>
        </w:rPr>
        <w:t xml:space="preserve"> nienależycie wykonanej części"?</w:t>
      </w:r>
    </w:p>
    <w:p w:rsidR="00C83D74" w:rsidRPr="009E61C4" w:rsidRDefault="00C83D74" w:rsidP="00C83D74">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iCs/>
          <w:sz w:val="24"/>
          <w:szCs w:val="24"/>
          <w:lang w:eastAsia="pl-PL"/>
        </w:rPr>
        <w:t>Odpowiedź.</w:t>
      </w:r>
      <w:r w:rsidR="00E104E9" w:rsidRPr="00E104E9">
        <w:rPr>
          <w:rFonts w:ascii="Times New Roman" w:eastAsia="Times New Roman" w:hAnsi="Times New Roman" w:cs="Times New Roman"/>
          <w:b/>
          <w:sz w:val="24"/>
          <w:szCs w:val="24"/>
          <w:lang w:eastAsia="pl-PL"/>
        </w:rPr>
        <w:t xml:space="preserve"> </w:t>
      </w:r>
      <w:r w:rsidR="00E104E9">
        <w:rPr>
          <w:rFonts w:ascii="Times New Roman" w:eastAsia="Times New Roman" w:hAnsi="Times New Roman" w:cs="Times New Roman"/>
          <w:b/>
          <w:sz w:val="24"/>
          <w:szCs w:val="24"/>
          <w:lang w:eastAsia="pl-PL"/>
        </w:rPr>
        <w:t>Zamawiający pozostaje przy zapisach SIWZ.</w:t>
      </w:r>
    </w:p>
    <w:p w:rsidR="00F60CBB" w:rsidRPr="009E61C4" w:rsidRDefault="00F60CBB"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§6</w:t>
      </w:r>
      <w:r w:rsidR="0004189D">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pkt.</w:t>
      </w:r>
      <w:r w:rsidR="0004189D">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4 Umowy- czy Zamawiający dopuszcza możliwość modyfikacji zapisu poprzez dodanie po słowach</w:t>
      </w:r>
      <w:r w:rsidR="0004189D">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i/>
          <w:iCs/>
          <w:sz w:val="24"/>
          <w:szCs w:val="24"/>
          <w:lang w:eastAsia="pl-PL"/>
        </w:rPr>
        <w:t xml:space="preserve">„0,2% wartości" </w:t>
      </w:r>
      <w:r w:rsidRPr="009E61C4">
        <w:rPr>
          <w:rFonts w:ascii="Times New Roman" w:eastAsia="Times New Roman" w:hAnsi="Times New Roman" w:cs="Times New Roman"/>
          <w:sz w:val="24"/>
          <w:szCs w:val="24"/>
          <w:lang w:eastAsia="pl-PL"/>
        </w:rPr>
        <w:t xml:space="preserve">sformułowania </w:t>
      </w:r>
      <w:r w:rsidR="0004189D">
        <w:rPr>
          <w:rFonts w:ascii="Times New Roman" w:eastAsia="Times New Roman" w:hAnsi="Times New Roman" w:cs="Times New Roman"/>
          <w:i/>
          <w:iCs/>
          <w:sz w:val="24"/>
          <w:szCs w:val="24"/>
          <w:lang w:eastAsia="pl-PL"/>
        </w:rPr>
        <w:t>„reklamowanego"?</w:t>
      </w:r>
    </w:p>
    <w:p w:rsidR="00F60CBB" w:rsidRPr="009E61C4" w:rsidRDefault="0075315A" w:rsidP="009F2687">
      <w:pPr>
        <w:widowControl w:val="0"/>
        <w:shd w:val="clear" w:color="auto" w:fill="FFFFFF"/>
        <w:tabs>
          <w:tab w:val="left" w:pos="709"/>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       </w:t>
      </w:r>
      <w:r w:rsidR="00F60CBB" w:rsidRPr="009E61C4">
        <w:rPr>
          <w:rFonts w:ascii="Times New Roman" w:eastAsia="Times New Roman" w:hAnsi="Times New Roman" w:cs="Times New Roman"/>
          <w:sz w:val="24"/>
          <w:szCs w:val="24"/>
          <w:lang w:eastAsia="pl-PL"/>
        </w:rPr>
        <w:t>UWAGA - funkcją kar umownych jest dyscyplinowanie zobowiązanego, n</w:t>
      </w:r>
      <w:r w:rsidR="0004189D">
        <w:rPr>
          <w:rFonts w:ascii="Times New Roman" w:eastAsia="Times New Roman" w:hAnsi="Times New Roman" w:cs="Times New Roman"/>
          <w:sz w:val="24"/>
          <w:szCs w:val="24"/>
          <w:lang w:eastAsia="pl-PL"/>
        </w:rPr>
        <w:t>ie zaś nadmierna restrykcyjność!</w:t>
      </w:r>
      <w:r w:rsidR="00F60CBB" w:rsidRPr="009E61C4">
        <w:rPr>
          <w:rFonts w:ascii="Times New Roman" w:eastAsia="Times New Roman" w:hAnsi="Times New Roman" w:cs="Times New Roman"/>
          <w:sz w:val="24"/>
          <w:szCs w:val="24"/>
          <w:lang w:eastAsia="pl-PL"/>
        </w:rPr>
        <w:t xml:space="preserve"> </w:t>
      </w:r>
      <w:r w:rsidR="0004189D">
        <w:rPr>
          <w:rFonts w:ascii="Times New Roman" w:eastAsia="Times New Roman" w:hAnsi="Times New Roman" w:cs="Times New Roman"/>
          <w:sz w:val="24"/>
          <w:szCs w:val="24"/>
          <w:lang w:eastAsia="pl-PL"/>
        </w:rPr>
        <w:t>Dlatego też procentowy poz</w:t>
      </w:r>
      <w:r w:rsidR="00F60CBB" w:rsidRPr="009E61C4">
        <w:rPr>
          <w:rFonts w:ascii="Times New Roman" w:eastAsia="Times New Roman" w:hAnsi="Times New Roman" w:cs="Times New Roman"/>
          <w:sz w:val="24"/>
          <w:szCs w:val="24"/>
          <w:lang w:eastAsia="pl-PL"/>
        </w:rPr>
        <w:t>iom t</w:t>
      </w:r>
      <w:r w:rsidR="0004189D">
        <w:rPr>
          <w:rFonts w:ascii="Times New Roman" w:eastAsia="Times New Roman" w:hAnsi="Times New Roman" w:cs="Times New Roman"/>
          <w:sz w:val="24"/>
          <w:szCs w:val="24"/>
          <w:lang w:eastAsia="pl-PL"/>
        </w:rPr>
        <w:t>ych kar winien być miarkowany - i</w:t>
      </w:r>
      <w:r w:rsidR="00F60CBB" w:rsidRPr="009E61C4">
        <w:rPr>
          <w:rFonts w:ascii="Times New Roman" w:eastAsia="Times New Roman" w:hAnsi="Times New Roman" w:cs="Times New Roman"/>
          <w:i/>
          <w:iCs/>
          <w:sz w:val="24"/>
          <w:szCs w:val="24"/>
          <w:lang w:eastAsia="pl-PL"/>
        </w:rPr>
        <w:t xml:space="preserve"> </w:t>
      </w:r>
      <w:r w:rsidR="00F60CBB" w:rsidRPr="009E61C4">
        <w:rPr>
          <w:rFonts w:ascii="Times New Roman" w:eastAsia="Times New Roman" w:hAnsi="Times New Roman" w:cs="Times New Roman"/>
          <w:sz w:val="24"/>
          <w:szCs w:val="24"/>
          <w:lang w:eastAsia="pl-PL"/>
        </w:rPr>
        <w:t xml:space="preserve">to zarówno jak chodzi o wskazanie procentowe naliczania, jak i wartość stanowiącą podstawę naliczania. </w:t>
      </w:r>
      <w:r w:rsidR="00F60CBB" w:rsidRPr="009E61C4">
        <w:rPr>
          <w:rFonts w:ascii="Times New Roman" w:eastAsia="Times New Roman" w:hAnsi="Times New Roman" w:cs="Times New Roman"/>
          <w:sz w:val="24"/>
          <w:szCs w:val="24"/>
          <w:lang w:eastAsia="pl-PL"/>
        </w:rPr>
        <w:lastRenderedPageBreak/>
        <w:t xml:space="preserve">Przepis art,484 §2 </w:t>
      </w:r>
      <w:proofErr w:type="spellStart"/>
      <w:r w:rsidR="00F60CBB" w:rsidRPr="009E61C4">
        <w:rPr>
          <w:rFonts w:ascii="Times New Roman" w:eastAsia="Times New Roman" w:hAnsi="Times New Roman" w:cs="Times New Roman"/>
          <w:sz w:val="24"/>
          <w:szCs w:val="24"/>
          <w:lang w:eastAsia="pl-PL"/>
        </w:rPr>
        <w:t>kc</w:t>
      </w:r>
      <w:proofErr w:type="spellEnd"/>
      <w:r w:rsidR="00F60CBB" w:rsidRPr="009E61C4">
        <w:rPr>
          <w:rFonts w:ascii="Times New Roman" w:eastAsia="Times New Roman" w:hAnsi="Times New Roman" w:cs="Times New Roman"/>
          <w:sz w:val="24"/>
          <w:szCs w:val="24"/>
          <w:lang w:eastAsia="pl-PL"/>
        </w:rPr>
        <w:t>. daje wykonawcy (dłużnikowi) prawo żądania zmniejszenia takiej kary (gdy zobowiązanie zostało w znacznej części wykonane lub jest rażąco wygórowane).</w:t>
      </w:r>
    </w:p>
    <w:p w:rsidR="00C83D74" w:rsidRPr="009E61C4" w:rsidRDefault="00C83D74" w:rsidP="009F2687">
      <w:pPr>
        <w:widowControl w:val="0"/>
        <w:shd w:val="clear" w:color="auto" w:fill="FFFFFF"/>
        <w:tabs>
          <w:tab w:val="left" w:pos="709"/>
        </w:tabs>
        <w:autoSpaceDE w:val="0"/>
        <w:autoSpaceDN w:val="0"/>
        <w:adjustRightInd w:val="0"/>
        <w:spacing w:after="0" w:line="360" w:lineRule="auto"/>
        <w:ind w:left="993" w:right="-77" w:hanging="426"/>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b/>
          <w:sz w:val="24"/>
          <w:szCs w:val="24"/>
          <w:lang w:eastAsia="pl-PL"/>
        </w:rPr>
        <w:t xml:space="preserve">Odpowiedź. </w:t>
      </w:r>
      <w:r w:rsidR="003F56E2">
        <w:rPr>
          <w:rFonts w:ascii="Times New Roman" w:eastAsia="Times New Roman" w:hAnsi="Times New Roman" w:cs="Times New Roman"/>
          <w:b/>
          <w:sz w:val="24"/>
          <w:szCs w:val="24"/>
          <w:lang w:eastAsia="pl-PL"/>
        </w:rPr>
        <w:t>Zamawiający pozostaje przy zapisach SIWZ.</w:t>
      </w:r>
    </w:p>
    <w:p w:rsidR="00F60CBB" w:rsidRPr="009E61C4" w:rsidRDefault="00F60CBB" w:rsidP="003F56E2">
      <w:pPr>
        <w:pStyle w:val="Akapitzlist"/>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§6 pkt.7 Umowy - czy Zamawiający dopuszcza możliwość modyfikacji zapisu poprzez: dodanie po sformułowaniu </w:t>
      </w:r>
      <w:r w:rsidRPr="009E61C4">
        <w:rPr>
          <w:rFonts w:ascii="Times New Roman" w:eastAsia="Times New Roman" w:hAnsi="Times New Roman" w:cs="Times New Roman"/>
          <w:i/>
          <w:iCs/>
          <w:sz w:val="24"/>
          <w:szCs w:val="24"/>
          <w:lang w:eastAsia="pl-PL"/>
        </w:rPr>
        <w:t xml:space="preserve">„w terminie określonym w umowie" </w:t>
      </w:r>
      <w:r w:rsidRPr="009E61C4">
        <w:rPr>
          <w:rFonts w:ascii="Times New Roman" w:eastAsia="Times New Roman" w:hAnsi="Times New Roman" w:cs="Times New Roman"/>
          <w:sz w:val="24"/>
          <w:szCs w:val="24"/>
          <w:lang w:eastAsia="pl-PL"/>
        </w:rPr>
        <w:t xml:space="preserve">zdania </w:t>
      </w:r>
      <w:r w:rsidRPr="009E61C4">
        <w:rPr>
          <w:rFonts w:ascii="Times New Roman" w:eastAsia="Times New Roman" w:hAnsi="Times New Roman" w:cs="Times New Roman"/>
          <w:i/>
          <w:iCs/>
          <w:sz w:val="24"/>
          <w:szCs w:val="24"/>
          <w:lang w:eastAsia="pl-PL"/>
        </w:rPr>
        <w:t>„a</w:t>
      </w:r>
      <w:r w:rsidR="0004189D">
        <w:rPr>
          <w:rFonts w:ascii="Times New Roman" w:eastAsia="Times New Roman" w:hAnsi="Times New Roman" w:cs="Times New Roman"/>
          <w:i/>
          <w:iCs/>
          <w:sz w:val="24"/>
          <w:szCs w:val="24"/>
          <w:lang w:eastAsia="pl-PL"/>
        </w:rPr>
        <w:t xml:space="preserve"> </w:t>
      </w:r>
      <w:r w:rsidRPr="009E61C4">
        <w:rPr>
          <w:rFonts w:ascii="Times New Roman" w:eastAsia="Times New Roman" w:hAnsi="Times New Roman" w:cs="Times New Roman"/>
          <w:i/>
          <w:iCs/>
          <w:sz w:val="24"/>
          <w:szCs w:val="24"/>
          <w:lang w:eastAsia="pl-PL"/>
        </w:rPr>
        <w:t xml:space="preserve">przekroczenie terminu będzie wynosiło ponad 36 godzin </w:t>
      </w:r>
      <w:r w:rsidRPr="009E61C4">
        <w:rPr>
          <w:rFonts w:ascii="Times New Roman" w:eastAsia="Times New Roman" w:hAnsi="Times New Roman" w:cs="Times New Roman"/>
          <w:sz w:val="24"/>
          <w:szCs w:val="24"/>
          <w:lang w:eastAsia="pl-PL"/>
        </w:rPr>
        <w:t>"?</w:t>
      </w:r>
    </w:p>
    <w:p w:rsidR="00C83D74" w:rsidRPr="009E61C4" w:rsidRDefault="00C83D74" w:rsidP="00C83D74">
      <w:pPr>
        <w:pStyle w:val="Akapitzlist"/>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 xml:space="preserve">Odpowiedź. </w:t>
      </w:r>
      <w:r w:rsidR="003F56E2">
        <w:rPr>
          <w:rFonts w:ascii="Times New Roman" w:eastAsia="Times New Roman" w:hAnsi="Times New Roman" w:cs="Times New Roman"/>
          <w:b/>
          <w:sz w:val="24"/>
          <w:szCs w:val="24"/>
          <w:lang w:eastAsia="pl-PL"/>
        </w:rPr>
        <w:t>Zamawiający pozostaje przy zapisach SIWZ.</w:t>
      </w:r>
    </w:p>
    <w:p w:rsidR="00F60CBB" w:rsidRPr="009E61C4" w:rsidRDefault="00F60CBB"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 9 ust. 1 Umowy - czy Zamawiający dopuszcza możliwość zmodyfikowania zapisu poprzez dodanie na zakończenie sformułowania : </w:t>
      </w:r>
      <w:r w:rsidRPr="009E61C4">
        <w:rPr>
          <w:rFonts w:ascii="Times New Roman" w:eastAsia="Times New Roman" w:hAnsi="Times New Roman" w:cs="Times New Roman"/>
          <w:i/>
          <w:iCs/>
          <w:sz w:val="24"/>
          <w:szCs w:val="24"/>
          <w:lang w:eastAsia="pl-PL"/>
        </w:rPr>
        <w:t>„z zastrzeżeniem wyjątków wskazanych postanowieniami niniejszej umowy, w tym § 5 ust.</w:t>
      </w:r>
      <w:r w:rsidR="0004189D">
        <w:rPr>
          <w:rFonts w:ascii="Times New Roman" w:eastAsia="Times New Roman" w:hAnsi="Times New Roman" w:cs="Times New Roman"/>
          <w:i/>
          <w:iCs/>
          <w:sz w:val="24"/>
          <w:szCs w:val="24"/>
          <w:lang w:eastAsia="pl-PL"/>
        </w:rPr>
        <w:t xml:space="preserve"> </w:t>
      </w:r>
      <w:r w:rsidRPr="009E61C4">
        <w:rPr>
          <w:rFonts w:ascii="Times New Roman" w:eastAsia="Times New Roman" w:hAnsi="Times New Roman" w:cs="Times New Roman"/>
          <w:i/>
          <w:iCs/>
          <w:sz w:val="24"/>
          <w:szCs w:val="24"/>
          <w:lang w:eastAsia="pl-PL"/>
        </w:rPr>
        <w:t>2</w:t>
      </w:r>
      <w:r w:rsidR="0004189D">
        <w:rPr>
          <w:rFonts w:ascii="Times New Roman" w:eastAsia="Times New Roman" w:hAnsi="Times New Roman" w:cs="Times New Roman"/>
          <w:i/>
          <w:iCs/>
          <w:sz w:val="24"/>
          <w:szCs w:val="24"/>
          <w:lang w:eastAsia="pl-PL"/>
        </w:rPr>
        <w:t xml:space="preserve"> </w:t>
      </w:r>
      <w:r w:rsidRPr="009E61C4">
        <w:rPr>
          <w:rFonts w:ascii="Times New Roman" w:eastAsia="Times New Roman" w:hAnsi="Times New Roman" w:cs="Times New Roman"/>
          <w:i/>
          <w:iCs/>
          <w:sz w:val="24"/>
          <w:szCs w:val="24"/>
          <w:lang w:eastAsia="pl-PL"/>
        </w:rPr>
        <w:t xml:space="preserve">powyżej" </w:t>
      </w:r>
      <w:r w:rsidRPr="009E61C4">
        <w:rPr>
          <w:rFonts w:ascii="Times New Roman" w:eastAsia="Times New Roman" w:hAnsi="Times New Roman" w:cs="Times New Roman"/>
          <w:sz w:val="24"/>
          <w:szCs w:val="24"/>
          <w:lang w:eastAsia="pl-PL"/>
        </w:rPr>
        <w:t>?</w:t>
      </w:r>
    </w:p>
    <w:p w:rsidR="00C83D74" w:rsidRPr="009E61C4" w:rsidRDefault="00C83D74" w:rsidP="00C83D74">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3F56E2" w:rsidRPr="003F56E2">
        <w:rPr>
          <w:rFonts w:ascii="Times New Roman" w:eastAsia="Times New Roman" w:hAnsi="Times New Roman" w:cs="Times New Roman"/>
          <w:b/>
          <w:sz w:val="24"/>
          <w:szCs w:val="24"/>
          <w:lang w:eastAsia="pl-PL"/>
        </w:rPr>
        <w:t xml:space="preserve"> </w:t>
      </w:r>
      <w:r w:rsidR="003F56E2">
        <w:rPr>
          <w:rFonts w:ascii="Times New Roman" w:eastAsia="Times New Roman" w:hAnsi="Times New Roman" w:cs="Times New Roman"/>
          <w:b/>
          <w:sz w:val="24"/>
          <w:szCs w:val="24"/>
          <w:lang w:eastAsia="pl-PL"/>
        </w:rPr>
        <w:t>Zamawiający pozostaje przy zapisach SIWZ.</w:t>
      </w:r>
    </w:p>
    <w:p w:rsidR="00E86C9E" w:rsidRPr="009E61C4" w:rsidRDefault="00E86C9E"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§9 ust.2 Umowy - czy Zamawiający dopuszcza możliwość wykreślenia zdania „ lub zmiany te są  korzystne dla Zamawiającego "?</w:t>
      </w:r>
    </w:p>
    <w:p w:rsidR="00C83D74" w:rsidRPr="009E61C4" w:rsidRDefault="00C83D74" w:rsidP="00C83D74">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 xml:space="preserve">Odpowiedź. </w:t>
      </w:r>
      <w:r w:rsidR="003F56E2">
        <w:rPr>
          <w:rFonts w:ascii="Times New Roman" w:eastAsia="Times New Roman" w:hAnsi="Times New Roman" w:cs="Times New Roman"/>
          <w:b/>
          <w:sz w:val="24"/>
          <w:szCs w:val="24"/>
          <w:lang w:eastAsia="pl-PL"/>
        </w:rPr>
        <w:t>Zamawiający pozostaje przy zapisach SIWZ.</w:t>
      </w:r>
    </w:p>
    <w:p w:rsidR="00E86C9E" w:rsidRPr="009E61C4" w:rsidRDefault="00E86C9E"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Czy Zamawiający doprecyzuje wielkość opakowań w pakiecie nr 5 d</w:t>
      </w:r>
      <w:r w:rsidR="0004189D">
        <w:rPr>
          <w:rFonts w:ascii="Times New Roman" w:eastAsia="Times New Roman" w:hAnsi="Times New Roman" w:cs="Times New Roman"/>
          <w:sz w:val="24"/>
          <w:szCs w:val="24"/>
          <w:lang w:eastAsia="pl-PL"/>
        </w:rPr>
        <w:t xml:space="preserve">la pozycji  3 i 4 </w:t>
      </w:r>
      <w:proofErr w:type="spellStart"/>
      <w:r w:rsidR="0004189D">
        <w:rPr>
          <w:rFonts w:ascii="Times New Roman" w:eastAsia="Times New Roman" w:hAnsi="Times New Roman" w:cs="Times New Roman"/>
          <w:sz w:val="24"/>
          <w:szCs w:val="24"/>
          <w:lang w:eastAsia="pl-PL"/>
        </w:rPr>
        <w:t>Clorprothixen</w:t>
      </w:r>
      <w:proofErr w:type="spellEnd"/>
      <w:r w:rsidRPr="009E61C4">
        <w:rPr>
          <w:rFonts w:ascii="Times New Roman" w:eastAsia="Times New Roman" w:hAnsi="Times New Roman" w:cs="Times New Roman"/>
          <w:sz w:val="24"/>
          <w:szCs w:val="24"/>
          <w:lang w:eastAsia="pl-PL"/>
        </w:rPr>
        <w:t>?</w:t>
      </w:r>
    </w:p>
    <w:p w:rsidR="00C83D74" w:rsidRPr="009E61C4" w:rsidRDefault="00C83D74" w:rsidP="00C83D74">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A92E12">
        <w:rPr>
          <w:rFonts w:ascii="Times New Roman" w:eastAsia="Times New Roman" w:hAnsi="Times New Roman" w:cs="Times New Roman"/>
          <w:b/>
          <w:sz w:val="24"/>
          <w:szCs w:val="24"/>
          <w:lang w:eastAsia="pl-PL"/>
        </w:rPr>
        <w:t xml:space="preserve"> Zamawiający wymaga opakowań po 50 tabl.</w:t>
      </w:r>
    </w:p>
    <w:p w:rsidR="00E86C9E" w:rsidRPr="009E61C4" w:rsidRDefault="00F82E69"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Zamawiają</w:t>
      </w:r>
      <w:r w:rsidR="00E86C9E" w:rsidRPr="009E61C4">
        <w:rPr>
          <w:rFonts w:ascii="Times New Roman" w:eastAsia="Times New Roman" w:hAnsi="Times New Roman" w:cs="Times New Roman"/>
          <w:sz w:val="24"/>
          <w:szCs w:val="24"/>
          <w:lang w:eastAsia="pl-PL"/>
        </w:rPr>
        <w:t>cy doprecyzuje o jaką formę leku ma na myśli</w:t>
      </w:r>
      <w:r w:rsidR="00A92E12">
        <w:rPr>
          <w:rFonts w:ascii="Times New Roman" w:eastAsia="Times New Roman" w:hAnsi="Times New Roman" w:cs="Times New Roman"/>
          <w:sz w:val="24"/>
          <w:szCs w:val="24"/>
          <w:lang w:eastAsia="pl-PL"/>
        </w:rPr>
        <w:t xml:space="preserve"> w pakiecie nr 5 poz. 10 </w:t>
      </w:r>
      <w:proofErr w:type="spellStart"/>
      <w:r w:rsidR="00A92E12">
        <w:rPr>
          <w:rFonts w:ascii="Times New Roman" w:eastAsia="Times New Roman" w:hAnsi="Times New Roman" w:cs="Times New Roman"/>
          <w:sz w:val="24"/>
          <w:szCs w:val="24"/>
          <w:lang w:eastAsia="pl-PL"/>
        </w:rPr>
        <w:t>Exacyl</w:t>
      </w:r>
      <w:proofErr w:type="spellEnd"/>
      <w:r w:rsidR="00A92E12">
        <w:rPr>
          <w:rFonts w:ascii="Times New Roman" w:eastAsia="Times New Roman" w:hAnsi="Times New Roman" w:cs="Times New Roman"/>
          <w:sz w:val="24"/>
          <w:szCs w:val="24"/>
          <w:lang w:eastAsia="pl-PL"/>
        </w:rPr>
        <w:t>:</w:t>
      </w:r>
      <w:r w:rsidR="005369C5">
        <w:rPr>
          <w:rFonts w:ascii="Times New Roman" w:eastAsia="Times New Roman" w:hAnsi="Times New Roman" w:cs="Times New Roman"/>
          <w:sz w:val="24"/>
          <w:szCs w:val="24"/>
          <w:lang w:eastAsia="pl-PL"/>
        </w:rPr>
        <w:t xml:space="preserve"> </w:t>
      </w:r>
      <w:r w:rsidR="00A92E12">
        <w:rPr>
          <w:rFonts w:ascii="Times New Roman" w:eastAsia="Times New Roman" w:hAnsi="Times New Roman" w:cs="Times New Roman"/>
          <w:sz w:val="24"/>
          <w:szCs w:val="24"/>
          <w:lang w:eastAsia="pl-PL"/>
        </w:rPr>
        <w:t xml:space="preserve"> </w:t>
      </w:r>
      <w:proofErr w:type="spellStart"/>
      <w:r w:rsidR="00A92E12">
        <w:rPr>
          <w:rFonts w:ascii="Times New Roman" w:eastAsia="Times New Roman" w:hAnsi="Times New Roman" w:cs="Times New Roman"/>
          <w:sz w:val="24"/>
          <w:szCs w:val="24"/>
          <w:lang w:eastAsia="pl-PL"/>
        </w:rPr>
        <w:t>amp</w:t>
      </w:r>
      <w:proofErr w:type="spellEnd"/>
      <w:r w:rsidR="00A92E12">
        <w:rPr>
          <w:rFonts w:ascii="Times New Roman" w:eastAsia="Times New Roman" w:hAnsi="Times New Roman" w:cs="Times New Roman"/>
          <w:sz w:val="24"/>
          <w:szCs w:val="24"/>
          <w:lang w:eastAsia="pl-PL"/>
        </w:rPr>
        <w:t>.,</w:t>
      </w:r>
      <w:r w:rsidR="00E86C9E" w:rsidRPr="009E61C4">
        <w:rPr>
          <w:rFonts w:ascii="Times New Roman" w:eastAsia="Times New Roman" w:hAnsi="Times New Roman" w:cs="Times New Roman"/>
          <w:sz w:val="24"/>
          <w:szCs w:val="24"/>
          <w:lang w:eastAsia="pl-PL"/>
        </w:rPr>
        <w:t xml:space="preserve"> spray, tabl. czy roztwór do picia?</w:t>
      </w:r>
    </w:p>
    <w:p w:rsidR="00C83D74" w:rsidRPr="009E61C4" w:rsidRDefault="00C83D74" w:rsidP="00C83D74">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A92E12">
        <w:rPr>
          <w:rFonts w:ascii="Times New Roman" w:eastAsia="Times New Roman" w:hAnsi="Times New Roman" w:cs="Times New Roman"/>
          <w:b/>
          <w:sz w:val="24"/>
          <w:szCs w:val="24"/>
          <w:lang w:eastAsia="pl-PL"/>
        </w:rPr>
        <w:t xml:space="preserve"> Zamawiający wymaga leku w formie ampułek.</w:t>
      </w:r>
    </w:p>
    <w:p w:rsidR="00F60CBB" w:rsidRPr="009E61C4" w:rsidRDefault="00E86C9E" w:rsidP="003F56E2">
      <w:pPr>
        <w:widowControl w:val="0"/>
        <w:numPr>
          <w:ilvl w:val="0"/>
          <w:numId w:val="21"/>
        </w:numPr>
        <w:shd w:val="clear" w:color="auto" w:fill="FFFFFF"/>
        <w:tabs>
          <w:tab w:val="left" w:pos="709"/>
          <w:tab w:val="left" w:pos="1015"/>
        </w:tabs>
        <w:autoSpaceDE w:val="0"/>
        <w:autoSpaceDN w:val="0"/>
        <w:adjustRightInd w:val="0"/>
        <w:spacing w:after="0" w:line="360" w:lineRule="auto"/>
        <w:ind w:left="993" w:right="-77"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Czy Zamawiający wyrazi zgodę na zaoferowanie w pakiecie nr 5 poz. 27 leku </w:t>
      </w:r>
      <w:proofErr w:type="spellStart"/>
      <w:r w:rsidRPr="009E61C4">
        <w:rPr>
          <w:rFonts w:ascii="Times New Roman" w:eastAsia="Times New Roman" w:hAnsi="Times New Roman" w:cs="Times New Roman"/>
          <w:sz w:val="24"/>
          <w:szCs w:val="24"/>
          <w:lang w:eastAsia="pl-PL"/>
        </w:rPr>
        <w:t>Lantus</w:t>
      </w:r>
      <w:proofErr w:type="spellEnd"/>
      <w:r w:rsidRPr="009E61C4">
        <w:rPr>
          <w:rFonts w:ascii="Times New Roman" w:eastAsia="Times New Roman" w:hAnsi="Times New Roman" w:cs="Times New Roman"/>
          <w:sz w:val="24"/>
          <w:szCs w:val="24"/>
          <w:lang w:eastAsia="pl-PL"/>
        </w:rPr>
        <w:t xml:space="preserve"> w postaci </w:t>
      </w:r>
      <w:proofErr w:type="spellStart"/>
      <w:r w:rsidRPr="009E61C4">
        <w:rPr>
          <w:rFonts w:ascii="Times New Roman" w:eastAsia="Times New Roman" w:hAnsi="Times New Roman" w:cs="Times New Roman"/>
          <w:sz w:val="24"/>
          <w:szCs w:val="24"/>
          <w:lang w:eastAsia="pl-PL"/>
        </w:rPr>
        <w:t>wstrzykiwaczy</w:t>
      </w:r>
      <w:proofErr w:type="spellEnd"/>
      <w:r w:rsidRPr="009E61C4">
        <w:rPr>
          <w:rFonts w:ascii="Times New Roman" w:eastAsia="Times New Roman" w:hAnsi="Times New Roman" w:cs="Times New Roman"/>
          <w:sz w:val="24"/>
          <w:szCs w:val="24"/>
          <w:lang w:eastAsia="pl-PL"/>
        </w:rPr>
        <w:t xml:space="preserve"> typu </w:t>
      </w:r>
      <w:proofErr w:type="spellStart"/>
      <w:r w:rsidRPr="009E61C4">
        <w:rPr>
          <w:rFonts w:ascii="Times New Roman" w:eastAsia="Times New Roman" w:hAnsi="Times New Roman" w:cs="Times New Roman"/>
          <w:sz w:val="24"/>
          <w:szCs w:val="24"/>
          <w:lang w:eastAsia="pl-PL"/>
        </w:rPr>
        <w:t>Solostar</w:t>
      </w:r>
      <w:proofErr w:type="spellEnd"/>
      <w:r w:rsidRPr="009E61C4">
        <w:rPr>
          <w:rFonts w:ascii="Times New Roman" w:eastAsia="Times New Roman" w:hAnsi="Times New Roman" w:cs="Times New Roman"/>
          <w:sz w:val="24"/>
          <w:szCs w:val="24"/>
          <w:lang w:eastAsia="pl-PL"/>
        </w:rPr>
        <w:t>?</w:t>
      </w:r>
    </w:p>
    <w:p w:rsidR="00E86C9E" w:rsidRPr="003F56E2" w:rsidRDefault="00C83D74" w:rsidP="003F56E2">
      <w:pPr>
        <w:widowControl w:val="0"/>
        <w:shd w:val="clear" w:color="auto" w:fill="FFFFFF"/>
        <w:tabs>
          <w:tab w:val="left" w:pos="709"/>
          <w:tab w:val="left" w:pos="1015"/>
        </w:tabs>
        <w:autoSpaceDE w:val="0"/>
        <w:autoSpaceDN w:val="0"/>
        <w:adjustRightInd w:val="0"/>
        <w:spacing w:after="0" w:line="360" w:lineRule="auto"/>
        <w:ind w:left="993" w:right="-77"/>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002C54">
        <w:rPr>
          <w:rFonts w:ascii="Times New Roman" w:eastAsia="Times New Roman" w:hAnsi="Times New Roman" w:cs="Times New Roman"/>
          <w:b/>
          <w:sz w:val="24"/>
          <w:szCs w:val="24"/>
          <w:lang w:eastAsia="pl-PL"/>
        </w:rPr>
        <w:t xml:space="preserve"> Zamawiający wyraża zgodę.</w:t>
      </w:r>
    </w:p>
    <w:p w:rsidR="00E86C9E" w:rsidRPr="009E61C4" w:rsidRDefault="00E86C9E" w:rsidP="003F56E2">
      <w:pPr>
        <w:pStyle w:val="Akapitzlist"/>
        <w:widowControl w:val="0"/>
        <w:numPr>
          <w:ilvl w:val="0"/>
          <w:numId w:val="21"/>
        </w:numPr>
        <w:shd w:val="clear" w:color="auto" w:fill="FFFFFF"/>
        <w:tabs>
          <w:tab w:val="left" w:pos="284"/>
          <w:tab w:val="left" w:pos="426"/>
          <w:tab w:val="left" w:pos="709"/>
          <w:tab w:val="left" w:pos="1627"/>
        </w:tabs>
        <w:autoSpaceDE w:val="0"/>
        <w:autoSpaceDN w:val="0"/>
        <w:adjustRightInd w:val="0"/>
        <w:spacing w:after="0" w:line="360" w:lineRule="auto"/>
        <w:ind w:left="993"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bCs/>
          <w:sz w:val="24"/>
          <w:szCs w:val="24"/>
          <w:lang w:eastAsia="pl-PL"/>
        </w:rPr>
        <w:t xml:space="preserve">Czy </w:t>
      </w:r>
      <w:r w:rsidR="00D05D82" w:rsidRPr="009E61C4">
        <w:rPr>
          <w:rFonts w:ascii="Times New Roman" w:eastAsia="Times New Roman" w:hAnsi="Times New Roman" w:cs="Times New Roman"/>
          <w:bCs/>
          <w:sz w:val="24"/>
          <w:szCs w:val="24"/>
          <w:lang w:eastAsia="pl-PL"/>
        </w:rPr>
        <w:t>Zamawiają</w:t>
      </w:r>
      <w:r w:rsidRPr="009E61C4">
        <w:rPr>
          <w:rFonts w:ascii="Times New Roman" w:eastAsia="Times New Roman" w:hAnsi="Times New Roman" w:cs="Times New Roman"/>
          <w:bCs/>
          <w:sz w:val="24"/>
          <w:szCs w:val="24"/>
          <w:lang w:eastAsia="pl-PL"/>
        </w:rPr>
        <w:t>cy</w:t>
      </w:r>
      <w:r w:rsidRPr="009E61C4">
        <w:rPr>
          <w:rFonts w:ascii="Times New Roman" w:eastAsia="Times New Roman" w:hAnsi="Times New Roman" w:cs="Times New Roman"/>
          <w:b/>
          <w:bCs/>
          <w:sz w:val="24"/>
          <w:szCs w:val="24"/>
          <w:lang w:eastAsia="pl-PL"/>
        </w:rPr>
        <w:t xml:space="preserve"> </w:t>
      </w:r>
      <w:r w:rsidRPr="009E61C4">
        <w:rPr>
          <w:rFonts w:ascii="Times New Roman" w:eastAsia="Times New Roman" w:hAnsi="Times New Roman" w:cs="Times New Roman"/>
          <w:bCs/>
          <w:sz w:val="24"/>
          <w:szCs w:val="24"/>
          <w:lang w:eastAsia="pl-PL"/>
        </w:rPr>
        <w:t>dopuści</w:t>
      </w:r>
      <w:r w:rsidRPr="009E61C4">
        <w:rPr>
          <w:rFonts w:ascii="Times New Roman" w:eastAsia="Times New Roman" w:hAnsi="Times New Roman" w:cs="Times New Roman"/>
          <w:b/>
          <w:bCs/>
          <w:sz w:val="24"/>
          <w:szCs w:val="24"/>
          <w:lang w:eastAsia="pl-PL"/>
        </w:rPr>
        <w:t xml:space="preserve"> </w:t>
      </w:r>
      <w:r w:rsidRPr="009E61C4">
        <w:rPr>
          <w:rFonts w:ascii="Times New Roman" w:eastAsia="Times New Roman" w:hAnsi="Times New Roman" w:cs="Times New Roman"/>
          <w:sz w:val="24"/>
          <w:szCs w:val="24"/>
          <w:lang w:eastAsia="pl-PL"/>
        </w:rPr>
        <w:t xml:space="preserve">w </w:t>
      </w:r>
      <w:r w:rsidRPr="00080771">
        <w:rPr>
          <w:rFonts w:ascii="Times New Roman" w:eastAsia="Times New Roman" w:hAnsi="Times New Roman" w:cs="Times New Roman"/>
          <w:bCs/>
          <w:sz w:val="24"/>
          <w:szCs w:val="24"/>
          <w:lang w:eastAsia="pl-PL"/>
        </w:rPr>
        <w:t>Pakiecie 3 poz. 26,</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22,</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23,</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7,</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9,</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10,</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4, 5,</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17,</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11,</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12,</w:t>
      </w:r>
      <w:r w:rsidR="00002C54"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13</w:t>
      </w:r>
      <w:r w:rsidR="00002C54">
        <w:rPr>
          <w:rFonts w:ascii="Times New Roman" w:eastAsia="Times New Roman" w:hAnsi="Times New Roman" w:cs="Times New Roman"/>
          <w:b/>
          <w:bCs/>
          <w:sz w:val="24"/>
          <w:szCs w:val="24"/>
          <w:lang w:eastAsia="pl-PL"/>
        </w:rPr>
        <w:t xml:space="preserve"> </w:t>
      </w:r>
      <w:r w:rsidRPr="009E61C4">
        <w:rPr>
          <w:rFonts w:ascii="Times New Roman" w:eastAsia="Times New Roman" w:hAnsi="Times New Roman" w:cs="Times New Roman"/>
          <w:b/>
          <w:bCs/>
          <w:sz w:val="24"/>
          <w:szCs w:val="24"/>
          <w:lang w:eastAsia="pl-PL"/>
        </w:rPr>
        <w:t xml:space="preserve"> </w:t>
      </w:r>
      <w:r w:rsidRPr="009E61C4">
        <w:rPr>
          <w:rFonts w:ascii="Times New Roman" w:eastAsia="Times New Roman" w:hAnsi="Times New Roman" w:cs="Times New Roman"/>
          <w:sz w:val="24"/>
          <w:szCs w:val="24"/>
          <w:lang w:eastAsia="pl-PL"/>
        </w:rPr>
        <w:t xml:space="preserve">produktów </w:t>
      </w:r>
      <w:r w:rsidR="00D05D82" w:rsidRPr="009E61C4">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równoważnych w</w:t>
      </w:r>
      <w:r w:rsidR="00D05D82" w:rsidRPr="009E61C4">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opakowaniu</w:t>
      </w:r>
      <w:r w:rsidRPr="00080771">
        <w:rPr>
          <w:rFonts w:ascii="Times New Roman" w:eastAsia="Times New Roman" w:hAnsi="Times New Roman" w:cs="Times New Roman"/>
          <w:sz w:val="24"/>
          <w:szCs w:val="24"/>
          <w:lang w:eastAsia="pl-PL"/>
        </w:rPr>
        <w:t xml:space="preserve"> </w:t>
      </w:r>
      <w:r w:rsidRPr="00080771">
        <w:rPr>
          <w:rFonts w:ascii="Times New Roman" w:eastAsia="Times New Roman" w:hAnsi="Times New Roman" w:cs="Times New Roman"/>
          <w:bCs/>
          <w:sz w:val="24"/>
          <w:szCs w:val="24"/>
          <w:lang w:eastAsia="pl-PL"/>
        </w:rPr>
        <w:t>typu</w:t>
      </w:r>
      <w:r w:rsidRPr="009E61C4">
        <w:rPr>
          <w:rFonts w:ascii="Times New Roman" w:eastAsia="Times New Roman" w:hAnsi="Times New Roman" w:cs="Times New Roman"/>
          <w:b/>
          <w:bCs/>
          <w:sz w:val="24"/>
          <w:szCs w:val="24"/>
          <w:lang w:eastAsia="pl-PL"/>
        </w:rPr>
        <w:t xml:space="preserve"> </w:t>
      </w:r>
      <w:r w:rsidRPr="009E61C4">
        <w:rPr>
          <w:rFonts w:ascii="Times New Roman" w:eastAsia="Times New Roman" w:hAnsi="Times New Roman" w:cs="Times New Roman"/>
          <w:sz w:val="24"/>
          <w:szCs w:val="24"/>
          <w:lang w:eastAsia="pl-PL"/>
        </w:rPr>
        <w:t>worek?</w:t>
      </w:r>
    </w:p>
    <w:p w:rsidR="00C83D74" w:rsidRPr="009E61C4" w:rsidRDefault="00C83D74" w:rsidP="00C83D74">
      <w:pPr>
        <w:pStyle w:val="Akapitzlist"/>
        <w:widowControl w:val="0"/>
        <w:shd w:val="clear" w:color="auto" w:fill="FFFFFF"/>
        <w:tabs>
          <w:tab w:val="left" w:pos="284"/>
          <w:tab w:val="left" w:pos="426"/>
          <w:tab w:val="left" w:pos="709"/>
          <w:tab w:val="left" w:pos="1627"/>
        </w:tabs>
        <w:autoSpaceDE w:val="0"/>
        <w:autoSpaceDN w:val="0"/>
        <w:adjustRightInd w:val="0"/>
        <w:spacing w:after="0" w:line="360" w:lineRule="auto"/>
        <w:ind w:left="993"/>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 xml:space="preserve">Odpowiedź. </w:t>
      </w:r>
      <w:r w:rsidR="00002C54">
        <w:rPr>
          <w:rFonts w:ascii="Times New Roman" w:eastAsia="Times New Roman" w:hAnsi="Times New Roman" w:cs="Times New Roman"/>
          <w:b/>
          <w:sz w:val="24"/>
          <w:szCs w:val="24"/>
          <w:lang w:eastAsia="pl-PL"/>
        </w:rPr>
        <w:t>Zamawiający pozostaje przy zapisach SIWZ.</w:t>
      </w:r>
    </w:p>
    <w:p w:rsidR="00E86C9E" w:rsidRPr="009E61C4" w:rsidRDefault="00E86C9E" w:rsidP="003F56E2">
      <w:pPr>
        <w:pStyle w:val="Akapitzlist"/>
        <w:widowControl w:val="0"/>
        <w:numPr>
          <w:ilvl w:val="0"/>
          <w:numId w:val="21"/>
        </w:numPr>
        <w:shd w:val="clear" w:color="auto" w:fill="FFFFFF"/>
        <w:tabs>
          <w:tab w:val="left" w:pos="284"/>
          <w:tab w:val="left" w:pos="426"/>
          <w:tab w:val="left" w:pos="709"/>
          <w:tab w:val="left" w:pos="1627"/>
        </w:tabs>
        <w:autoSpaceDE w:val="0"/>
        <w:autoSpaceDN w:val="0"/>
        <w:adjustRightInd w:val="0"/>
        <w:spacing w:after="0" w:line="360" w:lineRule="auto"/>
        <w:ind w:left="993"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Czy Zamawiający dopuści w Pakiecie 3 poz. 28,</w:t>
      </w:r>
      <w:r w:rsidR="00002C54">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 xml:space="preserve">29 </w:t>
      </w:r>
      <w:proofErr w:type="spellStart"/>
      <w:r w:rsidRPr="009E61C4">
        <w:rPr>
          <w:rFonts w:ascii="Times New Roman" w:eastAsia="Times New Roman" w:hAnsi="Times New Roman" w:cs="Times New Roman"/>
          <w:sz w:val="24"/>
          <w:szCs w:val="24"/>
          <w:lang w:eastAsia="pl-PL"/>
        </w:rPr>
        <w:t>Manitol</w:t>
      </w:r>
      <w:proofErr w:type="spellEnd"/>
      <w:r w:rsidRPr="009E61C4">
        <w:rPr>
          <w:rFonts w:ascii="Times New Roman" w:eastAsia="Times New Roman" w:hAnsi="Times New Roman" w:cs="Times New Roman"/>
          <w:sz w:val="24"/>
          <w:szCs w:val="24"/>
          <w:lang w:eastAsia="pl-PL"/>
        </w:rPr>
        <w:t xml:space="preserve"> 15% w opakowaniu typu worek?</w:t>
      </w:r>
    </w:p>
    <w:p w:rsidR="00C83D74" w:rsidRPr="009E61C4" w:rsidRDefault="00C83D74" w:rsidP="00C83D74">
      <w:pPr>
        <w:pStyle w:val="Akapitzlist"/>
        <w:widowControl w:val="0"/>
        <w:shd w:val="clear" w:color="auto" w:fill="FFFFFF"/>
        <w:tabs>
          <w:tab w:val="left" w:pos="284"/>
          <w:tab w:val="left" w:pos="426"/>
          <w:tab w:val="left" w:pos="709"/>
          <w:tab w:val="left" w:pos="1627"/>
        </w:tabs>
        <w:autoSpaceDE w:val="0"/>
        <w:autoSpaceDN w:val="0"/>
        <w:adjustRightInd w:val="0"/>
        <w:spacing w:after="0" w:line="360" w:lineRule="auto"/>
        <w:ind w:left="993"/>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067DC0">
        <w:rPr>
          <w:rFonts w:ascii="Times New Roman" w:eastAsia="Times New Roman" w:hAnsi="Times New Roman" w:cs="Times New Roman"/>
          <w:b/>
          <w:sz w:val="24"/>
          <w:szCs w:val="24"/>
          <w:lang w:eastAsia="pl-PL"/>
        </w:rPr>
        <w:t xml:space="preserve"> Zamawiający dopuszcza w poz. 29 </w:t>
      </w:r>
      <w:r w:rsidR="00067DC0" w:rsidRPr="00C13DFA">
        <w:rPr>
          <w:rFonts w:ascii="Times New Roman" w:eastAsia="Times New Roman" w:hAnsi="Times New Roman" w:cs="Times New Roman"/>
          <w:b/>
          <w:sz w:val="24"/>
          <w:szCs w:val="24"/>
          <w:lang w:eastAsia="pl-PL"/>
        </w:rPr>
        <w:t>opakowanie typu worek</w:t>
      </w:r>
      <w:r w:rsidR="00C13DFA">
        <w:rPr>
          <w:rFonts w:ascii="Times New Roman" w:eastAsia="Times New Roman" w:hAnsi="Times New Roman" w:cs="Times New Roman"/>
          <w:b/>
          <w:sz w:val="24"/>
          <w:szCs w:val="24"/>
          <w:lang w:eastAsia="pl-PL"/>
        </w:rPr>
        <w:t>. Odnośnie poz.</w:t>
      </w:r>
      <w:r w:rsidR="00F15DBC">
        <w:rPr>
          <w:rFonts w:ascii="Times New Roman" w:eastAsia="Times New Roman" w:hAnsi="Times New Roman" w:cs="Times New Roman"/>
          <w:b/>
          <w:sz w:val="24"/>
          <w:szCs w:val="24"/>
          <w:lang w:eastAsia="pl-PL"/>
        </w:rPr>
        <w:t xml:space="preserve"> 28 Zamawiający pozostaje przy zapisach SIWZ.</w:t>
      </w:r>
    </w:p>
    <w:p w:rsidR="00E86C9E" w:rsidRPr="009E61C4" w:rsidRDefault="00E86C9E" w:rsidP="003F56E2">
      <w:pPr>
        <w:pStyle w:val="Akapitzlist"/>
        <w:widowControl w:val="0"/>
        <w:numPr>
          <w:ilvl w:val="0"/>
          <w:numId w:val="21"/>
        </w:numPr>
        <w:shd w:val="clear" w:color="auto" w:fill="FFFFFF"/>
        <w:tabs>
          <w:tab w:val="left" w:pos="284"/>
          <w:tab w:val="left" w:pos="426"/>
          <w:tab w:val="left" w:pos="709"/>
          <w:tab w:val="left" w:pos="1627"/>
        </w:tabs>
        <w:autoSpaceDE w:val="0"/>
        <w:autoSpaceDN w:val="0"/>
        <w:adjustRightInd w:val="0"/>
        <w:spacing w:after="0" w:line="360" w:lineRule="auto"/>
        <w:ind w:left="993"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Czy Zamawiający dopuści w </w:t>
      </w:r>
      <w:r w:rsidRPr="00080771">
        <w:rPr>
          <w:rFonts w:ascii="Times New Roman" w:eastAsia="Times New Roman" w:hAnsi="Times New Roman" w:cs="Times New Roman"/>
          <w:bCs/>
          <w:sz w:val="24"/>
          <w:szCs w:val="24"/>
          <w:lang w:eastAsia="pl-PL"/>
        </w:rPr>
        <w:t>Pakiecie 3 poz. 16</w:t>
      </w:r>
      <w:r w:rsidRPr="009E61C4">
        <w:rPr>
          <w:rFonts w:ascii="Times New Roman" w:eastAsia="Times New Roman" w:hAnsi="Times New Roman" w:cs="Times New Roman"/>
          <w:b/>
          <w:bCs/>
          <w:sz w:val="24"/>
          <w:szCs w:val="24"/>
          <w:lang w:eastAsia="pl-PL"/>
        </w:rPr>
        <w:t xml:space="preserve"> </w:t>
      </w:r>
      <w:r w:rsidR="00C2197C">
        <w:rPr>
          <w:rFonts w:ascii="Times New Roman" w:eastAsia="Times New Roman" w:hAnsi="Times New Roman" w:cs="Times New Roman"/>
          <w:sz w:val="24"/>
          <w:szCs w:val="24"/>
          <w:lang w:eastAsia="pl-PL"/>
        </w:rPr>
        <w:t>pł</w:t>
      </w:r>
      <w:r w:rsidRPr="009E61C4">
        <w:rPr>
          <w:rFonts w:ascii="Times New Roman" w:eastAsia="Times New Roman" w:hAnsi="Times New Roman" w:cs="Times New Roman"/>
          <w:sz w:val="24"/>
          <w:szCs w:val="24"/>
          <w:lang w:eastAsia="pl-PL"/>
        </w:rPr>
        <w:t xml:space="preserve">yn równoważny w opakowaniu typu butelka </w:t>
      </w:r>
      <w:proofErr w:type="spellStart"/>
      <w:r w:rsidRPr="009E61C4">
        <w:rPr>
          <w:rFonts w:ascii="Times New Roman" w:eastAsia="Times New Roman" w:hAnsi="Times New Roman" w:cs="Times New Roman"/>
          <w:sz w:val="24"/>
          <w:szCs w:val="24"/>
          <w:lang w:eastAsia="pl-PL"/>
        </w:rPr>
        <w:t>poure</w:t>
      </w:r>
      <w:proofErr w:type="spellEnd"/>
      <w:r w:rsidRPr="009E61C4">
        <w:rPr>
          <w:rFonts w:ascii="Times New Roman" w:eastAsia="Times New Roman" w:hAnsi="Times New Roman" w:cs="Times New Roman"/>
          <w:sz w:val="24"/>
          <w:szCs w:val="24"/>
          <w:lang w:eastAsia="pl-PL"/>
        </w:rPr>
        <w:t xml:space="preserve"> </w:t>
      </w:r>
      <w:proofErr w:type="spellStart"/>
      <w:r w:rsidRPr="009E61C4">
        <w:rPr>
          <w:rFonts w:ascii="Times New Roman" w:eastAsia="Times New Roman" w:hAnsi="Times New Roman" w:cs="Times New Roman"/>
          <w:sz w:val="24"/>
          <w:szCs w:val="24"/>
          <w:lang w:eastAsia="pl-PL"/>
        </w:rPr>
        <w:t>bottle</w:t>
      </w:r>
      <w:proofErr w:type="spellEnd"/>
      <w:r w:rsidRPr="009E61C4">
        <w:rPr>
          <w:rFonts w:ascii="Times New Roman" w:eastAsia="Times New Roman" w:hAnsi="Times New Roman" w:cs="Times New Roman"/>
          <w:sz w:val="24"/>
          <w:szCs w:val="24"/>
          <w:lang w:eastAsia="pl-PL"/>
        </w:rPr>
        <w:t>?</w:t>
      </w:r>
    </w:p>
    <w:p w:rsidR="00C83D74" w:rsidRPr="009E61C4" w:rsidRDefault="00C83D74" w:rsidP="00C83D74">
      <w:pPr>
        <w:pStyle w:val="Akapitzlist"/>
        <w:widowControl w:val="0"/>
        <w:shd w:val="clear" w:color="auto" w:fill="FFFFFF"/>
        <w:tabs>
          <w:tab w:val="left" w:pos="284"/>
          <w:tab w:val="left" w:pos="426"/>
          <w:tab w:val="left" w:pos="709"/>
          <w:tab w:val="left" w:pos="1627"/>
        </w:tabs>
        <w:autoSpaceDE w:val="0"/>
        <w:autoSpaceDN w:val="0"/>
        <w:adjustRightInd w:val="0"/>
        <w:spacing w:after="0" w:line="360" w:lineRule="auto"/>
        <w:ind w:left="993"/>
        <w:jc w:val="both"/>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b/>
          <w:sz w:val="24"/>
          <w:szCs w:val="24"/>
          <w:lang w:eastAsia="pl-PL"/>
        </w:rPr>
        <w:t>Odpowiedź.</w:t>
      </w:r>
      <w:r w:rsidR="006F04F6" w:rsidRPr="006F04F6">
        <w:rPr>
          <w:rFonts w:ascii="Times New Roman" w:eastAsia="Times New Roman" w:hAnsi="Times New Roman" w:cs="Times New Roman"/>
          <w:b/>
          <w:sz w:val="24"/>
          <w:szCs w:val="24"/>
          <w:lang w:eastAsia="pl-PL"/>
        </w:rPr>
        <w:t xml:space="preserve"> </w:t>
      </w:r>
      <w:r w:rsidR="006F04F6">
        <w:rPr>
          <w:rFonts w:ascii="Times New Roman" w:eastAsia="Times New Roman" w:hAnsi="Times New Roman" w:cs="Times New Roman"/>
          <w:b/>
          <w:sz w:val="24"/>
          <w:szCs w:val="24"/>
          <w:lang w:eastAsia="pl-PL"/>
        </w:rPr>
        <w:t>Zamawiający pozostaje przy zapisach SIWZ.</w:t>
      </w:r>
    </w:p>
    <w:p w:rsidR="00E86C9E" w:rsidRPr="009E61C4" w:rsidRDefault="00E86C9E" w:rsidP="003F56E2">
      <w:pPr>
        <w:pStyle w:val="Akapitzlist"/>
        <w:widowControl w:val="0"/>
        <w:numPr>
          <w:ilvl w:val="0"/>
          <w:numId w:val="21"/>
        </w:numPr>
        <w:shd w:val="clear" w:color="auto" w:fill="FFFFFF"/>
        <w:tabs>
          <w:tab w:val="left" w:pos="284"/>
          <w:tab w:val="left" w:pos="426"/>
          <w:tab w:val="left" w:pos="709"/>
          <w:tab w:val="left" w:pos="1627"/>
        </w:tabs>
        <w:autoSpaceDE w:val="0"/>
        <w:autoSpaceDN w:val="0"/>
        <w:adjustRightInd w:val="0"/>
        <w:spacing w:after="0" w:line="360" w:lineRule="auto"/>
        <w:ind w:left="993"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Czy Zamawiający dopuści w </w:t>
      </w:r>
      <w:r w:rsidRPr="00080771">
        <w:rPr>
          <w:rFonts w:ascii="Times New Roman" w:eastAsia="Times New Roman" w:hAnsi="Times New Roman" w:cs="Times New Roman"/>
          <w:bCs/>
          <w:sz w:val="24"/>
          <w:szCs w:val="24"/>
          <w:lang w:eastAsia="pl-PL"/>
        </w:rPr>
        <w:t>Pakiecie 3 poz. 1,</w:t>
      </w:r>
      <w:r w:rsidR="006F04F6" w:rsidRPr="00080771">
        <w:rPr>
          <w:rFonts w:ascii="Times New Roman" w:eastAsia="Times New Roman" w:hAnsi="Times New Roman" w:cs="Times New Roman"/>
          <w:bCs/>
          <w:sz w:val="24"/>
          <w:szCs w:val="24"/>
          <w:lang w:eastAsia="pl-PL"/>
        </w:rPr>
        <w:t xml:space="preserve"> </w:t>
      </w:r>
      <w:r w:rsidRPr="00080771">
        <w:rPr>
          <w:rFonts w:ascii="Times New Roman" w:eastAsia="Times New Roman" w:hAnsi="Times New Roman" w:cs="Times New Roman"/>
          <w:bCs/>
          <w:sz w:val="24"/>
          <w:szCs w:val="24"/>
          <w:lang w:eastAsia="pl-PL"/>
        </w:rPr>
        <w:t>2</w:t>
      </w:r>
      <w:r w:rsidRPr="009E61C4">
        <w:rPr>
          <w:rFonts w:ascii="Times New Roman" w:eastAsia="Times New Roman" w:hAnsi="Times New Roman" w:cs="Times New Roman"/>
          <w:b/>
          <w:bCs/>
          <w:sz w:val="24"/>
          <w:szCs w:val="24"/>
          <w:lang w:eastAsia="pl-PL"/>
        </w:rPr>
        <w:t xml:space="preserve"> </w:t>
      </w:r>
      <w:r w:rsidRPr="009E61C4">
        <w:rPr>
          <w:rFonts w:ascii="Times New Roman" w:eastAsia="Times New Roman" w:hAnsi="Times New Roman" w:cs="Times New Roman"/>
          <w:sz w:val="24"/>
          <w:szCs w:val="24"/>
          <w:lang w:eastAsia="pl-PL"/>
        </w:rPr>
        <w:t>płyn w opakowaniu typu butelka PE?</w:t>
      </w:r>
    </w:p>
    <w:p w:rsidR="009E53AB" w:rsidRDefault="00C83D74" w:rsidP="00F60CBB">
      <w:pPr>
        <w:spacing w:after="0" w:line="360" w:lineRule="auto"/>
        <w:rPr>
          <w:rFonts w:ascii="Times New Roman" w:eastAsia="Times New Roman" w:hAnsi="Times New Roman" w:cs="Times New Roman"/>
          <w:b/>
          <w:sz w:val="24"/>
          <w:szCs w:val="24"/>
          <w:lang w:eastAsia="pl-PL"/>
        </w:rPr>
      </w:pPr>
      <w:r w:rsidRPr="009E61C4">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b/>
          <w:sz w:val="24"/>
          <w:szCs w:val="24"/>
          <w:lang w:eastAsia="pl-PL"/>
        </w:rPr>
        <w:t xml:space="preserve">Odpowiedź. </w:t>
      </w:r>
      <w:r w:rsidR="006F04F6">
        <w:rPr>
          <w:rFonts w:ascii="Times New Roman" w:eastAsia="Times New Roman" w:hAnsi="Times New Roman" w:cs="Times New Roman"/>
          <w:b/>
          <w:sz w:val="24"/>
          <w:szCs w:val="24"/>
          <w:lang w:eastAsia="pl-PL"/>
        </w:rPr>
        <w:t>Zamawiają</w:t>
      </w:r>
      <w:r w:rsidR="00BF78F6">
        <w:rPr>
          <w:rFonts w:ascii="Times New Roman" w:eastAsia="Times New Roman" w:hAnsi="Times New Roman" w:cs="Times New Roman"/>
          <w:b/>
          <w:sz w:val="24"/>
          <w:szCs w:val="24"/>
          <w:lang w:eastAsia="pl-PL"/>
        </w:rPr>
        <w:t>cy pozostaje przy zapisach SIWZ.</w:t>
      </w:r>
    </w:p>
    <w:p w:rsidR="009E53AB" w:rsidRPr="009E61C4" w:rsidRDefault="009E53AB" w:rsidP="009E53AB">
      <w:pPr>
        <w:widowControl w:val="0"/>
        <w:shd w:val="clear" w:color="auto" w:fill="FFFFFF"/>
        <w:tabs>
          <w:tab w:val="left" w:pos="0"/>
          <w:tab w:val="left" w:pos="284"/>
          <w:tab w:val="left" w:pos="709"/>
        </w:tabs>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Pr="009E61C4">
        <w:rPr>
          <w:rFonts w:ascii="Times New Roman" w:eastAsia="Times New Roman" w:hAnsi="Times New Roman" w:cs="Times New Roman"/>
          <w:b/>
          <w:bCs/>
          <w:sz w:val="24"/>
          <w:szCs w:val="24"/>
          <w:lang w:eastAsia="pl-PL"/>
        </w:rPr>
        <w:t>Dotyczy Pakietu 1, poz. 176</w:t>
      </w:r>
    </w:p>
    <w:p w:rsidR="009E53AB" w:rsidRPr="009E61C4" w:rsidRDefault="009E53AB" w:rsidP="00945A4B">
      <w:pPr>
        <w:pStyle w:val="Akapitzlist"/>
        <w:widowControl w:val="0"/>
        <w:numPr>
          <w:ilvl w:val="0"/>
          <w:numId w:val="21"/>
        </w:numPr>
        <w:shd w:val="clear" w:color="auto" w:fill="FFFFFF"/>
        <w:tabs>
          <w:tab w:val="left" w:pos="709"/>
          <w:tab w:val="left" w:pos="851"/>
          <w:tab w:val="left" w:pos="993"/>
        </w:tabs>
        <w:autoSpaceDE w:val="0"/>
        <w:autoSpaceDN w:val="0"/>
        <w:adjustRightInd w:val="0"/>
        <w:spacing w:after="0" w:line="360" w:lineRule="auto"/>
        <w:ind w:left="993" w:right="450"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Czy Zamawiający w pakiecie 1 pozycji nr 176 wyrazi zgodę na zaproponowanie produktu równoważ</w:t>
      </w:r>
      <w:r>
        <w:rPr>
          <w:rFonts w:ascii="Times New Roman" w:eastAsia="Times New Roman" w:hAnsi="Times New Roman" w:cs="Times New Roman"/>
          <w:sz w:val="24"/>
          <w:szCs w:val="24"/>
          <w:lang w:eastAsia="pl-PL"/>
        </w:rPr>
        <w:t>nego, gąbki kolagenowej gdzie 1 c</w:t>
      </w:r>
      <w:r w:rsidRPr="009E61C4">
        <w:rPr>
          <w:rFonts w:ascii="Times New Roman" w:eastAsia="Times New Roman" w:hAnsi="Times New Roman" w:cs="Times New Roman"/>
          <w:sz w:val="24"/>
          <w:szCs w:val="24"/>
          <w:lang w:eastAsia="pl-PL"/>
        </w:rPr>
        <w:t>m</w:t>
      </w:r>
      <w:r w:rsidRPr="009E61C4">
        <w:rPr>
          <w:rFonts w:ascii="Times New Roman" w:eastAsia="Times New Roman" w:hAnsi="Times New Roman" w:cs="Times New Roman"/>
          <w:sz w:val="24"/>
          <w:szCs w:val="24"/>
          <w:vertAlign w:val="superscript"/>
          <w:lang w:eastAsia="pl-PL"/>
        </w:rPr>
        <w:t>2</w:t>
      </w:r>
      <w:r w:rsidRPr="009E61C4">
        <w:rPr>
          <w:rFonts w:ascii="Times New Roman" w:eastAsia="Times New Roman" w:hAnsi="Times New Roman" w:cs="Times New Roman"/>
          <w:sz w:val="24"/>
          <w:szCs w:val="24"/>
          <w:lang w:eastAsia="pl-PL"/>
        </w:rPr>
        <w:t xml:space="preserve"> gąbki o grubości 0,5 cm zawiera 2,8</w:t>
      </w:r>
      <w:r>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 xml:space="preserve">mg </w:t>
      </w:r>
      <w:r w:rsidRPr="009E61C4">
        <w:rPr>
          <w:rFonts w:ascii="Times New Roman" w:eastAsia="Times New Roman" w:hAnsi="Times New Roman" w:cs="Times New Roman"/>
          <w:sz w:val="24"/>
          <w:szCs w:val="24"/>
          <w:lang w:eastAsia="pl-PL"/>
        </w:rPr>
        <w:lastRenderedPageBreak/>
        <w:t xml:space="preserve">kolagenu ze ścięgien końskich, impregnowanej siarczanem </w:t>
      </w:r>
      <w:proofErr w:type="spellStart"/>
      <w:r w:rsidRPr="009E61C4">
        <w:rPr>
          <w:rFonts w:ascii="Times New Roman" w:eastAsia="Times New Roman" w:hAnsi="Times New Roman" w:cs="Times New Roman"/>
          <w:sz w:val="24"/>
          <w:szCs w:val="24"/>
          <w:lang w:eastAsia="pl-PL"/>
        </w:rPr>
        <w:t>gentamycyny</w:t>
      </w:r>
      <w:proofErr w:type="spellEnd"/>
      <w:r w:rsidRPr="009E61C4">
        <w:rPr>
          <w:rFonts w:ascii="Times New Roman" w:eastAsia="Times New Roman" w:hAnsi="Times New Roman" w:cs="Times New Roman"/>
          <w:sz w:val="24"/>
          <w:szCs w:val="24"/>
          <w:lang w:eastAsia="pl-PL"/>
        </w:rPr>
        <w:t xml:space="preserve"> 192</w:t>
      </w:r>
      <w:r>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 xml:space="preserve">mg (co odpowiada 105,6-137,28 mg </w:t>
      </w:r>
      <w:proofErr w:type="spellStart"/>
      <w:r w:rsidRPr="009E61C4">
        <w:rPr>
          <w:rFonts w:ascii="Times New Roman" w:eastAsia="Times New Roman" w:hAnsi="Times New Roman" w:cs="Times New Roman"/>
          <w:sz w:val="24"/>
          <w:szCs w:val="24"/>
          <w:lang w:eastAsia="pl-PL"/>
        </w:rPr>
        <w:t>gentamycyny</w:t>
      </w:r>
      <w:proofErr w:type="spellEnd"/>
      <w:r w:rsidRPr="009E61C4">
        <w:rPr>
          <w:rFonts w:ascii="Times New Roman" w:eastAsia="Times New Roman" w:hAnsi="Times New Roman" w:cs="Times New Roman"/>
          <w:sz w:val="24"/>
          <w:szCs w:val="24"/>
          <w:lang w:eastAsia="pl-PL"/>
        </w:rPr>
        <w:t xml:space="preserve">) o wymiarach 12x8x0,5 cm zarejestrowanej jako wyrób medyczny pod nazwą handlową </w:t>
      </w:r>
      <w:proofErr w:type="spellStart"/>
      <w:r w:rsidRPr="009E61C4">
        <w:rPr>
          <w:rFonts w:ascii="Times New Roman" w:eastAsia="Times New Roman" w:hAnsi="Times New Roman" w:cs="Times New Roman"/>
          <w:sz w:val="24"/>
          <w:szCs w:val="24"/>
          <w:lang w:eastAsia="pl-PL"/>
        </w:rPr>
        <w:t>GentaFleece</w:t>
      </w:r>
      <w:proofErr w:type="spellEnd"/>
      <w:r w:rsidRPr="009E61C4">
        <w:rPr>
          <w:rFonts w:ascii="Times New Roman" w:eastAsia="Times New Roman" w:hAnsi="Times New Roman" w:cs="Times New Roman"/>
          <w:sz w:val="24"/>
          <w:szCs w:val="24"/>
          <w:lang w:eastAsia="pl-PL"/>
        </w:rPr>
        <w:t>?</w:t>
      </w:r>
    </w:p>
    <w:p w:rsidR="009E53AB" w:rsidRDefault="009E53AB" w:rsidP="009E53AB">
      <w:pPr>
        <w:widowControl w:val="0"/>
        <w:shd w:val="clear" w:color="auto" w:fill="FFFFFF"/>
        <w:tabs>
          <w:tab w:val="left" w:pos="709"/>
          <w:tab w:val="left" w:pos="851"/>
        </w:tabs>
        <w:autoSpaceDE w:val="0"/>
        <w:autoSpaceDN w:val="0"/>
        <w:adjustRightInd w:val="0"/>
        <w:spacing w:after="0" w:line="360" w:lineRule="auto"/>
        <w:ind w:left="567" w:right="450"/>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    </w:t>
      </w:r>
      <w:r w:rsidR="00945A4B">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 xml:space="preserve"> Opisany przez Zamawiającego przedmiot zamówienia dopuszcza możliwość złożenia oferty tylko przez jednego producenta, co powoduje, że zapisem tym Zamawiający dyskryminuje inne produkty dopuszczone do obrotu, spełniające te same cele lecznicze. Zamawiający ma prawo opisać przedmiot zamówienia, zgodnie ze specyfiką swoich potrzeb, jednakże w przedmiotowym postępowaniu świadczenie zdrowotne na gąbce kolagenowej z zawartością </w:t>
      </w:r>
      <w:proofErr w:type="spellStart"/>
      <w:r w:rsidRPr="009E61C4">
        <w:rPr>
          <w:rFonts w:ascii="Times New Roman" w:eastAsia="Times New Roman" w:hAnsi="Times New Roman" w:cs="Times New Roman"/>
          <w:sz w:val="24"/>
          <w:szCs w:val="24"/>
          <w:lang w:eastAsia="pl-PL"/>
        </w:rPr>
        <w:t>gentamycyny</w:t>
      </w:r>
      <w:proofErr w:type="spellEnd"/>
      <w:r w:rsidRPr="009E61C4">
        <w:rPr>
          <w:rFonts w:ascii="Times New Roman" w:eastAsia="Times New Roman" w:hAnsi="Times New Roman" w:cs="Times New Roman"/>
          <w:sz w:val="24"/>
          <w:szCs w:val="24"/>
          <w:lang w:eastAsia="pl-PL"/>
        </w:rPr>
        <w:t xml:space="preserve"> osiągnie ten sam rezultat przy zastosowaniu jednego czy też drugiego konkurencyjnego wyrobu" Wniosek nasz podyktowany jest faktem, iż niczym istotnym nie jest uzasadnione zawężanie przez Zamawiającego, wprowadzenia do obrotu tego przedmiotu zamówienia, tylko poprzez jego rejestrację jako „produkt leczniczy". To podmiot odpowiedzialny za wprowadzenie do obrotu decyduje o charakterze rejestracji, która to decyzja podyktowana jest szeregiem czynników. W tym wypadku stanowi to złożoność produktu poprzez jego cechy wyrobu medycznego i śladowe ilości produktu leczniczego (antybiotyk). Istotę produktu stanowi jego wskazanie, oraz dopuszczenie do obrotu. Przy czym bez znaczenia pozostaje jego wprowadzenie jako produktu leczniczego czy też wyrobu medycznego. Pozostawienie zapisu w stanie pierwotnym w sposób rażący narusza generalną zasadę uczciwej konkurencji. Postawiony wymóg dla rejestracji jako „produkt leczniczy" jest bez związku na wskazania dla zastosowania Gąbki z </w:t>
      </w:r>
      <w:proofErr w:type="spellStart"/>
      <w:r w:rsidRPr="009E61C4">
        <w:rPr>
          <w:rFonts w:ascii="Times New Roman" w:eastAsia="Times New Roman" w:hAnsi="Times New Roman" w:cs="Times New Roman"/>
          <w:sz w:val="24"/>
          <w:szCs w:val="24"/>
          <w:lang w:eastAsia="pl-PL"/>
        </w:rPr>
        <w:t>Gentamycyną</w:t>
      </w:r>
      <w:proofErr w:type="spellEnd"/>
      <w:r w:rsidRPr="009E61C4">
        <w:rPr>
          <w:rFonts w:ascii="Times New Roman" w:eastAsia="Times New Roman" w:hAnsi="Times New Roman" w:cs="Times New Roman"/>
          <w:sz w:val="24"/>
          <w:szCs w:val="24"/>
          <w:lang w:eastAsia="pl-PL"/>
        </w:rPr>
        <w:t>. Natomiast w pośredni sposób ogranicza udział wyrobów innych producentów, które mają to samo zastosowanie dla osiągnięcia tego samego celu zdrowotnego.</w:t>
      </w:r>
    </w:p>
    <w:p w:rsidR="009E53AB" w:rsidRPr="00046BBF" w:rsidRDefault="00945A4B" w:rsidP="009E53AB">
      <w:pPr>
        <w:widowControl w:val="0"/>
        <w:shd w:val="clear" w:color="auto" w:fill="FFFFFF"/>
        <w:tabs>
          <w:tab w:val="left" w:pos="284"/>
          <w:tab w:val="left" w:pos="709"/>
          <w:tab w:val="left" w:pos="851"/>
        </w:tabs>
        <w:autoSpaceDE w:val="0"/>
        <w:autoSpaceDN w:val="0"/>
        <w:adjustRightInd w:val="0"/>
        <w:spacing w:after="0" w:line="360" w:lineRule="auto"/>
        <w:ind w:left="567" w:right="45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9E53AB" w:rsidRPr="006D1A8A">
        <w:rPr>
          <w:rFonts w:ascii="Times New Roman" w:eastAsia="Times New Roman" w:hAnsi="Times New Roman" w:cs="Times New Roman"/>
          <w:b/>
          <w:sz w:val="24"/>
          <w:szCs w:val="24"/>
          <w:lang w:eastAsia="pl-PL"/>
        </w:rPr>
        <w:t xml:space="preserve">Odpowiedź. Zamawiający </w:t>
      </w:r>
      <w:r w:rsidR="009E53AB">
        <w:rPr>
          <w:rFonts w:ascii="Times New Roman" w:eastAsia="Times New Roman" w:hAnsi="Times New Roman" w:cs="Times New Roman"/>
          <w:b/>
          <w:sz w:val="24"/>
          <w:szCs w:val="24"/>
          <w:lang w:eastAsia="pl-PL"/>
        </w:rPr>
        <w:t>wyraża zgodę.</w:t>
      </w:r>
    </w:p>
    <w:p w:rsidR="009E53AB" w:rsidRDefault="009E53AB" w:rsidP="00945A4B">
      <w:pPr>
        <w:pStyle w:val="Akapitzlist"/>
        <w:widowControl w:val="0"/>
        <w:numPr>
          <w:ilvl w:val="0"/>
          <w:numId w:val="21"/>
        </w:numPr>
        <w:shd w:val="clear" w:color="auto" w:fill="FFFFFF"/>
        <w:tabs>
          <w:tab w:val="left" w:pos="-142"/>
          <w:tab w:val="left" w:pos="851"/>
          <w:tab w:val="left" w:pos="993"/>
        </w:tabs>
        <w:autoSpaceDE w:val="0"/>
        <w:autoSpaceDN w:val="0"/>
        <w:adjustRightInd w:val="0"/>
        <w:spacing w:after="0" w:line="360" w:lineRule="auto"/>
        <w:ind w:left="993" w:right="450" w:hanging="426"/>
        <w:jc w:val="both"/>
        <w:rPr>
          <w:rFonts w:ascii="Times New Roman" w:eastAsia="Times New Roman" w:hAnsi="Times New Roman" w:cs="Times New Roman"/>
          <w:sz w:val="24"/>
          <w:szCs w:val="24"/>
          <w:lang w:eastAsia="pl-PL"/>
        </w:rPr>
      </w:pPr>
      <w:r w:rsidRPr="009E61C4">
        <w:rPr>
          <w:rFonts w:ascii="Times New Roman" w:eastAsia="Times New Roman" w:hAnsi="Times New Roman" w:cs="Times New Roman"/>
          <w:sz w:val="24"/>
          <w:szCs w:val="24"/>
          <w:lang w:eastAsia="pl-PL"/>
        </w:rPr>
        <w:t xml:space="preserve">Czy Zamawiający wyrazi zgodę na wydzielenie pozycji 176 z Pakietu 1 i utworzenie </w:t>
      </w:r>
      <w:r w:rsidR="00945A4B">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oddzielnego pakietu?</w:t>
      </w:r>
    </w:p>
    <w:p w:rsidR="009E53AB" w:rsidRDefault="00945A4B" w:rsidP="009E53AB">
      <w:pPr>
        <w:pStyle w:val="Akapitzlist"/>
        <w:widowControl w:val="0"/>
        <w:shd w:val="clear" w:color="auto" w:fill="FFFFFF"/>
        <w:tabs>
          <w:tab w:val="left" w:pos="-142"/>
          <w:tab w:val="left" w:pos="851"/>
        </w:tabs>
        <w:autoSpaceDE w:val="0"/>
        <w:autoSpaceDN w:val="0"/>
        <w:adjustRightInd w:val="0"/>
        <w:spacing w:after="0" w:line="360" w:lineRule="auto"/>
        <w:ind w:left="567" w:right="45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9E53AB" w:rsidRPr="00080771">
        <w:rPr>
          <w:rFonts w:ascii="Times New Roman" w:eastAsia="Times New Roman" w:hAnsi="Times New Roman" w:cs="Times New Roman"/>
          <w:b/>
          <w:sz w:val="24"/>
          <w:szCs w:val="24"/>
          <w:lang w:eastAsia="pl-PL"/>
        </w:rPr>
        <w:t>Odpowiedź. Zamawiający pozostaje przy zapisach SIWZ.</w:t>
      </w:r>
    </w:p>
    <w:p w:rsidR="009E53AB" w:rsidRPr="00080771" w:rsidRDefault="009E53AB" w:rsidP="009E53AB">
      <w:pPr>
        <w:pStyle w:val="Akapitzlist"/>
        <w:widowControl w:val="0"/>
        <w:shd w:val="clear" w:color="auto" w:fill="FFFFFF"/>
        <w:tabs>
          <w:tab w:val="left" w:pos="-142"/>
          <w:tab w:val="left" w:pos="851"/>
        </w:tabs>
        <w:autoSpaceDE w:val="0"/>
        <w:autoSpaceDN w:val="0"/>
        <w:adjustRightInd w:val="0"/>
        <w:spacing w:after="0" w:line="360" w:lineRule="auto"/>
        <w:ind w:left="567" w:right="450"/>
        <w:jc w:val="both"/>
        <w:rPr>
          <w:rFonts w:ascii="Times New Roman" w:eastAsia="Times New Roman" w:hAnsi="Times New Roman" w:cs="Times New Roman"/>
          <w:sz w:val="24"/>
          <w:szCs w:val="24"/>
          <w:lang w:eastAsia="pl-PL"/>
        </w:rPr>
      </w:pPr>
      <w:r w:rsidRPr="0072302D">
        <w:rPr>
          <w:rFonts w:ascii="Times New Roman" w:eastAsia="Times New Roman" w:hAnsi="Times New Roman" w:cs="Times New Roman"/>
          <w:b/>
          <w:sz w:val="24"/>
          <w:szCs w:val="24"/>
          <w:lang w:eastAsia="pl-PL"/>
        </w:rPr>
        <w:t>Dotyczy Pakietu 4, poz. 52</w:t>
      </w:r>
    </w:p>
    <w:p w:rsidR="009E53AB" w:rsidRPr="00551D6B" w:rsidRDefault="009E53AB" w:rsidP="00945A4B">
      <w:pPr>
        <w:pStyle w:val="Akapitzlist"/>
        <w:widowControl w:val="0"/>
        <w:numPr>
          <w:ilvl w:val="0"/>
          <w:numId w:val="21"/>
        </w:numPr>
        <w:shd w:val="clear" w:color="auto" w:fill="FFFFFF"/>
        <w:tabs>
          <w:tab w:val="left" w:pos="0"/>
          <w:tab w:val="left" w:pos="851"/>
        </w:tabs>
        <w:autoSpaceDE w:val="0"/>
        <w:autoSpaceDN w:val="0"/>
        <w:adjustRightInd w:val="0"/>
        <w:spacing w:after="0" w:line="360" w:lineRule="auto"/>
        <w:ind w:left="993" w:right="450" w:hanging="426"/>
        <w:jc w:val="both"/>
        <w:rPr>
          <w:rFonts w:ascii="Times New Roman" w:eastAsia="Times New Roman" w:hAnsi="Times New Roman" w:cs="Times New Roman"/>
          <w:sz w:val="24"/>
          <w:szCs w:val="24"/>
          <w:lang w:eastAsia="pl-PL"/>
        </w:rPr>
      </w:pPr>
      <w:r w:rsidRPr="00551D6B">
        <w:rPr>
          <w:rFonts w:ascii="Times New Roman" w:eastAsia="Times New Roman" w:hAnsi="Times New Roman" w:cs="Times New Roman"/>
          <w:sz w:val="24"/>
          <w:szCs w:val="24"/>
          <w:lang w:eastAsia="pl-PL"/>
        </w:rPr>
        <w:t xml:space="preserve">Zamawiający sformułował opis przedmiotu zamówienia w zakresie Pakiet. 4 poz. 52 w sposób następujący: </w:t>
      </w:r>
      <w:proofErr w:type="spellStart"/>
      <w:r w:rsidRPr="00551D6B">
        <w:rPr>
          <w:rFonts w:ascii="Times New Roman" w:eastAsia="Times New Roman" w:hAnsi="Times New Roman" w:cs="Times New Roman"/>
          <w:sz w:val="24"/>
          <w:szCs w:val="24"/>
          <w:lang w:eastAsia="pl-PL"/>
        </w:rPr>
        <w:t>Octaplex</w:t>
      </w:r>
      <w:proofErr w:type="spellEnd"/>
      <w:r w:rsidRPr="00551D6B">
        <w:rPr>
          <w:rFonts w:ascii="Times New Roman" w:eastAsia="Times New Roman" w:hAnsi="Times New Roman" w:cs="Times New Roman"/>
          <w:sz w:val="24"/>
          <w:szCs w:val="24"/>
          <w:lang w:eastAsia="pl-PL"/>
        </w:rPr>
        <w:t xml:space="preserve"> 500j.m - </w:t>
      </w:r>
      <w:proofErr w:type="spellStart"/>
      <w:r w:rsidRPr="00551D6B">
        <w:rPr>
          <w:rFonts w:ascii="Times New Roman" w:eastAsia="Times New Roman" w:hAnsi="Times New Roman" w:cs="Times New Roman"/>
          <w:sz w:val="24"/>
          <w:szCs w:val="24"/>
          <w:lang w:eastAsia="pl-PL"/>
        </w:rPr>
        <w:t>op</w:t>
      </w:r>
      <w:proofErr w:type="spellEnd"/>
      <w:r w:rsidRPr="00551D6B">
        <w:rPr>
          <w:rFonts w:ascii="Times New Roman" w:eastAsia="Times New Roman" w:hAnsi="Times New Roman" w:cs="Times New Roman"/>
          <w:sz w:val="24"/>
          <w:szCs w:val="24"/>
          <w:lang w:eastAsia="pl-PL"/>
        </w:rPr>
        <w:t xml:space="preserve"> 20.</w:t>
      </w:r>
    </w:p>
    <w:p w:rsidR="009E53AB" w:rsidRPr="009E61C4" w:rsidRDefault="00945A4B" w:rsidP="00945A4B">
      <w:pPr>
        <w:widowControl w:val="0"/>
        <w:shd w:val="clear" w:color="auto" w:fill="FFFFFF"/>
        <w:tabs>
          <w:tab w:val="left" w:pos="-284"/>
          <w:tab w:val="left" w:pos="709"/>
          <w:tab w:val="left" w:pos="851"/>
        </w:tabs>
        <w:autoSpaceDE w:val="0"/>
        <w:autoSpaceDN w:val="0"/>
        <w:adjustRightInd w:val="0"/>
        <w:spacing w:after="0" w:line="360" w:lineRule="auto"/>
        <w:ind w:left="993" w:right="45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E53AB" w:rsidRPr="009E61C4">
        <w:rPr>
          <w:rFonts w:ascii="Times New Roman" w:eastAsia="Times New Roman" w:hAnsi="Times New Roman" w:cs="Times New Roman"/>
          <w:sz w:val="24"/>
          <w:szCs w:val="24"/>
          <w:lang w:eastAsia="pl-PL"/>
        </w:rPr>
        <w:t>Opisując przedmiot zamówienia Zamawiający wskazał na specyficzne wymogi co do zawartości białek C i S oraz ATM w składzie preparatu. Taki opis przedmiotu zamówienia wskazuje wyłącznie na jeden z trzech dostępnych na rynku Polskim preparatów i jednego producenta (</w:t>
      </w:r>
      <w:proofErr w:type="spellStart"/>
      <w:r w:rsidR="009E53AB" w:rsidRPr="009E61C4">
        <w:rPr>
          <w:rFonts w:ascii="Times New Roman" w:eastAsia="Times New Roman" w:hAnsi="Times New Roman" w:cs="Times New Roman"/>
          <w:sz w:val="24"/>
          <w:szCs w:val="24"/>
          <w:lang w:eastAsia="pl-PL"/>
        </w:rPr>
        <w:t>Octaplex</w:t>
      </w:r>
      <w:proofErr w:type="spellEnd"/>
      <w:r w:rsidR="009E53AB" w:rsidRPr="009E61C4">
        <w:rPr>
          <w:rFonts w:ascii="Times New Roman" w:eastAsia="Times New Roman" w:hAnsi="Times New Roman" w:cs="Times New Roman"/>
          <w:sz w:val="24"/>
          <w:szCs w:val="24"/>
          <w:lang w:eastAsia="pl-PL"/>
        </w:rPr>
        <w:t xml:space="preserve"> firmy </w:t>
      </w:r>
      <w:proofErr w:type="spellStart"/>
      <w:r w:rsidR="009E53AB" w:rsidRPr="009E61C4">
        <w:rPr>
          <w:rFonts w:ascii="Times New Roman" w:eastAsia="Times New Roman" w:hAnsi="Times New Roman" w:cs="Times New Roman"/>
          <w:sz w:val="24"/>
          <w:szCs w:val="24"/>
          <w:lang w:eastAsia="pl-PL"/>
        </w:rPr>
        <w:t>Octapharma</w:t>
      </w:r>
      <w:proofErr w:type="spellEnd"/>
      <w:r w:rsidR="009E53AB" w:rsidRPr="009E61C4">
        <w:rPr>
          <w:rFonts w:ascii="Times New Roman" w:eastAsia="Times New Roman" w:hAnsi="Times New Roman" w:cs="Times New Roman"/>
          <w:sz w:val="24"/>
          <w:szCs w:val="24"/>
          <w:lang w:eastAsia="pl-PL"/>
        </w:rPr>
        <w:t xml:space="preserve">) i ewidentnie stanowi naruszenie zasad wolnej konkurencji i tym samym naruszenie art.29 ust.2 PZP. Równocześnie taki opis może powodować że Zamawiający naruszy dyscyplinę finansów publicznych gdyż z danych o wyniku postępowań rozstrzygniętych jednoznacznie wynika, że przy dopuszczeniu innych produktów Zamawiający uzyskuje cenę niższą o 10-20% . Informujemy również, że nie istnieje literatura, która by w sposób jednoznaczny, oparty na </w:t>
      </w:r>
      <w:proofErr w:type="spellStart"/>
      <w:r w:rsidR="009E53AB" w:rsidRPr="009E61C4">
        <w:rPr>
          <w:rFonts w:ascii="Times New Roman" w:eastAsia="Times New Roman" w:hAnsi="Times New Roman" w:cs="Times New Roman"/>
          <w:sz w:val="24"/>
          <w:szCs w:val="24"/>
          <w:lang w:eastAsia="pl-PL"/>
        </w:rPr>
        <w:t>Evidence</w:t>
      </w:r>
      <w:proofErr w:type="spellEnd"/>
      <w:r w:rsidR="009E53AB" w:rsidRPr="009E61C4">
        <w:rPr>
          <w:rFonts w:ascii="Times New Roman" w:eastAsia="Times New Roman" w:hAnsi="Times New Roman" w:cs="Times New Roman"/>
          <w:sz w:val="24"/>
          <w:szCs w:val="24"/>
          <w:lang w:eastAsia="pl-PL"/>
        </w:rPr>
        <w:t xml:space="preserve"> </w:t>
      </w:r>
      <w:proofErr w:type="spellStart"/>
      <w:r w:rsidR="009E53AB" w:rsidRPr="009E61C4">
        <w:rPr>
          <w:rFonts w:ascii="Times New Roman" w:eastAsia="Times New Roman" w:hAnsi="Times New Roman" w:cs="Times New Roman"/>
          <w:sz w:val="24"/>
          <w:szCs w:val="24"/>
          <w:lang w:eastAsia="pl-PL"/>
        </w:rPr>
        <w:t>Based</w:t>
      </w:r>
      <w:proofErr w:type="spellEnd"/>
      <w:r w:rsidR="009E53AB" w:rsidRPr="009E61C4">
        <w:rPr>
          <w:rFonts w:ascii="Times New Roman" w:eastAsia="Times New Roman" w:hAnsi="Times New Roman" w:cs="Times New Roman"/>
          <w:sz w:val="24"/>
          <w:szCs w:val="24"/>
          <w:lang w:eastAsia="pl-PL"/>
        </w:rPr>
        <w:t xml:space="preserve"> </w:t>
      </w:r>
      <w:proofErr w:type="spellStart"/>
      <w:r w:rsidR="009E53AB" w:rsidRPr="009E61C4">
        <w:rPr>
          <w:rFonts w:ascii="Times New Roman" w:eastAsia="Times New Roman" w:hAnsi="Times New Roman" w:cs="Times New Roman"/>
          <w:sz w:val="24"/>
          <w:szCs w:val="24"/>
          <w:lang w:eastAsia="pl-PL"/>
        </w:rPr>
        <w:t>Medicine</w:t>
      </w:r>
      <w:proofErr w:type="spellEnd"/>
      <w:r w:rsidR="009E53AB" w:rsidRPr="009E61C4">
        <w:rPr>
          <w:rFonts w:ascii="Times New Roman" w:eastAsia="Times New Roman" w:hAnsi="Times New Roman" w:cs="Times New Roman"/>
          <w:sz w:val="24"/>
          <w:szCs w:val="24"/>
          <w:lang w:eastAsia="pl-PL"/>
        </w:rPr>
        <w:t xml:space="preserve">, </w:t>
      </w:r>
      <w:r w:rsidR="009E53AB" w:rsidRPr="009E61C4">
        <w:rPr>
          <w:rFonts w:ascii="Times New Roman" w:eastAsia="Times New Roman" w:hAnsi="Times New Roman" w:cs="Times New Roman"/>
          <w:sz w:val="24"/>
          <w:szCs w:val="24"/>
          <w:lang w:eastAsia="pl-PL"/>
        </w:rPr>
        <w:lastRenderedPageBreak/>
        <w:t>wskazywała przewagę preparatów zawierających białko C, S czy AT</w:t>
      </w:r>
      <w:r w:rsidR="009E53AB">
        <w:rPr>
          <w:rFonts w:ascii="Times New Roman" w:eastAsia="Times New Roman" w:hAnsi="Times New Roman" w:cs="Times New Roman"/>
          <w:sz w:val="24"/>
          <w:szCs w:val="24"/>
          <w:lang w:eastAsia="pl-PL"/>
        </w:rPr>
        <w:t xml:space="preserve"> </w:t>
      </w:r>
      <w:r w:rsidR="009E53AB" w:rsidRPr="009E61C4">
        <w:rPr>
          <w:rFonts w:ascii="Times New Roman" w:eastAsia="Times New Roman" w:hAnsi="Times New Roman" w:cs="Times New Roman"/>
          <w:sz w:val="24"/>
          <w:szCs w:val="24"/>
          <w:lang w:eastAsia="pl-PL"/>
        </w:rPr>
        <w:t>III.</w:t>
      </w:r>
    </w:p>
    <w:p w:rsidR="009E53AB" w:rsidRPr="009E61C4" w:rsidRDefault="00945A4B" w:rsidP="00945A4B">
      <w:pPr>
        <w:widowControl w:val="0"/>
        <w:shd w:val="clear" w:color="auto" w:fill="FFFFFF"/>
        <w:tabs>
          <w:tab w:val="left" w:pos="-284"/>
          <w:tab w:val="left" w:pos="709"/>
          <w:tab w:val="left" w:pos="851"/>
        </w:tabs>
        <w:autoSpaceDE w:val="0"/>
        <w:autoSpaceDN w:val="0"/>
        <w:adjustRightInd w:val="0"/>
        <w:spacing w:after="0" w:line="360" w:lineRule="auto"/>
        <w:ind w:left="993" w:right="45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E53AB" w:rsidRPr="009E61C4">
        <w:rPr>
          <w:rFonts w:ascii="Times New Roman" w:eastAsia="Times New Roman" w:hAnsi="Times New Roman" w:cs="Times New Roman"/>
          <w:sz w:val="24"/>
          <w:szCs w:val="24"/>
          <w:lang w:eastAsia="pl-PL"/>
        </w:rPr>
        <w:t>W związku z powyższym, mając na uwadze racjonalność wydatku publicznego oraz zachowanie zasad konkurencyjności ofert, wnosimy o zmianę zapisów dotyczących. zawartości białka C, S w specyfikowanym preparacie oraz dopuszczenie możliwości zaoferowani</w:t>
      </w:r>
      <w:r w:rsidR="009E53AB">
        <w:rPr>
          <w:rFonts w:ascii="Times New Roman" w:eastAsia="Times New Roman" w:hAnsi="Times New Roman" w:cs="Times New Roman"/>
          <w:sz w:val="24"/>
          <w:szCs w:val="24"/>
          <w:lang w:eastAsia="pl-PL"/>
        </w:rPr>
        <w:t>a preparatu zawierającego AT III</w:t>
      </w:r>
      <w:r w:rsidR="009E53AB" w:rsidRPr="009E61C4">
        <w:rPr>
          <w:rFonts w:ascii="Times New Roman" w:eastAsia="Times New Roman" w:hAnsi="Times New Roman" w:cs="Times New Roman"/>
          <w:sz w:val="24"/>
          <w:szCs w:val="24"/>
          <w:lang w:eastAsia="pl-PL"/>
        </w:rPr>
        <w:t>.</w:t>
      </w:r>
    </w:p>
    <w:p w:rsidR="009E53AB" w:rsidRDefault="00945A4B" w:rsidP="009E53AB">
      <w:pPr>
        <w:widowControl w:val="0"/>
        <w:shd w:val="clear" w:color="auto" w:fill="FFFFFF"/>
        <w:tabs>
          <w:tab w:val="left" w:pos="-284"/>
          <w:tab w:val="left" w:pos="709"/>
          <w:tab w:val="left" w:pos="851"/>
        </w:tabs>
        <w:autoSpaceDE w:val="0"/>
        <w:autoSpaceDN w:val="0"/>
        <w:adjustRightInd w:val="0"/>
        <w:spacing w:after="0" w:line="360" w:lineRule="auto"/>
        <w:ind w:left="567" w:right="45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9E53AB" w:rsidRPr="009E61C4">
        <w:rPr>
          <w:rFonts w:ascii="Times New Roman" w:eastAsia="Times New Roman" w:hAnsi="Times New Roman" w:cs="Times New Roman"/>
          <w:b/>
          <w:sz w:val="24"/>
          <w:szCs w:val="24"/>
          <w:lang w:eastAsia="pl-PL"/>
        </w:rPr>
        <w:t>Odpowiedź.</w:t>
      </w:r>
      <w:r w:rsidR="009E53AB" w:rsidRPr="00666400">
        <w:rPr>
          <w:rFonts w:ascii="Times New Roman" w:eastAsia="Times New Roman" w:hAnsi="Times New Roman" w:cs="Times New Roman"/>
          <w:b/>
          <w:sz w:val="24"/>
          <w:szCs w:val="24"/>
          <w:lang w:eastAsia="pl-PL"/>
        </w:rPr>
        <w:t xml:space="preserve"> </w:t>
      </w:r>
      <w:r w:rsidR="009E53AB" w:rsidRPr="006D1A8A">
        <w:rPr>
          <w:rFonts w:ascii="Times New Roman" w:eastAsia="Times New Roman" w:hAnsi="Times New Roman" w:cs="Times New Roman"/>
          <w:b/>
          <w:sz w:val="24"/>
          <w:szCs w:val="24"/>
          <w:lang w:eastAsia="pl-PL"/>
        </w:rPr>
        <w:t>Zamawiający pozostaje przy zapisach SIWZ.</w:t>
      </w:r>
    </w:p>
    <w:p w:rsidR="009E53AB" w:rsidRPr="009E61C4" w:rsidRDefault="009E53AB" w:rsidP="00945A4B">
      <w:pPr>
        <w:widowControl w:val="0"/>
        <w:shd w:val="clear" w:color="auto" w:fill="FFFFFF"/>
        <w:tabs>
          <w:tab w:val="left" w:pos="709"/>
          <w:tab w:val="left" w:pos="851"/>
        </w:tabs>
        <w:autoSpaceDE w:val="0"/>
        <w:autoSpaceDN w:val="0"/>
        <w:adjustRightInd w:val="0"/>
        <w:spacing w:after="0" w:line="360" w:lineRule="auto"/>
        <w:ind w:left="993" w:right="450" w:hanging="426"/>
        <w:jc w:val="both"/>
        <w:rPr>
          <w:rFonts w:ascii="Times New Roman" w:eastAsia="Times New Roman" w:hAnsi="Times New Roman" w:cs="Times New Roman"/>
          <w:sz w:val="24"/>
          <w:szCs w:val="24"/>
          <w:lang w:eastAsia="pl-PL"/>
        </w:rPr>
      </w:pPr>
      <w:r w:rsidRPr="00A965A6">
        <w:rPr>
          <w:rFonts w:ascii="Times New Roman" w:eastAsia="Times New Roman" w:hAnsi="Times New Roman" w:cs="Times New Roman"/>
          <w:sz w:val="24"/>
          <w:szCs w:val="24"/>
          <w:lang w:eastAsia="pl-PL"/>
        </w:rPr>
        <w:t xml:space="preserve">46. </w:t>
      </w:r>
      <w:r w:rsidRPr="009E61C4">
        <w:rPr>
          <w:rFonts w:ascii="Times New Roman" w:eastAsia="Times New Roman" w:hAnsi="Times New Roman" w:cs="Times New Roman"/>
          <w:sz w:val="24"/>
          <w:szCs w:val="24"/>
          <w:lang w:eastAsia="pl-PL"/>
        </w:rPr>
        <w:t>Zamawiający w opisie przedmiotu zamówienia wy</w:t>
      </w:r>
      <w:r>
        <w:rPr>
          <w:rFonts w:ascii="Times New Roman" w:eastAsia="Times New Roman" w:hAnsi="Times New Roman" w:cs="Times New Roman"/>
          <w:sz w:val="24"/>
          <w:szCs w:val="24"/>
          <w:lang w:eastAsia="pl-PL"/>
        </w:rPr>
        <w:t xml:space="preserve">maga produktu w dawce 500 j.m., </w:t>
      </w:r>
      <w:r w:rsidRPr="009E61C4">
        <w:rPr>
          <w:rFonts w:ascii="Times New Roman" w:eastAsia="Times New Roman" w:hAnsi="Times New Roman" w:cs="Times New Roman"/>
          <w:sz w:val="24"/>
          <w:szCs w:val="24"/>
          <w:lang w:eastAsia="pl-PL"/>
        </w:rPr>
        <w:t>w konsekwencji czego stwarza sytuacj</w:t>
      </w:r>
      <w:r>
        <w:rPr>
          <w:rFonts w:ascii="Times New Roman" w:eastAsia="Times New Roman" w:hAnsi="Times New Roman" w:cs="Times New Roman"/>
          <w:sz w:val="24"/>
          <w:szCs w:val="24"/>
          <w:lang w:eastAsia="pl-PL"/>
        </w:rPr>
        <w:t xml:space="preserve">ę braku możliwości zaoferowania </w:t>
      </w:r>
      <w:r w:rsidRPr="009E61C4">
        <w:rPr>
          <w:rFonts w:ascii="Times New Roman" w:eastAsia="Times New Roman" w:hAnsi="Times New Roman" w:cs="Times New Roman"/>
          <w:sz w:val="24"/>
          <w:szCs w:val="24"/>
          <w:lang w:eastAsia="pl-PL"/>
        </w:rPr>
        <w:t>równoważnego produktu w opakowaniu 600</w:t>
      </w:r>
      <w:r>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j.m. Z uw</w:t>
      </w:r>
      <w:r>
        <w:rPr>
          <w:rFonts w:ascii="Times New Roman" w:eastAsia="Times New Roman" w:hAnsi="Times New Roman" w:cs="Times New Roman"/>
          <w:sz w:val="24"/>
          <w:szCs w:val="24"/>
          <w:lang w:eastAsia="pl-PL"/>
        </w:rPr>
        <w:t xml:space="preserve">agi na fakt, że cena opakowania </w:t>
      </w:r>
      <w:r w:rsidRPr="009E61C4">
        <w:rPr>
          <w:rFonts w:ascii="Times New Roman" w:eastAsia="Times New Roman" w:hAnsi="Times New Roman" w:cs="Times New Roman"/>
          <w:sz w:val="24"/>
          <w:szCs w:val="24"/>
          <w:lang w:eastAsia="pl-PL"/>
        </w:rPr>
        <w:t>z 500 j.m. jest inna niż cena opakowania z 6</w:t>
      </w:r>
      <w:r>
        <w:rPr>
          <w:rFonts w:ascii="Times New Roman" w:eastAsia="Times New Roman" w:hAnsi="Times New Roman" w:cs="Times New Roman"/>
          <w:sz w:val="24"/>
          <w:szCs w:val="24"/>
          <w:lang w:eastAsia="pl-PL"/>
        </w:rPr>
        <w:t xml:space="preserve">00 j.m. brak jest bezpośredniej </w:t>
      </w:r>
      <w:r w:rsidRPr="009E61C4">
        <w:rPr>
          <w:rFonts w:ascii="Times New Roman" w:eastAsia="Times New Roman" w:hAnsi="Times New Roman" w:cs="Times New Roman"/>
          <w:sz w:val="24"/>
          <w:szCs w:val="24"/>
          <w:lang w:eastAsia="pl-PL"/>
        </w:rPr>
        <w:t>możliwości porównania ofert na produkty w różnych opakowaniach.</w:t>
      </w:r>
    </w:p>
    <w:p w:rsidR="009E53AB" w:rsidRDefault="009E53AB" w:rsidP="009E53AB">
      <w:pPr>
        <w:widowControl w:val="0"/>
        <w:shd w:val="clear" w:color="auto" w:fill="FFFFFF"/>
        <w:tabs>
          <w:tab w:val="left" w:pos="709"/>
          <w:tab w:val="left" w:pos="851"/>
        </w:tabs>
        <w:autoSpaceDE w:val="0"/>
        <w:autoSpaceDN w:val="0"/>
        <w:adjustRightInd w:val="0"/>
        <w:spacing w:after="0" w:line="360" w:lineRule="auto"/>
        <w:ind w:left="567" w:righ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 xml:space="preserve">Z reguły Zamawiający określając ilość i oczekując racjonalności wydatku publicznego nie wskazują wielkości opakowań dla PCC lecz w dostawach, gdzie nie jest możliwe porównanie opakowań znaczenie przyjmuje cena nie jednego opakowania lecz cena dla jednej jednostki </w:t>
      </w:r>
      <w:proofErr w:type="spellStart"/>
      <w:r w:rsidRPr="009E61C4">
        <w:rPr>
          <w:rFonts w:ascii="Times New Roman" w:eastAsia="Times New Roman" w:hAnsi="Times New Roman" w:cs="Times New Roman"/>
          <w:sz w:val="24"/>
          <w:szCs w:val="24"/>
          <w:lang w:eastAsia="pl-PL"/>
        </w:rPr>
        <w:t>np</w:t>
      </w:r>
      <w:proofErr w:type="spellEnd"/>
      <w:r w:rsidRPr="009E61C4">
        <w:rPr>
          <w:rFonts w:ascii="Times New Roman" w:eastAsia="Times New Roman" w:hAnsi="Times New Roman" w:cs="Times New Roman"/>
          <w:sz w:val="24"/>
          <w:szCs w:val="24"/>
          <w:lang w:eastAsia="pl-PL"/>
        </w:rPr>
        <w:t xml:space="preserve">: podobnie jak w diagnostyce laboratoryjnej przyjmuje się w ilościach potrzebnej liczby oznaczeń a nie liczby oczekiwanych opakowań dla których rynek jest dość szeroki - 2 ml, 5 ml, 8 ml. Mając na uwadze powyższe uzasadnienie i fakt, że Zamawiający zamierza zakupić 20 </w:t>
      </w:r>
      <w:proofErr w:type="spellStart"/>
      <w:r w:rsidRPr="009E61C4">
        <w:rPr>
          <w:rFonts w:ascii="Times New Roman" w:eastAsia="Times New Roman" w:hAnsi="Times New Roman" w:cs="Times New Roman"/>
          <w:sz w:val="24"/>
          <w:szCs w:val="24"/>
          <w:lang w:eastAsia="pl-PL"/>
        </w:rPr>
        <w:t>szt</w:t>
      </w:r>
      <w:proofErr w:type="spellEnd"/>
      <w:r w:rsidRPr="009E61C4">
        <w:rPr>
          <w:rFonts w:ascii="Times New Roman" w:eastAsia="Times New Roman" w:hAnsi="Times New Roman" w:cs="Times New Roman"/>
          <w:sz w:val="24"/>
          <w:szCs w:val="24"/>
          <w:lang w:eastAsia="pl-PL"/>
        </w:rPr>
        <w:t xml:space="preserve"> preparatu w dawce 500 j.m. czyli 10 000 j.m. PCC, pytamy czy Zamawiający dopuści złożenie oferty na preparat w opakowaniu zawierającym 600 j .m. w ilości 17 opakowań (10 200 j.m.)?</w:t>
      </w:r>
    </w:p>
    <w:p w:rsidR="009E53AB" w:rsidRDefault="009E53AB" w:rsidP="00945A4B">
      <w:pPr>
        <w:widowControl w:val="0"/>
        <w:shd w:val="clear" w:color="auto" w:fill="FFFFFF"/>
        <w:tabs>
          <w:tab w:val="left" w:pos="709"/>
          <w:tab w:val="left" w:pos="851"/>
          <w:tab w:val="left" w:pos="993"/>
        </w:tabs>
        <w:autoSpaceDE w:val="0"/>
        <w:autoSpaceDN w:val="0"/>
        <w:adjustRightInd w:val="0"/>
        <w:spacing w:after="0" w:line="360" w:lineRule="auto"/>
        <w:ind w:left="567" w:righ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b/>
          <w:sz w:val="24"/>
          <w:szCs w:val="24"/>
          <w:lang w:eastAsia="pl-PL"/>
        </w:rPr>
        <w:t>Odpowiedź.</w:t>
      </w:r>
      <w:r w:rsidRPr="00666400">
        <w:rPr>
          <w:rFonts w:ascii="Times New Roman" w:eastAsia="Times New Roman" w:hAnsi="Times New Roman" w:cs="Times New Roman"/>
          <w:b/>
          <w:sz w:val="24"/>
          <w:szCs w:val="24"/>
          <w:lang w:eastAsia="pl-PL"/>
        </w:rPr>
        <w:t xml:space="preserve"> </w:t>
      </w:r>
      <w:r w:rsidRPr="006D1A8A">
        <w:rPr>
          <w:rFonts w:ascii="Times New Roman" w:eastAsia="Times New Roman" w:hAnsi="Times New Roman" w:cs="Times New Roman"/>
          <w:b/>
          <w:sz w:val="24"/>
          <w:szCs w:val="24"/>
          <w:lang w:eastAsia="pl-PL"/>
        </w:rPr>
        <w:t>Zamawiający pozostaje przy zapisach SIWZ.</w:t>
      </w:r>
    </w:p>
    <w:p w:rsidR="009E53AB" w:rsidRDefault="009E53AB" w:rsidP="00945A4B">
      <w:pPr>
        <w:widowControl w:val="0"/>
        <w:shd w:val="clear" w:color="auto" w:fill="FFFFFF"/>
        <w:tabs>
          <w:tab w:val="left" w:pos="709"/>
          <w:tab w:val="left" w:pos="851"/>
        </w:tabs>
        <w:autoSpaceDE w:val="0"/>
        <w:autoSpaceDN w:val="0"/>
        <w:adjustRightInd w:val="0"/>
        <w:spacing w:after="0" w:line="360" w:lineRule="auto"/>
        <w:ind w:left="993" w:right="45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47. </w:t>
      </w:r>
      <w:r w:rsidRPr="009E61C4">
        <w:rPr>
          <w:rFonts w:ascii="Times New Roman" w:eastAsia="Times New Roman" w:hAnsi="Times New Roman" w:cs="Times New Roman"/>
          <w:sz w:val="24"/>
          <w:szCs w:val="24"/>
          <w:lang w:eastAsia="pl-PL"/>
        </w:rPr>
        <w:t>Czy Zamawiający wyrazi zgodę na wydzielenie pozy</w:t>
      </w:r>
      <w:r>
        <w:rPr>
          <w:rFonts w:ascii="Times New Roman" w:eastAsia="Times New Roman" w:hAnsi="Times New Roman" w:cs="Times New Roman"/>
          <w:sz w:val="24"/>
          <w:szCs w:val="24"/>
          <w:lang w:eastAsia="pl-PL"/>
        </w:rPr>
        <w:t xml:space="preserve">cji 52 z Pakietu 4 i utworzenie </w:t>
      </w:r>
      <w:r w:rsidRPr="009E61C4">
        <w:rPr>
          <w:rFonts w:ascii="Times New Roman" w:eastAsia="Times New Roman" w:hAnsi="Times New Roman" w:cs="Times New Roman"/>
          <w:sz w:val="24"/>
          <w:szCs w:val="24"/>
          <w:lang w:eastAsia="pl-PL"/>
        </w:rPr>
        <w:t xml:space="preserve">oddzielnego </w:t>
      </w:r>
      <w:r>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pakietu?</w:t>
      </w:r>
    </w:p>
    <w:p w:rsidR="009E53AB" w:rsidRPr="00080771" w:rsidRDefault="009E53AB" w:rsidP="009E53AB">
      <w:pPr>
        <w:widowControl w:val="0"/>
        <w:shd w:val="clear" w:color="auto" w:fill="FFFFFF"/>
        <w:tabs>
          <w:tab w:val="left" w:pos="709"/>
          <w:tab w:val="left" w:pos="851"/>
        </w:tabs>
        <w:autoSpaceDE w:val="0"/>
        <w:autoSpaceDN w:val="0"/>
        <w:adjustRightInd w:val="0"/>
        <w:spacing w:after="0" w:line="360" w:lineRule="auto"/>
        <w:ind w:left="567" w:right="45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945A4B">
        <w:rPr>
          <w:rFonts w:ascii="Times New Roman" w:eastAsia="Times New Roman" w:hAnsi="Times New Roman" w:cs="Times New Roman"/>
          <w:b/>
          <w:sz w:val="24"/>
          <w:szCs w:val="24"/>
          <w:lang w:eastAsia="pl-PL"/>
        </w:rPr>
        <w:t xml:space="preserve"> </w:t>
      </w:r>
      <w:r w:rsidRPr="009E61C4">
        <w:rPr>
          <w:rFonts w:ascii="Times New Roman" w:eastAsia="Times New Roman" w:hAnsi="Times New Roman" w:cs="Times New Roman"/>
          <w:b/>
          <w:sz w:val="24"/>
          <w:szCs w:val="24"/>
          <w:lang w:eastAsia="pl-PL"/>
        </w:rPr>
        <w:t>Odpowiedź.</w:t>
      </w:r>
      <w:r w:rsidRPr="00666400">
        <w:rPr>
          <w:rFonts w:ascii="Times New Roman" w:eastAsia="Times New Roman" w:hAnsi="Times New Roman" w:cs="Times New Roman"/>
          <w:b/>
          <w:sz w:val="24"/>
          <w:szCs w:val="24"/>
          <w:lang w:eastAsia="pl-PL"/>
        </w:rPr>
        <w:t xml:space="preserve"> </w:t>
      </w:r>
      <w:r w:rsidRPr="006D1A8A">
        <w:rPr>
          <w:rFonts w:ascii="Times New Roman" w:eastAsia="Times New Roman" w:hAnsi="Times New Roman" w:cs="Times New Roman"/>
          <w:b/>
          <w:sz w:val="24"/>
          <w:szCs w:val="24"/>
          <w:lang w:eastAsia="pl-PL"/>
        </w:rPr>
        <w:t>Zamawiający pozostaje przy zapisach SIWZ.</w:t>
      </w:r>
    </w:p>
    <w:p w:rsidR="009E53AB" w:rsidRPr="0072302D" w:rsidRDefault="009E53AB" w:rsidP="009E53AB">
      <w:pPr>
        <w:widowControl w:val="0"/>
        <w:shd w:val="clear" w:color="auto" w:fill="FFFFFF"/>
        <w:tabs>
          <w:tab w:val="left" w:pos="0"/>
          <w:tab w:val="left" w:pos="709"/>
          <w:tab w:val="left" w:pos="851"/>
        </w:tabs>
        <w:autoSpaceDE w:val="0"/>
        <w:autoSpaceDN w:val="0"/>
        <w:adjustRightInd w:val="0"/>
        <w:spacing w:after="0" w:line="360" w:lineRule="auto"/>
        <w:ind w:left="567"/>
        <w:rPr>
          <w:rFonts w:ascii="Times New Roman" w:eastAsia="Times New Roman" w:hAnsi="Times New Roman" w:cs="Times New Roman"/>
          <w:b/>
          <w:sz w:val="24"/>
          <w:szCs w:val="24"/>
          <w:lang w:eastAsia="pl-PL"/>
        </w:rPr>
      </w:pPr>
      <w:r w:rsidRPr="0072302D">
        <w:rPr>
          <w:rFonts w:ascii="Times New Roman" w:eastAsia="Times New Roman" w:hAnsi="Times New Roman" w:cs="Times New Roman"/>
          <w:b/>
          <w:sz w:val="24"/>
          <w:szCs w:val="24"/>
          <w:lang w:eastAsia="pl-PL"/>
        </w:rPr>
        <w:t xml:space="preserve">Dotyczy </w:t>
      </w:r>
      <w:r w:rsidRPr="0072302D">
        <w:rPr>
          <w:rFonts w:ascii="Times New Roman" w:eastAsia="Times New Roman" w:hAnsi="Times New Roman" w:cs="Times New Roman"/>
          <w:b/>
          <w:bCs/>
          <w:sz w:val="24"/>
          <w:szCs w:val="24"/>
          <w:lang w:eastAsia="pl-PL"/>
        </w:rPr>
        <w:t xml:space="preserve">Pakietu </w:t>
      </w:r>
      <w:r w:rsidRPr="0072302D">
        <w:rPr>
          <w:rFonts w:ascii="Times New Roman" w:eastAsia="Times New Roman" w:hAnsi="Times New Roman" w:cs="Times New Roman"/>
          <w:b/>
          <w:sz w:val="24"/>
          <w:szCs w:val="24"/>
          <w:lang w:eastAsia="pl-PL"/>
        </w:rPr>
        <w:t xml:space="preserve">6, </w:t>
      </w:r>
      <w:r w:rsidRPr="0072302D">
        <w:rPr>
          <w:rFonts w:ascii="Times New Roman" w:eastAsia="Times New Roman" w:hAnsi="Times New Roman" w:cs="Times New Roman"/>
          <w:b/>
          <w:bCs/>
          <w:sz w:val="24"/>
          <w:szCs w:val="24"/>
          <w:lang w:eastAsia="pl-PL"/>
        </w:rPr>
        <w:t xml:space="preserve">poz. </w:t>
      </w:r>
      <w:r w:rsidRPr="0072302D">
        <w:rPr>
          <w:rFonts w:ascii="Times New Roman" w:eastAsia="Times New Roman" w:hAnsi="Times New Roman" w:cs="Times New Roman"/>
          <w:b/>
          <w:sz w:val="24"/>
          <w:szCs w:val="24"/>
          <w:lang w:eastAsia="pl-PL"/>
        </w:rPr>
        <w:t>1</w:t>
      </w:r>
    </w:p>
    <w:p w:rsidR="009E53AB" w:rsidRDefault="009E53AB" w:rsidP="00945A4B">
      <w:pPr>
        <w:widowControl w:val="0"/>
        <w:shd w:val="clear" w:color="auto" w:fill="FFFFFF"/>
        <w:tabs>
          <w:tab w:val="left" w:pos="-142"/>
          <w:tab w:val="left" w:pos="851"/>
        </w:tabs>
        <w:autoSpaceDE w:val="0"/>
        <w:autoSpaceDN w:val="0"/>
        <w:adjustRightInd w:val="0"/>
        <w:spacing w:after="0" w:line="360" w:lineRule="auto"/>
        <w:ind w:left="993"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w:t>
      </w:r>
      <w:r w:rsidRPr="009E61C4">
        <w:rPr>
          <w:rFonts w:ascii="Times New Roman" w:eastAsia="Times New Roman" w:hAnsi="Times New Roman" w:cs="Times New Roman"/>
          <w:sz w:val="24"/>
          <w:szCs w:val="24"/>
          <w:lang w:eastAsia="pl-PL"/>
        </w:rPr>
        <w:tab/>
        <w:t xml:space="preserve">Czy Zamawiający wyrazi zgodę na zaoferowanie </w:t>
      </w:r>
      <w:r>
        <w:rPr>
          <w:rFonts w:ascii="Times New Roman" w:eastAsia="Times New Roman" w:hAnsi="Times New Roman" w:cs="Times New Roman"/>
          <w:sz w:val="24"/>
          <w:szCs w:val="24"/>
          <w:lang w:eastAsia="pl-PL"/>
        </w:rPr>
        <w:t xml:space="preserve">w Pakiecie 6 preparatu Albumina </w:t>
      </w:r>
      <w:r w:rsidRPr="009E61C4">
        <w:rPr>
          <w:rFonts w:ascii="Times New Roman" w:eastAsia="Times New Roman" w:hAnsi="Times New Roman" w:cs="Times New Roman"/>
          <w:sz w:val="24"/>
          <w:szCs w:val="24"/>
          <w:lang w:eastAsia="pl-PL"/>
        </w:rPr>
        <w:t xml:space="preserve">ludzka </w:t>
      </w:r>
      <w:r>
        <w:rPr>
          <w:rFonts w:ascii="Times New Roman" w:eastAsia="Times New Roman" w:hAnsi="Times New Roman" w:cs="Times New Roman"/>
          <w:sz w:val="24"/>
          <w:szCs w:val="24"/>
          <w:lang w:eastAsia="pl-PL"/>
        </w:rPr>
        <w:t xml:space="preserve">   </w:t>
      </w:r>
      <w:r w:rsidRPr="009E61C4">
        <w:rPr>
          <w:rFonts w:ascii="Times New Roman" w:eastAsia="Times New Roman" w:hAnsi="Times New Roman" w:cs="Times New Roman"/>
          <w:sz w:val="24"/>
          <w:szCs w:val="24"/>
          <w:lang w:eastAsia="pl-PL"/>
        </w:rPr>
        <w:t>20% w opakowaniu typu worek, o pojemności 50ml?</w:t>
      </w:r>
    </w:p>
    <w:p w:rsidR="009E53AB" w:rsidRDefault="00945A4B" w:rsidP="009E53AB">
      <w:pPr>
        <w:widowControl w:val="0"/>
        <w:shd w:val="clear" w:color="auto" w:fill="FFFFFF"/>
        <w:tabs>
          <w:tab w:val="left" w:pos="0"/>
          <w:tab w:val="left" w:pos="851"/>
        </w:tabs>
        <w:autoSpaceDE w:val="0"/>
        <w:autoSpaceDN w:val="0"/>
        <w:adjustRightInd w:val="0"/>
        <w:spacing w:after="0" w:line="36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9E53AB" w:rsidRPr="009E61C4">
        <w:rPr>
          <w:rFonts w:ascii="Times New Roman" w:eastAsia="Times New Roman" w:hAnsi="Times New Roman" w:cs="Times New Roman"/>
          <w:b/>
          <w:sz w:val="24"/>
          <w:szCs w:val="24"/>
          <w:lang w:eastAsia="pl-PL"/>
        </w:rPr>
        <w:t>Odpowiedź.</w:t>
      </w:r>
      <w:r w:rsidR="009E53AB" w:rsidRPr="00666400">
        <w:rPr>
          <w:rFonts w:ascii="Times New Roman" w:eastAsia="Times New Roman" w:hAnsi="Times New Roman" w:cs="Times New Roman"/>
          <w:b/>
          <w:sz w:val="24"/>
          <w:szCs w:val="24"/>
          <w:lang w:eastAsia="pl-PL"/>
        </w:rPr>
        <w:t xml:space="preserve"> </w:t>
      </w:r>
      <w:r w:rsidR="009E53AB" w:rsidRPr="006D1A8A">
        <w:rPr>
          <w:rFonts w:ascii="Times New Roman" w:eastAsia="Times New Roman" w:hAnsi="Times New Roman" w:cs="Times New Roman"/>
          <w:b/>
          <w:sz w:val="24"/>
          <w:szCs w:val="24"/>
          <w:lang w:eastAsia="pl-PL"/>
        </w:rPr>
        <w:t>Zamawiający pozostaje przy zapisach SIWZ.</w:t>
      </w:r>
      <w:r w:rsidR="009E53AB">
        <w:rPr>
          <w:rFonts w:ascii="Times New Roman" w:eastAsia="Times New Roman" w:hAnsi="Times New Roman" w:cs="Times New Roman"/>
          <w:sz w:val="24"/>
          <w:szCs w:val="24"/>
          <w:lang w:eastAsia="pl-PL"/>
        </w:rPr>
        <w:t xml:space="preserve"> </w:t>
      </w:r>
    </w:p>
    <w:p w:rsidR="009E53AB" w:rsidRPr="000F47E7" w:rsidRDefault="009E53AB" w:rsidP="009E53AB">
      <w:pPr>
        <w:widowControl w:val="0"/>
        <w:shd w:val="clear" w:color="auto" w:fill="FFFFFF"/>
        <w:tabs>
          <w:tab w:val="left" w:pos="851"/>
        </w:tabs>
        <w:autoSpaceDE w:val="0"/>
        <w:autoSpaceDN w:val="0"/>
        <w:adjustRightInd w:val="0"/>
        <w:spacing w:after="0" w:line="360" w:lineRule="auto"/>
        <w:ind w:left="567"/>
        <w:rPr>
          <w:rFonts w:ascii="Times New Roman" w:eastAsia="Times New Roman" w:hAnsi="Times New Roman" w:cs="Times New Roman"/>
          <w:b/>
          <w:sz w:val="24"/>
          <w:szCs w:val="24"/>
          <w:lang w:eastAsia="pl-PL"/>
        </w:rPr>
      </w:pPr>
      <w:r w:rsidRPr="00C76C2F">
        <w:rPr>
          <w:rFonts w:ascii="Times New Roman" w:eastAsia="Times New Roman" w:hAnsi="Times New Roman" w:cs="Times New Roman"/>
          <w:b/>
          <w:sz w:val="24"/>
          <w:szCs w:val="24"/>
          <w:lang w:eastAsia="pl-PL"/>
        </w:rPr>
        <w:t>Dotyczy pakietu nr 3,</w:t>
      </w:r>
      <w:r>
        <w:rPr>
          <w:rFonts w:ascii="Times New Roman" w:eastAsia="Times New Roman" w:hAnsi="Times New Roman" w:cs="Times New Roman"/>
          <w:b/>
          <w:sz w:val="24"/>
          <w:szCs w:val="24"/>
          <w:lang w:eastAsia="pl-PL"/>
        </w:rPr>
        <w:t xml:space="preserve"> </w:t>
      </w:r>
      <w:r w:rsidRPr="00C76C2F">
        <w:rPr>
          <w:rFonts w:ascii="Times New Roman" w:eastAsia="Times New Roman" w:hAnsi="Times New Roman" w:cs="Times New Roman"/>
          <w:b/>
          <w:sz w:val="24"/>
          <w:szCs w:val="24"/>
          <w:lang w:eastAsia="pl-PL"/>
        </w:rPr>
        <w:t>poz. 46</w:t>
      </w:r>
    </w:p>
    <w:p w:rsidR="009E53AB" w:rsidRPr="009E61C4" w:rsidRDefault="009E53AB" w:rsidP="00945A4B">
      <w:pPr>
        <w:widowControl w:val="0"/>
        <w:shd w:val="clear" w:color="auto" w:fill="FFFFFF"/>
        <w:tabs>
          <w:tab w:val="left" w:pos="-284"/>
          <w:tab w:val="left" w:pos="851"/>
        </w:tabs>
        <w:autoSpaceDE w:val="0"/>
        <w:autoSpaceDN w:val="0"/>
        <w:adjustRightInd w:val="0"/>
        <w:spacing w:after="0" w:line="360" w:lineRule="auto"/>
        <w:ind w:left="993"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49. </w:t>
      </w:r>
      <w:r w:rsidRPr="009E61C4">
        <w:rPr>
          <w:rFonts w:ascii="Times New Roman" w:eastAsia="Times New Roman" w:hAnsi="Times New Roman" w:cs="Times New Roman"/>
          <w:sz w:val="24"/>
          <w:szCs w:val="24"/>
          <w:lang w:eastAsia="pl-PL"/>
        </w:rPr>
        <w:t>W celu wykluczenia pomyłki pisarskiej zwracamy się z zapytaniem do pakietu nr 3 poz. 46 – czy Zamawiający miała na myśli worek do żywienia pozajelitowego (</w:t>
      </w:r>
      <w:proofErr w:type="spellStart"/>
      <w:r w:rsidRPr="009E61C4">
        <w:rPr>
          <w:rFonts w:ascii="Times New Roman" w:eastAsia="Times New Roman" w:hAnsi="Times New Roman" w:cs="Times New Roman"/>
          <w:sz w:val="24"/>
          <w:szCs w:val="24"/>
          <w:lang w:eastAsia="pl-PL"/>
        </w:rPr>
        <w:t>Olimel</w:t>
      </w:r>
      <w:proofErr w:type="spellEnd"/>
      <w:r w:rsidRPr="009E61C4">
        <w:rPr>
          <w:rFonts w:ascii="Times New Roman" w:eastAsia="Times New Roman" w:hAnsi="Times New Roman" w:cs="Times New Roman"/>
          <w:sz w:val="24"/>
          <w:szCs w:val="24"/>
          <w:lang w:eastAsia="pl-PL"/>
        </w:rPr>
        <w:t xml:space="preserve"> N 7 2000 ml) o następujących parametrach: zawartość aminokwasów w litrze – 44,3 g, zawartość azotu 7 g/litr, energia pozabiałkowa 1140 Kcal/litr, droga podawania – żyły centralne, objętość worka 2000 ml.</w:t>
      </w:r>
    </w:p>
    <w:p w:rsidR="009E53AB" w:rsidRPr="00080771" w:rsidRDefault="009E53AB" w:rsidP="009E53AB">
      <w:pPr>
        <w:widowControl w:val="0"/>
        <w:shd w:val="clear" w:color="auto" w:fill="FFFFFF"/>
        <w:tabs>
          <w:tab w:val="left" w:pos="709"/>
          <w:tab w:val="left" w:pos="851"/>
        </w:tabs>
        <w:autoSpaceDE w:val="0"/>
        <w:autoSpaceDN w:val="0"/>
        <w:adjustRightInd w:val="0"/>
        <w:spacing w:after="0" w:line="360" w:lineRule="auto"/>
        <w:ind w:left="567"/>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 xml:space="preserve">       </w:t>
      </w:r>
      <w:r w:rsidRPr="009E61C4">
        <w:rPr>
          <w:rFonts w:ascii="Times New Roman" w:eastAsia="Times New Roman" w:hAnsi="Times New Roman" w:cs="Times New Roman"/>
          <w:b/>
          <w:sz w:val="24"/>
          <w:szCs w:val="24"/>
          <w:lang w:eastAsia="pl-PL"/>
        </w:rPr>
        <w:t>Odpowiedź.</w:t>
      </w:r>
      <w:r>
        <w:rPr>
          <w:rFonts w:ascii="Times New Roman" w:eastAsia="Times New Roman" w:hAnsi="Times New Roman" w:cs="Times New Roman"/>
          <w:b/>
          <w:sz w:val="24"/>
          <w:szCs w:val="24"/>
          <w:lang w:eastAsia="pl-PL"/>
        </w:rPr>
        <w:t xml:space="preserve"> Zamawiający dopuszcza </w:t>
      </w:r>
      <w:proofErr w:type="spellStart"/>
      <w:r>
        <w:rPr>
          <w:rFonts w:ascii="Times New Roman" w:eastAsia="Times New Roman" w:hAnsi="Times New Roman" w:cs="Times New Roman"/>
          <w:b/>
          <w:sz w:val="24"/>
          <w:szCs w:val="24"/>
          <w:lang w:eastAsia="pl-PL"/>
        </w:rPr>
        <w:t>ww</w:t>
      </w:r>
      <w:proofErr w:type="spellEnd"/>
      <w:r>
        <w:rPr>
          <w:rFonts w:ascii="Times New Roman" w:eastAsia="Times New Roman" w:hAnsi="Times New Roman" w:cs="Times New Roman"/>
          <w:b/>
          <w:sz w:val="24"/>
          <w:szCs w:val="24"/>
          <w:lang w:eastAsia="pl-PL"/>
        </w:rPr>
        <w:t xml:space="preserve"> worek. </w:t>
      </w:r>
    </w:p>
    <w:p w:rsidR="009E53AB" w:rsidRPr="00080771" w:rsidRDefault="00945A4B" w:rsidP="00945A4B">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t xml:space="preserve"> </w:t>
      </w:r>
      <w:r w:rsidR="009E53AB">
        <w:rPr>
          <w:rFonts w:ascii="Times New Roman" w:eastAsia="Times New Roman" w:hAnsi="Times New Roman" w:cs="Times New Roman"/>
          <w:iCs/>
          <w:sz w:val="24"/>
          <w:szCs w:val="24"/>
          <w:lang w:eastAsia="pl-PL"/>
        </w:rPr>
        <w:t>Czy można wycenić l</w:t>
      </w:r>
      <w:r w:rsidR="009E53AB" w:rsidRPr="000F47E7">
        <w:rPr>
          <w:rFonts w:ascii="Times New Roman" w:eastAsia="Times New Roman" w:hAnsi="Times New Roman" w:cs="Times New Roman"/>
          <w:iCs/>
          <w:sz w:val="24"/>
          <w:szCs w:val="24"/>
          <w:lang w:eastAsia="pl-PL"/>
        </w:rPr>
        <w:t>eki w opakowaniu innej wielkości niż żądana przez Zmawiającego, a ilość opakowań odpowiednio przeliczyć tak, aby liczba sztuk była zgodna z SIWZ? Umożliwi to złożenie oferty atrakcyjniejszej pod względem ekonomicznym.</w:t>
      </w:r>
    </w:p>
    <w:p w:rsidR="009E53AB" w:rsidRPr="00080771" w:rsidRDefault="00945A4B" w:rsidP="009E53AB">
      <w:pPr>
        <w:pStyle w:val="Akapitzlist"/>
        <w:widowControl w:val="0"/>
        <w:shd w:val="clear" w:color="auto" w:fill="FFFFFF"/>
        <w:tabs>
          <w:tab w:val="left" w:pos="389"/>
          <w:tab w:val="left" w:pos="851"/>
        </w:tabs>
        <w:autoSpaceDE w:val="0"/>
        <w:autoSpaceDN w:val="0"/>
        <w:adjustRightInd w:val="0"/>
        <w:spacing w:after="0" w:line="360" w:lineRule="auto"/>
        <w:ind w:left="567"/>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b/>
          <w:iCs/>
          <w:sz w:val="24"/>
          <w:szCs w:val="24"/>
          <w:lang w:eastAsia="pl-PL"/>
        </w:rPr>
        <w:t xml:space="preserve">       </w:t>
      </w:r>
      <w:r w:rsidR="009E53AB" w:rsidRPr="00080771">
        <w:rPr>
          <w:rFonts w:ascii="Times New Roman" w:eastAsia="Times New Roman" w:hAnsi="Times New Roman" w:cs="Times New Roman"/>
          <w:b/>
          <w:iCs/>
          <w:sz w:val="24"/>
          <w:szCs w:val="24"/>
          <w:lang w:eastAsia="pl-PL"/>
        </w:rPr>
        <w:t>Odpowiedź. Zamawiający wyraża zgodę.</w:t>
      </w:r>
    </w:p>
    <w:p w:rsidR="009E53AB" w:rsidRPr="00D47B61"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lastRenderedPageBreak/>
        <w:t xml:space="preserve"> </w:t>
      </w:r>
      <w:r w:rsidR="009E53AB" w:rsidRPr="000F47E7">
        <w:rPr>
          <w:rFonts w:ascii="Times New Roman" w:eastAsia="Times New Roman" w:hAnsi="Times New Roman" w:cs="Times New Roman"/>
          <w:iCs/>
          <w:sz w:val="24"/>
          <w:szCs w:val="24"/>
          <w:lang w:eastAsia="pl-PL"/>
        </w:rPr>
        <w:t>Prosimy o podanie, w jaki sposób prawidłowo przeliczyć ilość opakowań handlowych w przypadku występowania na rynku opakowań posiadających inną ilość sztuk (tabletek, ampułek, kilogramów itp.), niż umieszczone w SIWZ (czy podawać pełne ilości opakowań zaokrąglone w górę, czy ilość opakowań przeliczyć do dwóch miejsc po przecinku)?</w:t>
      </w:r>
    </w:p>
    <w:p w:rsidR="009E53AB" w:rsidRPr="00080771" w:rsidRDefault="009446C5" w:rsidP="009446C5">
      <w:pPr>
        <w:pStyle w:val="Akapitzlist"/>
        <w:widowControl w:val="0"/>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009E53AB" w:rsidRPr="00D47B61">
        <w:rPr>
          <w:rFonts w:ascii="Times New Roman" w:eastAsia="Times New Roman" w:hAnsi="Times New Roman" w:cs="Times New Roman"/>
          <w:b/>
          <w:iCs/>
          <w:sz w:val="24"/>
          <w:szCs w:val="24"/>
          <w:lang w:eastAsia="pl-PL"/>
        </w:rPr>
        <w:t xml:space="preserve">Odpowiedź. </w:t>
      </w:r>
      <w:r w:rsidR="009E53AB">
        <w:rPr>
          <w:rFonts w:ascii="Times New Roman" w:eastAsia="Times New Roman" w:hAnsi="Times New Roman" w:cs="Times New Roman"/>
          <w:b/>
          <w:iCs/>
          <w:sz w:val="24"/>
          <w:szCs w:val="24"/>
          <w:lang w:eastAsia="pl-PL"/>
        </w:rPr>
        <w:t xml:space="preserve">Należy podawać pełne ilości opakowań zaokrąglone w górę. </w:t>
      </w:r>
    </w:p>
    <w:p w:rsidR="009E53AB" w:rsidRPr="00BF78F6"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 xml:space="preserve">Czy Zamawiający dopuści wycenę leku za opakowanie a nie za sztukę (zgodnie z Prawem Farmaceutycznym nie ma możliwości zakupu leku w innej formie niż dostępne na rynku opakowanie handlowe) w pozycjach gdzie w SIWZ występują sztuki lub mg? Jeśli nie, to czy Zamawiający zgodzi się na podanie cen jednostkowych za sztukę, mg, ml </w:t>
      </w:r>
      <w:proofErr w:type="spellStart"/>
      <w:r w:rsidR="009E53AB" w:rsidRPr="000F47E7">
        <w:rPr>
          <w:rFonts w:ascii="Times New Roman" w:eastAsia="Times New Roman" w:hAnsi="Times New Roman" w:cs="Times New Roman"/>
          <w:iCs/>
          <w:sz w:val="24"/>
          <w:szCs w:val="24"/>
          <w:lang w:eastAsia="pl-PL"/>
        </w:rPr>
        <w:t>etc</w:t>
      </w:r>
      <w:proofErr w:type="spellEnd"/>
      <w:r w:rsidR="009E53AB" w:rsidRPr="000F47E7">
        <w:rPr>
          <w:rFonts w:ascii="Times New Roman" w:eastAsia="Times New Roman" w:hAnsi="Times New Roman" w:cs="Times New Roman"/>
          <w:iCs/>
          <w:sz w:val="24"/>
          <w:szCs w:val="24"/>
          <w:lang w:eastAsia="pl-PL"/>
        </w:rPr>
        <w:t xml:space="preserve"> netto i brutto z dokładnością do 4 miejsc po przecinku?</w:t>
      </w:r>
    </w:p>
    <w:p w:rsidR="009E53AB" w:rsidRPr="00370408" w:rsidRDefault="009E53AB" w:rsidP="009446C5">
      <w:pPr>
        <w:pStyle w:val="Akapitzlist"/>
        <w:widowControl w:val="0"/>
        <w:shd w:val="clear" w:color="auto" w:fill="FFFFFF"/>
        <w:tabs>
          <w:tab w:val="left" w:pos="389"/>
          <w:tab w:val="left" w:pos="851"/>
        </w:tabs>
        <w:autoSpaceDE w:val="0"/>
        <w:autoSpaceDN w:val="0"/>
        <w:adjustRightInd w:val="0"/>
        <w:spacing w:after="0" w:line="360" w:lineRule="auto"/>
        <w:ind w:left="993"/>
        <w:jc w:val="both"/>
        <w:rPr>
          <w:rFonts w:ascii="Times New Roman" w:eastAsia="Times New Roman" w:hAnsi="Times New Roman" w:cs="Times New Roman"/>
          <w:b/>
          <w:iCs/>
          <w:spacing w:val="-13"/>
          <w:sz w:val="24"/>
          <w:szCs w:val="24"/>
          <w:lang w:eastAsia="pl-PL"/>
        </w:rPr>
      </w:pPr>
      <w:r w:rsidRPr="00370408">
        <w:rPr>
          <w:rFonts w:ascii="Times New Roman" w:eastAsia="Times New Roman" w:hAnsi="Times New Roman" w:cs="Times New Roman"/>
          <w:b/>
          <w:iCs/>
          <w:sz w:val="24"/>
          <w:szCs w:val="24"/>
          <w:lang w:eastAsia="pl-PL"/>
        </w:rPr>
        <w:t>Odpowiedź. Zamawiający dopuści wycenę za opakowanie.</w:t>
      </w:r>
    </w:p>
    <w:p w:rsidR="009E53AB" w:rsidRPr="00370408"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 xml:space="preserve">Czy z uwagi na fakt, iż na rynku są zarejestrowane różne postaci leku, pod tą samą nazwą międzynarodową, Zamawiający wyrazi zgodę na zamianę w przedmiocie zamówienia występującej postaci leku np.: tabl. </w:t>
      </w:r>
      <w:proofErr w:type="spellStart"/>
      <w:r w:rsidR="009E53AB" w:rsidRPr="000F47E7">
        <w:rPr>
          <w:rFonts w:ascii="Times New Roman" w:eastAsia="Times New Roman" w:hAnsi="Times New Roman" w:cs="Times New Roman"/>
          <w:iCs/>
          <w:sz w:val="24"/>
          <w:szCs w:val="24"/>
          <w:lang w:eastAsia="pl-PL"/>
        </w:rPr>
        <w:t>powl</w:t>
      </w:r>
      <w:proofErr w:type="spellEnd"/>
      <w:r w:rsidR="009E53AB" w:rsidRPr="000F47E7">
        <w:rPr>
          <w:rFonts w:ascii="Times New Roman" w:eastAsia="Times New Roman" w:hAnsi="Times New Roman" w:cs="Times New Roman"/>
          <w:iCs/>
          <w:sz w:val="24"/>
          <w:szCs w:val="24"/>
          <w:lang w:eastAsia="pl-PL"/>
        </w:rPr>
        <w:t xml:space="preserve">.-tabl.; tabl.-kaps. tabl.-drażetki; </w:t>
      </w:r>
      <w:proofErr w:type="spellStart"/>
      <w:r w:rsidR="009E53AB" w:rsidRPr="000F47E7">
        <w:rPr>
          <w:rFonts w:ascii="Times New Roman" w:eastAsia="Times New Roman" w:hAnsi="Times New Roman" w:cs="Times New Roman"/>
          <w:iCs/>
          <w:sz w:val="24"/>
          <w:szCs w:val="24"/>
          <w:lang w:eastAsia="pl-PL"/>
        </w:rPr>
        <w:t>amp</w:t>
      </w:r>
      <w:proofErr w:type="spellEnd"/>
      <w:r w:rsidR="009E53AB" w:rsidRPr="000F47E7">
        <w:rPr>
          <w:rFonts w:ascii="Times New Roman" w:eastAsia="Times New Roman" w:hAnsi="Times New Roman" w:cs="Times New Roman"/>
          <w:iCs/>
          <w:sz w:val="24"/>
          <w:szCs w:val="24"/>
          <w:lang w:eastAsia="pl-PL"/>
        </w:rPr>
        <w:t>.-fiol.; fiol.-</w:t>
      </w:r>
      <w:proofErr w:type="spellStart"/>
      <w:r w:rsidR="009E53AB" w:rsidRPr="000F47E7">
        <w:rPr>
          <w:rFonts w:ascii="Times New Roman" w:eastAsia="Times New Roman" w:hAnsi="Times New Roman" w:cs="Times New Roman"/>
          <w:iCs/>
          <w:sz w:val="24"/>
          <w:szCs w:val="24"/>
          <w:lang w:eastAsia="pl-PL"/>
        </w:rPr>
        <w:t>amp</w:t>
      </w:r>
      <w:proofErr w:type="spellEnd"/>
      <w:r w:rsidR="009E53AB" w:rsidRPr="000F47E7">
        <w:rPr>
          <w:rFonts w:ascii="Times New Roman" w:eastAsia="Times New Roman" w:hAnsi="Times New Roman" w:cs="Times New Roman"/>
          <w:iCs/>
          <w:sz w:val="24"/>
          <w:szCs w:val="24"/>
          <w:lang w:eastAsia="pl-PL"/>
        </w:rPr>
        <w:t>-</w:t>
      </w:r>
      <w:proofErr w:type="spellStart"/>
      <w:r w:rsidR="009E53AB" w:rsidRPr="000F47E7">
        <w:rPr>
          <w:rFonts w:ascii="Times New Roman" w:eastAsia="Times New Roman" w:hAnsi="Times New Roman" w:cs="Times New Roman"/>
          <w:iCs/>
          <w:sz w:val="24"/>
          <w:szCs w:val="24"/>
          <w:lang w:eastAsia="pl-PL"/>
        </w:rPr>
        <w:t>strz</w:t>
      </w:r>
      <w:proofErr w:type="spellEnd"/>
      <w:r w:rsidR="009E53AB" w:rsidRPr="000F47E7">
        <w:rPr>
          <w:rFonts w:ascii="Times New Roman" w:eastAsia="Times New Roman" w:hAnsi="Times New Roman" w:cs="Times New Roman"/>
          <w:iCs/>
          <w:sz w:val="24"/>
          <w:szCs w:val="24"/>
          <w:lang w:eastAsia="pl-PL"/>
        </w:rPr>
        <w:t>)?</w:t>
      </w:r>
    </w:p>
    <w:p w:rsidR="009E53AB" w:rsidRPr="00370408" w:rsidRDefault="009E53AB" w:rsidP="009446C5">
      <w:pPr>
        <w:pStyle w:val="Akapitzlist"/>
        <w:widowControl w:val="0"/>
        <w:shd w:val="clear" w:color="auto" w:fill="FFFFFF"/>
        <w:tabs>
          <w:tab w:val="left" w:pos="389"/>
          <w:tab w:val="left" w:pos="851"/>
        </w:tabs>
        <w:autoSpaceDE w:val="0"/>
        <w:autoSpaceDN w:val="0"/>
        <w:adjustRightInd w:val="0"/>
        <w:spacing w:after="0" w:line="360" w:lineRule="auto"/>
        <w:ind w:left="993"/>
        <w:jc w:val="both"/>
        <w:rPr>
          <w:rFonts w:ascii="Times New Roman" w:eastAsia="Times New Roman" w:hAnsi="Times New Roman" w:cs="Times New Roman"/>
          <w:b/>
          <w:iCs/>
          <w:spacing w:val="-13"/>
          <w:sz w:val="24"/>
          <w:szCs w:val="24"/>
          <w:lang w:eastAsia="pl-PL"/>
        </w:rPr>
      </w:pPr>
      <w:r w:rsidRPr="00370408">
        <w:rPr>
          <w:rFonts w:ascii="Times New Roman" w:eastAsia="Times New Roman" w:hAnsi="Times New Roman" w:cs="Times New Roman"/>
          <w:b/>
          <w:iCs/>
          <w:sz w:val="24"/>
          <w:szCs w:val="24"/>
          <w:lang w:eastAsia="pl-PL"/>
        </w:rPr>
        <w:t xml:space="preserve">Odpowiedź. </w:t>
      </w:r>
      <w:r>
        <w:rPr>
          <w:rFonts w:ascii="Times New Roman" w:eastAsia="Times New Roman" w:hAnsi="Times New Roman" w:cs="Times New Roman"/>
          <w:b/>
          <w:iCs/>
          <w:sz w:val="24"/>
          <w:szCs w:val="24"/>
          <w:lang w:eastAsia="pl-PL"/>
        </w:rPr>
        <w:t>Zamawiający nie wyraża zgody.</w:t>
      </w:r>
    </w:p>
    <w:p w:rsidR="009E53AB" w:rsidRPr="00370408"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Czy w przypadku, jeżeli żądany przez Zamawiającego lek nie jest już produkowany lub jest tymczasowy brak produkcji a nie ma innego leku równoważnego, którym można by było go zastąpić należy wycenić ten lek podając ostatnią cenę sprzedaży oraz uwagę o jego braku czy nie wyceniać go wcale?</w:t>
      </w:r>
    </w:p>
    <w:p w:rsidR="009E53AB" w:rsidRPr="00370408" w:rsidRDefault="009E53AB" w:rsidP="009446C5">
      <w:pPr>
        <w:pStyle w:val="Akapitzlist"/>
        <w:widowControl w:val="0"/>
        <w:shd w:val="clear" w:color="auto" w:fill="FFFFFF"/>
        <w:tabs>
          <w:tab w:val="left" w:pos="389"/>
          <w:tab w:val="left" w:pos="851"/>
        </w:tabs>
        <w:autoSpaceDE w:val="0"/>
        <w:autoSpaceDN w:val="0"/>
        <w:adjustRightInd w:val="0"/>
        <w:spacing w:after="0" w:line="360" w:lineRule="auto"/>
        <w:ind w:left="993"/>
        <w:jc w:val="both"/>
        <w:rPr>
          <w:rFonts w:ascii="Times New Roman" w:eastAsia="Times New Roman" w:hAnsi="Times New Roman" w:cs="Times New Roman"/>
          <w:b/>
          <w:iCs/>
          <w:spacing w:val="-13"/>
          <w:sz w:val="24"/>
          <w:szCs w:val="24"/>
          <w:lang w:eastAsia="pl-PL"/>
        </w:rPr>
      </w:pPr>
      <w:r w:rsidRPr="00370408">
        <w:rPr>
          <w:rFonts w:ascii="Times New Roman" w:eastAsia="Times New Roman" w:hAnsi="Times New Roman" w:cs="Times New Roman"/>
          <w:b/>
          <w:iCs/>
          <w:sz w:val="24"/>
          <w:szCs w:val="24"/>
          <w:lang w:eastAsia="pl-PL"/>
        </w:rPr>
        <w:t>Odpowiedź. Należy wycenić ten lek podając ostatnią cenę sprzedaży oraz uwagę o jego braku</w:t>
      </w:r>
      <w:r>
        <w:rPr>
          <w:rFonts w:ascii="Times New Roman" w:eastAsia="Times New Roman" w:hAnsi="Times New Roman" w:cs="Times New Roman"/>
          <w:b/>
          <w:iCs/>
          <w:sz w:val="24"/>
          <w:szCs w:val="24"/>
          <w:lang w:eastAsia="pl-PL"/>
        </w:rPr>
        <w:t>.</w:t>
      </w:r>
    </w:p>
    <w:p w:rsidR="009E53AB" w:rsidRPr="00370408"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W zadaniach składających się na opis przedmiotu zamówienia zamawiający wskazał nazwy oznaczonych rodzajów produktów leczniczych. Jednakże dla każdego z nich istnieją odpowiedniki zarejestrowane w Polsce dla tych samych wskazań, co produkty wskazane w specyfikacji istotnych warunków zamówienia, co oznacza, iż świetle ustawodawstwa dotyczącego leków spełniają te same wymagania. Tym samym stanowią produkty w pełni równoważne, mogące być przedmiotem oferty równoważnej</w:t>
      </w:r>
      <w:r w:rsidR="009E53AB">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w rozumieniu art. 29 ust. 2 Prawa zamówień publicznych. Niestety w specyfikacji istotnych warunków zamówienia brak jednoznacznego zapisu w tej kwestii. Dlatego też mając na uwadze art. 29 ust 2 Prawa zamówień publicznych prosimy o rozszerzenie opisu przedmiotu zamówienia o możliwość zaoferowania produktów równoważnych.</w:t>
      </w:r>
    </w:p>
    <w:p w:rsidR="009E53AB" w:rsidRPr="00370408" w:rsidRDefault="009E53AB" w:rsidP="009446C5">
      <w:pPr>
        <w:pStyle w:val="Akapitzlist"/>
        <w:widowControl w:val="0"/>
        <w:shd w:val="clear" w:color="auto" w:fill="FFFFFF"/>
        <w:tabs>
          <w:tab w:val="left" w:pos="389"/>
          <w:tab w:val="left" w:pos="851"/>
        </w:tabs>
        <w:autoSpaceDE w:val="0"/>
        <w:autoSpaceDN w:val="0"/>
        <w:adjustRightInd w:val="0"/>
        <w:spacing w:after="0" w:line="360" w:lineRule="auto"/>
        <w:ind w:left="993"/>
        <w:jc w:val="both"/>
        <w:rPr>
          <w:rFonts w:ascii="Times New Roman" w:eastAsia="Times New Roman" w:hAnsi="Times New Roman" w:cs="Times New Roman"/>
          <w:b/>
          <w:iCs/>
          <w:spacing w:val="-13"/>
          <w:sz w:val="24"/>
          <w:szCs w:val="24"/>
          <w:lang w:eastAsia="pl-PL"/>
        </w:rPr>
      </w:pPr>
      <w:r w:rsidRPr="00370408">
        <w:rPr>
          <w:rFonts w:ascii="Times New Roman" w:eastAsia="Times New Roman" w:hAnsi="Times New Roman" w:cs="Times New Roman"/>
          <w:b/>
          <w:iCs/>
          <w:sz w:val="24"/>
          <w:szCs w:val="24"/>
          <w:lang w:eastAsia="pl-PL"/>
        </w:rPr>
        <w:t>Odpowiedź</w:t>
      </w:r>
      <w:r>
        <w:rPr>
          <w:rFonts w:ascii="Times New Roman" w:eastAsia="Times New Roman" w:hAnsi="Times New Roman" w:cs="Times New Roman"/>
          <w:b/>
          <w:iCs/>
          <w:sz w:val="24"/>
          <w:szCs w:val="24"/>
          <w:lang w:eastAsia="pl-PL"/>
        </w:rPr>
        <w:t>.</w:t>
      </w:r>
      <w:r w:rsidRPr="00370408">
        <w:rPr>
          <w:rFonts w:ascii="Times New Roman" w:eastAsia="Times New Roman" w:hAnsi="Times New Roman" w:cs="Times New Roman"/>
          <w:b/>
          <w:iCs/>
          <w:sz w:val="24"/>
          <w:szCs w:val="24"/>
          <w:lang w:eastAsia="pl-PL"/>
        </w:rPr>
        <w:t xml:space="preserve"> Zamawiający dopuszcza.</w:t>
      </w:r>
    </w:p>
    <w:p w:rsidR="009E53AB" w:rsidRPr="00370408"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851" w:hanging="284"/>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 xml:space="preserve">Dotyczy pakietu 1 poz. 408. Czy szpital wyrazi zgodę na udział w przetargu pasków które pakowane są po 50 sztuk, objętość krwi wynosi 0,7?l, kompatybilny z aparatem posiadający czujnik objętości krwi, kalibrowany do osocza, pomiar metodą biometryczną część paska testowego na zewnątrz z automatycznym wyrzutem , wykorzystany enzymu Oksydaza Glukozowa </w:t>
      </w:r>
      <w:r w:rsidR="009E53AB" w:rsidRPr="000F47E7">
        <w:rPr>
          <w:rFonts w:ascii="Times New Roman" w:eastAsia="Times New Roman" w:hAnsi="Times New Roman" w:cs="Times New Roman"/>
          <w:iCs/>
          <w:sz w:val="24"/>
          <w:szCs w:val="24"/>
          <w:lang w:eastAsia="pl-PL"/>
        </w:rPr>
        <w:lastRenderedPageBreak/>
        <w:t>(GOD) minimalizacja zafałszowań pomiaru, spełniający normy ISO 15197 oraz 100% wyników mieści się w strefach A i B</w:t>
      </w:r>
      <w:r w:rsidR="00145D5D">
        <w:rPr>
          <w:rFonts w:ascii="Times New Roman" w:eastAsia="Times New Roman" w:hAnsi="Times New Roman" w:cs="Times New Roman"/>
          <w:iCs/>
          <w:sz w:val="24"/>
          <w:szCs w:val="24"/>
          <w:lang w:eastAsia="pl-PL"/>
        </w:rPr>
        <w:t xml:space="preserve"> siatki błędów Clarke'a?</w:t>
      </w:r>
      <w:r w:rsidR="009E53AB" w:rsidRPr="000F47E7">
        <w:rPr>
          <w:rFonts w:ascii="Times New Roman" w:eastAsia="Times New Roman" w:hAnsi="Times New Roman" w:cs="Times New Roman"/>
          <w:iCs/>
          <w:sz w:val="24"/>
          <w:szCs w:val="24"/>
          <w:lang w:eastAsia="pl-PL"/>
        </w:rPr>
        <w:t xml:space="preserve"> Jeśli szpital wyrazi zgodę prosimy o podanie zapotrzebowania ilości </w:t>
      </w:r>
      <w:proofErr w:type="spellStart"/>
      <w:r w:rsidR="009E53AB" w:rsidRPr="000F47E7">
        <w:rPr>
          <w:rFonts w:ascii="Times New Roman" w:eastAsia="Times New Roman" w:hAnsi="Times New Roman" w:cs="Times New Roman"/>
          <w:iCs/>
          <w:sz w:val="24"/>
          <w:szCs w:val="24"/>
          <w:lang w:eastAsia="pl-PL"/>
        </w:rPr>
        <w:t>glukometrów</w:t>
      </w:r>
      <w:proofErr w:type="spellEnd"/>
      <w:r w:rsidR="009E53AB" w:rsidRPr="000F47E7">
        <w:rPr>
          <w:rFonts w:ascii="Times New Roman" w:eastAsia="Times New Roman" w:hAnsi="Times New Roman" w:cs="Times New Roman"/>
          <w:iCs/>
          <w:sz w:val="24"/>
          <w:szCs w:val="24"/>
          <w:lang w:eastAsia="pl-PL"/>
        </w:rPr>
        <w:t>, które będą w cenie pakietu na paski.</w:t>
      </w:r>
    </w:p>
    <w:p w:rsidR="009E53AB" w:rsidRPr="00370408" w:rsidRDefault="009E53AB" w:rsidP="009446C5">
      <w:pPr>
        <w:pStyle w:val="Akapitzlist"/>
        <w:widowControl w:val="0"/>
        <w:shd w:val="clear" w:color="auto" w:fill="FFFFFF"/>
        <w:tabs>
          <w:tab w:val="left" w:pos="389"/>
          <w:tab w:val="left" w:pos="851"/>
        </w:tabs>
        <w:autoSpaceDE w:val="0"/>
        <w:autoSpaceDN w:val="0"/>
        <w:adjustRightInd w:val="0"/>
        <w:spacing w:after="0" w:line="360" w:lineRule="auto"/>
        <w:ind w:left="851"/>
        <w:jc w:val="both"/>
        <w:rPr>
          <w:rFonts w:ascii="Times New Roman" w:eastAsia="Times New Roman" w:hAnsi="Times New Roman" w:cs="Times New Roman"/>
          <w:b/>
          <w:iCs/>
          <w:spacing w:val="-13"/>
          <w:sz w:val="24"/>
          <w:szCs w:val="24"/>
          <w:lang w:eastAsia="pl-PL"/>
        </w:rPr>
      </w:pPr>
      <w:r>
        <w:rPr>
          <w:rFonts w:ascii="Times New Roman" w:eastAsia="Times New Roman" w:hAnsi="Times New Roman" w:cs="Times New Roman"/>
          <w:b/>
          <w:iCs/>
          <w:sz w:val="24"/>
          <w:szCs w:val="24"/>
          <w:lang w:eastAsia="pl-PL"/>
        </w:rPr>
        <w:t>Odpowiedź. Zamawiający nie wyraża zgody.</w:t>
      </w:r>
    </w:p>
    <w:p w:rsidR="009E53AB" w:rsidRPr="00370408"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851" w:hanging="284"/>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 xml:space="preserve">Czy w pakiecie 1 poz. 357 Zamawiający dopuści wycenę preparatu </w:t>
      </w:r>
      <w:r w:rsidR="009E53AB" w:rsidRPr="000F47E7">
        <w:rPr>
          <w:rFonts w:ascii="Times New Roman" w:eastAsia="Times New Roman" w:hAnsi="Times New Roman" w:cs="Times New Roman"/>
          <w:sz w:val="24"/>
          <w:szCs w:val="24"/>
          <w:lang w:eastAsia="pl-PL"/>
        </w:rPr>
        <w:t xml:space="preserve">o </w:t>
      </w:r>
      <w:r w:rsidR="009E53AB" w:rsidRPr="000F47E7">
        <w:rPr>
          <w:rFonts w:ascii="Times New Roman" w:eastAsia="Times New Roman" w:hAnsi="Times New Roman" w:cs="Times New Roman"/>
          <w:iCs/>
          <w:sz w:val="24"/>
          <w:szCs w:val="24"/>
          <w:lang w:eastAsia="pl-PL"/>
        </w:rPr>
        <w:t xml:space="preserve">nazwie handlowej Enema? </w:t>
      </w:r>
      <w:r>
        <w:rPr>
          <w:rFonts w:ascii="Times New Roman" w:eastAsia="Times New Roman" w:hAnsi="Times New Roman" w:cs="Times New Roman"/>
          <w:iCs/>
          <w:sz w:val="24"/>
          <w:szCs w:val="24"/>
          <w:lang w:eastAsia="pl-PL"/>
        </w:rPr>
        <w:t xml:space="preserve">  </w:t>
      </w:r>
      <w:r w:rsidR="009E53AB" w:rsidRPr="000F47E7">
        <w:rPr>
          <w:rFonts w:ascii="Times New Roman" w:eastAsia="Times New Roman" w:hAnsi="Times New Roman" w:cs="Times New Roman"/>
          <w:iCs/>
          <w:sz w:val="24"/>
          <w:szCs w:val="24"/>
          <w:lang w:eastAsia="pl-PL"/>
        </w:rPr>
        <w:t>Pozwoli to złożyć korzystniejsza ofertę.</w:t>
      </w:r>
    </w:p>
    <w:p w:rsidR="009E53AB" w:rsidRPr="00370408" w:rsidRDefault="009446C5" w:rsidP="009446C5">
      <w:pPr>
        <w:pStyle w:val="Akapitzlist"/>
        <w:widowControl w:val="0"/>
        <w:shd w:val="clear" w:color="auto" w:fill="FFFFFF"/>
        <w:tabs>
          <w:tab w:val="left" w:pos="389"/>
          <w:tab w:val="left" w:pos="851"/>
        </w:tabs>
        <w:autoSpaceDE w:val="0"/>
        <w:autoSpaceDN w:val="0"/>
        <w:adjustRightInd w:val="0"/>
        <w:spacing w:after="0" w:line="360" w:lineRule="auto"/>
        <w:ind w:left="851" w:hanging="284"/>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009E53AB" w:rsidRPr="00370408">
        <w:rPr>
          <w:rFonts w:ascii="Times New Roman" w:eastAsia="Times New Roman" w:hAnsi="Times New Roman" w:cs="Times New Roman"/>
          <w:b/>
          <w:iCs/>
          <w:sz w:val="24"/>
          <w:szCs w:val="24"/>
          <w:lang w:eastAsia="pl-PL"/>
        </w:rPr>
        <w:t>Odpowiedź. Zamawiający</w:t>
      </w:r>
      <w:r w:rsidR="009E53AB">
        <w:rPr>
          <w:rFonts w:ascii="Times New Roman" w:eastAsia="Times New Roman" w:hAnsi="Times New Roman" w:cs="Times New Roman"/>
          <w:b/>
          <w:iCs/>
          <w:sz w:val="24"/>
          <w:szCs w:val="24"/>
          <w:lang w:eastAsia="pl-PL"/>
        </w:rPr>
        <w:t xml:space="preserve"> wyraża zgodę</w:t>
      </w:r>
      <w:r w:rsidR="009E53AB" w:rsidRPr="00370408">
        <w:rPr>
          <w:rFonts w:ascii="Times New Roman" w:eastAsia="Times New Roman" w:hAnsi="Times New Roman" w:cs="Times New Roman"/>
          <w:b/>
          <w:iCs/>
          <w:sz w:val="24"/>
          <w:szCs w:val="24"/>
          <w:lang w:eastAsia="pl-PL"/>
        </w:rPr>
        <w:t>.</w:t>
      </w:r>
    </w:p>
    <w:p w:rsidR="009E53AB" w:rsidRPr="00370408" w:rsidRDefault="009446C5"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851" w:hanging="284"/>
        <w:jc w:val="both"/>
        <w:rPr>
          <w:rFonts w:ascii="Times New Roman" w:eastAsia="Times New Roman" w:hAnsi="Times New Roman" w:cs="Times New Roman"/>
          <w:iCs/>
          <w:spacing w:val="-13"/>
          <w:sz w:val="24"/>
          <w:szCs w:val="24"/>
          <w:lang w:eastAsia="pl-PL"/>
        </w:rPr>
      </w:pPr>
      <w:r>
        <w:rPr>
          <w:rFonts w:ascii="Times New Roman" w:eastAsia="Times New Roman" w:hAnsi="Times New Roman" w:cs="Times New Roman"/>
          <w:sz w:val="24"/>
          <w:szCs w:val="24"/>
          <w:lang w:eastAsia="pl-PL"/>
        </w:rPr>
        <w:t xml:space="preserve"> </w:t>
      </w:r>
      <w:r w:rsidR="009E53AB" w:rsidRPr="003857EA">
        <w:rPr>
          <w:rFonts w:ascii="Times New Roman" w:eastAsia="Times New Roman" w:hAnsi="Times New Roman" w:cs="Times New Roman"/>
          <w:sz w:val="24"/>
          <w:szCs w:val="24"/>
          <w:lang w:eastAsia="pl-PL"/>
        </w:rPr>
        <w:t xml:space="preserve">Proszę o dopuszczenie wyceny w pakietu 1 poz. 175 preparatu o nazwie handlowej </w:t>
      </w:r>
      <w:proofErr w:type="spellStart"/>
      <w:r w:rsidR="009E53AB" w:rsidRPr="003857EA">
        <w:rPr>
          <w:rFonts w:ascii="Times New Roman" w:eastAsia="Times New Roman" w:hAnsi="Times New Roman" w:cs="Times New Roman"/>
          <w:sz w:val="24"/>
          <w:szCs w:val="24"/>
          <w:lang w:eastAsia="pl-PL"/>
        </w:rPr>
        <w:t>Uman</w:t>
      </w:r>
      <w:proofErr w:type="spellEnd"/>
      <w:r w:rsidR="009E53AB" w:rsidRPr="003857EA">
        <w:rPr>
          <w:rFonts w:ascii="Times New Roman" w:eastAsia="Times New Roman" w:hAnsi="Times New Roman" w:cs="Times New Roman"/>
          <w:sz w:val="24"/>
          <w:szCs w:val="24"/>
          <w:lang w:eastAsia="pl-PL"/>
        </w:rPr>
        <w:t xml:space="preserve"> Big 180j.m./ml. Pozwoli to na złożenie korzystniejszej oferty.</w:t>
      </w:r>
    </w:p>
    <w:p w:rsidR="009E53AB" w:rsidRDefault="009E53AB" w:rsidP="009446C5">
      <w:pPr>
        <w:pStyle w:val="Akapitzlist"/>
        <w:widowControl w:val="0"/>
        <w:shd w:val="clear" w:color="auto" w:fill="FFFFFF"/>
        <w:tabs>
          <w:tab w:val="left" w:pos="389"/>
          <w:tab w:val="left" w:pos="851"/>
        </w:tabs>
        <w:autoSpaceDE w:val="0"/>
        <w:autoSpaceDN w:val="0"/>
        <w:adjustRightInd w:val="0"/>
        <w:spacing w:after="0" w:line="360" w:lineRule="auto"/>
        <w:ind w:left="851"/>
        <w:jc w:val="both"/>
        <w:rPr>
          <w:rFonts w:ascii="Times New Roman" w:eastAsia="Times New Roman" w:hAnsi="Times New Roman" w:cs="Times New Roman"/>
          <w:b/>
          <w:iCs/>
          <w:sz w:val="24"/>
          <w:szCs w:val="24"/>
          <w:lang w:eastAsia="pl-PL"/>
        </w:rPr>
      </w:pPr>
      <w:r w:rsidRPr="00370408">
        <w:rPr>
          <w:rFonts w:ascii="Times New Roman" w:eastAsia="Times New Roman" w:hAnsi="Times New Roman" w:cs="Times New Roman"/>
          <w:b/>
          <w:iCs/>
          <w:sz w:val="24"/>
          <w:szCs w:val="24"/>
          <w:lang w:eastAsia="pl-PL"/>
        </w:rPr>
        <w:t>Odpowiedź. Zamawiający nie wyraża zgody.</w:t>
      </w:r>
    </w:p>
    <w:p w:rsidR="009E53AB" w:rsidRPr="0099706A" w:rsidRDefault="009E53AB" w:rsidP="009446C5">
      <w:pPr>
        <w:pStyle w:val="Akapitzlist"/>
        <w:widowControl w:val="0"/>
        <w:numPr>
          <w:ilvl w:val="0"/>
          <w:numId w:val="20"/>
        </w:numPr>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b/>
          <w:iCs/>
          <w:sz w:val="24"/>
          <w:szCs w:val="24"/>
          <w:lang w:eastAsia="pl-PL"/>
        </w:rPr>
      </w:pPr>
      <w:r w:rsidRPr="0099706A">
        <w:rPr>
          <w:rFonts w:ascii="Times New Roman" w:eastAsia="Times New Roman" w:hAnsi="Times New Roman" w:cs="Times New Roman"/>
          <w:sz w:val="24"/>
          <w:szCs w:val="24"/>
          <w:lang w:eastAsia="pl-PL"/>
        </w:rPr>
        <w:t xml:space="preserve">Czy zamawiający wyrazi zgodę na złożenie oferty do pakietu 1 poz. 162 na produkt o nazwie </w:t>
      </w:r>
      <w:proofErr w:type="spellStart"/>
      <w:r w:rsidRPr="0099706A">
        <w:rPr>
          <w:rFonts w:ascii="Times New Roman" w:eastAsia="Times New Roman" w:hAnsi="Times New Roman" w:cs="Times New Roman"/>
          <w:sz w:val="24"/>
          <w:szCs w:val="24"/>
          <w:lang w:eastAsia="pl-PL"/>
        </w:rPr>
        <w:t>Cosmofer</w:t>
      </w:r>
      <w:proofErr w:type="spellEnd"/>
      <w:r w:rsidRPr="0099706A">
        <w:rPr>
          <w:rFonts w:ascii="Times New Roman" w:eastAsia="Times New Roman" w:hAnsi="Times New Roman" w:cs="Times New Roman"/>
          <w:sz w:val="24"/>
          <w:szCs w:val="24"/>
          <w:lang w:eastAsia="pl-PL"/>
        </w:rPr>
        <w:t xml:space="preserve"> 100 mg Fe 3+/2 ml. Pozytywna odpowiedź pozwoli na uzyskanie bardziej konkurencyjnej ceny.</w:t>
      </w:r>
    </w:p>
    <w:p w:rsidR="009E53AB" w:rsidRPr="0099706A" w:rsidRDefault="009446C5" w:rsidP="009446C5">
      <w:pPr>
        <w:pStyle w:val="Akapitzlist"/>
        <w:widowControl w:val="0"/>
        <w:shd w:val="clear" w:color="auto" w:fill="FFFFFF"/>
        <w:tabs>
          <w:tab w:val="left" w:pos="389"/>
          <w:tab w:val="left" w:pos="851"/>
        </w:tabs>
        <w:autoSpaceDE w:val="0"/>
        <w:autoSpaceDN w:val="0"/>
        <w:adjustRightInd w:val="0"/>
        <w:spacing w:after="0" w:line="360" w:lineRule="auto"/>
        <w:ind w:left="993" w:hanging="426"/>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009E53AB" w:rsidRPr="0099706A">
        <w:rPr>
          <w:rFonts w:ascii="Times New Roman" w:eastAsia="Times New Roman" w:hAnsi="Times New Roman" w:cs="Times New Roman"/>
          <w:b/>
          <w:iCs/>
          <w:sz w:val="24"/>
          <w:szCs w:val="24"/>
          <w:lang w:eastAsia="pl-PL"/>
        </w:rPr>
        <w:t xml:space="preserve">Odpowiedź. Zamawiający </w:t>
      </w:r>
      <w:r w:rsidR="009E53AB">
        <w:rPr>
          <w:rFonts w:ascii="Times New Roman" w:eastAsia="Times New Roman" w:hAnsi="Times New Roman" w:cs="Times New Roman"/>
          <w:b/>
          <w:iCs/>
          <w:sz w:val="24"/>
          <w:szCs w:val="24"/>
          <w:lang w:eastAsia="pl-PL"/>
        </w:rPr>
        <w:t>wyraża zgodę</w:t>
      </w:r>
      <w:r w:rsidR="009E53AB" w:rsidRPr="0099706A">
        <w:rPr>
          <w:rFonts w:ascii="Times New Roman" w:eastAsia="Times New Roman" w:hAnsi="Times New Roman" w:cs="Times New Roman"/>
          <w:b/>
          <w:iCs/>
          <w:sz w:val="24"/>
          <w:szCs w:val="24"/>
          <w:lang w:eastAsia="pl-PL"/>
        </w:rPr>
        <w:t>.</w:t>
      </w:r>
    </w:p>
    <w:p w:rsidR="009E53AB" w:rsidRPr="00F43465" w:rsidRDefault="009446C5" w:rsidP="009446C5">
      <w:pPr>
        <w:pStyle w:val="Akapitzlist"/>
        <w:widowControl w:val="0"/>
        <w:numPr>
          <w:ilvl w:val="0"/>
          <w:numId w:val="20"/>
        </w:numPr>
        <w:shd w:val="clear" w:color="auto" w:fill="FFFFFF"/>
        <w:tabs>
          <w:tab w:val="left" w:pos="851"/>
        </w:tabs>
        <w:autoSpaceDE w:val="0"/>
        <w:autoSpaceDN w:val="0"/>
        <w:adjustRightInd w:val="0"/>
        <w:spacing w:after="0" w:line="360" w:lineRule="auto"/>
        <w:ind w:left="993" w:hanging="426"/>
        <w:jc w:val="both"/>
        <w:rPr>
          <w:rFonts w:ascii="Times New Roman" w:eastAsia="Times New Roman" w:hAnsi="Times New Roman" w:cs="Times New Roman"/>
          <w:spacing w:val="-6"/>
          <w:sz w:val="24"/>
          <w:szCs w:val="24"/>
          <w:lang w:eastAsia="pl-PL"/>
        </w:rPr>
      </w:pPr>
      <w:r>
        <w:rPr>
          <w:rFonts w:ascii="Times New Roman" w:eastAsia="Times New Roman" w:hAnsi="Times New Roman" w:cs="Times New Roman"/>
          <w:sz w:val="24"/>
          <w:szCs w:val="24"/>
          <w:lang w:eastAsia="pl-PL"/>
        </w:rPr>
        <w:t xml:space="preserve">  </w:t>
      </w:r>
      <w:r w:rsidR="009E53AB" w:rsidRPr="00F43465">
        <w:rPr>
          <w:rFonts w:ascii="Times New Roman" w:eastAsia="Times New Roman" w:hAnsi="Times New Roman" w:cs="Times New Roman"/>
          <w:sz w:val="24"/>
          <w:szCs w:val="24"/>
          <w:lang w:eastAsia="pl-PL"/>
        </w:rPr>
        <w:t xml:space="preserve">Proszę o wydzielenie z pakietu 1 poz. 58, 67, 71, 72, 99, 103, 159, 166,167, 168,193, 194, 214, </w:t>
      </w:r>
      <w:r>
        <w:rPr>
          <w:rFonts w:ascii="Times New Roman" w:eastAsia="Times New Roman" w:hAnsi="Times New Roman" w:cs="Times New Roman"/>
          <w:sz w:val="24"/>
          <w:szCs w:val="24"/>
          <w:lang w:eastAsia="pl-PL"/>
        </w:rPr>
        <w:t xml:space="preserve">   </w:t>
      </w:r>
      <w:r w:rsidR="009E53AB" w:rsidRPr="00F43465">
        <w:rPr>
          <w:rFonts w:ascii="Times New Roman" w:eastAsia="Times New Roman" w:hAnsi="Times New Roman" w:cs="Times New Roman"/>
          <w:sz w:val="24"/>
          <w:szCs w:val="24"/>
          <w:lang w:eastAsia="pl-PL"/>
        </w:rPr>
        <w:t>253, 300, 358, 390, 413, 452, 453 do odrębnego pakiet.</w:t>
      </w:r>
    </w:p>
    <w:p w:rsidR="009E53AB" w:rsidRPr="0099706A" w:rsidRDefault="009446C5" w:rsidP="009E53AB">
      <w:pPr>
        <w:widowControl w:val="0"/>
        <w:shd w:val="clear" w:color="auto" w:fill="FFFFFF"/>
        <w:tabs>
          <w:tab w:val="left" w:pos="851"/>
        </w:tabs>
        <w:autoSpaceDE w:val="0"/>
        <w:autoSpaceDN w:val="0"/>
        <w:adjustRightInd w:val="0"/>
        <w:spacing w:after="0" w:line="360" w:lineRule="auto"/>
        <w:ind w:left="567"/>
        <w:jc w:val="both"/>
        <w:rPr>
          <w:rFonts w:ascii="Times New Roman" w:eastAsia="Times New Roman" w:hAnsi="Times New Roman" w:cs="Times New Roman"/>
          <w:b/>
          <w:spacing w:val="-6"/>
          <w:sz w:val="24"/>
          <w:szCs w:val="24"/>
          <w:lang w:eastAsia="pl-PL"/>
        </w:rPr>
      </w:pPr>
      <w:r>
        <w:rPr>
          <w:rFonts w:ascii="Times New Roman" w:eastAsia="Times New Roman" w:hAnsi="Times New Roman" w:cs="Times New Roman"/>
          <w:b/>
          <w:spacing w:val="-6"/>
          <w:sz w:val="24"/>
          <w:szCs w:val="24"/>
          <w:lang w:eastAsia="pl-PL"/>
        </w:rPr>
        <w:t xml:space="preserve">      </w:t>
      </w:r>
      <w:r w:rsidR="009E53AB" w:rsidRPr="0099706A">
        <w:rPr>
          <w:rFonts w:ascii="Times New Roman" w:eastAsia="Times New Roman" w:hAnsi="Times New Roman" w:cs="Times New Roman"/>
          <w:b/>
          <w:spacing w:val="-6"/>
          <w:sz w:val="24"/>
          <w:szCs w:val="24"/>
          <w:lang w:eastAsia="pl-PL"/>
        </w:rPr>
        <w:t>Odpowiedź. Zamawiający nie wyraża zgody.</w:t>
      </w:r>
    </w:p>
    <w:p w:rsidR="009E53AB" w:rsidRPr="0099706A" w:rsidRDefault="009446C5" w:rsidP="009446C5">
      <w:pPr>
        <w:widowControl w:val="0"/>
        <w:numPr>
          <w:ilvl w:val="0"/>
          <w:numId w:val="20"/>
        </w:numPr>
        <w:shd w:val="clear" w:color="auto" w:fill="FFFFFF"/>
        <w:tabs>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8"/>
          <w:sz w:val="24"/>
          <w:szCs w:val="24"/>
          <w:lang w:eastAsia="pl-PL"/>
        </w:rPr>
      </w:pPr>
      <w:r>
        <w:rPr>
          <w:rFonts w:ascii="Times New Roman" w:eastAsia="Times New Roman" w:hAnsi="Times New Roman" w:cs="Times New Roman"/>
          <w:sz w:val="24"/>
          <w:szCs w:val="24"/>
          <w:lang w:eastAsia="pl-PL"/>
        </w:rPr>
        <w:t xml:space="preserve">  </w:t>
      </w:r>
      <w:r w:rsidR="009E53AB" w:rsidRPr="00846367">
        <w:rPr>
          <w:rFonts w:ascii="Times New Roman" w:eastAsia="Times New Roman" w:hAnsi="Times New Roman" w:cs="Times New Roman"/>
          <w:sz w:val="24"/>
          <w:szCs w:val="24"/>
          <w:lang w:eastAsia="pl-PL"/>
        </w:rPr>
        <w:t xml:space="preserve">Dotyczy pakietu 1 poz. 173. </w:t>
      </w:r>
      <w:r w:rsidR="009E53AB" w:rsidRPr="00846367">
        <w:rPr>
          <w:rFonts w:ascii="Times New Roman" w:eastAsia="Times New Roman" w:hAnsi="Times New Roman" w:cs="Times New Roman"/>
          <w:iCs/>
          <w:sz w:val="24"/>
          <w:szCs w:val="24"/>
          <w:lang w:eastAsia="pl-PL"/>
        </w:rPr>
        <w:t>Czy ze względu na brak produkcji i niedostępność na rynku preparatu Formaldehyd 40% Zamawiający dopuści wycenę preparatu o stężeniu 35% lub 37%?</w:t>
      </w:r>
    </w:p>
    <w:p w:rsidR="009E53AB" w:rsidRPr="0099706A" w:rsidRDefault="009E53AB" w:rsidP="009446C5">
      <w:pPr>
        <w:widowControl w:val="0"/>
        <w:shd w:val="clear" w:color="auto" w:fill="FFFFFF"/>
        <w:tabs>
          <w:tab w:val="left" w:pos="851"/>
        </w:tabs>
        <w:autoSpaceDE w:val="0"/>
        <w:autoSpaceDN w:val="0"/>
        <w:adjustRightInd w:val="0"/>
        <w:spacing w:after="0" w:line="360" w:lineRule="auto"/>
        <w:ind w:left="993"/>
        <w:jc w:val="both"/>
        <w:rPr>
          <w:rFonts w:ascii="Times New Roman" w:eastAsia="Times New Roman" w:hAnsi="Times New Roman" w:cs="Times New Roman"/>
          <w:b/>
          <w:iCs/>
          <w:sz w:val="24"/>
          <w:szCs w:val="24"/>
          <w:lang w:eastAsia="pl-PL"/>
        </w:rPr>
      </w:pPr>
      <w:r w:rsidRPr="0099706A">
        <w:rPr>
          <w:rFonts w:ascii="Times New Roman" w:eastAsia="Times New Roman" w:hAnsi="Times New Roman" w:cs="Times New Roman"/>
          <w:b/>
          <w:iCs/>
          <w:sz w:val="24"/>
          <w:szCs w:val="24"/>
          <w:lang w:eastAsia="pl-PL"/>
        </w:rPr>
        <w:t xml:space="preserve">Odpowiedź. Zamawiający </w:t>
      </w:r>
      <w:r>
        <w:rPr>
          <w:rFonts w:ascii="Times New Roman" w:eastAsia="Times New Roman" w:hAnsi="Times New Roman" w:cs="Times New Roman"/>
          <w:b/>
          <w:iCs/>
          <w:sz w:val="24"/>
          <w:szCs w:val="24"/>
          <w:lang w:eastAsia="pl-PL"/>
        </w:rPr>
        <w:t xml:space="preserve"> wyraża zgodę</w:t>
      </w:r>
      <w:r w:rsidRPr="0099706A">
        <w:rPr>
          <w:rFonts w:ascii="Times New Roman" w:eastAsia="Times New Roman" w:hAnsi="Times New Roman" w:cs="Times New Roman"/>
          <w:b/>
          <w:iCs/>
          <w:sz w:val="24"/>
          <w:szCs w:val="24"/>
          <w:lang w:eastAsia="pl-PL"/>
        </w:rPr>
        <w:t>.</w:t>
      </w:r>
    </w:p>
    <w:p w:rsidR="009E53AB" w:rsidRPr="0099706A" w:rsidRDefault="009446C5" w:rsidP="009446C5">
      <w:pPr>
        <w:widowControl w:val="0"/>
        <w:numPr>
          <w:ilvl w:val="0"/>
          <w:numId w:val="20"/>
        </w:numPr>
        <w:shd w:val="clear" w:color="auto" w:fill="FFFFFF"/>
        <w:tabs>
          <w:tab w:val="left" w:pos="851"/>
        </w:tabs>
        <w:autoSpaceDE w:val="0"/>
        <w:autoSpaceDN w:val="0"/>
        <w:adjustRightInd w:val="0"/>
        <w:spacing w:after="0" w:line="360" w:lineRule="auto"/>
        <w:ind w:left="993" w:hanging="426"/>
        <w:jc w:val="both"/>
        <w:rPr>
          <w:rFonts w:ascii="Times New Roman" w:eastAsia="Times New Roman" w:hAnsi="Times New Roman" w:cs="Times New Roman"/>
          <w:iCs/>
          <w:spacing w:val="-11"/>
          <w:sz w:val="24"/>
          <w:szCs w:val="24"/>
          <w:lang w:eastAsia="pl-PL"/>
        </w:rPr>
      </w:pPr>
      <w:r>
        <w:rPr>
          <w:rFonts w:ascii="Times New Roman" w:eastAsia="Times New Roman" w:hAnsi="Times New Roman" w:cs="Times New Roman"/>
          <w:iCs/>
          <w:sz w:val="24"/>
          <w:szCs w:val="24"/>
          <w:lang w:eastAsia="pl-PL"/>
        </w:rPr>
        <w:t xml:space="preserve">  </w:t>
      </w:r>
      <w:r w:rsidR="009E53AB" w:rsidRPr="00846367">
        <w:rPr>
          <w:rFonts w:ascii="Times New Roman" w:eastAsia="Times New Roman" w:hAnsi="Times New Roman" w:cs="Times New Roman"/>
          <w:iCs/>
          <w:sz w:val="24"/>
          <w:szCs w:val="24"/>
          <w:lang w:eastAsia="pl-PL"/>
        </w:rPr>
        <w:t xml:space="preserve">Czy w pakiecie 1 poz. 198 Zamawiający dopuści wycenę preparatu o nazwie handlowej </w:t>
      </w:r>
      <w:proofErr w:type="spellStart"/>
      <w:r w:rsidR="009E53AB" w:rsidRPr="00846367">
        <w:rPr>
          <w:rFonts w:ascii="Times New Roman" w:eastAsia="Times New Roman" w:hAnsi="Times New Roman" w:cs="Times New Roman"/>
          <w:iCs/>
          <w:sz w:val="24"/>
          <w:szCs w:val="24"/>
          <w:lang w:eastAsia="pl-PL"/>
        </w:rPr>
        <w:t>Hepatanol</w:t>
      </w:r>
      <w:proofErr w:type="spellEnd"/>
      <w:r w:rsidR="009E53AB" w:rsidRPr="00846367">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 xml:space="preserve"> </w:t>
      </w:r>
      <w:r w:rsidR="009E53AB" w:rsidRPr="00846367">
        <w:rPr>
          <w:rFonts w:ascii="Times New Roman" w:eastAsia="Times New Roman" w:hAnsi="Times New Roman" w:cs="Times New Roman"/>
          <w:iCs/>
          <w:sz w:val="24"/>
          <w:szCs w:val="24"/>
          <w:lang w:eastAsia="pl-PL"/>
        </w:rPr>
        <w:t>Forte LGO?</w:t>
      </w:r>
    </w:p>
    <w:p w:rsidR="009E53AB" w:rsidRPr="0099706A" w:rsidRDefault="009E53AB" w:rsidP="009446C5">
      <w:pPr>
        <w:widowControl w:val="0"/>
        <w:shd w:val="clear" w:color="auto" w:fill="FFFFFF"/>
        <w:tabs>
          <w:tab w:val="left" w:pos="851"/>
        </w:tabs>
        <w:autoSpaceDE w:val="0"/>
        <w:autoSpaceDN w:val="0"/>
        <w:adjustRightInd w:val="0"/>
        <w:spacing w:after="0" w:line="360" w:lineRule="auto"/>
        <w:ind w:left="567" w:firstLine="426"/>
        <w:jc w:val="both"/>
        <w:rPr>
          <w:rFonts w:ascii="Times New Roman" w:eastAsia="Times New Roman" w:hAnsi="Times New Roman" w:cs="Times New Roman"/>
          <w:b/>
          <w:iCs/>
          <w:sz w:val="24"/>
          <w:szCs w:val="24"/>
          <w:lang w:eastAsia="pl-PL"/>
        </w:rPr>
      </w:pPr>
      <w:r w:rsidRPr="0099706A">
        <w:rPr>
          <w:rFonts w:ascii="Times New Roman" w:eastAsia="Times New Roman" w:hAnsi="Times New Roman" w:cs="Times New Roman"/>
          <w:b/>
          <w:iCs/>
          <w:sz w:val="24"/>
          <w:szCs w:val="24"/>
          <w:lang w:eastAsia="pl-PL"/>
        </w:rPr>
        <w:t xml:space="preserve">Odpowiedź. Zamawiający </w:t>
      </w:r>
      <w:r>
        <w:rPr>
          <w:rFonts w:ascii="Times New Roman" w:eastAsia="Times New Roman" w:hAnsi="Times New Roman" w:cs="Times New Roman"/>
          <w:b/>
          <w:iCs/>
          <w:sz w:val="24"/>
          <w:szCs w:val="24"/>
          <w:lang w:eastAsia="pl-PL"/>
        </w:rPr>
        <w:t>wyraża zgodę</w:t>
      </w:r>
      <w:r w:rsidRPr="0099706A">
        <w:rPr>
          <w:rFonts w:ascii="Times New Roman" w:eastAsia="Times New Roman" w:hAnsi="Times New Roman" w:cs="Times New Roman"/>
          <w:b/>
          <w:iCs/>
          <w:sz w:val="24"/>
          <w:szCs w:val="24"/>
          <w:lang w:eastAsia="pl-PL"/>
        </w:rPr>
        <w:t>.</w:t>
      </w:r>
    </w:p>
    <w:p w:rsidR="009E53AB" w:rsidRPr="008624DF" w:rsidRDefault="009E53AB" w:rsidP="009446C5">
      <w:pPr>
        <w:widowControl w:val="0"/>
        <w:numPr>
          <w:ilvl w:val="0"/>
          <w:numId w:val="20"/>
        </w:numPr>
        <w:shd w:val="clear" w:color="auto" w:fill="FFFFFF"/>
        <w:tabs>
          <w:tab w:val="left" w:pos="851"/>
        </w:tabs>
        <w:autoSpaceDE w:val="0"/>
        <w:autoSpaceDN w:val="0"/>
        <w:adjustRightInd w:val="0"/>
        <w:spacing w:after="0" w:line="360" w:lineRule="auto"/>
        <w:ind w:left="993" w:hanging="426"/>
        <w:rPr>
          <w:rFonts w:ascii="Times New Roman" w:eastAsia="Times New Roman" w:hAnsi="Times New Roman" w:cs="Times New Roman"/>
          <w:spacing w:val="-4"/>
          <w:sz w:val="24"/>
          <w:szCs w:val="24"/>
          <w:lang w:eastAsia="pl-PL"/>
        </w:rPr>
      </w:pPr>
      <w:r w:rsidRPr="00846367">
        <w:rPr>
          <w:rFonts w:ascii="Times New Roman" w:eastAsia="Times New Roman" w:hAnsi="Times New Roman" w:cs="Times New Roman"/>
          <w:sz w:val="24"/>
          <w:szCs w:val="24"/>
          <w:lang w:eastAsia="pl-PL"/>
        </w:rPr>
        <w:t xml:space="preserve">Dotyczy pakietu 1 poz. 129. Czy ze względu na brak na rynku preparatu </w:t>
      </w:r>
      <w:proofErr w:type="spellStart"/>
      <w:r w:rsidRPr="00846367">
        <w:rPr>
          <w:rFonts w:ascii="Times New Roman" w:eastAsia="Times New Roman" w:hAnsi="Times New Roman" w:cs="Times New Roman"/>
          <w:sz w:val="24"/>
          <w:szCs w:val="24"/>
          <w:lang w:eastAsia="pl-PL"/>
        </w:rPr>
        <w:t>Dobuject</w:t>
      </w:r>
      <w:proofErr w:type="spellEnd"/>
      <w:r w:rsidRPr="00846367">
        <w:rPr>
          <w:rFonts w:ascii="Times New Roman" w:eastAsia="Times New Roman" w:hAnsi="Times New Roman" w:cs="Times New Roman"/>
          <w:sz w:val="24"/>
          <w:szCs w:val="24"/>
          <w:lang w:eastAsia="pl-PL"/>
        </w:rPr>
        <w:t xml:space="preserve"> Zamawiający dopuści wycenę preparatu równoważnego w postaci proszku do sporządzania roztworu?</w:t>
      </w:r>
    </w:p>
    <w:p w:rsidR="009E53AB" w:rsidRPr="008624DF" w:rsidRDefault="009446C5" w:rsidP="009E53AB">
      <w:pPr>
        <w:widowControl w:val="0"/>
        <w:shd w:val="clear" w:color="auto" w:fill="FFFFFF"/>
        <w:tabs>
          <w:tab w:val="left" w:pos="851"/>
        </w:tabs>
        <w:autoSpaceDE w:val="0"/>
        <w:autoSpaceDN w:val="0"/>
        <w:adjustRightInd w:val="0"/>
        <w:spacing w:after="0" w:line="360" w:lineRule="auto"/>
        <w:ind w:left="567"/>
        <w:rPr>
          <w:rFonts w:ascii="Times New Roman" w:eastAsia="Times New Roman" w:hAnsi="Times New Roman" w:cs="Times New Roman"/>
          <w:b/>
          <w:spacing w:val="-4"/>
          <w:sz w:val="24"/>
          <w:szCs w:val="24"/>
          <w:lang w:eastAsia="pl-PL"/>
        </w:rPr>
      </w:pPr>
      <w:r>
        <w:rPr>
          <w:rFonts w:ascii="Times New Roman" w:eastAsia="Times New Roman" w:hAnsi="Times New Roman" w:cs="Times New Roman"/>
          <w:b/>
          <w:spacing w:val="-4"/>
          <w:sz w:val="24"/>
          <w:szCs w:val="24"/>
          <w:lang w:eastAsia="pl-PL"/>
        </w:rPr>
        <w:t xml:space="preserve">       </w:t>
      </w:r>
      <w:r w:rsidR="009E53AB" w:rsidRPr="008624DF">
        <w:rPr>
          <w:rFonts w:ascii="Times New Roman" w:eastAsia="Times New Roman" w:hAnsi="Times New Roman" w:cs="Times New Roman"/>
          <w:b/>
          <w:spacing w:val="-4"/>
          <w:sz w:val="24"/>
          <w:szCs w:val="24"/>
          <w:lang w:eastAsia="pl-PL"/>
        </w:rPr>
        <w:t>Odpowiedź. Zamawiający wyraża zgodę.</w:t>
      </w:r>
    </w:p>
    <w:p w:rsidR="009E53AB" w:rsidRPr="008624DF" w:rsidRDefault="009446C5" w:rsidP="009446C5">
      <w:pPr>
        <w:widowControl w:val="0"/>
        <w:numPr>
          <w:ilvl w:val="0"/>
          <w:numId w:val="20"/>
        </w:numPr>
        <w:shd w:val="clear" w:color="auto" w:fill="FFFFFF"/>
        <w:tabs>
          <w:tab w:val="left" w:pos="851"/>
        </w:tabs>
        <w:autoSpaceDE w:val="0"/>
        <w:autoSpaceDN w:val="0"/>
        <w:adjustRightInd w:val="0"/>
        <w:spacing w:after="0" w:line="360" w:lineRule="auto"/>
        <w:ind w:left="993" w:hanging="426"/>
        <w:rPr>
          <w:rFonts w:ascii="Times New Roman" w:eastAsia="Times New Roman" w:hAnsi="Times New Roman" w:cs="Times New Roman"/>
          <w:spacing w:val="-6"/>
          <w:sz w:val="24"/>
          <w:szCs w:val="24"/>
          <w:lang w:eastAsia="pl-PL"/>
        </w:rPr>
      </w:pPr>
      <w:r>
        <w:rPr>
          <w:rFonts w:ascii="Times New Roman" w:eastAsia="Times New Roman" w:hAnsi="Times New Roman" w:cs="Times New Roman"/>
          <w:sz w:val="24"/>
          <w:szCs w:val="24"/>
          <w:lang w:eastAsia="pl-PL"/>
        </w:rPr>
        <w:t xml:space="preserve">  </w:t>
      </w:r>
      <w:r w:rsidR="009E53AB" w:rsidRPr="00846367">
        <w:rPr>
          <w:rFonts w:ascii="Times New Roman" w:eastAsia="Times New Roman" w:hAnsi="Times New Roman" w:cs="Times New Roman"/>
          <w:sz w:val="24"/>
          <w:szCs w:val="24"/>
          <w:lang w:eastAsia="pl-PL"/>
        </w:rPr>
        <w:t xml:space="preserve">Czy w pakiecie 4 poz. 65 Zamawiający miał na myśli lek </w:t>
      </w:r>
      <w:proofErr w:type="spellStart"/>
      <w:r w:rsidR="009E53AB" w:rsidRPr="00846367">
        <w:rPr>
          <w:rFonts w:ascii="Times New Roman" w:eastAsia="Times New Roman" w:hAnsi="Times New Roman" w:cs="Times New Roman"/>
          <w:sz w:val="24"/>
          <w:szCs w:val="24"/>
          <w:lang w:eastAsia="pl-PL"/>
        </w:rPr>
        <w:t>Tramadol</w:t>
      </w:r>
      <w:proofErr w:type="spellEnd"/>
      <w:r w:rsidR="009E53AB" w:rsidRPr="00846367">
        <w:rPr>
          <w:rFonts w:ascii="Times New Roman" w:eastAsia="Times New Roman" w:hAnsi="Times New Roman" w:cs="Times New Roman"/>
          <w:sz w:val="24"/>
          <w:szCs w:val="24"/>
          <w:lang w:eastAsia="pl-PL"/>
        </w:rPr>
        <w:t xml:space="preserve"> </w:t>
      </w:r>
      <w:proofErr w:type="spellStart"/>
      <w:r w:rsidR="009E53AB" w:rsidRPr="00846367">
        <w:rPr>
          <w:rFonts w:ascii="Times New Roman" w:eastAsia="Times New Roman" w:hAnsi="Times New Roman" w:cs="Times New Roman"/>
          <w:sz w:val="24"/>
          <w:szCs w:val="24"/>
          <w:lang w:eastAsia="pl-PL"/>
        </w:rPr>
        <w:t>hydrochloride</w:t>
      </w:r>
      <w:proofErr w:type="spellEnd"/>
      <w:r w:rsidR="009E53AB" w:rsidRPr="00846367">
        <w:rPr>
          <w:rFonts w:ascii="Times New Roman" w:eastAsia="Times New Roman" w:hAnsi="Times New Roman" w:cs="Times New Roman"/>
          <w:sz w:val="24"/>
          <w:szCs w:val="24"/>
          <w:lang w:eastAsia="pl-PL"/>
        </w:rPr>
        <w:t xml:space="preserve"> w dawce 100 mg/2ml x 5 </w:t>
      </w:r>
      <w:proofErr w:type="spellStart"/>
      <w:r w:rsidR="009E53AB" w:rsidRPr="00846367">
        <w:rPr>
          <w:rFonts w:ascii="Times New Roman" w:eastAsia="Times New Roman" w:hAnsi="Times New Roman" w:cs="Times New Roman"/>
          <w:sz w:val="24"/>
          <w:szCs w:val="24"/>
          <w:lang w:eastAsia="pl-PL"/>
        </w:rPr>
        <w:t>amp</w:t>
      </w:r>
      <w:proofErr w:type="spellEnd"/>
      <w:r w:rsidR="009E53AB" w:rsidRPr="00846367">
        <w:rPr>
          <w:rFonts w:ascii="Times New Roman" w:eastAsia="Times New Roman" w:hAnsi="Times New Roman" w:cs="Times New Roman"/>
          <w:sz w:val="24"/>
          <w:szCs w:val="24"/>
          <w:lang w:eastAsia="pl-PL"/>
        </w:rPr>
        <w:t>.</w:t>
      </w:r>
    </w:p>
    <w:p w:rsidR="009E53AB" w:rsidRPr="008624DF" w:rsidRDefault="009E53AB" w:rsidP="009446C5">
      <w:pPr>
        <w:widowControl w:val="0"/>
        <w:shd w:val="clear" w:color="auto" w:fill="FFFFFF"/>
        <w:tabs>
          <w:tab w:val="left" w:pos="851"/>
        </w:tabs>
        <w:autoSpaceDE w:val="0"/>
        <w:autoSpaceDN w:val="0"/>
        <w:adjustRightInd w:val="0"/>
        <w:spacing w:after="0" w:line="360" w:lineRule="auto"/>
        <w:ind w:left="993"/>
        <w:rPr>
          <w:rFonts w:ascii="Times New Roman" w:eastAsia="Times New Roman" w:hAnsi="Times New Roman" w:cs="Times New Roman"/>
          <w:b/>
          <w:spacing w:val="-6"/>
          <w:sz w:val="24"/>
          <w:szCs w:val="24"/>
          <w:lang w:eastAsia="pl-PL"/>
        </w:rPr>
      </w:pPr>
      <w:r w:rsidRPr="008624DF">
        <w:rPr>
          <w:rFonts w:ascii="Times New Roman" w:eastAsia="Times New Roman" w:hAnsi="Times New Roman" w:cs="Times New Roman"/>
          <w:b/>
          <w:spacing w:val="-6"/>
          <w:sz w:val="24"/>
          <w:szCs w:val="24"/>
          <w:lang w:eastAsia="pl-PL"/>
        </w:rPr>
        <w:t xml:space="preserve">Odpowiedź. </w:t>
      </w:r>
      <w:r w:rsidR="00473464">
        <w:rPr>
          <w:rFonts w:ascii="Times New Roman" w:eastAsia="Times New Roman" w:hAnsi="Times New Roman" w:cs="Times New Roman"/>
          <w:b/>
          <w:spacing w:val="-6"/>
          <w:sz w:val="24"/>
          <w:szCs w:val="24"/>
          <w:lang w:eastAsia="pl-PL"/>
        </w:rPr>
        <w:t>Tak.</w:t>
      </w:r>
    </w:p>
    <w:p w:rsidR="009E53AB" w:rsidRPr="00987648" w:rsidRDefault="009446C5" w:rsidP="009E53AB">
      <w:pPr>
        <w:widowControl w:val="0"/>
        <w:numPr>
          <w:ilvl w:val="0"/>
          <w:numId w:val="20"/>
        </w:numPr>
        <w:shd w:val="clear" w:color="auto" w:fill="FFFFFF"/>
        <w:tabs>
          <w:tab w:val="left" w:pos="851"/>
        </w:tabs>
        <w:autoSpaceDE w:val="0"/>
        <w:autoSpaceDN w:val="0"/>
        <w:adjustRightInd w:val="0"/>
        <w:spacing w:after="0" w:line="360" w:lineRule="auto"/>
        <w:ind w:left="567" w:firstLine="0"/>
        <w:rPr>
          <w:rFonts w:ascii="Times New Roman" w:eastAsia="Times New Roman" w:hAnsi="Times New Roman" w:cs="Times New Roman"/>
          <w:spacing w:val="-6"/>
          <w:sz w:val="24"/>
          <w:szCs w:val="24"/>
          <w:lang w:eastAsia="pl-PL"/>
        </w:rPr>
      </w:pPr>
      <w:r>
        <w:rPr>
          <w:rFonts w:ascii="Times New Roman" w:eastAsia="Times New Roman" w:hAnsi="Times New Roman" w:cs="Times New Roman"/>
          <w:sz w:val="24"/>
          <w:szCs w:val="24"/>
          <w:lang w:eastAsia="pl-PL"/>
        </w:rPr>
        <w:t xml:space="preserve"> </w:t>
      </w:r>
      <w:r w:rsidR="009E53AB" w:rsidRPr="00846367">
        <w:rPr>
          <w:rFonts w:ascii="Times New Roman" w:eastAsia="Times New Roman" w:hAnsi="Times New Roman" w:cs="Times New Roman"/>
          <w:sz w:val="24"/>
          <w:szCs w:val="24"/>
          <w:lang w:eastAsia="pl-PL"/>
        </w:rPr>
        <w:t>Proszę o określenie dawki preparatu z pakietu 12 poz. 19.</w:t>
      </w:r>
    </w:p>
    <w:p w:rsidR="009E53AB" w:rsidRPr="00987648" w:rsidRDefault="009E53AB" w:rsidP="009446C5">
      <w:pPr>
        <w:widowControl w:val="0"/>
        <w:shd w:val="clear" w:color="auto" w:fill="FFFFFF"/>
        <w:tabs>
          <w:tab w:val="left" w:pos="851"/>
        </w:tabs>
        <w:autoSpaceDE w:val="0"/>
        <w:autoSpaceDN w:val="0"/>
        <w:adjustRightInd w:val="0"/>
        <w:spacing w:after="0" w:line="360" w:lineRule="auto"/>
        <w:ind w:left="993"/>
        <w:rPr>
          <w:rFonts w:ascii="Times New Roman" w:eastAsia="Times New Roman" w:hAnsi="Times New Roman" w:cs="Times New Roman"/>
          <w:b/>
          <w:spacing w:val="-6"/>
          <w:sz w:val="24"/>
          <w:szCs w:val="24"/>
          <w:lang w:eastAsia="pl-PL"/>
        </w:rPr>
      </w:pPr>
      <w:r w:rsidRPr="00987648">
        <w:rPr>
          <w:rFonts w:ascii="Times New Roman" w:eastAsia="Times New Roman" w:hAnsi="Times New Roman" w:cs="Times New Roman"/>
          <w:b/>
          <w:sz w:val="24"/>
          <w:szCs w:val="24"/>
          <w:lang w:eastAsia="pl-PL"/>
        </w:rPr>
        <w:t xml:space="preserve">Odpowiedź. </w:t>
      </w:r>
      <w:r>
        <w:rPr>
          <w:rFonts w:ascii="Times New Roman" w:eastAsia="Times New Roman" w:hAnsi="Times New Roman" w:cs="Times New Roman"/>
          <w:b/>
          <w:sz w:val="24"/>
          <w:szCs w:val="24"/>
          <w:lang w:eastAsia="pl-PL"/>
        </w:rPr>
        <w:t>Dawka leku – 100 j.m./1 ml</w:t>
      </w:r>
    </w:p>
    <w:p w:rsidR="009E53AB" w:rsidRPr="000C74E2" w:rsidRDefault="009E53AB" w:rsidP="009446C5">
      <w:pPr>
        <w:widowControl w:val="0"/>
        <w:numPr>
          <w:ilvl w:val="0"/>
          <w:numId w:val="20"/>
        </w:numPr>
        <w:shd w:val="clear" w:color="auto" w:fill="FFFFFF"/>
        <w:tabs>
          <w:tab w:val="left" w:pos="851"/>
          <w:tab w:val="left" w:pos="993"/>
        </w:tabs>
        <w:autoSpaceDE w:val="0"/>
        <w:autoSpaceDN w:val="0"/>
        <w:adjustRightInd w:val="0"/>
        <w:spacing w:after="0" w:line="360" w:lineRule="auto"/>
        <w:ind w:left="993" w:hanging="426"/>
        <w:rPr>
          <w:rFonts w:ascii="Times New Roman" w:eastAsia="Times New Roman" w:hAnsi="Times New Roman" w:cs="Times New Roman"/>
          <w:spacing w:val="-4"/>
          <w:sz w:val="24"/>
          <w:szCs w:val="24"/>
          <w:lang w:eastAsia="pl-PL"/>
        </w:rPr>
      </w:pPr>
      <w:r w:rsidRPr="00846367">
        <w:rPr>
          <w:rFonts w:ascii="Times New Roman" w:eastAsia="Times New Roman" w:hAnsi="Times New Roman" w:cs="Times New Roman"/>
          <w:sz w:val="24"/>
          <w:szCs w:val="24"/>
          <w:lang w:eastAsia="pl-PL"/>
        </w:rPr>
        <w:t>Czy Zamawiający dopuści wycenę w pakiecie 1 po. 247 preparatu pakowanego x 20 pojemników?</w:t>
      </w:r>
    </w:p>
    <w:p w:rsidR="009E53AB" w:rsidRPr="000C74E2" w:rsidRDefault="009E53AB" w:rsidP="009446C5">
      <w:pPr>
        <w:widowControl w:val="0"/>
        <w:shd w:val="clear" w:color="auto" w:fill="FFFFFF"/>
        <w:tabs>
          <w:tab w:val="left" w:pos="851"/>
        </w:tabs>
        <w:autoSpaceDE w:val="0"/>
        <w:autoSpaceDN w:val="0"/>
        <w:adjustRightInd w:val="0"/>
        <w:spacing w:after="0" w:line="360" w:lineRule="auto"/>
        <w:ind w:left="993"/>
        <w:rPr>
          <w:rFonts w:ascii="Times New Roman" w:eastAsia="Times New Roman" w:hAnsi="Times New Roman" w:cs="Times New Roman"/>
          <w:b/>
          <w:spacing w:val="-4"/>
          <w:sz w:val="24"/>
          <w:szCs w:val="24"/>
          <w:lang w:eastAsia="pl-PL"/>
        </w:rPr>
      </w:pPr>
      <w:r w:rsidRPr="000C74E2">
        <w:rPr>
          <w:rFonts w:ascii="Times New Roman" w:eastAsia="Times New Roman" w:hAnsi="Times New Roman" w:cs="Times New Roman"/>
          <w:b/>
          <w:sz w:val="24"/>
          <w:szCs w:val="24"/>
          <w:lang w:eastAsia="pl-PL"/>
        </w:rPr>
        <w:t>Odpowiedź. Zamawiający nie dopuszcza.</w:t>
      </w:r>
    </w:p>
    <w:p w:rsidR="009E53AB" w:rsidRPr="000C74E2" w:rsidRDefault="009446C5" w:rsidP="009E53AB">
      <w:pPr>
        <w:widowControl w:val="0"/>
        <w:numPr>
          <w:ilvl w:val="0"/>
          <w:numId w:val="20"/>
        </w:numPr>
        <w:shd w:val="clear" w:color="auto" w:fill="FFFFFF"/>
        <w:tabs>
          <w:tab w:val="left" w:pos="851"/>
        </w:tabs>
        <w:autoSpaceDE w:val="0"/>
        <w:autoSpaceDN w:val="0"/>
        <w:adjustRightInd w:val="0"/>
        <w:spacing w:after="0" w:line="360" w:lineRule="auto"/>
        <w:ind w:left="567" w:firstLine="0"/>
        <w:rPr>
          <w:rFonts w:ascii="Times New Roman" w:eastAsia="Times New Roman" w:hAnsi="Times New Roman" w:cs="Times New Roman"/>
          <w:spacing w:val="-6"/>
          <w:sz w:val="24"/>
          <w:szCs w:val="24"/>
          <w:lang w:eastAsia="pl-PL"/>
        </w:rPr>
      </w:pPr>
      <w:r>
        <w:rPr>
          <w:rFonts w:ascii="Times New Roman" w:eastAsia="Times New Roman" w:hAnsi="Times New Roman" w:cs="Times New Roman"/>
          <w:sz w:val="24"/>
          <w:szCs w:val="24"/>
          <w:lang w:eastAsia="pl-PL"/>
        </w:rPr>
        <w:t xml:space="preserve">   </w:t>
      </w:r>
      <w:r w:rsidR="009E53AB" w:rsidRPr="00846367">
        <w:rPr>
          <w:rFonts w:ascii="Times New Roman" w:eastAsia="Times New Roman" w:hAnsi="Times New Roman" w:cs="Times New Roman"/>
          <w:sz w:val="24"/>
          <w:szCs w:val="24"/>
          <w:lang w:eastAsia="pl-PL"/>
        </w:rPr>
        <w:t>W pakiecie 1 poz. 456 i 457 opisują ten sam lek. Czy należy wycenić obie pozycje?</w:t>
      </w:r>
    </w:p>
    <w:p w:rsidR="009E53AB" w:rsidRPr="000C74E2" w:rsidRDefault="009E53AB" w:rsidP="009446C5">
      <w:pPr>
        <w:widowControl w:val="0"/>
        <w:shd w:val="clear" w:color="auto" w:fill="FFFFFF"/>
        <w:tabs>
          <w:tab w:val="left" w:pos="851"/>
        </w:tabs>
        <w:autoSpaceDE w:val="0"/>
        <w:autoSpaceDN w:val="0"/>
        <w:adjustRightInd w:val="0"/>
        <w:spacing w:after="0" w:line="360" w:lineRule="auto"/>
        <w:ind w:left="993"/>
        <w:rPr>
          <w:rFonts w:ascii="Times New Roman" w:eastAsia="Times New Roman" w:hAnsi="Times New Roman" w:cs="Times New Roman"/>
          <w:b/>
          <w:spacing w:val="-6"/>
          <w:sz w:val="24"/>
          <w:szCs w:val="24"/>
          <w:lang w:eastAsia="pl-PL"/>
        </w:rPr>
      </w:pPr>
      <w:r w:rsidRPr="000C74E2">
        <w:rPr>
          <w:rFonts w:ascii="Times New Roman" w:eastAsia="Times New Roman" w:hAnsi="Times New Roman" w:cs="Times New Roman"/>
          <w:b/>
          <w:sz w:val="24"/>
          <w:szCs w:val="24"/>
          <w:lang w:eastAsia="pl-PL"/>
        </w:rPr>
        <w:t xml:space="preserve">Odpowiedź. </w:t>
      </w:r>
      <w:r>
        <w:rPr>
          <w:rFonts w:ascii="Times New Roman" w:eastAsia="Times New Roman" w:hAnsi="Times New Roman" w:cs="Times New Roman"/>
          <w:b/>
          <w:sz w:val="24"/>
          <w:szCs w:val="24"/>
          <w:lang w:eastAsia="pl-PL"/>
        </w:rPr>
        <w:t xml:space="preserve"> Należy wycenić obie poz. W poz. 457 powinno być 30 mg zamiast 10 mg.</w:t>
      </w:r>
    </w:p>
    <w:p w:rsidR="009E53AB" w:rsidRPr="000C74E2" w:rsidRDefault="009446C5" w:rsidP="009E53AB">
      <w:pPr>
        <w:widowControl w:val="0"/>
        <w:numPr>
          <w:ilvl w:val="0"/>
          <w:numId w:val="20"/>
        </w:numPr>
        <w:shd w:val="clear" w:color="auto" w:fill="FFFFFF"/>
        <w:tabs>
          <w:tab w:val="left" w:pos="851"/>
        </w:tabs>
        <w:autoSpaceDE w:val="0"/>
        <w:autoSpaceDN w:val="0"/>
        <w:adjustRightInd w:val="0"/>
        <w:spacing w:after="0" w:line="360" w:lineRule="auto"/>
        <w:ind w:left="567" w:firstLine="0"/>
        <w:rPr>
          <w:rFonts w:ascii="Times New Roman" w:eastAsia="Times New Roman" w:hAnsi="Times New Roman" w:cs="Times New Roman"/>
          <w:spacing w:val="-7"/>
          <w:sz w:val="24"/>
          <w:szCs w:val="24"/>
          <w:lang w:eastAsia="pl-PL"/>
        </w:rPr>
      </w:pPr>
      <w:r>
        <w:rPr>
          <w:rFonts w:ascii="Times New Roman" w:eastAsia="Times New Roman" w:hAnsi="Times New Roman" w:cs="Times New Roman"/>
          <w:sz w:val="24"/>
          <w:szCs w:val="24"/>
          <w:lang w:eastAsia="pl-PL"/>
        </w:rPr>
        <w:t xml:space="preserve">   </w:t>
      </w:r>
      <w:r w:rsidR="009E53AB" w:rsidRPr="00846367">
        <w:rPr>
          <w:rFonts w:ascii="Times New Roman" w:eastAsia="Times New Roman" w:hAnsi="Times New Roman" w:cs="Times New Roman"/>
          <w:sz w:val="24"/>
          <w:szCs w:val="24"/>
          <w:lang w:eastAsia="pl-PL"/>
        </w:rPr>
        <w:t>Proszę określić wielkość opakowania w pakiecie 2 poz. 18, jaki należy wycenić.</w:t>
      </w:r>
    </w:p>
    <w:p w:rsidR="009E53AB" w:rsidRPr="00846367" w:rsidRDefault="009E53AB" w:rsidP="009446C5">
      <w:pPr>
        <w:widowControl w:val="0"/>
        <w:shd w:val="clear" w:color="auto" w:fill="FFFFFF"/>
        <w:tabs>
          <w:tab w:val="left" w:pos="851"/>
        </w:tabs>
        <w:autoSpaceDE w:val="0"/>
        <w:autoSpaceDN w:val="0"/>
        <w:adjustRightInd w:val="0"/>
        <w:spacing w:after="0" w:line="360" w:lineRule="auto"/>
        <w:ind w:left="993"/>
        <w:rPr>
          <w:rFonts w:ascii="Times New Roman" w:eastAsia="Times New Roman" w:hAnsi="Times New Roman" w:cs="Times New Roman"/>
          <w:spacing w:val="-7"/>
          <w:sz w:val="24"/>
          <w:szCs w:val="24"/>
          <w:lang w:eastAsia="pl-PL"/>
        </w:rPr>
      </w:pPr>
      <w:r w:rsidRPr="000C74E2">
        <w:rPr>
          <w:rFonts w:ascii="Times New Roman" w:eastAsia="Times New Roman" w:hAnsi="Times New Roman" w:cs="Times New Roman"/>
          <w:b/>
          <w:sz w:val="24"/>
          <w:szCs w:val="24"/>
          <w:lang w:eastAsia="pl-PL"/>
        </w:rPr>
        <w:lastRenderedPageBreak/>
        <w:t>Odpowiedź.</w:t>
      </w:r>
      <w:r>
        <w:rPr>
          <w:rFonts w:ascii="Times New Roman" w:eastAsia="Times New Roman" w:hAnsi="Times New Roman" w:cs="Times New Roman"/>
          <w:b/>
          <w:sz w:val="24"/>
          <w:szCs w:val="24"/>
          <w:lang w:eastAsia="pl-PL"/>
        </w:rPr>
        <w:t xml:space="preserve"> Wielkość opakowania x 10 fiol. </w:t>
      </w:r>
    </w:p>
    <w:p w:rsidR="009E53AB" w:rsidRPr="009446C5" w:rsidRDefault="009E53AB" w:rsidP="00256EEC">
      <w:pPr>
        <w:pStyle w:val="Akapitzlist"/>
        <w:widowControl w:val="0"/>
        <w:numPr>
          <w:ilvl w:val="0"/>
          <w:numId w:val="20"/>
        </w:numPr>
        <w:shd w:val="clear" w:color="auto" w:fill="FFFFFF"/>
        <w:tabs>
          <w:tab w:val="left" w:pos="851"/>
        </w:tabs>
        <w:autoSpaceDE w:val="0"/>
        <w:autoSpaceDN w:val="0"/>
        <w:adjustRightInd w:val="0"/>
        <w:spacing w:after="0" w:line="360" w:lineRule="auto"/>
        <w:ind w:left="993" w:hanging="426"/>
        <w:rPr>
          <w:rFonts w:ascii="Times New Roman" w:eastAsia="Times New Roman" w:hAnsi="Times New Roman" w:cs="Times New Roman"/>
          <w:spacing w:val="-3"/>
          <w:sz w:val="24"/>
          <w:szCs w:val="24"/>
          <w:lang w:eastAsia="pl-PL"/>
        </w:rPr>
      </w:pPr>
      <w:r w:rsidRPr="009446C5">
        <w:rPr>
          <w:rFonts w:ascii="Times New Roman" w:eastAsia="Times New Roman" w:hAnsi="Times New Roman" w:cs="Times New Roman"/>
          <w:sz w:val="24"/>
          <w:szCs w:val="24"/>
          <w:lang w:eastAsia="pl-PL"/>
        </w:rPr>
        <w:t>Czy w pakiecie 2 poz. 25 Zamawiający dopuści wycenę preparatu w postaci ampułek.</w:t>
      </w:r>
    </w:p>
    <w:p w:rsidR="009E53AB" w:rsidRPr="003D552C" w:rsidRDefault="00256EEC" w:rsidP="003D552C">
      <w:pPr>
        <w:tabs>
          <w:tab w:val="left" w:pos="851"/>
        </w:tabs>
        <w:spacing w:after="0" w:line="360" w:lineRule="auto"/>
        <w:ind w:left="993" w:hanging="426"/>
        <w:rPr>
          <w:rFonts w:ascii="Times New Roman" w:hAnsi="Times New Roman" w:cs="Times New Roman"/>
          <w:sz w:val="24"/>
          <w:szCs w:val="24"/>
        </w:rPr>
        <w:sectPr w:rsidR="009E53AB" w:rsidRPr="003D552C" w:rsidSect="009F2687">
          <w:type w:val="continuous"/>
          <w:pgSz w:w="11909" w:h="16834"/>
          <w:pgMar w:top="360" w:right="1136" w:bottom="360" w:left="360" w:header="708" w:footer="708" w:gutter="0"/>
          <w:cols w:space="708"/>
        </w:sectPr>
      </w:pPr>
      <w:r>
        <w:rPr>
          <w:rFonts w:ascii="Times New Roman" w:eastAsia="Times New Roman" w:hAnsi="Times New Roman" w:cs="Times New Roman"/>
          <w:b/>
          <w:sz w:val="24"/>
          <w:szCs w:val="24"/>
          <w:lang w:eastAsia="pl-PL"/>
        </w:rPr>
        <w:t xml:space="preserve">       </w:t>
      </w:r>
      <w:r w:rsidR="009E53AB" w:rsidRPr="000C74E2">
        <w:rPr>
          <w:rFonts w:ascii="Times New Roman" w:eastAsia="Times New Roman" w:hAnsi="Times New Roman" w:cs="Times New Roman"/>
          <w:b/>
          <w:sz w:val="24"/>
          <w:szCs w:val="24"/>
          <w:lang w:eastAsia="pl-PL"/>
        </w:rPr>
        <w:t>Odpowiedź.</w:t>
      </w:r>
      <w:r w:rsidR="003D552C">
        <w:rPr>
          <w:rFonts w:ascii="Times New Roman" w:eastAsia="Times New Roman" w:hAnsi="Times New Roman" w:cs="Times New Roman"/>
          <w:b/>
          <w:sz w:val="24"/>
          <w:szCs w:val="24"/>
          <w:lang w:eastAsia="pl-PL"/>
        </w:rPr>
        <w:t xml:space="preserve"> Zamawiający dopuszcza.</w:t>
      </w:r>
    </w:p>
    <w:p w:rsidR="0030751E" w:rsidRPr="006626C6" w:rsidRDefault="0030751E" w:rsidP="003D552C">
      <w:pPr>
        <w:widowControl w:val="0"/>
        <w:shd w:val="clear" w:color="auto" w:fill="FFFFFF"/>
        <w:tabs>
          <w:tab w:val="left" w:pos="0"/>
          <w:tab w:val="left" w:pos="284"/>
          <w:tab w:val="left" w:pos="709"/>
        </w:tabs>
        <w:autoSpaceDE w:val="0"/>
        <w:autoSpaceDN w:val="0"/>
        <w:adjustRightInd w:val="0"/>
        <w:spacing w:after="0" w:line="360" w:lineRule="auto"/>
        <w:rPr>
          <w:rFonts w:ascii="Times New Roman" w:hAnsi="Times New Roman" w:cs="Times New Roman"/>
          <w:sz w:val="24"/>
          <w:szCs w:val="24"/>
        </w:rPr>
      </w:pPr>
    </w:p>
    <w:sectPr w:rsidR="0030751E" w:rsidRPr="006626C6" w:rsidSect="0037332E">
      <w:footerReference w:type="default" r:id="rId11"/>
      <w:type w:val="continuous"/>
      <w:pgSz w:w="11907" w:h="16839" w:code="9"/>
      <w:pgMar w:top="284" w:right="1418" w:bottom="1134"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63" w:rsidRDefault="00F81C63" w:rsidP="0018478B">
      <w:pPr>
        <w:spacing w:after="0" w:line="240" w:lineRule="auto"/>
      </w:pPr>
      <w:r>
        <w:separator/>
      </w:r>
    </w:p>
  </w:endnote>
  <w:endnote w:type="continuationSeparator" w:id="0">
    <w:p w:rsidR="00F81C63" w:rsidRDefault="00F81C63" w:rsidP="0018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2576"/>
      <w:docPartObj>
        <w:docPartGallery w:val="Page Numbers (Bottom of Page)"/>
        <w:docPartUnique/>
      </w:docPartObj>
    </w:sdtPr>
    <w:sdtEndPr/>
    <w:sdtContent>
      <w:p w:rsidR="00CB734D" w:rsidRDefault="00CB734D">
        <w:pPr>
          <w:pStyle w:val="Stopka"/>
          <w:jc w:val="center"/>
        </w:pPr>
        <w:r>
          <w:fldChar w:fldCharType="begin"/>
        </w:r>
        <w:r>
          <w:instrText>PAGE   \* MERGEFORMAT</w:instrText>
        </w:r>
        <w:r>
          <w:fldChar w:fldCharType="separate"/>
        </w:r>
        <w:r w:rsidR="00FD31A3">
          <w:rPr>
            <w:noProof/>
          </w:rPr>
          <w:t>1</w:t>
        </w:r>
        <w:r>
          <w:fldChar w:fldCharType="end"/>
        </w:r>
      </w:p>
    </w:sdtContent>
  </w:sdt>
  <w:p w:rsidR="00CB734D" w:rsidRDefault="00CB73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830336"/>
      <w:docPartObj>
        <w:docPartGallery w:val="Page Numbers (Bottom of Page)"/>
        <w:docPartUnique/>
      </w:docPartObj>
    </w:sdtPr>
    <w:sdtEndPr/>
    <w:sdtContent>
      <w:p w:rsidR="0018478B" w:rsidRDefault="0018478B">
        <w:pPr>
          <w:pStyle w:val="Stopka"/>
          <w:jc w:val="center"/>
        </w:pPr>
        <w:r>
          <w:fldChar w:fldCharType="begin"/>
        </w:r>
        <w:r>
          <w:instrText>PAGE   \* MERGEFORMAT</w:instrText>
        </w:r>
        <w:r>
          <w:fldChar w:fldCharType="separate"/>
        </w:r>
        <w:r w:rsidR="009E53AB">
          <w:rPr>
            <w:noProof/>
          </w:rPr>
          <w:t>13</w:t>
        </w:r>
        <w:r>
          <w:fldChar w:fldCharType="end"/>
        </w:r>
      </w:p>
    </w:sdtContent>
  </w:sdt>
  <w:p w:rsidR="0018478B" w:rsidRDefault="001847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63" w:rsidRDefault="00F81C63" w:rsidP="0018478B">
      <w:pPr>
        <w:spacing w:after="0" w:line="240" w:lineRule="auto"/>
      </w:pPr>
      <w:r>
        <w:separator/>
      </w:r>
    </w:p>
  </w:footnote>
  <w:footnote w:type="continuationSeparator" w:id="0">
    <w:p w:rsidR="00F81C63" w:rsidRDefault="00F81C63" w:rsidP="0018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001682"/>
    <w:lvl w:ilvl="0">
      <w:numFmt w:val="bullet"/>
      <w:lvlText w:val="*"/>
      <w:lvlJc w:val="left"/>
      <w:pPr>
        <w:ind w:left="0" w:firstLine="0"/>
      </w:pPr>
    </w:lvl>
  </w:abstractNum>
  <w:abstractNum w:abstractNumId="1">
    <w:nsid w:val="006A0F08"/>
    <w:multiLevelType w:val="singleLevel"/>
    <w:tmpl w:val="71A2CDD2"/>
    <w:lvl w:ilvl="0">
      <w:start w:val="9"/>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2">
    <w:nsid w:val="0BA16089"/>
    <w:multiLevelType w:val="singleLevel"/>
    <w:tmpl w:val="0276A7B0"/>
    <w:lvl w:ilvl="0">
      <w:start w:val="4"/>
      <w:numFmt w:val="decimal"/>
      <w:lvlText w:val="%1."/>
      <w:legacy w:legacy="1" w:legacySpace="0" w:legacyIndent="367"/>
      <w:lvlJc w:val="left"/>
      <w:pPr>
        <w:ind w:left="0" w:firstLine="0"/>
      </w:pPr>
      <w:rPr>
        <w:rFonts w:ascii="Times New Roman" w:hAnsi="Times New Roman" w:cs="Times New Roman" w:hint="default"/>
      </w:rPr>
    </w:lvl>
  </w:abstractNum>
  <w:abstractNum w:abstractNumId="3">
    <w:nsid w:val="0DF401D3"/>
    <w:multiLevelType w:val="singleLevel"/>
    <w:tmpl w:val="1A3CE8D8"/>
    <w:lvl w:ilvl="0">
      <w:start w:val="7"/>
      <w:numFmt w:val="decimal"/>
      <w:lvlText w:val="%1."/>
      <w:legacy w:legacy="1" w:legacySpace="0" w:legacyIndent="360"/>
      <w:lvlJc w:val="left"/>
      <w:pPr>
        <w:ind w:left="0" w:firstLine="0"/>
      </w:pPr>
      <w:rPr>
        <w:rFonts w:ascii="Times New Roman" w:hAnsi="Times New Roman" w:cs="Times New Roman" w:hint="default"/>
        <w:i w:val="0"/>
      </w:rPr>
    </w:lvl>
  </w:abstractNum>
  <w:abstractNum w:abstractNumId="4">
    <w:nsid w:val="0F240534"/>
    <w:multiLevelType w:val="hybridMultilevel"/>
    <w:tmpl w:val="9EBC384A"/>
    <w:lvl w:ilvl="0" w:tplc="4B7AE94C">
      <w:start w:val="18"/>
      <w:numFmt w:val="decimal"/>
      <w:lvlText w:val="%1."/>
      <w:legacy w:legacy="1" w:legacySpace="0" w:legacyIndent="353"/>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3804DE"/>
    <w:multiLevelType w:val="singleLevel"/>
    <w:tmpl w:val="1AF0AC0A"/>
    <w:lvl w:ilvl="0">
      <w:start w:val="1"/>
      <w:numFmt w:val="decimal"/>
      <w:lvlText w:val="%1."/>
      <w:legacy w:legacy="1" w:legacySpace="0" w:legacyIndent="367"/>
      <w:lvlJc w:val="left"/>
      <w:pPr>
        <w:ind w:left="0" w:firstLine="0"/>
      </w:pPr>
      <w:rPr>
        <w:rFonts w:ascii="Times New Roman" w:hAnsi="Times New Roman" w:cs="Times New Roman" w:hint="default"/>
      </w:rPr>
    </w:lvl>
  </w:abstractNum>
  <w:abstractNum w:abstractNumId="6">
    <w:nsid w:val="0F3D5AED"/>
    <w:multiLevelType w:val="hybridMultilevel"/>
    <w:tmpl w:val="5E36D5DA"/>
    <w:lvl w:ilvl="0" w:tplc="819A8178">
      <w:start w:val="2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6421683"/>
    <w:multiLevelType w:val="hybridMultilevel"/>
    <w:tmpl w:val="32FE8504"/>
    <w:lvl w:ilvl="0" w:tplc="E162FED8">
      <w:start w:val="2"/>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DA456D5"/>
    <w:multiLevelType w:val="hybridMultilevel"/>
    <w:tmpl w:val="C30C21D4"/>
    <w:lvl w:ilvl="0" w:tplc="5A480A56">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BA24A9"/>
    <w:multiLevelType w:val="hybridMultilevel"/>
    <w:tmpl w:val="1500DEBA"/>
    <w:lvl w:ilvl="0" w:tplc="B492E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0350D5"/>
    <w:multiLevelType w:val="singleLevel"/>
    <w:tmpl w:val="A30EE0B4"/>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11">
    <w:nsid w:val="38A376E1"/>
    <w:multiLevelType w:val="hybridMultilevel"/>
    <w:tmpl w:val="50B80184"/>
    <w:lvl w:ilvl="0" w:tplc="5D248868">
      <w:start w:val="5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B27A86"/>
    <w:multiLevelType w:val="multilevel"/>
    <w:tmpl w:val="5366DFE0"/>
    <w:lvl w:ilvl="0">
      <w:start w:val="18"/>
      <w:numFmt w:val="decimal"/>
      <w:lvlText w:val="%1."/>
      <w:legacy w:legacy="1" w:legacySpace="0" w:legacyIndent="353"/>
      <w:lvlJc w:val="left"/>
      <w:pPr>
        <w:ind w:left="426" w:firstLine="0"/>
      </w:pPr>
      <w:rPr>
        <w:rFonts w:ascii="Times New Roman" w:hAnsi="Times New Roman" w:cs="Times New Roman" w:hint="default"/>
      </w:rPr>
    </w:lvl>
    <w:lvl w:ilvl="1">
      <w:start w:val="2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565346"/>
    <w:multiLevelType w:val="hybridMultilevel"/>
    <w:tmpl w:val="22CEB624"/>
    <w:lvl w:ilvl="0" w:tplc="FCA268C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BE94405"/>
    <w:multiLevelType w:val="singleLevel"/>
    <w:tmpl w:val="BC024E60"/>
    <w:lvl w:ilvl="0">
      <w:start w:val="1"/>
      <w:numFmt w:val="decimal"/>
      <w:lvlText w:val="%1."/>
      <w:legacy w:legacy="1" w:legacySpace="0" w:legacyIndent="331"/>
      <w:lvlJc w:val="left"/>
      <w:pPr>
        <w:ind w:left="0" w:firstLine="0"/>
      </w:pPr>
      <w:rPr>
        <w:rFonts w:ascii="Times New Roman" w:hAnsi="Times New Roman" w:cs="Times New Roman" w:hint="default"/>
        <w:i w:val="0"/>
      </w:rPr>
    </w:lvl>
  </w:abstractNum>
  <w:abstractNum w:abstractNumId="15">
    <w:nsid w:val="5D457D56"/>
    <w:multiLevelType w:val="hybridMultilevel"/>
    <w:tmpl w:val="3042CAC0"/>
    <w:lvl w:ilvl="0" w:tplc="F2E4C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60CC3A4B"/>
    <w:multiLevelType w:val="hybridMultilevel"/>
    <w:tmpl w:val="2040BBF6"/>
    <w:lvl w:ilvl="0" w:tplc="3FEA5E5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A43AC5"/>
    <w:multiLevelType w:val="singleLevel"/>
    <w:tmpl w:val="C17436A4"/>
    <w:lvl w:ilvl="0">
      <w:start w:val="9"/>
      <w:numFmt w:val="decimal"/>
      <w:lvlText w:val="%1)"/>
      <w:legacy w:legacy="1" w:legacySpace="0" w:legacyIndent="389"/>
      <w:lvlJc w:val="left"/>
      <w:pPr>
        <w:ind w:left="0" w:firstLine="0"/>
      </w:pPr>
      <w:rPr>
        <w:rFonts w:ascii="Times New Roman" w:hAnsi="Times New Roman" w:cs="Times New Roman" w:hint="default"/>
      </w:rPr>
    </w:lvl>
  </w:abstractNum>
  <w:abstractNum w:abstractNumId="18">
    <w:nsid w:val="72A57A7B"/>
    <w:multiLevelType w:val="singleLevel"/>
    <w:tmpl w:val="4B9643DC"/>
    <w:lvl w:ilvl="0">
      <w:start w:val="7"/>
      <w:numFmt w:val="decimal"/>
      <w:lvlText w:val="%1)"/>
      <w:legacy w:legacy="1" w:legacySpace="0" w:legacyIndent="389"/>
      <w:lvlJc w:val="left"/>
      <w:pPr>
        <w:ind w:left="0" w:firstLine="0"/>
      </w:pPr>
      <w:rPr>
        <w:rFonts w:ascii="Times New Roman" w:hAnsi="Times New Roman" w:cs="Times New Roman" w:hint="default"/>
      </w:rPr>
    </w:lvl>
  </w:abstractNum>
  <w:abstractNum w:abstractNumId="19">
    <w:nsid w:val="7C2C09BF"/>
    <w:multiLevelType w:val="singleLevel"/>
    <w:tmpl w:val="04150017"/>
    <w:lvl w:ilvl="0">
      <w:start w:val="1"/>
      <w:numFmt w:val="lowerLetter"/>
      <w:lvlText w:val="%1)"/>
      <w:lvlJc w:val="left"/>
      <w:pPr>
        <w:ind w:left="1495" w:hanging="360"/>
      </w:pPr>
      <w:rPr>
        <w:rFonts w:hint="default"/>
      </w:rPr>
    </w:lvl>
  </w:abstractNum>
  <w:num w:numId="1">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2">
    <w:abstractNumId w:val="13"/>
  </w:num>
  <w:num w:numId="3">
    <w:abstractNumId w:val="16"/>
  </w:num>
  <w:num w:numId="4">
    <w:abstractNumId w:val="15"/>
  </w:num>
  <w:num w:numId="5">
    <w:abstractNumId w:val="7"/>
  </w:num>
  <w:num w:numId="6">
    <w:abstractNumId w:val="8"/>
  </w:num>
  <w:num w:numId="7">
    <w:abstractNumId w:val="5"/>
    <w:lvlOverride w:ilvl="0">
      <w:startOverride w:val="1"/>
    </w:lvlOverride>
  </w:num>
  <w:num w:numId="8">
    <w:abstractNumId w:val="2"/>
    <w:lvlOverride w:ilvl="0">
      <w:startOverride w:val="4"/>
    </w:lvlOverride>
  </w:num>
  <w:num w:numId="9">
    <w:abstractNumId w:val="1"/>
    <w:lvlOverride w:ilvl="0">
      <w:startOverride w:val="9"/>
    </w:lvlOverride>
  </w:num>
  <w:num w:numId="10">
    <w:abstractNumId w:val="12"/>
    <w:lvlOverride w:ilvl="0">
      <w:startOverride w:val="18"/>
    </w:lvlOverride>
  </w:num>
  <w:num w:numId="11">
    <w:abstractNumId w:val="19"/>
  </w:num>
  <w:num w:numId="12">
    <w:abstractNumId w:val="19"/>
    <w:lvlOverride w:ilvl="0">
      <w:lvl w:ilvl="0">
        <w:start w:val="1"/>
        <w:numFmt w:val="lowerLetter"/>
        <w:lvlText w:val="%1)"/>
        <w:legacy w:legacy="1" w:legacySpace="0" w:legacyIndent="338"/>
        <w:lvlJc w:val="left"/>
        <w:pPr>
          <w:ind w:left="0" w:firstLine="0"/>
        </w:pPr>
        <w:rPr>
          <w:rFonts w:ascii="Arial" w:hAnsi="Arial" w:cs="Arial" w:hint="default"/>
        </w:rPr>
      </w:lvl>
    </w:lvlOverride>
  </w:num>
  <w:num w:numId="13">
    <w:abstractNumId w:val="10"/>
    <w:lvlOverride w:ilvl="0">
      <w:startOverride w:val="2"/>
    </w:lvlOverride>
  </w:num>
  <w:num w:numId="14">
    <w:abstractNumId w:val="18"/>
    <w:lvlOverride w:ilvl="0">
      <w:startOverride w:val="7"/>
    </w:lvlOverride>
  </w:num>
  <w:num w:numId="15">
    <w:abstractNumId w:val="17"/>
    <w:lvlOverride w:ilvl="0">
      <w:startOverride w:val="9"/>
    </w:lvlOverride>
  </w:num>
  <w:num w:numId="16">
    <w:abstractNumId w:val="4"/>
  </w:num>
  <w:num w:numId="17">
    <w:abstractNumId w:val="9"/>
  </w:num>
  <w:num w:numId="18">
    <w:abstractNumId w:val="14"/>
    <w:lvlOverride w:ilvl="0">
      <w:startOverride w:val="1"/>
    </w:lvlOverride>
  </w:num>
  <w:num w:numId="19">
    <w:abstractNumId w:val="3"/>
    <w:lvlOverride w:ilvl="0">
      <w:startOverride w:val="7"/>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1E"/>
    <w:rsid w:val="00002C54"/>
    <w:rsid w:val="00005488"/>
    <w:rsid w:val="00006DB4"/>
    <w:rsid w:val="0001639C"/>
    <w:rsid w:val="00017B26"/>
    <w:rsid w:val="00033B24"/>
    <w:rsid w:val="0004189D"/>
    <w:rsid w:val="00041CEA"/>
    <w:rsid w:val="0004485E"/>
    <w:rsid w:val="00046BBF"/>
    <w:rsid w:val="00051F5E"/>
    <w:rsid w:val="00055FC1"/>
    <w:rsid w:val="00060150"/>
    <w:rsid w:val="000655C1"/>
    <w:rsid w:val="00067DC0"/>
    <w:rsid w:val="00080771"/>
    <w:rsid w:val="00087470"/>
    <w:rsid w:val="00090FA5"/>
    <w:rsid w:val="0009765E"/>
    <w:rsid w:val="000A18E2"/>
    <w:rsid w:val="000A2982"/>
    <w:rsid w:val="000B2068"/>
    <w:rsid w:val="000C74E2"/>
    <w:rsid w:val="000E4173"/>
    <w:rsid w:val="000E76B6"/>
    <w:rsid w:val="000F356A"/>
    <w:rsid w:val="000F47E7"/>
    <w:rsid w:val="00112291"/>
    <w:rsid w:val="00132492"/>
    <w:rsid w:val="0013424E"/>
    <w:rsid w:val="00134A5A"/>
    <w:rsid w:val="00144E1F"/>
    <w:rsid w:val="00145D5D"/>
    <w:rsid w:val="00153BC4"/>
    <w:rsid w:val="00163464"/>
    <w:rsid w:val="00166C20"/>
    <w:rsid w:val="00170D20"/>
    <w:rsid w:val="00172E67"/>
    <w:rsid w:val="0018478B"/>
    <w:rsid w:val="001974B0"/>
    <w:rsid w:val="001B7609"/>
    <w:rsid w:val="001C216D"/>
    <w:rsid w:val="001D5EC4"/>
    <w:rsid w:val="00201EAE"/>
    <w:rsid w:val="0021293D"/>
    <w:rsid w:val="00213E71"/>
    <w:rsid w:val="00220AE4"/>
    <w:rsid w:val="0022323B"/>
    <w:rsid w:val="00224CFE"/>
    <w:rsid w:val="002350A6"/>
    <w:rsid w:val="00235A5A"/>
    <w:rsid w:val="00245AB4"/>
    <w:rsid w:val="00254A68"/>
    <w:rsid w:val="00256EEC"/>
    <w:rsid w:val="00270863"/>
    <w:rsid w:val="00273FA3"/>
    <w:rsid w:val="00282F4F"/>
    <w:rsid w:val="00292740"/>
    <w:rsid w:val="00293B13"/>
    <w:rsid w:val="00294588"/>
    <w:rsid w:val="002A33FE"/>
    <w:rsid w:val="002C0C3A"/>
    <w:rsid w:val="002C76CB"/>
    <w:rsid w:val="002D4501"/>
    <w:rsid w:val="002D72C7"/>
    <w:rsid w:val="002D7559"/>
    <w:rsid w:val="00300161"/>
    <w:rsid w:val="0030235B"/>
    <w:rsid w:val="00305401"/>
    <w:rsid w:val="003061A8"/>
    <w:rsid w:val="0030751E"/>
    <w:rsid w:val="00311D46"/>
    <w:rsid w:val="00327E66"/>
    <w:rsid w:val="0033048D"/>
    <w:rsid w:val="00370408"/>
    <w:rsid w:val="0037332E"/>
    <w:rsid w:val="0037450F"/>
    <w:rsid w:val="003755BF"/>
    <w:rsid w:val="00376FCB"/>
    <w:rsid w:val="003857EA"/>
    <w:rsid w:val="00397CFF"/>
    <w:rsid w:val="003C0AC1"/>
    <w:rsid w:val="003C4213"/>
    <w:rsid w:val="003C73D1"/>
    <w:rsid w:val="003D552C"/>
    <w:rsid w:val="003D7086"/>
    <w:rsid w:val="003F56E2"/>
    <w:rsid w:val="003F6568"/>
    <w:rsid w:val="0040741A"/>
    <w:rsid w:val="00423407"/>
    <w:rsid w:val="00432A9D"/>
    <w:rsid w:val="00433226"/>
    <w:rsid w:val="0043607D"/>
    <w:rsid w:val="00436D45"/>
    <w:rsid w:val="00442613"/>
    <w:rsid w:val="00442E26"/>
    <w:rsid w:val="00453EC9"/>
    <w:rsid w:val="00456166"/>
    <w:rsid w:val="004710C8"/>
    <w:rsid w:val="0047120F"/>
    <w:rsid w:val="00473464"/>
    <w:rsid w:val="00482520"/>
    <w:rsid w:val="00482C19"/>
    <w:rsid w:val="00497139"/>
    <w:rsid w:val="004B0B44"/>
    <w:rsid w:val="004B2610"/>
    <w:rsid w:val="004B600C"/>
    <w:rsid w:val="004C1D4D"/>
    <w:rsid w:val="004D411B"/>
    <w:rsid w:val="004E12B2"/>
    <w:rsid w:val="004E4747"/>
    <w:rsid w:val="0050030E"/>
    <w:rsid w:val="00501508"/>
    <w:rsid w:val="00514E3D"/>
    <w:rsid w:val="005167C5"/>
    <w:rsid w:val="00522477"/>
    <w:rsid w:val="00522DA6"/>
    <w:rsid w:val="005369C5"/>
    <w:rsid w:val="0054205A"/>
    <w:rsid w:val="005449D4"/>
    <w:rsid w:val="00544F93"/>
    <w:rsid w:val="00547569"/>
    <w:rsid w:val="00551D6B"/>
    <w:rsid w:val="00565EE4"/>
    <w:rsid w:val="005678C7"/>
    <w:rsid w:val="00567B60"/>
    <w:rsid w:val="00592B39"/>
    <w:rsid w:val="005A0CF7"/>
    <w:rsid w:val="005A0D57"/>
    <w:rsid w:val="005B37E6"/>
    <w:rsid w:val="005B6FBF"/>
    <w:rsid w:val="005C3E5A"/>
    <w:rsid w:val="005D611E"/>
    <w:rsid w:val="005E130D"/>
    <w:rsid w:val="005E1963"/>
    <w:rsid w:val="005E623F"/>
    <w:rsid w:val="005E6547"/>
    <w:rsid w:val="005F49B5"/>
    <w:rsid w:val="00612220"/>
    <w:rsid w:val="006476AE"/>
    <w:rsid w:val="00647AFE"/>
    <w:rsid w:val="00651F6D"/>
    <w:rsid w:val="006522A6"/>
    <w:rsid w:val="00657B0C"/>
    <w:rsid w:val="006626C6"/>
    <w:rsid w:val="00666400"/>
    <w:rsid w:val="00667D6E"/>
    <w:rsid w:val="00670154"/>
    <w:rsid w:val="00675D00"/>
    <w:rsid w:val="006763D6"/>
    <w:rsid w:val="006827B6"/>
    <w:rsid w:val="006C2CA7"/>
    <w:rsid w:val="006C3A9C"/>
    <w:rsid w:val="006C491D"/>
    <w:rsid w:val="006D1A8A"/>
    <w:rsid w:val="006D56D9"/>
    <w:rsid w:val="006F04BB"/>
    <w:rsid w:val="006F04F6"/>
    <w:rsid w:val="00702798"/>
    <w:rsid w:val="00712DDC"/>
    <w:rsid w:val="00713D22"/>
    <w:rsid w:val="00717DC2"/>
    <w:rsid w:val="0072302D"/>
    <w:rsid w:val="0072513D"/>
    <w:rsid w:val="00727473"/>
    <w:rsid w:val="00752920"/>
    <w:rsid w:val="0075315A"/>
    <w:rsid w:val="00762185"/>
    <w:rsid w:val="00767BCC"/>
    <w:rsid w:val="007A4BBD"/>
    <w:rsid w:val="007B028F"/>
    <w:rsid w:val="007B3F2D"/>
    <w:rsid w:val="007E639C"/>
    <w:rsid w:val="007E75A2"/>
    <w:rsid w:val="007E7D9F"/>
    <w:rsid w:val="00802BF5"/>
    <w:rsid w:val="00807135"/>
    <w:rsid w:val="0081695C"/>
    <w:rsid w:val="00825C0B"/>
    <w:rsid w:val="00827CD6"/>
    <w:rsid w:val="0084604B"/>
    <w:rsid w:val="00846367"/>
    <w:rsid w:val="008569B2"/>
    <w:rsid w:val="00862349"/>
    <w:rsid w:val="008624DF"/>
    <w:rsid w:val="00870D1F"/>
    <w:rsid w:val="00894635"/>
    <w:rsid w:val="008A0209"/>
    <w:rsid w:val="008A30F9"/>
    <w:rsid w:val="008A5BB5"/>
    <w:rsid w:val="008B0792"/>
    <w:rsid w:val="008B7CE9"/>
    <w:rsid w:val="008D6628"/>
    <w:rsid w:val="008E0037"/>
    <w:rsid w:val="008E22AA"/>
    <w:rsid w:val="008E7945"/>
    <w:rsid w:val="00902552"/>
    <w:rsid w:val="00913E1B"/>
    <w:rsid w:val="00935B3F"/>
    <w:rsid w:val="00937C04"/>
    <w:rsid w:val="00942230"/>
    <w:rsid w:val="00942886"/>
    <w:rsid w:val="009446C5"/>
    <w:rsid w:val="00945A4B"/>
    <w:rsid w:val="00951C8A"/>
    <w:rsid w:val="00976165"/>
    <w:rsid w:val="00981B41"/>
    <w:rsid w:val="00982C54"/>
    <w:rsid w:val="00987648"/>
    <w:rsid w:val="00990254"/>
    <w:rsid w:val="0099046A"/>
    <w:rsid w:val="00994AC8"/>
    <w:rsid w:val="0099706A"/>
    <w:rsid w:val="009A3A81"/>
    <w:rsid w:val="009B3F31"/>
    <w:rsid w:val="009B59F2"/>
    <w:rsid w:val="009C071C"/>
    <w:rsid w:val="009C0837"/>
    <w:rsid w:val="009E1E63"/>
    <w:rsid w:val="009E53AB"/>
    <w:rsid w:val="009E61C4"/>
    <w:rsid w:val="009F2687"/>
    <w:rsid w:val="009F3FFD"/>
    <w:rsid w:val="00A0207D"/>
    <w:rsid w:val="00A02910"/>
    <w:rsid w:val="00A140D5"/>
    <w:rsid w:val="00A253C9"/>
    <w:rsid w:val="00A25479"/>
    <w:rsid w:val="00A30F22"/>
    <w:rsid w:val="00A92E12"/>
    <w:rsid w:val="00A965A6"/>
    <w:rsid w:val="00AA6970"/>
    <w:rsid w:val="00AE47BF"/>
    <w:rsid w:val="00B024C1"/>
    <w:rsid w:val="00B04BEE"/>
    <w:rsid w:val="00B13129"/>
    <w:rsid w:val="00B1396A"/>
    <w:rsid w:val="00B15C9A"/>
    <w:rsid w:val="00B15DE5"/>
    <w:rsid w:val="00B438CD"/>
    <w:rsid w:val="00B52FD9"/>
    <w:rsid w:val="00B56DBE"/>
    <w:rsid w:val="00B6022D"/>
    <w:rsid w:val="00B62888"/>
    <w:rsid w:val="00B71917"/>
    <w:rsid w:val="00B74A4E"/>
    <w:rsid w:val="00B77D35"/>
    <w:rsid w:val="00B96C9D"/>
    <w:rsid w:val="00BB3D10"/>
    <w:rsid w:val="00BB6C16"/>
    <w:rsid w:val="00BC55F5"/>
    <w:rsid w:val="00BD54E3"/>
    <w:rsid w:val="00BE39BE"/>
    <w:rsid w:val="00BF50C7"/>
    <w:rsid w:val="00BF58FD"/>
    <w:rsid w:val="00BF78F6"/>
    <w:rsid w:val="00C03A74"/>
    <w:rsid w:val="00C044A4"/>
    <w:rsid w:val="00C13DFA"/>
    <w:rsid w:val="00C2197C"/>
    <w:rsid w:val="00C2348D"/>
    <w:rsid w:val="00C25B55"/>
    <w:rsid w:val="00C32248"/>
    <w:rsid w:val="00C34B39"/>
    <w:rsid w:val="00C35346"/>
    <w:rsid w:val="00C403C2"/>
    <w:rsid w:val="00C5690F"/>
    <w:rsid w:val="00C76563"/>
    <w:rsid w:val="00C76C2F"/>
    <w:rsid w:val="00C83423"/>
    <w:rsid w:val="00C83D74"/>
    <w:rsid w:val="00C8488B"/>
    <w:rsid w:val="00C849AC"/>
    <w:rsid w:val="00CA590A"/>
    <w:rsid w:val="00CB3D13"/>
    <w:rsid w:val="00CB734D"/>
    <w:rsid w:val="00CC081B"/>
    <w:rsid w:val="00CC08E0"/>
    <w:rsid w:val="00CC2A50"/>
    <w:rsid w:val="00CE0C98"/>
    <w:rsid w:val="00CE3ECB"/>
    <w:rsid w:val="00CF619D"/>
    <w:rsid w:val="00D0098D"/>
    <w:rsid w:val="00D05D82"/>
    <w:rsid w:val="00D15937"/>
    <w:rsid w:val="00D23418"/>
    <w:rsid w:val="00D23F53"/>
    <w:rsid w:val="00D45991"/>
    <w:rsid w:val="00D47B61"/>
    <w:rsid w:val="00D60F24"/>
    <w:rsid w:val="00D70D3A"/>
    <w:rsid w:val="00D7369F"/>
    <w:rsid w:val="00D773E9"/>
    <w:rsid w:val="00D80EC8"/>
    <w:rsid w:val="00D81FFD"/>
    <w:rsid w:val="00D9244E"/>
    <w:rsid w:val="00DA318C"/>
    <w:rsid w:val="00DA5CE6"/>
    <w:rsid w:val="00DC1DE8"/>
    <w:rsid w:val="00DE3CC5"/>
    <w:rsid w:val="00DF2B79"/>
    <w:rsid w:val="00DF6481"/>
    <w:rsid w:val="00E00266"/>
    <w:rsid w:val="00E07723"/>
    <w:rsid w:val="00E104E9"/>
    <w:rsid w:val="00E10862"/>
    <w:rsid w:val="00E12365"/>
    <w:rsid w:val="00E16C2A"/>
    <w:rsid w:val="00E37514"/>
    <w:rsid w:val="00E52D24"/>
    <w:rsid w:val="00E53A10"/>
    <w:rsid w:val="00E557BD"/>
    <w:rsid w:val="00E56913"/>
    <w:rsid w:val="00E611BB"/>
    <w:rsid w:val="00E62204"/>
    <w:rsid w:val="00E7561A"/>
    <w:rsid w:val="00E75B96"/>
    <w:rsid w:val="00E84A97"/>
    <w:rsid w:val="00E86C9E"/>
    <w:rsid w:val="00E9278D"/>
    <w:rsid w:val="00EA05DC"/>
    <w:rsid w:val="00EA4F21"/>
    <w:rsid w:val="00EB798F"/>
    <w:rsid w:val="00EC22BA"/>
    <w:rsid w:val="00EC7D60"/>
    <w:rsid w:val="00EF0BB3"/>
    <w:rsid w:val="00EF72D3"/>
    <w:rsid w:val="00F10721"/>
    <w:rsid w:val="00F15DBC"/>
    <w:rsid w:val="00F27BFE"/>
    <w:rsid w:val="00F40DFD"/>
    <w:rsid w:val="00F43465"/>
    <w:rsid w:val="00F501A1"/>
    <w:rsid w:val="00F577B9"/>
    <w:rsid w:val="00F60CBB"/>
    <w:rsid w:val="00F61E4E"/>
    <w:rsid w:val="00F61F41"/>
    <w:rsid w:val="00F70FFD"/>
    <w:rsid w:val="00F7623C"/>
    <w:rsid w:val="00F770BD"/>
    <w:rsid w:val="00F81C63"/>
    <w:rsid w:val="00F82E69"/>
    <w:rsid w:val="00F91DC3"/>
    <w:rsid w:val="00FB4A64"/>
    <w:rsid w:val="00FB4B87"/>
    <w:rsid w:val="00FB7E72"/>
    <w:rsid w:val="00FC3B16"/>
    <w:rsid w:val="00FD25A9"/>
    <w:rsid w:val="00FD31A3"/>
    <w:rsid w:val="00FD7CC7"/>
    <w:rsid w:val="00FE205E"/>
    <w:rsid w:val="00FF2A57"/>
    <w:rsid w:val="00FF4C9B"/>
    <w:rsid w:val="00FF5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1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75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51E"/>
    <w:rPr>
      <w:rFonts w:ascii="Tahoma" w:hAnsi="Tahoma" w:cs="Tahoma"/>
      <w:sz w:val="16"/>
      <w:szCs w:val="16"/>
    </w:rPr>
  </w:style>
  <w:style w:type="paragraph" w:styleId="Nagwek">
    <w:name w:val="header"/>
    <w:basedOn w:val="Normalny"/>
    <w:link w:val="NagwekZnak"/>
    <w:uiPriority w:val="99"/>
    <w:unhideWhenUsed/>
    <w:rsid w:val="00184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78B"/>
  </w:style>
  <w:style w:type="paragraph" w:styleId="Stopka">
    <w:name w:val="footer"/>
    <w:basedOn w:val="Normalny"/>
    <w:link w:val="StopkaZnak"/>
    <w:uiPriority w:val="99"/>
    <w:unhideWhenUsed/>
    <w:rsid w:val="00184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78B"/>
  </w:style>
  <w:style w:type="paragraph" w:styleId="Akapitzlist">
    <w:name w:val="List Paragraph"/>
    <w:basedOn w:val="Normalny"/>
    <w:uiPriority w:val="34"/>
    <w:qFormat/>
    <w:rsid w:val="00CE0C98"/>
    <w:pPr>
      <w:ind w:left="720"/>
      <w:contextualSpacing/>
    </w:pPr>
  </w:style>
  <w:style w:type="paragraph" w:styleId="NormalnyWeb">
    <w:name w:val="Normal (Web)"/>
    <w:basedOn w:val="Normalny"/>
    <w:uiPriority w:val="99"/>
    <w:semiHidden/>
    <w:unhideWhenUsed/>
    <w:rsid w:val="00BF50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50C7"/>
    <w:rPr>
      <w:b/>
      <w:bCs/>
    </w:rPr>
  </w:style>
  <w:style w:type="paragraph" w:styleId="Tekstprzypisukocowego">
    <w:name w:val="endnote text"/>
    <w:basedOn w:val="Normalny"/>
    <w:link w:val="TekstprzypisukocowegoZnak"/>
    <w:uiPriority w:val="99"/>
    <w:semiHidden/>
    <w:unhideWhenUsed/>
    <w:rsid w:val="00FB4B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4B87"/>
    <w:rPr>
      <w:sz w:val="20"/>
      <w:szCs w:val="20"/>
    </w:rPr>
  </w:style>
  <w:style w:type="character" w:styleId="Odwoanieprzypisukocowego">
    <w:name w:val="endnote reference"/>
    <w:basedOn w:val="Domylnaczcionkaakapitu"/>
    <w:uiPriority w:val="99"/>
    <w:semiHidden/>
    <w:unhideWhenUsed/>
    <w:rsid w:val="00FB4B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1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75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51E"/>
    <w:rPr>
      <w:rFonts w:ascii="Tahoma" w:hAnsi="Tahoma" w:cs="Tahoma"/>
      <w:sz w:val="16"/>
      <w:szCs w:val="16"/>
    </w:rPr>
  </w:style>
  <w:style w:type="paragraph" w:styleId="Nagwek">
    <w:name w:val="header"/>
    <w:basedOn w:val="Normalny"/>
    <w:link w:val="NagwekZnak"/>
    <w:uiPriority w:val="99"/>
    <w:unhideWhenUsed/>
    <w:rsid w:val="00184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78B"/>
  </w:style>
  <w:style w:type="paragraph" w:styleId="Stopka">
    <w:name w:val="footer"/>
    <w:basedOn w:val="Normalny"/>
    <w:link w:val="StopkaZnak"/>
    <w:uiPriority w:val="99"/>
    <w:unhideWhenUsed/>
    <w:rsid w:val="00184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78B"/>
  </w:style>
  <w:style w:type="paragraph" w:styleId="Akapitzlist">
    <w:name w:val="List Paragraph"/>
    <w:basedOn w:val="Normalny"/>
    <w:uiPriority w:val="34"/>
    <w:qFormat/>
    <w:rsid w:val="00CE0C98"/>
    <w:pPr>
      <w:ind w:left="720"/>
      <w:contextualSpacing/>
    </w:pPr>
  </w:style>
  <w:style w:type="paragraph" w:styleId="NormalnyWeb">
    <w:name w:val="Normal (Web)"/>
    <w:basedOn w:val="Normalny"/>
    <w:uiPriority w:val="99"/>
    <w:semiHidden/>
    <w:unhideWhenUsed/>
    <w:rsid w:val="00BF50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50C7"/>
    <w:rPr>
      <w:b/>
      <w:bCs/>
    </w:rPr>
  </w:style>
  <w:style w:type="paragraph" w:styleId="Tekstprzypisukocowego">
    <w:name w:val="endnote text"/>
    <w:basedOn w:val="Normalny"/>
    <w:link w:val="TekstprzypisukocowegoZnak"/>
    <w:uiPriority w:val="99"/>
    <w:semiHidden/>
    <w:unhideWhenUsed/>
    <w:rsid w:val="00FB4B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4B87"/>
    <w:rPr>
      <w:sz w:val="20"/>
      <w:szCs w:val="20"/>
    </w:rPr>
  </w:style>
  <w:style w:type="character" w:styleId="Odwoanieprzypisukocowego">
    <w:name w:val="endnote reference"/>
    <w:basedOn w:val="Domylnaczcionkaakapitu"/>
    <w:uiPriority w:val="99"/>
    <w:semiHidden/>
    <w:unhideWhenUsed/>
    <w:rsid w:val="00FB4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3933">
      <w:bodyDiv w:val="1"/>
      <w:marLeft w:val="0"/>
      <w:marRight w:val="0"/>
      <w:marTop w:val="0"/>
      <w:marBottom w:val="0"/>
      <w:divBdr>
        <w:top w:val="none" w:sz="0" w:space="0" w:color="auto"/>
        <w:left w:val="none" w:sz="0" w:space="0" w:color="auto"/>
        <w:bottom w:val="none" w:sz="0" w:space="0" w:color="auto"/>
        <w:right w:val="none" w:sz="0" w:space="0" w:color="auto"/>
      </w:divBdr>
    </w:div>
    <w:div w:id="980580696">
      <w:bodyDiv w:val="1"/>
      <w:marLeft w:val="0"/>
      <w:marRight w:val="0"/>
      <w:marTop w:val="0"/>
      <w:marBottom w:val="0"/>
      <w:divBdr>
        <w:top w:val="none" w:sz="0" w:space="0" w:color="auto"/>
        <w:left w:val="none" w:sz="0" w:space="0" w:color="auto"/>
        <w:bottom w:val="none" w:sz="0" w:space="0" w:color="auto"/>
        <w:right w:val="none" w:sz="0" w:space="0" w:color="auto"/>
      </w:divBdr>
    </w:div>
    <w:div w:id="1088422240">
      <w:bodyDiv w:val="1"/>
      <w:marLeft w:val="0"/>
      <w:marRight w:val="0"/>
      <w:marTop w:val="0"/>
      <w:marBottom w:val="0"/>
      <w:divBdr>
        <w:top w:val="none" w:sz="0" w:space="0" w:color="auto"/>
        <w:left w:val="none" w:sz="0" w:space="0" w:color="auto"/>
        <w:bottom w:val="none" w:sz="0" w:space="0" w:color="auto"/>
        <w:right w:val="none" w:sz="0" w:space="0" w:color="auto"/>
      </w:divBdr>
      <w:divsChild>
        <w:div w:id="1190147808">
          <w:marLeft w:val="0"/>
          <w:marRight w:val="0"/>
          <w:marTop w:val="0"/>
          <w:marBottom w:val="0"/>
          <w:divBdr>
            <w:top w:val="none" w:sz="0" w:space="0" w:color="auto"/>
            <w:left w:val="none" w:sz="0" w:space="0" w:color="auto"/>
            <w:bottom w:val="none" w:sz="0" w:space="0" w:color="auto"/>
            <w:right w:val="none" w:sz="0" w:space="0" w:color="auto"/>
          </w:divBdr>
          <w:divsChild>
            <w:div w:id="18141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07A5-CC9F-4258-B4DC-9707E7EA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4080</Words>
  <Characters>24482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2013-09-16T08:07:00Z</cp:lastPrinted>
  <dcterms:created xsi:type="dcterms:W3CDTF">2013-09-17T04:37:00Z</dcterms:created>
  <dcterms:modified xsi:type="dcterms:W3CDTF">2013-09-17T04:37:00Z</dcterms:modified>
</cp:coreProperties>
</file>