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0" w:rsidRPr="00E12AB0" w:rsidRDefault="00E12AB0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Sejny, dnia </w:t>
      </w:r>
      <w:r w:rsidR="00174BA2" w:rsidRPr="00174BA2">
        <w:rPr>
          <w:rFonts w:ascii="Times New Roman" w:hAnsi="Times New Roman" w:cs="Times New Roman"/>
          <w:sz w:val="24"/>
          <w:szCs w:val="24"/>
        </w:rPr>
        <w:t>08.09.</w:t>
      </w:r>
      <w:r w:rsidR="00FF053F">
        <w:rPr>
          <w:rFonts w:ascii="Times New Roman" w:hAnsi="Times New Roman" w:cs="Times New Roman"/>
          <w:sz w:val="24"/>
          <w:szCs w:val="24"/>
        </w:rPr>
        <w:t>2014</w:t>
      </w:r>
      <w:r w:rsidRPr="00E12AB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3F38" w:rsidRPr="00E12AB0" w:rsidRDefault="00333F38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127FE1" w:rsidRDefault="00E12AB0" w:rsidP="00127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1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F4" w:rsidRPr="00F9293A" w:rsidRDefault="002F16F4" w:rsidP="002F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zakup i dostawę nowych, wyprodukowanych w 2014 r. </w:t>
      </w:r>
      <w:r>
        <w:rPr>
          <w:rFonts w:ascii="Times New Roman" w:hAnsi="Times New Roman" w:cs="Times New Roman"/>
          <w:sz w:val="24"/>
          <w:szCs w:val="24"/>
        </w:rPr>
        <w:t xml:space="preserve">pomp infuzyjnych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dwustrzykawkowych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ilości 4 sztuki.</w:t>
      </w:r>
    </w:p>
    <w:p w:rsidR="002F16F4" w:rsidRDefault="002F16F4" w:rsidP="002F16F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2F16F4" w:rsidRDefault="002F16F4" w:rsidP="002F16F4">
      <w:pPr>
        <w:shd w:val="clear" w:color="auto" w:fill="FFFFFF"/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262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postępowania</w:t>
      </w:r>
      <w:r w:rsidRPr="004E6A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: </w:t>
      </w:r>
      <w:r w:rsidR="00174BA2" w:rsidRPr="00174BA2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/ZP/2014</w:t>
      </w:r>
      <w:r w:rsidRPr="004E6A2C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733FE0" w:rsidRDefault="001F6729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29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233EA0">
        <w:rPr>
          <w:rFonts w:ascii="Times New Roman" w:hAnsi="Times New Roman" w:cs="Times New Roman"/>
          <w:b/>
          <w:sz w:val="24"/>
          <w:szCs w:val="24"/>
        </w:rPr>
        <w:t>BZP</w:t>
      </w:r>
      <w:r w:rsidRPr="001F67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6335">
        <w:rPr>
          <w:rFonts w:ascii="Times New Roman" w:hAnsi="Times New Roman" w:cs="Times New Roman"/>
          <w:b/>
          <w:sz w:val="24"/>
          <w:szCs w:val="24"/>
        </w:rPr>
        <w:t>298128-2014, data zamieszczenia: 08.09.2014 r.</w:t>
      </w:r>
    </w:p>
    <w:p w:rsidR="00262777" w:rsidRPr="001F6729" w:rsidRDefault="00262777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1.</w:t>
      </w:r>
      <w:r w:rsidR="00CA1052">
        <w:rPr>
          <w:rFonts w:ascii="Times New Roman" w:hAnsi="Times New Roman" w:cs="Times New Roman"/>
          <w:sz w:val="24"/>
          <w:szCs w:val="24"/>
        </w:rPr>
        <w:t xml:space="preserve">  </w:t>
      </w:r>
      <w:r w:rsidR="00CA1052"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E12AB0">
        <w:rPr>
          <w:rFonts w:ascii="Times New Roman" w:hAnsi="Times New Roman" w:cs="Times New Roman"/>
          <w:sz w:val="24"/>
          <w:szCs w:val="24"/>
        </w:rPr>
        <w:t>Adres:    Samodzielny Publiczny Zakład Opieki Zdrowotnej w Sejnach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                         ul. Dr E. </w:t>
      </w:r>
      <w:proofErr w:type="spellStart"/>
      <w:r w:rsidRPr="00E12AB0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E12AB0">
        <w:rPr>
          <w:rFonts w:ascii="Times New Roman" w:hAnsi="Times New Roman" w:cs="Times New Roman"/>
          <w:sz w:val="24"/>
          <w:szCs w:val="24"/>
        </w:rPr>
        <w:t xml:space="preserve"> 2, 16 – 500 Sejny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telefonu:        87 516 21 38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faksu:            87 516 23 41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Strona internetowa:  www.szpital.sejny.pl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Godziny pracy:         7:00 – 14:35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2.</w:t>
      </w:r>
      <w:r w:rsidR="00E12AB0" w:rsidRPr="00E12AB0">
        <w:rPr>
          <w:rFonts w:ascii="Times New Roman" w:hAnsi="Times New Roman" w:cs="Times New Roman"/>
          <w:sz w:val="24"/>
          <w:szCs w:val="24"/>
        </w:rPr>
        <w:tab/>
        <w:t xml:space="preserve">Informacje dotyczące zamówień publicznych umieszczane są w części „Przetargi”    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http://www.szpital.sejny.pl/przetargi.html.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zgodnie z przepisami ustawy z dnia 29 stycznia 2004 Prawo z</w:t>
      </w:r>
      <w:r w:rsidR="00C908F7" w:rsidRPr="000D3DB6">
        <w:rPr>
          <w:rFonts w:ascii="Times New Roman" w:hAnsi="Times New Roman" w:cs="Times New Roman"/>
          <w:sz w:val="24"/>
          <w:szCs w:val="24"/>
        </w:rPr>
        <w:t>amówień publicznych (</w:t>
      </w:r>
      <w:proofErr w:type="spellStart"/>
      <w:r w:rsidR="00C908F7" w:rsidRPr="000D3D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08F7" w:rsidRPr="000D3DB6">
        <w:rPr>
          <w:rFonts w:ascii="Times New Roman" w:hAnsi="Times New Roman" w:cs="Times New Roman"/>
          <w:sz w:val="24"/>
          <w:szCs w:val="24"/>
        </w:rPr>
        <w:t>. z 2013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r. Dz. U. </w:t>
      </w:r>
      <w:r w:rsidR="00C908F7" w:rsidRPr="000D3DB6">
        <w:rPr>
          <w:rFonts w:ascii="Times New Roman" w:hAnsi="Times New Roman" w:cs="Times New Roman"/>
          <w:sz w:val="24"/>
          <w:szCs w:val="24"/>
        </w:rPr>
        <w:t>poz. 907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w trybie przetargu nieograniczonego o wartości szacunkowej poniżej progów określonych w przepisach wydanych na podst. art. 11 ust. 8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Podstawa prawna wyboru trybu udzielenia zamówienia publicznego – art. 10 ust.1 oraz art. 39 - 46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Rozporządzenie Prezesa Rady Ministrów z dnia 19 lutego 2013  r. w sprawie rodzajów dokumentów, jakich może żądać zamawiający od wykonawcy oraz form, w jakich te dokumenty mogą być składane (</w:t>
      </w:r>
      <w:proofErr w:type="spellStart"/>
      <w:r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D3DB6">
        <w:rPr>
          <w:rFonts w:ascii="Times New Roman" w:hAnsi="Times New Roman" w:cs="Times New Roman"/>
          <w:sz w:val="24"/>
          <w:szCs w:val="24"/>
        </w:rPr>
        <w:t>. z 2013 r., poz. 231).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średniego kursu złotego w stosunku do euro, stanowiącego podstawę przeliczenia wartości za</w:t>
      </w:r>
      <w:r w:rsidR="00B37DBA">
        <w:rPr>
          <w:rFonts w:ascii="Times New Roman" w:hAnsi="Times New Roman" w:cs="Times New Roman"/>
          <w:sz w:val="24"/>
          <w:szCs w:val="24"/>
        </w:rPr>
        <w:t>mówień publicznych (</w:t>
      </w:r>
      <w:proofErr w:type="spellStart"/>
      <w:r w:rsidR="00B37DB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37DBA">
        <w:rPr>
          <w:rFonts w:ascii="Times New Roman" w:hAnsi="Times New Roman" w:cs="Times New Roman"/>
          <w:sz w:val="24"/>
          <w:szCs w:val="24"/>
        </w:rPr>
        <w:t>. z 2013 r., poz.1692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E12AB0" w:rsidRPr="000D3DB6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kwot wartości zamówień oraz konkursów, od których jest uzależniony obowiązek przekazywania ogłoszeń Urzędowi Publikacji</w:t>
      </w:r>
      <w:r w:rsidR="00910ACF" w:rsidRPr="000D3DB6">
        <w:rPr>
          <w:rFonts w:ascii="Times New Roman" w:hAnsi="Times New Roman" w:cs="Times New Roman"/>
          <w:sz w:val="24"/>
          <w:szCs w:val="24"/>
        </w:rPr>
        <w:t xml:space="preserve"> Unii Europejskiej (</w:t>
      </w:r>
      <w:proofErr w:type="spellStart"/>
      <w:r w:rsidR="00910ACF"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10ACF" w:rsidRPr="000D3DB6">
        <w:rPr>
          <w:rFonts w:ascii="Times New Roman" w:hAnsi="Times New Roman" w:cs="Times New Roman"/>
          <w:sz w:val="24"/>
          <w:szCs w:val="24"/>
        </w:rPr>
        <w:t>. z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</w:t>
      </w:r>
      <w:r w:rsidR="00910ACF" w:rsidRPr="000D3DB6">
        <w:rPr>
          <w:rFonts w:ascii="Times New Roman" w:hAnsi="Times New Roman" w:cs="Times New Roman"/>
          <w:sz w:val="24"/>
          <w:szCs w:val="24"/>
        </w:rPr>
        <w:t>1735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C908F7" w:rsidRPr="00E12AB0" w:rsidRDefault="00C908F7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Opis przedmiotu zamówienia</w:t>
      </w:r>
    </w:p>
    <w:p w:rsidR="002F16F4" w:rsidRPr="00A12FD4" w:rsidRDefault="002F16F4" w:rsidP="002F16F4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A12F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zakup i dostawa</w:t>
      </w:r>
      <w:r w:rsidRPr="00A12F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nowych, wyprodukowanych w 2014 r. </w:t>
      </w:r>
      <w:r w:rsidRPr="00A12FD4">
        <w:rPr>
          <w:rFonts w:ascii="Times New Roman" w:hAnsi="Times New Roman" w:cs="Times New Roman"/>
          <w:sz w:val="24"/>
          <w:szCs w:val="24"/>
        </w:rPr>
        <w:t xml:space="preserve">pomp infuzyjnych </w:t>
      </w:r>
      <w:proofErr w:type="spellStart"/>
      <w:r w:rsidRPr="00A12FD4">
        <w:rPr>
          <w:rFonts w:ascii="Times New Roman" w:hAnsi="Times New Roman" w:cs="Times New Roman"/>
          <w:sz w:val="24"/>
          <w:szCs w:val="24"/>
        </w:rPr>
        <w:t>dwustrzykawkowych</w:t>
      </w:r>
      <w:proofErr w:type="spellEnd"/>
      <w:r w:rsidRPr="00A12FD4">
        <w:rPr>
          <w:rFonts w:ascii="Times New Roman" w:hAnsi="Times New Roman" w:cs="Times New Roman"/>
          <w:sz w:val="24"/>
          <w:szCs w:val="24"/>
        </w:rPr>
        <w:t xml:space="preserve"> w ilości 4 sztuki.</w:t>
      </w:r>
    </w:p>
    <w:p w:rsidR="002F16F4" w:rsidRPr="00A12FD4" w:rsidRDefault="002F16F4" w:rsidP="002F16F4">
      <w:pPr>
        <w:pStyle w:val="Akapitzlist"/>
        <w:shd w:val="clear" w:color="auto" w:fill="FFFFFF"/>
        <w:tabs>
          <w:tab w:val="left" w:pos="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12AB0" w:rsidRPr="000D3DB6" w:rsidRDefault="000D3DB6" w:rsidP="000D3DB6">
      <w:pPr>
        <w:pStyle w:val="Akapitzlist"/>
        <w:numPr>
          <w:ilvl w:val="1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AB0" w:rsidRPr="000D3DB6">
        <w:rPr>
          <w:rFonts w:ascii="Times New Roman" w:hAnsi="Times New Roman" w:cs="Times New Roman"/>
          <w:sz w:val="24"/>
          <w:szCs w:val="24"/>
        </w:rPr>
        <w:t>Ustalenia ogólne dotyczące przedmiotu zamówienia: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62777">
        <w:rPr>
          <w:rFonts w:ascii="Times New Roman" w:hAnsi="Times New Roman" w:cs="Times New Roman"/>
          <w:sz w:val="24"/>
          <w:szCs w:val="24"/>
        </w:rPr>
        <w:t xml:space="preserve">nie </w:t>
      </w:r>
      <w:r w:rsidRPr="005C0F72">
        <w:rPr>
          <w:rFonts w:ascii="Times New Roman" w:hAnsi="Times New Roman" w:cs="Times New Roman"/>
          <w:sz w:val="24"/>
          <w:szCs w:val="24"/>
        </w:rPr>
        <w:t xml:space="preserve">dopuszcza </w:t>
      </w:r>
      <w:r w:rsidR="00262777">
        <w:rPr>
          <w:rFonts w:ascii="Times New Roman" w:hAnsi="Times New Roman" w:cs="Times New Roman"/>
          <w:sz w:val="24"/>
          <w:szCs w:val="24"/>
        </w:rPr>
        <w:t>możliwości</w:t>
      </w:r>
      <w:r w:rsidRPr="005C0F72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przewiduje możliwości udzielenia zamówień uzupełniających.</w:t>
      </w:r>
    </w:p>
    <w:p w:rsidR="00E12AB0" w:rsidRPr="005C0F72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lastRenderedPageBreak/>
        <w:t>Przedmiotem niniejszego postepowania nie jest zawarcie umowy ramowej.</w:t>
      </w:r>
    </w:p>
    <w:p w:rsidR="005C0F72" w:rsidRDefault="00A649F7" w:rsidP="00E12AB0">
      <w:pPr>
        <w:pStyle w:val="Akapitzlist"/>
        <w:numPr>
          <w:ilvl w:val="1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065E">
        <w:rPr>
          <w:rFonts w:ascii="Times New Roman" w:hAnsi="Times New Roman" w:cs="Times New Roman"/>
          <w:sz w:val="24"/>
          <w:szCs w:val="24"/>
        </w:rPr>
        <w:t>Kod</w:t>
      </w:r>
      <w:r w:rsidR="00E12AB0" w:rsidRPr="00C9065E">
        <w:rPr>
          <w:rFonts w:ascii="Times New Roman" w:hAnsi="Times New Roman" w:cs="Times New Roman"/>
          <w:sz w:val="24"/>
          <w:szCs w:val="24"/>
        </w:rPr>
        <w:t xml:space="preserve"> klasyfikacji Wspólnego Słownika Zamówień (CPV)</w:t>
      </w:r>
      <w:r w:rsidR="00D90985" w:rsidRPr="00C9065E">
        <w:rPr>
          <w:rFonts w:ascii="Times New Roman" w:hAnsi="Times New Roman" w:cs="Times New Roman"/>
          <w:sz w:val="24"/>
          <w:szCs w:val="24"/>
        </w:rPr>
        <w:t xml:space="preserve">: </w:t>
      </w:r>
      <w:r w:rsidR="00C9065E" w:rsidRPr="00174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33.19.41.10-0.</w:t>
      </w:r>
    </w:p>
    <w:p w:rsidR="00C9065E" w:rsidRPr="00C9065E" w:rsidRDefault="00C9065E" w:rsidP="00C9065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C762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2AB0" w:rsidRPr="005C7620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2F16F4" w:rsidRDefault="002F16F4" w:rsidP="002F16F4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6F4">
        <w:rPr>
          <w:rFonts w:ascii="Times New Roman" w:hAnsi="Times New Roman" w:cs="Times New Roman"/>
          <w:sz w:val="24"/>
          <w:szCs w:val="24"/>
        </w:rPr>
        <w:t>Termin wykonania zamówienia w ciągu 14 dni od daty podpisania umowy.</w:t>
      </w:r>
    </w:p>
    <w:p w:rsidR="00E55DFF" w:rsidRPr="002A0CC8" w:rsidRDefault="00E55DFF" w:rsidP="002F16F4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Termin płatnośc</w:t>
      </w:r>
      <w:r w:rsidR="008E331D" w:rsidRPr="002A0CC8">
        <w:rPr>
          <w:rFonts w:ascii="Times New Roman" w:hAnsi="Times New Roman" w:cs="Times New Roman"/>
          <w:sz w:val="24"/>
          <w:szCs w:val="24"/>
        </w:rPr>
        <w:t>i nie może być krótszy niż</w:t>
      </w:r>
      <w:r w:rsidRPr="002A0CC8">
        <w:rPr>
          <w:rFonts w:ascii="Times New Roman" w:hAnsi="Times New Roman" w:cs="Times New Roman"/>
          <w:sz w:val="24"/>
          <w:szCs w:val="24"/>
        </w:rPr>
        <w:t xml:space="preserve"> 30 dni od dnia wystawienia </w:t>
      </w:r>
      <w:r w:rsidR="001533D2" w:rsidRPr="002A0CC8">
        <w:rPr>
          <w:rFonts w:ascii="Times New Roman" w:hAnsi="Times New Roman" w:cs="Times New Roman"/>
          <w:sz w:val="24"/>
          <w:szCs w:val="24"/>
        </w:rPr>
        <w:t>faktury VAT po zrealizowaniu zamówienia.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7F" w:rsidRDefault="00A01D7F" w:rsidP="00812D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2AB0" w:rsidRPr="006E7E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Warunki udziału w postępowaniu oraz opis sposobu dokonywania oceny spełnienia tych warunków</w:t>
      </w:r>
    </w:p>
    <w:p w:rsidR="0033015C" w:rsidRPr="00A01D7F" w:rsidRDefault="0033015C" w:rsidP="00A0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61CB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</w:t>
      </w:r>
      <w:r w:rsidR="0033015C">
        <w:rPr>
          <w:rFonts w:ascii="Times New Roman" w:hAnsi="Times New Roman" w:cs="Times New Roman"/>
          <w:sz w:val="24"/>
          <w:szCs w:val="24"/>
        </w:rPr>
        <w:t xml:space="preserve">udziału </w:t>
      </w:r>
      <w:r w:rsidRPr="000461CB">
        <w:rPr>
          <w:rFonts w:ascii="Times New Roman" w:hAnsi="Times New Roman" w:cs="Times New Roman"/>
          <w:sz w:val="24"/>
          <w:szCs w:val="24"/>
        </w:rPr>
        <w:t xml:space="preserve"> w  postępowaniu, w szczególności dotyczące:</w:t>
      </w:r>
    </w:p>
    <w:p w:rsidR="00547D18" w:rsidRPr="000461CB" w:rsidRDefault="00547D18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72AEE" w:rsidRDefault="00CD7E7A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EE">
        <w:rPr>
          <w:rFonts w:ascii="Times New Roman" w:hAnsi="Times New Roman" w:cs="Times New Roman"/>
          <w:b/>
          <w:sz w:val="24"/>
          <w:szCs w:val="24"/>
        </w:rPr>
        <w:t>posiadać uprawnienia</w:t>
      </w:r>
      <w:r w:rsidR="00E12AB0" w:rsidRPr="00E72AEE">
        <w:rPr>
          <w:rFonts w:ascii="Times New Roman" w:hAnsi="Times New Roman" w:cs="Times New Roman"/>
          <w:b/>
          <w:sz w:val="24"/>
          <w:szCs w:val="24"/>
        </w:rPr>
        <w:t xml:space="preserve"> do wykonywania określonej działalności lub czynności, jeżeli przepisy prawa nak</w:t>
      </w:r>
      <w:r w:rsidR="00E72AEE" w:rsidRPr="00E72AEE">
        <w:rPr>
          <w:rFonts w:ascii="Times New Roman" w:hAnsi="Times New Roman" w:cs="Times New Roman"/>
          <w:b/>
          <w:sz w:val="24"/>
          <w:szCs w:val="24"/>
        </w:rPr>
        <w:t>ładają obowiązek ich posiadania</w:t>
      </w:r>
    </w:p>
    <w:p w:rsidR="001A44BE" w:rsidRDefault="001A44BE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posiadania wiedzy i doświadczenia:</w:t>
      </w:r>
    </w:p>
    <w:p w:rsidR="00071E6B" w:rsidRPr="00071E6B" w:rsidRDefault="00071E6B" w:rsidP="00071E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71E6B" w:rsidRPr="00071E6B" w:rsidRDefault="00071E6B" w:rsidP="00071E6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spełniać następujące warunki: </w:t>
      </w:r>
      <w:r w:rsidRPr="00071E6B">
        <w:rPr>
          <w:rFonts w:ascii="Times New Roman" w:hAnsi="Times New Roman" w:cs="Times New Roman"/>
          <w:sz w:val="24"/>
          <w:szCs w:val="24"/>
        </w:rPr>
        <w:t>wykonać w okresie ostatnich trzech lat przed upływem terminu składania ofert albo wniosków o dopuszczenie do udziału w postępowaniu, a jeżeli okres prowadzenia działalności jest krótszy – w tym okresie, co najmniej jedno zam</w:t>
      </w:r>
      <w:r w:rsidR="002516FB">
        <w:rPr>
          <w:rFonts w:ascii="Times New Roman" w:hAnsi="Times New Roman" w:cs="Times New Roman"/>
          <w:sz w:val="24"/>
          <w:szCs w:val="24"/>
        </w:rPr>
        <w:t>ówienie na dostawę odpowiadającą</w:t>
      </w:r>
      <w:r w:rsidRPr="00071E6B">
        <w:rPr>
          <w:rFonts w:ascii="Times New Roman" w:hAnsi="Times New Roman" w:cs="Times New Roman"/>
          <w:sz w:val="24"/>
          <w:szCs w:val="24"/>
        </w:rPr>
        <w:t xml:space="preserve"> zakresowi przedmiotu zamówienia opisanego w niniejszej specyfikacji z podaniem ich wartości, przedmiotu, dat wykonania i </w:t>
      </w:r>
      <w:r w:rsidR="002516FB">
        <w:rPr>
          <w:rFonts w:ascii="Times New Roman" w:hAnsi="Times New Roman" w:cs="Times New Roman"/>
          <w:sz w:val="24"/>
          <w:szCs w:val="24"/>
        </w:rPr>
        <w:t>podm</w:t>
      </w:r>
      <w:r w:rsidR="00F15C0F">
        <w:rPr>
          <w:rFonts w:ascii="Times New Roman" w:hAnsi="Times New Roman" w:cs="Times New Roman"/>
          <w:sz w:val="24"/>
          <w:szCs w:val="24"/>
        </w:rPr>
        <w:t>iotów, na rzecz których dostawy</w:t>
      </w:r>
      <w:r w:rsidRPr="00071E6B">
        <w:rPr>
          <w:rFonts w:ascii="Times New Roman" w:hAnsi="Times New Roman" w:cs="Times New Roman"/>
          <w:sz w:val="24"/>
          <w:szCs w:val="24"/>
        </w:rPr>
        <w:t xml:space="preserve"> zostały wykonane lub są wykonywane należycie.</w:t>
      </w:r>
    </w:p>
    <w:p w:rsidR="00071E6B" w:rsidRPr="00071E6B" w:rsidRDefault="00071E6B" w:rsidP="00071E6B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1E6B" w:rsidRPr="00071E6B" w:rsidRDefault="00071E6B" w:rsidP="00071E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6B">
        <w:rPr>
          <w:rFonts w:ascii="Times New Roman" w:hAnsi="Times New Roman" w:cs="Times New Roman"/>
          <w:sz w:val="24"/>
          <w:szCs w:val="24"/>
        </w:rPr>
        <w:t>W celu potwierdzenia spełniania niniejszego warunku Wykonawca zobowiązany jest załączyć: wykaz wykonanych dostaw wraz z załączeniem dowodu, czy zostały wykonane należycie (</w:t>
      </w:r>
      <w:r w:rsidR="00C57C07" w:rsidRPr="00C57C07">
        <w:rPr>
          <w:rFonts w:ascii="Times New Roman" w:hAnsi="Times New Roman" w:cs="Times New Roman"/>
          <w:b/>
          <w:sz w:val="24"/>
          <w:szCs w:val="24"/>
        </w:rPr>
        <w:t>załącznik</w:t>
      </w:r>
      <w:r w:rsidR="00EF3E48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Pr="00071E6B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071E6B">
        <w:rPr>
          <w:rFonts w:ascii="Times New Roman" w:hAnsi="Times New Roman" w:cs="Times New Roman"/>
          <w:sz w:val="24"/>
          <w:szCs w:val="24"/>
        </w:rPr>
        <w:t>).</w:t>
      </w:r>
    </w:p>
    <w:p w:rsidR="007301A9" w:rsidRPr="00B24BC2" w:rsidRDefault="007301A9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dysponować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odpowiednim potencjałem technicznym </w:t>
      </w:r>
    </w:p>
    <w:p w:rsidR="007301A9" w:rsidRPr="006C1D0F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6C1D0F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dysponowa</w:t>
      </w:r>
      <w:r w:rsidR="0033015C">
        <w:rPr>
          <w:rFonts w:ascii="Times New Roman" w:hAnsi="Times New Roman" w:cs="Times New Roman"/>
          <w:b/>
          <w:sz w:val="24"/>
          <w:szCs w:val="24"/>
        </w:rPr>
        <w:t>ć</w:t>
      </w:r>
      <w:r w:rsidRPr="006C1D0F">
        <w:rPr>
          <w:rFonts w:ascii="Times New Roman" w:hAnsi="Times New Roman" w:cs="Times New Roman"/>
          <w:b/>
          <w:sz w:val="24"/>
          <w:szCs w:val="24"/>
        </w:rPr>
        <w:t xml:space="preserve"> odpowiednimi osobami zdolnymi do wykonywania zamówienia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znajdować się w 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zapewniającej wykonanie niniejszego zamówienia</w:t>
      </w:r>
    </w:p>
    <w:p w:rsidR="0033015C" w:rsidRPr="00B76326" w:rsidRDefault="00B76326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3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="00C278BC">
        <w:rPr>
          <w:rFonts w:ascii="Times New Roman" w:hAnsi="Times New Roman" w:cs="Times New Roman"/>
          <w:sz w:val="24"/>
          <w:szCs w:val="24"/>
        </w:rPr>
        <w:t xml:space="preserve"> Wykonawca musi spełniać następujące warunki</w:t>
      </w:r>
      <w:r w:rsidR="00CF00B3">
        <w:rPr>
          <w:rFonts w:ascii="Times New Roman" w:hAnsi="Times New Roman" w:cs="Times New Roman"/>
          <w:sz w:val="24"/>
          <w:szCs w:val="24"/>
        </w:rPr>
        <w:t xml:space="preserve">: posiadać opłaconą polisę, </w:t>
      </w:r>
      <w:r w:rsidR="00CF00B3" w:rsidRPr="005146CF">
        <w:rPr>
          <w:rFonts w:ascii="Times New Roman" w:hAnsi="Times New Roman" w:cs="Times New Roman"/>
          <w:sz w:val="24"/>
          <w:szCs w:val="24"/>
        </w:rPr>
        <w:t>a w przypadku jej braku inny dokument potwierdzający, że Wykonawca jest ubezpieczony od odpowiedzialności cywilnej w zakresie prowadzonej działalności związanej z przedmiotem zamówienia</w:t>
      </w:r>
      <w:r w:rsidR="00CF00B3">
        <w:rPr>
          <w:rFonts w:ascii="Times New Roman" w:hAnsi="Times New Roman" w:cs="Times New Roman"/>
          <w:sz w:val="24"/>
          <w:szCs w:val="24"/>
        </w:rPr>
        <w:t>.</w:t>
      </w:r>
    </w:p>
    <w:p w:rsidR="0033015C" w:rsidRPr="006C1D0F" w:rsidRDefault="0033015C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przez wykonawcę spełnienia tego warunku, winien załączyć:</w:t>
      </w:r>
    </w:p>
    <w:p w:rsidR="00E12AB0" w:rsidRPr="005146CF" w:rsidRDefault="00E12AB0" w:rsidP="0042310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46CF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</w:t>
      </w:r>
      <w:r w:rsidR="00CF00B3">
        <w:rPr>
          <w:rFonts w:ascii="Times New Roman" w:hAnsi="Times New Roman" w:cs="Times New Roman"/>
          <w:sz w:val="24"/>
          <w:szCs w:val="24"/>
        </w:rPr>
        <w:t>zanej z przedmiotem zamówienia.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764BD1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</w:t>
      </w:r>
      <w:r w:rsidR="00E12AB0" w:rsidRPr="00E1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spełnienia warunków określonych powyżej</w:t>
      </w:r>
      <w:r w:rsidR="004D0BB8">
        <w:rPr>
          <w:rFonts w:ascii="Times New Roman" w:hAnsi="Times New Roman" w:cs="Times New Roman"/>
          <w:sz w:val="24"/>
          <w:szCs w:val="24"/>
        </w:rPr>
        <w:t xml:space="preserve"> oraz warunków udziału w postępowaniu </w:t>
      </w:r>
      <w:r w:rsidR="00071E6B">
        <w:rPr>
          <w:rFonts w:ascii="Times New Roman" w:hAnsi="Times New Roman" w:cs="Times New Roman"/>
          <w:sz w:val="24"/>
          <w:szCs w:val="24"/>
        </w:rPr>
        <w:t xml:space="preserve">zostanie dokonane na podstawie złożonych oświadczeń i dołączonych do oferty dokumentów wymienionych poniżej, </w:t>
      </w:r>
      <w:r w:rsidR="00E12AB0"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071E6B">
        <w:rPr>
          <w:rFonts w:ascii="Times New Roman" w:hAnsi="Times New Roman" w:cs="Times New Roman"/>
          <w:sz w:val="24"/>
          <w:szCs w:val="24"/>
        </w:rPr>
        <w:t xml:space="preserve">według zasady </w:t>
      </w:r>
      <w:r w:rsidR="00E12AB0" w:rsidRPr="00E12AB0">
        <w:rPr>
          <w:rFonts w:ascii="Times New Roman" w:hAnsi="Times New Roman" w:cs="Times New Roman"/>
          <w:sz w:val="24"/>
          <w:szCs w:val="24"/>
        </w:rPr>
        <w:t>spełnia / nie spełnia.</w:t>
      </w: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Pr="00A01D7F" w:rsidRDefault="00A01D7F" w:rsidP="00A01D7F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242319" w:rsidRPr="00A01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Wykaz oświadczeń i dokumentów, jakie mają dostarczyć wykonawcy w celu potwierdzenia spełniania warunków w postępowaniu.  </w:t>
      </w:r>
    </w:p>
    <w:p w:rsidR="00242319" w:rsidRPr="00562182" w:rsidRDefault="00242319" w:rsidP="00242319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319" w:rsidRDefault="00242319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6.1. </w:t>
      </w: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sporządzone w języku obcym są składane wraz z tłumaczeniem na język  polski, poświadczonym przez Wykonawcę. </w:t>
      </w:r>
    </w:p>
    <w:p w:rsidR="00B37DBA" w:rsidRPr="002A0CC8" w:rsidRDefault="00B37DBA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wykazania spełniania przez wykonawcę warunków, o których mowa w art. 22 ust. 1 ustawy, należy przedłożyć:</w:t>
      </w:r>
    </w:p>
    <w:p w:rsidR="00242319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 (</w:t>
      </w:r>
      <w:r w:rsidR="00C57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C57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ałącznik Nr 2</w:t>
      </w:r>
      <w:r w:rsidR="00C57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Pr="001A44B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67F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</w:t>
      </w:r>
      <w:r w:rsidR="00C57C07" w:rsidRPr="00CE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BA6002" w:rsidRPr="00CE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7F7152" w:rsidRPr="00CE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E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  <w:r w:rsidRPr="00CE67F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42319" w:rsidRPr="0036359E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opłaconą polisę, a w przypadku jej braku, inny dokument potwierdzający,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podmiot</w:t>
      </w: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dowody potwierdzające należyte wykonanie lub wykonywanie usług zamawiający przyjmuje dokumenty określone w § 1 ust. 2 pkt 1 i 3 Rozporządzenia Prezesa Rady Ministrów z dnia 19 lutego 2013 roku w sprawie rodzajów dokumentów, jakich może żądać zamawiający od wykonawcy oraz form, w jakich te dokumenty mogą być składane (Dz. U. z 2013 roku poz. 231).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</w:t>
      </w:r>
      <w:r w:rsidRPr="0085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 zakresie potwierdzenia braku podstaw wykluczenia na podstawie art. 24 ust. 1 ustawy, należy przedłożyć: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braku podstaw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wykluczenia (</w:t>
      </w:r>
      <w:r w:rsidR="00C57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E47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ałącznik Nr 2A</w:t>
      </w:r>
      <w:r w:rsidRPr="00C57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242319" w:rsidRPr="006E283A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</w:t>
      </w:r>
      <w:r w:rsidRPr="006E28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składania wniosków o dopuszczenie do udziału w postępowaniu o udzielenie zamówienia albo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Pr="005E5077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  </w:t>
      </w:r>
    </w:p>
    <w:p w:rsidR="00242319" w:rsidRPr="00556F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0D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242319" w:rsidRPr="00556F0D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6.4. </w:t>
      </w:r>
      <w:r w:rsidRPr="00682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Dokumenty podmiotów zagranicznych</w:t>
      </w: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6829EF" w:rsidRDefault="00242319" w:rsidP="0024231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en-GB"/>
        </w:rPr>
        <w:t>6.4.1.</w:t>
      </w: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>Jeżeli wykonawca ma siedzibę lub miejs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 zamieszkania poza terytorium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Rzeczypospolitej Polskiej, przedkłada: </w:t>
      </w:r>
    </w:p>
    <w:p w:rsidR="00242319" w:rsidRPr="007A066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 wystawiony w kraju, w którym ma siedzibę lub miejsce zamieszkania potwierdzający, że: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242319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242319" w:rsidRPr="00D35CD6" w:rsidRDefault="00242319" w:rsidP="00242319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811A88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spacing w:after="0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</w:t>
      </w:r>
      <w:r w:rsidRPr="00855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podmiotów należących do tej samej grupy kapitałowej w rozumieniu ustawy z dnia 16 lutego 2007 r. o </w:t>
      </w:r>
      <w:r w:rsidRPr="008C0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ochronie konkurencji i konsumentów</w:t>
      </w:r>
      <w:r w:rsidR="00C57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albo informacji o tym, 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 </w:t>
      </w:r>
      <w:r w:rsidR="00C57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należy do grupy kapitałowej </w:t>
      </w:r>
      <w:r w:rsidR="007F7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7F7152" w:rsidRPr="007F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6</w:t>
      </w:r>
      <w:r w:rsidR="00C57C07" w:rsidRPr="007F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  <w:r w:rsidR="00C57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C57C07"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57C07" w:rsidRPr="00855051" w:rsidRDefault="00C57C07" w:rsidP="00C57C07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6.5.1.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Wykonawca winien załączyć do oferty listę podmiotów należących do tej samej grupy kapitałowej, o której mowa w art. 24 ust. 2 pkt. 5 ustawy Prawo zamówień publicznych.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braku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Wykonawca składa oświadczenie,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braku 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740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 grupy kapitałowej, o której mowa w art. 24 ust. 2 pkt. 5 ust</w:t>
      </w:r>
      <w:r w:rsidR="00C57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awy Prawo zamówień publicznych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wezwie Wykonawców, którzy w określonym terminie nie złożyli wymaganych w pkt 1)  i 2) 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stosuje się).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6.7.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Zamawiający, wezwie w wyznaczonym przez siebie terminie, do złożenia wyjaśnień dotyczących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złożonych przez Wykonawcę oświadczeń lub dokumentów zgodnie z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26 ust.4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oraz w przypadku innych podmiotów, na zasobach których wykonawca polega na zasadach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określonych w art. 26 ust. 2b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</w:t>
      </w:r>
    </w:p>
    <w:p w:rsidR="00BA6002" w:rsidRDefault="00BA600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 się aby d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okumenty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były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składne w oryginale lub kopii poświadczonej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zgodność z oryginałem przez W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ykonawcę.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wymaganych dokumentów po upływie terminu składania ofert jest możliwe jedynie w trybie art. 26 ust. 3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sytuacji, kiedy Wykonawca nie złoży wymaganych przez Zamawiającego oświadczeń lub dokumentów,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nie złoży pełnomocnictwa albo złoży wymagane przez Zamawiającego oświadczenia i dokumenty,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zawierające błędy lub złożył wadliwe pełnomocnictwo, Zamawiający wezwie go do ich złożenia w wyznaczonym terminie (za wyjątkiem sytuacji, kiedy mimo ich złożenia oferta Wykonawcy podlegałaby odrzuceniu lub konieczne byłoby unieważnienie postępowania). Złożone na wezwanie Zamawiającego oświadczenia i dokumenty powinny potwierdzać spełnianie przez Wykonawcę warunków udziału w postępowaniu, nie później niż w dniu, w którym upłynął termin składania ofert.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242319" w:rsidRPr="002C15C6" w:rsidTr="00242319">
        <w:tc>
          <w:tcPr>
            <w:tcW w:w="9210" w:type="dxa"/>
            <w:hideMark/>
          </w:tcPr>
          <w:p w:rsidR="00242319" w:rsidRPr="002C15C6" w:rsidRDefault="00242319" w:rsidP="002A0CC8">
            <w:pPr>
              <w:pStyle w:val="Akapitzlist"/>
              <w:numPr>
                <w:ilvl w:val="2"/>
                <w:numId w:val="3"/>
              </w:num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oferty przez Wykonawców wspólnie ubiegających się o udzielenie zamówienia.</w:t>
            </w:r>
          </w:p>
          <w:p w:rsidR="00546F55" w:rsidRPr="002C15C6" w:rsidRDefault="00546F55" w:rsidP="00546F55">
            <w:pPr>
              <w:pStyle w:val="Akapitzlist"/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42319" w:rsidRPr="003E063B" w:rsidRDefault="00242319" w:rsidP="00261553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składania jednej oferty przez dwa lub więcej podmiotów (wykonawców ubiegających się wspólnie o udzielenie zamówienia np. konsorcja, spółki cywilne) oferta spełniać musi następujące wymagania: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wymagań postawionych przez zamawiającego, każdy z wykonawców występujących wspólnie, oddzielnie musi udokumentować, że nie podlega wykluczeniu na podstawie art. 24 ust. 1 oraz ust. 2 pkt 5 ustawy </w:t>
      </w:r>
      <w:proofErr w:type="spellStart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podpisana w taki sposób, by prawnie zobowiązywała wszystkich wykonawców występujących wspólnie,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występujący wspólnie muszą ustanowić </w:t>
      </w:r>
      <w:r w:rsidRPr="004B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pełnomocnika</w:t>
      </w: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reprezentowania ich w postępowaniu o udzielenie niniejszego zamówienia lub do reprezentowania ich w postępowaniu oraz zawarcia umowy o udzielenie przedmiotowego zamówienia publicznego, 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wszelka korespondencja oraz rozliczenia dokonywane będą wyłącznie z podmiotem występującym jako reprezentant pozostałych.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CC108C" w:rsidRDefault="00242319" w:rsidP="00242319">
      <w:pPr>
        <w:pStyle w:val="Akapitzlist"/>
        <w:numPr>
          <w:ilvl w:val="1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Pełnomocnictwo zawierać powinno umocowanie do reprezentowania w postępowaniu lub do reprezentowania w postępowaniu i zawarcia umowy.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korespondencja prowadzona będzie wyłącznie z Pełnomocnikiem.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gospodarczego,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określenie, który z podmiotów jest upoważniony do występowania w imieniu pozostałych przy realizacji w/w. zamówienia,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trwania konsorcjum obejmującego minimum okres realizacji przedmiotu zamówienia oraz rękojmi,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zmian w umowie bez zgody zamawiającego,</w:t>
      </w:r>
    </w:p>
    <w:p w:rsidR="00242319" w:rsidRPr="003E063B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o sposobie porozumiewania się zamawiającego z wykonawcami oraz przekazywania oświadczeń lub dokumentów, a także wskazanie osób uprawnionych do porozumiewania się z wykonawcami.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8.1. Niniejsze postępowanie prowadzone jest w języku polskim.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8.2.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postępowaniu o udzielenie zamówienia oświadczenia, wnioski, zawiadomienia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zamawiający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przekazuje pisemnie faksem i potwierdza.</w:t>
      </w:r>
    </w:p>
    <w:p w:rsidR="00242319" w:rsidRPr="002A0CC8" w:rsidRDefault="00242319" w:rsidP="00242319">
      <w:pPr>
        <w:tabs>
          <w:tab w:val="left" w:pos="284"/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8.3. Jeżeli zamawiający lub wykonawca przekazuje oświadczenia, wnioski, zawiadomienia oraz informacje faksem, każda ze Stron na żądanie drugiej niezwłocznie potwierdzi fakt ich otrzymania.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8.4. Przesłanie przez zamawiającego – na wskazany numer – korespondencji faksem jest równoznaczne z domniemaniem, że poczta została doręczona wykonawcy w sposób umożliwiający zapoznanie się z jego treścią, jeżeli zamawiający dysponuje dowodem w postaci raportu pozytywnego przesłania dokumentu.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8.5. Korespondencję związaną z niniejszym postępowaniem, należy kierować na adres:</w:t>
      </w:r>
    </w:p>
    <w:p w:rsidR="00242319" w:rsidRPr="002A0CC8" w:rsidRDefault="00242319" w:rsidP="0024231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Samodzielny Publiczny Zakład Opieki Zdrowotnej w Sejnach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                       ul. dr E. </w:t>
      </w:r>
      <w:proofErr w:type="spellStart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Rittlera</w:t>
      </w:r>
      <w:proofErr w:type="spellEnd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2, 16 – 500 Sejny</w:t>
      </w:r>
    </w:p>
    <w:p w:rsidR="00242319" w:rsidRPr="002A0CC8" w:rsidRDefault="00242319" w:rsidP="00A3507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8.6. Osobami upoważnionymi do kontaktu z wykonawcami są: </w:t>
      </w:r>
      <w:r w:rsidR="00C9065E">
        <w:rPr>
          <w:rFonts w:ascii="Times New Roman" w:eastAsia="Times New Roman" w:hAnsi="Times New Roman" w:cs="Times New Roman"/>
          <w:sz w:val="24"/>
          <w:szCs w:val="24"/>
          <w:lang w:eastAsia="pl-PL"/>
        </w:rPr>
        <w:t>Zdzisław</w:t>
      </w:r>
      <w:r w:rsidR="0031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Daniłowicz</w:t>
      </w:r>
      <w:r w:rsid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35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87 516 21 38 wew. </w:t>
      </w:r>
      <w:r w:rsidR="003162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312</w:t>
      </w:r>
      <w:r w:rsidR="00074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8.7.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może zwrócić się do zamawiającego o wyjaśnienie treści SIWZ 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 ustawy.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8.8. W przypadku rozbieżności pomiędzy treścią niniejszej SIWZ a treścią udzielonych odpowiedzi, jako obowiązującą należy przyjąć treść pisma zawierającego późniejsze oświadczenie zamawiającego.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8.9. Zamawiający nie przewiduje organizowania zebrania wszystkich wykonawców w celu wyjaśnienia wątpliwości dotyczących SIWZ.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wadium</w:t>
      </w:r>
    </w:p>
    <w:p w:rsidR="00242319" w:rsidRPr="00AD14E2" w:rsidRDefault="00AD14E2" w:rsidP="00F91182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91182" w:rsidRPr="00AD1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składania wadium.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10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związania ofertą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się, że składający ofertę pozostaje nią związany przez 30 dni.</w:t>
      </w:r>
    </w:p>
    <w:p w:rsidR="00242319" w:rsidRPr="003E063B" w:rsidRDefault="00242319" w:rsidP="00BA6002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Bieg terminu związania ofertą rozpoczyna się wraz z upływem terminu składania ofert.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samodzielnie lub na wniosek zamawiającego może przedłużyć termin związania ofertą na warunkach określonych w art. 85 ust. 2 – 4 ustawy.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przygotowania ofert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Ofertę należy sporządzić pod rygorem nieważności w formie pisemnej</w:t>
      </w:r>
      <w:r w:rsidR="003162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Oferta wraz załącznikami musi być: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napisana w języku polskim, trwałą i czytelną techniką. Dokumenty sporządzone w języku obcym są składane wraz z tłumaczeniem na język polski. 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własnoręcznie podpisana przez wykonawcę lub osobę(-y) upoważnione do reprezentowania wykonawcy. Zamawiający poprzez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łasnoręczne podpisanie rozumie </w:t>
      </w: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parafę wraz z pieczęcią imienną. Każda strona zawierająca jakąkolwiek treść musi być podpisana w ten sposób.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11.3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Jeżeli uprawnienie do reprezentacji osoby podpisującej ofertę nie wynika bezpośrednio z załączonego dokumentu, to należy dołączyć pełnomocnictwo. Pełnomocnictwo musi w swej treści jednoznacznie wskazać dokładny zakres umocowania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uprawienie do podpisania oferty. Pełnomocnictwo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dołączyć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oferty w formie oryginału lub kopii poświadczonej za zgodność z oryginałem przez notariusza.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11.4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Wszelkie miejsca w ofercie, w których nanoszona była poprawka muszą być bezwzględnie własnoręcznie podpisane przez Wykonawcę lub osobę(-y) upoważnione.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11.5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Złożenie więcej niż jednej oferty lub złożenie oferty zawierającej propozycje alternatywne spowoduje odrzucenie wszystkich ofert złożonych przez wykonawcę.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11.6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11.7</w:t>
      </w: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zaleca, aby: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strony oferty były trwale ze sobą połączone i kolejno ponumerowane cyframi arabskimi (stron nie zapisanych nie numeruje się i nie podpisuje).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11.8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przypadku, gdy informacje zawarte w ofercie stanowią tajemnicę przedsiębiorstwa – w rozumieniu art. 11 ust 4 ustawy z dnia 16 kwietnia 1993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zwalczaniu nieuczciwej konkurencji (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Nr 153, poz. 1503) – co do których wykonawca zastrzega, że nie mogą być udostępnione innym uczestnikom postępowania muszą być oznaczone klauzulą: „Informacje stanowiące tajemnicę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przedsiębiorstwa” i dołączone do oferty. Zaleca się aby były trwale, oddzielnie spięte.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11.9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treści oferty winna być umieszczona informacja o ilości stron.</w:t>
      </w:r>
    </w:p>
    <w:p w:rsidR="00242319" w:rsidRPr="003E063B" w:rsidRDefault="002A0CC8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11.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242319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Na ofertę składają się:</w:t>
      </w:r>
    </w:p>
    <w:p w:rsidR="00242319" w:rsidRPr="007C548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48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 w:rsidR="007C5489" w:rsidRPr="007C5489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nr 1, 2, 3, 4, 5, 6</w:t>
      </w:r>
      <w:r w:rsidRPr="007C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– w przypadku gdy upoważnienie do podpisania oferty nie wynika bezpośrednio ze złożonego w ofercie dokumentu określającego status prawny wykonawcy (np. wypisu z właściwego rejestru itd.),</w:t>
      </w:r>
    </w:p>
    <w:p w:rsidR="00242319" w:rsidRPr="00870F15" w:rsidRDefault="00242319" w:rsidP="00870F15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dokument ustanawiający pełnomocnika do reprezentowania ich w postępowaniu o </w:t>
      </w:r>
      <w:r w:rsidRPr="0087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zamówienia albo reprezentowania w postępowaniu i zawa</w:t>
      </w:r>
      <w:r w:rsidR="003A5ADF" w:rsidRPr="0087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rcia umowy w sprawie zamówienia.</w:t>
      </w:r>
    </w:p>
    <w:p w:rsidR="00242319" w:rsidRPr="00927BE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oraz termin składania i otwarcia ofert</w:t>
      </w: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Ofertę należy złożyć w siedzibie zamawiającego w sekretariacie w nieprzekraczalnym terminie </w:t>
      </w:r>
      <w:r w:rsidR="00FF4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17.09</w:t>
      </w:r>
      <w:r w:rsidR="00074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675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2014 r. do godz. 12</w:t>
      </w: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:00.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umieścić w zamkniętej kopercie lub opakowaniu, w celu uniemożliwienia odczytania jej zawartości bez uszkodzenia. Koperta lub opakowanie winno być opisane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2375" w:rsidRPr="00DF2375" w:rsidRDefault="00242319" w:rsidP="00DF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0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Oferta </w:t>
      </w:r>
      <w:r w:rsidR="00DF2375" w:rsidRPr="00DF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zakup i dostawę nowych, wyprodukowanych w 2014 r. </w:t>
      </w:r>
      <w:r w:rsidR="00DF2375" w:rsidRPr="00DF2375">
        <w:rPr>
          <w:rFonts w:ascii="Times New Roman" w:hAnsi="Times New Roman" w:cs="Times New Roman"/>
          <w:b/>
          <w:sz w:val="24"/>
          <w:szCs w:val="24"/>
        </w:rPr>
        <w:t xml:space="preserve">pomp infuzyjnych </w:t>
      </w:r>
      <w:proofErr w:type="spellStart"/>
      <w:r w:rsidR="00DF2375" w:rsidRPr="00DF2375">
        <w:rPr>
          <w:rFonts w:ascii="Times New Roman" w:hAnsi="Times New Roman" w:cs="Times New Roman"/>
          <w:b/>
          <w:sz w:val="24"/>
          <w:szCs w:val="24"/>
        </w:rPr>
        <w:t>dwustrzykawkowych</w:t>
      </w:r>
      <w:proofErr w:type="spellEnd"/>
      <w:r w:rsidR="00DF2375" w:rsidRPr="00DF2375">
        <w:rPr>
          <w:rFonts w:ascii="Times New Roman" w:hAnsi="Times New Roman" w:cs="Times New Roman"/>
          <w:b/>
          <w:sz w:val="24"/>
          <w:szCs w:val="24"/>
        </w:rPr>
        <w:t xml:space="preserve"> w ilości 4 sztuki.</w:t>
      </w:r>
    </w:p>
    <w:p w:rsidR="002851BC" w:rsidRPr="006D079F" w:rsidRDefault="002851BC" w:rsidP="00DF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6D079F" w:rsidRDefault="009C755A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6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17.09.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</w:t>
      </w:r>
      <w:r w:rsidR="00675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:rsidR="00242319" w:rsidRPr="00940CEF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odbędzie się w siedzibie zamawiającego, w dniu </w:t>
      </w:r>
      <w:r w:rsidR="00526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17.09</w:t>
      </w:r>
      <w:r w:rsidR="006E4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2014 r. o </w:t>
      </w:r>
      <w:r w:rsidR="004E3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:30.</w:t>
      </w:r>
    </w:p>
    <w:p w:rsidR="00242319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opisanej j/w oraz oznakowanej „ZMIANA”. Koperty oznaczone „ZMIANA” zostaną otwarte przy otwieraniu oferty wykonawcy, który wprowadził zmiany i po stwierdzeniu poprawności procedury dokonywania zmian, zostaną dołączone do oferty.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obliczenia ceny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13.1. Podana w oferci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cena musi być wyrażona w PLN, </w:t>
      </w: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musi uwzględniać wynagrodzenie wykonawcy łącznie z podatkiem VAT za wykonanie przedmiotu zamówienia. </w:t>
      </w: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Wyliczona w następujący sposób: Cena (brutto) = Wartość (netto) + kwota należnego podatku VAT.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dokonując obliczenia ceny musi uwzględnić wszystkie wymagania niniejszej SIWZ oraz wszelkie koszty jakie poniesie z tytułu należytej oraz zgodnej z obowiązującymi przepisami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Sposób zapłaty i rozliczenia za realizację niniejszego zamówienia, określone zostały w </w:t>
      </w:r>
      <w:r w:rsidR="00F57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załączniku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SIWZ – </w:t>
      </w:r>
      <w:r w:rsidR="00F57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projekt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złożenia oferty, której wybór prowadziłby do powstania obowiązku podatkowego zamawiającego,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Powyższe wynika z konieczności ustalenia kwoty, która będzie realnie obciążała budżet zamawiającego z tytułu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kryteriów, którymi zamawiający będzie się kierował przy wyborze oferty, wraz z podaniem znaczenia tych kryteriów i sposobu oceny ofert.</w:t>
      </w:r>
    </w:p>
    <w:p w:rsidR="00242319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 Zamawiającego.</w:t>
      </w:r>
    </w:p>
    <w:p w:rsidR="00242319" w:rsidRPr="003453D4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oceny ofert:</w:t>
      </w:r>
    </w:p>
    <w:p w:rsidR="00242319" w:rsidRPr="00DE7F13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5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</w:t>
      </w:r>
      <w:r w:rsidR="00E22118" w:rsidRPr="00DE7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Kryterium: </w:t>
      </w:r>
      <w:r w:rsidR="00E22118" w:rsidRPr="0027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</w:t>
      </w:r>
      <w:r w:rsidR="00E22118" w:rsidRPr="00DE7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E22118" w:rsidRPr="00DE7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E7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0%.</w:t>
      </w:r>
    </w:p>
    <w:p w:rsidR="005E2595" w:rsidRPr="00DE7F13" w:rsidRDefault="00E22118" w:rsidP="00272A8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400435" w:rsidRPr="0027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jednej roboczogodziny bez dojazdu serwisu pogwarancyjnego</w:t>
      </w:r>
      <w:r w:rsidR="00400435" w:rsidRPr="00DE7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podana kwotowa i procentowo w stosunku do minimalnego wynagrodzenia brutto w danym roku </w:t>
      </w:r>
      <w:r w:rsidR="00A56D63" w:rsidRPr="00DE7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- 20 %</w:t>
      </w:r>
    </w:p>
    <w:p w:rsidR="00242319" w:rsidRPr="003E063B" w:rsidRDefault="00242319" w:rsidP="00152929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zostanie uznana oferta, która uzyska największą liczbę punktów.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Informacje o formalnościach, jakie powinny zostać dopełnione po wyborze oferty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celu zawarcia umowy w sprawie zamówienia publicznego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wykonawcy, którego oferta odpowiada wszystkim wymaganiom określonym w ustawie oraz SIWZ i zostanie oceniona jako najkorzystniejsza w oparciu o podane w ogłoszeniu i SIWZ kryterium wyboru.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wykonawcą, którego oferta zostanie uznana za najkorzystniejszą, zostanie zawarta umowa według </w:t>
      </w:r>
      <w:r w:rsidR="00DE7F1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znajdującego się w </w:t>
      </w:r>
      <w:r w:rsidR="00DE7F1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5 do</w:t>
      </w: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Integralną część umowy będzie stanowić SIWZ i oferta wybranego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po wyborze najkorzystniejszej oferty zamawiający jednocześnie zawiadamia wykonawców, którzy złożyli oferty o: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ofert i łączną punktację,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których oferty zostały odrzucone, podając uzasadnienie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terminie, określonym zgodnie z art. 94 ust. 1 lub 2 ustawy, po którego upływie umowa w sprawie zamówienia publicznego może być zawarta.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złożono tylko jedną ofertę;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odrzucono żadnej oferty oraz nie wykluczono żadnego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zasady współdziałania, w tym zakres prac przewidzianych przez każdą ze stron oraz zasady dokonywania rozliczeń.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Wymagania dotyczące zabezpieczenia należytego wykonania umowy</w:t>
      </w:r>
    </w:p>
    <w:p w:rsidR="00242319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Zamawiający nie wymaga zabezpieczenia należytego wykonania umowy.</w:t>
      </w:r>
    </w:p>
    <w:p w:rsidR="00AD14E2" w:rsidRPr="003E063B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242319" w:rsidRDefault="00B440FB" w:rsidP="00242319">
      <w:pPr>
        <w:pStyle w:val="Akapitzlist"/>
        <w:numPr>
          <w:ilvl w:val="1"/>
          <w:numId w:val="4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umowy znajduje się w </w:t>
      </w:r>
      <w:r w:rsidR="00DE7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załączniku nr 5</w:t>
      </w:r>
      <w:r w:rsidR="00242319" w:rsidRPr="002F2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SIWZ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Pouczenie o środkach ochrony prawnej przysługujących wykonawcy w toku postępowania o udzielenie zamówienia</w:t>
      </w:r>
    </w:p>
    <w:p w:rsidR="00242319" w:rsidRDefault="002A0CC8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postępowaniu odwołanie przysługuje wyłącznie wobec czynności: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 sposobu dokonywania oceny spełniania warunków udziału w postępowaniu;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wykluczenia odwołującego z postępowania o udzielenie zamówienia;</w:t>
      </w:r>
    </w:p>
    <w:p w:rsidR="002A0CC8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odrzucenia oferty odwołującego.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ust. 2.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uznania zasadności przekazanej informacji zamawiający powtórzy czynność albo dokona czynności zaniechanej, informując o tym Wykonawców w sposób przewidziany w ustawie dla tej czynności.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czynności, o których mowa w ust. 6, nie przysługuje odwołanie, z zastrzeżeniem ust. 3.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jeżeli zostały przesłane w sposób określony w art. 27 ust. 2 albo w terminie 10 dni, – jeżeli zostały przesłane w inny sposób.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czynności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zamawiający, mimo takiego obowiązku, nie przesłał Wykonawcy zawiadomienia o wyborze oferty najkorzystniejszej odwołanie wnosi się nie później niż w terminie: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- 15 dni od dnia zamieszczenia w Biuletynie Zamówień Publicznych;</w:t>
      </w:r>
    </w:p>
    <w:p w:rsidR="002A0CC8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 miesiąca od dnia zawarcia umowy, jeżeli zamawiający nie zamieścił w Biuletynie Zamówień Publicznych ogłoszenia o udzieleniu zamówienia.</w:t>
      </w:r>
    </w:p>
    <w:p w:rsidR="00242319" w:rsidRDefault="00242319" w:rsidP="00242319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wniesienia odwołania po upływie terminu składania ofert bieg terminu  związania ofertą ulega zawieszeniu do czasu ogłoszenia przez Izbę orzeczenia.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środków ochrony prawnej przysługujących Wykonawcom zawiera  Dział VI Ustawy Prawo zamówień publicznych.</w:t>
      </w:r>
    </w:p>
    <w:p w:rsidR="00242319" w:rsidRPr="003E063B" w:rsidRDefault="00242319" w:rsidP="00242319">
      <w:pPr>
        <w:tabs>
          <w:tab w:val="left" w:pos="426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częściowych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częściowych.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umowy ramowej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zawarcia umowy ramowej.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przewidywanych zamówieniach uzupełniających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wariantowych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wariantowych.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porozumiewania się drogą elektroniczną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porozumiewania się drogą elektroniczną.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rozliczenia między zamawiającym a wykonawcą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rozliczenia prowadzone będą w złotych polskich.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aukcji elektronicznej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na temat zwrotu kosztów udziału w postępowaniu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zwrotu kosztów udziału w postępowaniu.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dotyczące podwykonawców</w:t>
      </w:r>
    </w:p>
    <w:p w:rsidR="00242319" w:rsidRPr="00FC4D8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wskazania przez Wykonawcę w ofercie części zamówienia i podwykonawców, której wykonanie powierzy podwykonawcom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oferty (załącznik nr 1 do SIWZ)</w:t>
      </w: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 Załączniki do SIWZ</w:t>
      </w:r>
    </w:p>
    <w:p w:rsidR="00242319" w:rsidRPr="00FF65E3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oferty.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spełnianiu warunków udziału w postępowaniu (</w:t>
      </w:r>
      <w:r w:rsidRPr="00066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art. 22 ust. 1 ustawy).</w:t>
      </w:r>
    </w:p>
    <w:p w:rsidR="00242319" w:rsidRDefault="007823F9" w:rsidP="007823F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2A. 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o braku podstaw do wykluczenia </w:t>
      </w:r>
      <w:r w:rsidR="00242319" w:rsidRPr="00C7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(zgodnie z art. 24 ust. 1 ustawy)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42319" w:rsidRDefault="0015292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cenowy.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Wykaz </w:t>
      </w:r>
      <w:r w:rsidR="00152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Wzór umowy.</w:t>
      </w:r>
    </w:p>
    <w:p w:rsidR="00242319" w:rsidRPr="00C7753C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Informacja Wykonawcy o przynależności lub braku przynależności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319" w:rsidSect="00AD14E2">
      <w:footerReference w:type="default" r:id="rId8"/>
      <w:type w:val="continuous"/>
      <w:pgSz w:w="11907" w:h="16839" w:code="9"/>
      <w:pgMar w:top="1417" w:right="1417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3A" w:rsidRDefault="00514D3A" w:rsidP="006E7C4B">
      <w:pPr>
        <w:spacing w:after="0" w:line="240" w:lineRule="auto"/>
      </w:pPr>
      <w:r>
        <w:separator/>
      </w:r>
    </w:p>
  </w:endnote>
  <w:endnote w:type="continuationSeparator" w:id="0">
    <w:p w:rsidR="00514D3A" w:rsidRDefault="00514D3A" w:rsidP="006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8220"/>
      <w:docPartObj>
        <w:docPartGallery w:val="Page Numbers (Bottom of Page)"/>
        <w:docPartUnique/>
      </w:docPartObj>
    </w:sdtPr>
    <w:sdtEndPr/>
    <w:sdtContent>
      <w:p w:rsidR="00242319" w:rsidRDefault="0024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569">
          <w:rPr>
            <w:noProof/>
          </w:rPr>
          <w:t>1</w:t>
        </w:r>
        <w:r>
          <w:fldChar w:fldCharType="end"/>
        </w:r>
      </w:p>
    </w:sdtContent>
  </w:sdt>
  <w:p w:rsidR="00242319" w:rsidRDefault="0024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3A" w:rsidRDefault="00514D3A" w:rsidP="006E7C4B">
      <w:pPr>
        <w:spacing w:after="0" w:line="240" w:lineRule="auto"/>
      </w:pPr>
      <w:r>
        <w:separator/>
      </w:r>
    </w:p>
  </w:footnote>
  <w:footnote w:type="continuationSeparator" w:id="0">
    <w:p w:rsidR="00514D3A" w:rsidRDefault="00514D3A" w:rsidP="006E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0D5"/>
    <w:multiLevelType w:val="multilevel"/>
    <w:tmpl w:val="A9F0CF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12031B"/>
    <w:multiLevelType w:val="multilevel"/>
    <w:tmpl w:val="ADE83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5A777B"/>
    <w:multiLevelType w:val="hybridMultilevel"/>
    <w:tmpl w:val="C060B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A97"/>
    <w:multiLevelType w:val="hybridMultilevel"/>
    <w:tmpl w:val="4B625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D66"/>
    <w:multiLevelType w:val="hybridMultilevel"/>
    <w:tmpl w:val="9802F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2E50"/>
    <w:multiLevelType w:val="hybridMultilevel"/>
    <w:tmpl w:val="0D50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4016B0">
      <w:start w:val="1"/>
      <w:numFmt w:val="decimal"/>
      <w:lvlText w:val="%3."/>
      <w:lvlJc w:val="left"/>
      <w:pPr>
        <w:ind w:left="2685" w:hanging="705"/>
      </w:pPr>
      <w:rPr>
        <w:rFonts w:hint="default"/>
        <w:b/>
      </w:rPr>
    </w:lvl>
    <w:lvl w:ilvl="3" w:tplc="3B942086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</w:rPr>
    </w:lvl>
    <w:lvl w:ilvl="4" w:tplc="F22C4D56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128C"/>
    <w:multiLevelType w:val="multilevel"/>
    <w:tmpl w:val="95569EA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>
    <w:nsid w:val="157550A2"/>
    <w:multiLevelType w:val="hybridMultilevel"/>
    <w:tmpl w:val="80AE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AE25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9C1"/>
    <w:multiLevelType w:val="hybridMultilevel"/>
    <w:tmpl w:val="050E6E3C"/>
    <w:lvl w:ilvl="0" w:tplc="7FEACC8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394113E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9BE08944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706B49"/>
    <w:multiLevelType w:val="hybridMultilevel"/>
    <w:tmpl w:val="24DA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3BD9"/>
    <w:multiLevelType w:val="hybridMultilevel"/>
    <w:tmpl w:val="CEE6CB1E"/>
    <w:lvl w:ilvl="0" w:tplc="18BAF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C37197"/>
    <w:multiLevelType w:val="hybridMultilevel"/>
    <w:tmpl w:val="D0FA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4B1F"/>
    <w:multiLevelType w:val="hybridMultilevel"/>
    <w:tmpl w:val="EE54C7BC"/>
    <w:lvl w:ilvl="0" w:tplc="3B1AE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32E1C"/>
    <w:multiLevelType w:val="hybridMultilevel"/>
    <w:tmpl w:val="329C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609AF"/>
    <w:multiLevelType w:val="multilevel"/>
    <w:tmpl w:val="7DDE2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8673365"/>
    <w:multiLevelType w:val="hybridMultilevel"/>
    <w:tmpl w:val="BE2AFB7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F766C"/>
    <w:multiLevelType w:val="multilevel"/>
    <w:tmpl w:val="8A1A99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0AA1B99"/>
    <w:multiLevelType w:val="hybridMultilevel"/>
    <w:tmpl w:val="916EAB16"/>
    <w:lvl w:ilvl="0" w:tplc="003C4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F5DB5"/>
    <w:multiLevelType w:val="hybridMultilevel"/>
    <w:tmpl w:val="2E30718E"/>
    <w:lvl w:ilvl="0" w:tplc="4378B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EA26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8806D0"/>
    <w:multiLevelType w:val="multilevel"/>
    <w:tmpl w:val="06984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9942A33"/>
    <w:multiLevelType w:val="hybridMultilevel"/>
    <w:tmpl w:val="0FC42A6C"/>
    <w:lvl w:ilvl="0" w:tplc="C13E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D0366"/>
    <w:multiLevelType w:val="hybridMultilevel"/>
    <w:tmpl w:val="711A61C4"/>
    <w:lvl w:ilvl="0" w:tplc="F2E4C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BDF2854"/>
    <w:multiLevelType w:val="multilevel"/>
    <w:tmpl w:val="A9F0CF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E8D73B7"/>
    <w:multiLevelType w:val="hybridMultilevel"/>
    <w:tmpl w:val="A9DE5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E6E58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BF818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16910"/>
    <w:multiLevelType w:val="hybridMultilevel"/>
    <w:tmpl w:val="A71EA23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F5416"/>
    <w:multiLevelType w:val="hybridMultilevel"/>
    <w:tmpl w:val="ED0E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C2B58"/>
    <w:multiLevelType w:val="hybridMultilevel"/>
    <w:tmpl w:val="2CD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C2D1B"/>
    <w:multiLevelType w:val="hybridMultilevel"/>
    <w:tmpl w:val="64ACA4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5B68E3"/>
    <w:multiLevelType w:val="hybridMultilevel"/>
    <w:tmpl w:val="690A4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57475"/>
    <w:multiLevelType w:val="hybridMultilevel"/>
    <w:tmpl w:val="490EEFFA"/>
    <w:lvl w:ilvl="0" w:tplc="FA7E5B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DD6033"/>
    <w:multiLevelType w:val="multilevel"/>
    <w:tmpl w:val="A9F0CF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70E21E1"/>
    <w:multiLevelType w:val="hybridMultilevel"/>
    <w:tmpl w:val="ABA68844"/>
    <w:lvl w:ilvl="0" w:tplc="7396B09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13C01E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75554"/>
    <w:multiLevelType w:val="hybridMultilevel"/>
    <w:tmpl w:val="3C98041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ECECDF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0EE30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C0A95"/>
    <w:multiLevelType w:val="hybridMultilevel"/>
    <w:tmpl w:val="AD029E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F4FD0"/>
    <w:multiLevelType w:val="hybridMultilevel"/>
    <w:tmpl w:val="AE96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A0E538">
      <w:start w:val="1"/>
      <w:numFmt w:val="lowerLetter"/>
      <w:lvlText w:val="%2)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75337"/>
    <w:multiLevelType w:val="hybridMultilevel"/>
    <w:tmpl w:val="3258D16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15D83"/>
    <w:multiLevelType w:val="multilevel"/>
    <w:tmpl w:val="4CA85D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7546D41"/>
    <w:multiLevelType w:val="hybridMultilevel"/>
    <w:tmpl w:val="F24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F37FE"/>
    <w:multiLevelType w:val="hybridMultilevel"/>
    <w:tmpl w:val="8C36878A"/>
    <w:lvl w:ilvl="0" w:tplc="777662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020ACC"/>
    <w:multiLevelType w:val="hybridMultilevel"/>
    <w:tmpl w:val="B8D44832"/>
    <w:lvl w:ilvl="0" w:tplc="52CA8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DDB7036"/>
    <w:multiLevelType w:val="hybridMultilevel"/>
    <w:tmpl w:val="1EE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03E05"/>
    <w:multiLevelType w:val="hybridMultilevel"/>
    <w:tmpl w:val="9C16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021E1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78368E"/>
    <w:multiLevelType w:val="multilevel"/>
    <w:tmpl w:val="8E5CC5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3">
    <w:nsid w:val="62B32FC4"/>
    <w:multiLevelType w:val="multilevel"/>
    <w:tmpl w:val="6A50E8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629128C"/>
    <w:multiLevelType w:val="hybridMultilevel"/>
    <w:tmpl w:val="3B824748"/>
    <w:lvl w:ilvl="0" w:tplc="77766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33F45"/>
    <w:multiLevelType w:val="hybridMultilevel"/>
    <w:tmpl w:val="853E2B00"/>
    <w:lvl w:ilvl="0" w:tplc="F24632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A33E2"/>
    <w:multiLevelType w:val="hybridMultilevel"/>
    <w:tmpl w:val="6694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C7D22"/>
    <w:multiLevelType w:val="hybridMultilevel"/>
    <w:tmpl w:val="058E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91153"/>
    <w:multiLevelType w:val="hybridMultilevel"/>
    <w:tmpl w:val="9D14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94201"/>
    <w:multiLevelType w:val="hybridMultilevel"/>
    <w:tmpl w:val="7A7C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7"/>
  </w:num>
  <w:num w:numId="4">
    <w:abstractNumId w:val="41"/>
  </w:num>
  <w:num w:numId="5">
    <w:abstractNumId w:val="17"/>
  </w:num>
  <w:num w:numId="6">
    <w:abstractNumId w:val="21"/>
  </w:num>
  <w:num w:numId="7">
    <w:abstractNumId w:val="24"/>
  </w:num>
  <w:num w:numId="8">
    <w:abstractNumId w:val="5"/>
  </w:num>
  <w:num w:numId="9">
    <w:abstractNumId w:val="31"/>
  </w:num>
  <w:num w:numId="10">
    <w:abstractNumId w:val="28"/>
  </w:num>
  <w:num w:numId="11">
    <w:abstractNumId w:val="48"/>
  </w:num>
  <w:num w:numId="12">
    <w:abstractNumId w:val="3"/>
  </w:num>
  <w:num w:numId="13">
    <w:abstractNumId w:val="4"/>
  </w:num>
  <w:num w:numId="14">
    <w:abstractNumId w:val="35"/>
  </w:num>
  <w:num w:numId="15">
    <w:abstractNumId w:val="9"/>
  </w:num>
  <w:num w:numId="16">
    <w:abstractNumId w:val="47"/>
  </w:num>
  <w:num w:numId="17">
    <w:abstractNumId w:val="25"/>
  </w:num>
  <w:num w:numId="18">
    <w:abstractNumId w:val="23"/>
  </w:num>
  <w:num w:numId="19">
    <w:abstractNumId w:val="46"/>
  </w:num>
  <w:num w:numId="20">
    <w:abstractNumId w:val="38"/>
  </w:num>
  <w:num w:numId="21">
    <w:abstractNumId w:val="44"/>
  </w:num>
  <w:num w:numId="22">
    <w:abstractNumId w:val="13"/>
  </w:num>
  <w:num w:numId="23">
    <w:abstractNumId w:val="2"/>
  </w:num>
  <w:num w:numId="24">
    <w:abstractNumId w:val="40"/>
  </w:num>
  <w:num w:numId="25">
    <w:abstractNumId w:val="37"/>
  </w:num>
  <w:num w:numId="26">
    <w:abstractNumId w:val="26"/>
  </w:num>
  <w:num w:numId="27">
    <w:abstractNumId w:val="11"/>
  </w:num>
  <w:num w:numId="28">
    <w:abstractNumId w:val="34"/>
  </w:num>
  <w:num w:numId="29">
    <w:abstractNumId w:val="27"/>
  </w:num>
  <w:num w:numId="30">
    <w:abstractNumId w:val="8"/>
  </w:num>
  <w:num w:numId="31">
    <w:abstractNumId w:val="39"/>
  </w:num>
  <w:num w:numId="32">
    <w:abstractNumId w:val="15"/>
  </w:num>
  <w:num w:numId="33">
    <w:abstractNumId w:val="18"/>
  </w:num>
  <w:num w:numId="34">
    <w:abstractNumId w:val="42"/>
  </w:num>
  <w:num w:numId="35">
    <w:abstractNumId w:val="20"/>
  </w:num>
  <w:num w:numId="36">
    <w:abstractNumId w:val="16"/>
  </w:num>
  <w:num w:numId="37">
    <w:abstractNumId w:val="10"/>
  </w:num>
  <w:num w:numId="38">
    <w:abstractNumId w:val="43"/>
  </w:num>
  <w:num w:numId="39">
    <w:abstractNumId w:val="36"/>
  </w:num>
  <w:num w:numId="40">
    <w:abstractNumId w:val="22"/>
  </w:num>
  <w:num w:numId="41">
    <w:abstractNumId w:val="30"/>
  </w:num>
  <w:num w:numId="42">
    <w:abstractNumId w:val="0"/>
  </w:num>
  <w:num w:numId="43">
    <w:abstractNumId w:val="6"/>
  </w:num>
  <w:num w:numId="44">
    <w:abstractNumId w:val="33"/>
  </w:num>
  <w:num w:numId="45">
    <w:abstractNumId w:val="1"/>
  </w:num>
  <w:num w:numId="46">
    <w:abstractNumId w:val="19"/>
  </w:num>
  <w:num w:numId="47">
    <w:abstractNumId w:val="14"/>
  </w:num>
  <w:num w:numId="48">
    <w:abstractNumId w:val="49"/>
  </w:num>
  <w:num w:numId="49">
    <w:abstractNumId w:val="29"/>
  </w:num>
  <w:num w:numId="50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0"/>
    <w:rsid w:val="00004F71"/>
    <w:rsid w:val="00006174"/>
    <w:rsid w:val="00007066"/>
    <w:rsid w:val="0002123B"/>
    <w:rsid w:val="0002173C"/>
    <w:rsid w:val="0002566B"/>
    <w:rsid w:val="0003528D"/>
    <w:rsid w:val="00035A6C"/>
    <w:rsid w:val="00043112"/>
    <w:rsid w:val="000443D9"/>
    <w:rsid w:val="000461CB"/>
    <w:rsid w:val="00046947"/>
    <w:rsid w:val="000524A7"/>
    <w:rsid w:val="00053DAE"/>
    <w:rsid w:val="00071E6B"/>
    <w:rsid w:val="00072142"/>
    <w:rsid w:val="000743CA"/>
    <w:rsid w:val="00083E46"/>
    <w:rsid w:val="0008550F"/>
    <w:rsid w:val="00093366"/>
    <w:rsid w:val="00093E1F"/>
    <w:rsid w:val="0009487E"/>
    <w:rsid w:val="000B315A"/>
    <w:rsid w:val="000D3DB6"/>
    <w:rsid w:val="000E1AC6"/>
    <w:rsid w:val="00106E11"/>
    <w:rsid w:val="00111D90"/>
    <w:rsid w:val="00117E0F"/>
    <w:rsid w:val="00127FE1"/>
    <w:rsid w:val="001412C3"/>
    <w:rsid w:val="0014525F"/>
    <w:rsid w:val="00145877"/>
    <w:rsid w:val="00152929"/>
    <w:rsid w:val="001533D2"/>
    <w:rsid w:val="00156FBD"/>
    <w:rsid w:val="00160B20"/>
    <w:rsid w:val="001621BA"/>
    <w:rsid w:val="001624D2"/>
    <w:rsid w:val="00174BA2"/>
    <w:rsid w:val="00183049"/>
    <w:rsid w:val="00184242"/>
    <w:rsid w:val="001921B6"/>
    <w:rsid w:val="0019476D"/>
    <w:rsid w:val="00197C46"/>
    <w:rsid w:val="001A26A0"/>
    <w:rsid w:val="001A28B9"/>
    <w:rsid w:val="001A44BE"/>
    <w:rsid w:val="001B43FD"/>
    <w:rsid w:val="001B6C74"/>
    <w:rsid w:val="001B7AA4"/>
    <w:rsid w:val="001C7BF4"/>
    <w:rsid w:val="001D00C1"/>
    <w:rsid w:val="001F6729"/>
    <w:rsid w:val="00231691"/>
    <w:rsid w:val="00233EA0"/>
    <w:rsid w:val="00242319"/>
    <w:rsid w:val="002516FB"/>
    <w:rsid w:val="00253AB5"/>
    <w:rsid w:val="00261553"/>
    <w:rsid w:val="00262777"/>
    <w:rsid w:val="00272A88"/>
    <w:rsid w:val="00273E05"/>
    <w:rsid w:val="00284927"/>
    <w:rsid w:val="00285175"/>
    <w:rsid w:val="002851BC"/>
    <w:rsid w:val="00285786"/>
    <w:rsid w:val="002957A9"/>
    <w:rsid w:val="002A0CC8"/>
    <w:rsid w:val="002B0811"/>
    <w:rsid w:val="002C15C6"/>
    <w:rsid w:val="002C1A26"/>
    <w:rsid w:val="002C272B"/>
    <w:rsid w:val="002D4376"/>
    <w:rsid w:val="002F16F4"/>
    <w:rsid w:val="002F2AFC"/>
    <w:rsid w:val="00310A4F"/>
    <w:rsid w:val="003162EA"/>
    <w:rsid w:val="0033015C"/>
    <w:rsid w:val="00333F38"/>
    <w:rsid w:val="00341F63"/>
    <w:rsid w:val="0036481A"/>
    <w:rsid w:val="0037402E"/>
    <w:rsid w:val="00381A51"/>
    <w:rsid w:val="00383ED2"/>
    <w:rsid w:val="00393B21"/>
    <w:rsid w:val="00397EC4"/>
    <w:rsid w:val="003A2674"/>
    <w:rsid w:val="003A5ADF"/>
    <w:rsid w:val="003B7A63"/>
    <w:rsid w:val="003C3D6B"/>
    <w:rsid w:val="003D0A5D"/>
    <w:rsid w:val="003F262A"/>
    <w:rsid w:val="003F347C"/>
    <w:rsid w:val="003F4305"/>
    <w:rsid w:val="003F5249"/>
    <w:rsid w:val="00400435"/>
    <w:rsid w:val="004012CA"/>
    <w:rsid w:val="00401DA6"/>
    <w:rsid w:val="0040514F"/>
    <w:rsid w:val="00407D6B"/>
    <w:rsid w:val="00411D62"/>
    <w:rsid w:val="00411F2F"/>
    <w:rsid w:val="00412950"/>
    <w:rsid w:val="00414055"/>
    <w:rsid w:val="00423101"/>
    <w:rsid w:val="0042593E"/>
    <w:rsid w:val="00431DD7"/>
    <w:rsid w:val="00437A32"/>
    <w:rsid w:val="004467EA"/>
    <w:rsid w:val="00456166"/>
    <w:rsid w:val="00467024"/>
    <w:rsid w:val="00471B86"/>
    <w:rsid w:val="004A1369"/>
    <w:rsid w:val="004A1C75"/>
    <w:rsid w:val="004A2380"/>
    <w:rsid w:val="004A45EA"/>
    <w:rsid w:val="004B7357"/>
    <w:rsid w:val="004C4B6F"/>
    <w:rsid w:val="004D0BB8"/>
    <w:rsid w:val="004E2EAF"/>
    <w:rsid w:val="004E3683"/>
    <w:rsid w:val="004F5DEE"/>
    <w:rsid w:val="004F7F91"/>
    <w:rsid w:val="0050583A"/>
    <w:rsid w:val="005146CF"/>
    <w:rsid w:val="00514D3A"/>
    <w:rsid w:val="00523982"/>
    <w:rsid w:val="00526A8D"/>
    <w:rsid w:val="00531D66"/>
    <w:rsid w:val="0053748E"/>
    <w:rsid w:val="00546F55"/>
    <w:rsid w:val="00547B65"/>
    <w:rsid w:val="00547D18"/>
    <w:rsid w:val="00573569"/>
    <w:rsid w:val="005751B6"/>
    <w:rsid w:val="00575D07"/>
    <w:rsid w:val="005828F9"/>
    <w:rsid w:val="00594428"/>
    <w:rsid w:val="005A30F8"/>
    <w:rsid w:val="005A6A56"/>
    <w:rsid w:val="005C0F72"/>
    <w:rsid w:val="005C609D"/>
    <w:rsid w:val="005C70D2"/>
    <w:rsid w:val="005C7620"/>
    <w:rsid w:val="005D5D37"/>
    <w:rsid w:val="005E2595"/>
    <w:rsid w:val="005E69C5"/>
    <w:rsid w:val="005F381E"/>
    <w:rsid w:val="005F4C9A"/>
    <w:rsid w:val="005F4E09"/>
    <w:rsid w:val="00600138"/>
    <w:rsid w:val="00600E8F"/>
    <w:rsid w:val="0060173E"/>
    <w:rsid w:val="006060DE"/>
    <w:rsid w:val="00606BDC"/>
    <w:rsid w:val="006225F0"/>
    <w:rsid w:val="00623948"/>
    <w:rsid w:val="00623979"/>
    <w:rsid w:val="00647B70"/>
    <w:rsid w:val="0065389C"/>
    <w:rsid w:val="0065596E"/>
    <w:rsid w:val="006721D9"/>
    <w:rsid w:val="006725EA"/>
    <w:rsid w:val="00675577"/>
    <w:rsid w:val="00687AF9"/>
    <w:rsid w:val="006A76D9"/>
    <w:rsid w:val="006B7140"/>
    <w:rsid w:val="006C1D0F"/>
    <w:rsid w:val="006C5F22"/>
    <w:rsid w:val="006D079F"/>
    <w:rsid w:val="006D2584"/>
    <w:rsid w:val="006D4395"/>
    <w:rsid w:val="006D6CC3"/>
    <w:rsid w:val="006E076D"/>
    <w:rsid w:val="006E2289"/>
    <w:rsid w:val="006E418F"/>
    <w:rsid w:val="006E6E6C"/>
    <w:rsid w:val="006E7C4B"/>
    <w:rsid w:val="006E7E5E"/>
    <w:rsid w:val="006F571F"/>
    <w:rsid w:val="00722C35"/>
    <w:rsid w:val="00724930"/>
    <w:rsid w:val="0072680C"/>
    <w:rsid w:val="007301A9"/>
    <w:rsid w:val="00733FE0"/>
    <w:rsid w:val="00734056"/>
    <w:rsid w:val="00743A6E"/>
    <w:rsid w:val="00743A7B"/>
    <w:rsid w:val="00752A3D"/>
    <w:rsid w:val="00762D68"/>
    <w:rsid w:val="00764BD1"/>
    <w:rsid w:val="007823F9"/>
    <w:rsid w:val="007A3D2F"/>
    <w:rsid w:val="007A3E23"/>
    <w:rsid w:val="007B25C2"/>
    <w:rsid w:val="007B3B06"/>
    <w:rsid w:val="007B57A2"/>
    <w:rsid w:val="007B5BFA"/>
    <w:rsid w:val="007B647A"/>
    <w:rsid w:val="007C5489"/>
    <w:rsid w:val="007D4841"/>
    <w:rsid w:val="007D4FEF"/>
    <w:rsid w:val="007D61FB"/>
    <w:rsid w:val="007D7966"/>
    <w:rsid w:val="007E13D0"/>
    <w:rsid w:val="007E5DAE"/>
    <w:rsid w:val="007F0F00"/>
    <w:rsid w:val="007F1C26"/>
    <w:rsid w:val="007F7152"/>
    <w:rsid w:val="0080786D"/>
    <w:rsid w:val="00812D73"/>
    <w:rsid w:val="008242A3"/>
    <w:rsid w:val="00830354"/>
    <w:rsid w:val="008663B4"/>
    <w:rsid w:val="00870F15"/>
    <w:rsid w:val="00871DCF"/>
    <w:rsid w:val="008850EA"/>
    <w:rsid w:val="008875EF"/>
    <w:rsid w:val="0089517A"/>
    <w:rsid w:val="008B6B94"/>
    <w:rsid w:val="008D6896"/>
    <w:rsid w:val="008D6FA9"/>
    <w:rsid w:val="008E28DB"/>
    <w:rsid w:val="008E331D"/>
    <w:rsid w:val="008F00A2"/>
    <w:rsid w:val="008F190A"/>
    <w:rsid w:val="008F1C01"/>
    <w:rsid w:val="008F785A"/>
    <w:rsid w:val="00910ACF"/>
    <w:rsid w:val="00915851"/>
    <w:rsid w:val="00933338"/>
    <w:rsid w:val="009450F5"/>
    <w:rsid w:val="00954797"/>
    <w:rsid w:val="0097287A"/>
    <w:rsid w:val="00972EB0"/>
    <w:rsid w:val="0097314C"/>
    <w:rsid w:val="00977EEC"/>
    <w:rsid w:val="009802FB"/>
    <w:rsid w:val="00984EB9"/>
    <w:rsid w:val="00994A25"/>
    <w:rsid w:val="00995A4C"/>
    <w:rsid w:val="00995FBF"/>
    <w:rsid w:val="009A78B3"/>
    <w:rsid w:val="009B0576"/>
    <w:rsid w:val="009B4BD5"/>
    <w:rsid w:val="009C180E"/>
    <w:rsid w:val="009C755A"/>
    <w:rsid w:val="009F2210"/>
    <w:rsid w:val="00A01D7F"/>
    <w:rsid w:val="00A0697E"/>
    <w:rsid w:val="00A159A4"/>
    <w:rsid w:val="00A344E7"/>
    <w:rsid w:val="00A35073"/>
    <w:rsid w:val="00A5671F"/>
    <w:rsid w:val="00A56D63"/>
    <w:rsid w:val="00A649F7"/>
    <w:rsid w:val="00A7483F"/>
    <w:rsid w:val="00A801E9"/>
    <w:rsid w:val="00A80B96"/>
    <w:rsid w:val="00A81E71"/>
    <w:rsid w:val="00A9171B"/>
    <w:rsid w:val="00AA387E"/>
    <w:rsid w:val="00AA682C"/>
    <w:rsid w:val="00AA7F69"/>
    <w:rsid w:val="00AB6A71"/>
    <w:rsid w:val="00AC0A43"/>
    <w:rsid w:val="00AC23C1"/>
    <w:rsid w:val="00AC6697"/>
    <w:rsid w:val="00AD14E2"/>
    <w:rsid w:val="00AD574E"/>
    <w:rsid w:val="00AE73BC"/>
    <w:rsid w:val="00B004B2"/>
    <w:rsid w:val="00B024C1"/>
    <w:rsid w:val="00B15C9A"/>
    <w:rsid w:val="00B21E80"/>
    <w:rsid w:val="00B24BC2"/>
    <w:rsid w:val="00B260BF"/>
    <w:rsid w:val="00B37DBA"/>
    <w:rsid w:val="00B4096D"/>
    <w:rsid w:val="00B440FB"/>
    <w:rsid w:val="00B442E6"/>
    <w:rsid w:val="00B46526"/>
    <w:rsid w:val="00B4697E"/>
    <w:rsid w:val="00B55605"/>
    <w:rsid w:val="00B645F5"/>
    <w:rsid w:val="00B74C5B"/>
    <w:rsid w:val="00B74D17"/>
    <w:rsid w:val="00B76326"/>
    <w:rsid w:val="00B80292"/>
    <w:rsid w:val="00B8190F"/>
    <w:rsid w:val="00B86249"/>
    <w:rsid w:val="00B95FC6"/>
    <w:rsid w:val="00B97642"/>
    <w:rsid w:val="00BA26A0"/>
    <w:rsid w:val="00BA6002"/>
    <w:rsid w:val="00BA731A"/>
    <w:rsid w:val="00BB0EC0"/>
    <w:rsid w:val="00BB1886"/>
    <w:rsid w:val="00BB1A07"/>
    <w:rsid w:val="00BC36FD"/>
    <w:rsid w:val="00BD66B1"/>
    <w:rsid w:val="00BE7D26"/>
    <w:rsid w:val="00BF6F8D"/>
    <w:rsid w:val="00C0310D"/>
    <w:rsid w:val="00C235C4"/>
    <w:rsid w:val="00C24D81"/>
    <w:rsid w:val="00C278BC"/>
    <w:rsid w:val="00C35455"/>
    <w:rsid w:val="00C36ADC"/>
    <w:rsid w:val="00C41C8F"/>
    <w:rsid w:val="00C46335"/>
    <w:rsid w:val="00C50E08"/>
    <w:rsid w:val="00C57C07"/>
    <w:rsid w:val="00C634E3"/>
    <w:rsid w:val="00C63CA6"/>
    <w:rsid w:val="00C63E7E"/>
    <w:rsid w:val="00C67B33"/>
    <w:rsid w:val="00C80159"/>
    <w:rsid w:val="00C80A8D"/>
    <w:rsid w:val="00C838DB"/>
    <w:rsid w:val="00C8397C"/>
    <w:rsid w:val="00C9065E"/>
    <w:rsid w:val="00C908F7"/>
    <w:rsid w:val="00C930FF"/>
    <w:rsid w:val="00C93B36"/>
    <w:rsid w:val="00CA09D5"/>
    <w:rsid w:val="00CA1052"/>
    <w:rsid w:val="00CA1AC3"/>
    <w:rsid w:val="00CA7C02"/>
    <w:rsid w:val="00CB0E7E"/>
    <w:rsid w:val="00CB1388"/>
    <w:rsid w:val="00CB27CF"/>
    <w:rsid w:val="00CB35A6"/>
    <w:rsid w:val="00CD21DC"/>
    <w:rsid w:val="00CD7E7A"/>
    <w:rsid w:val="00CE67FD"/>
    <w:rsid w:val="00CF00B3"/>
    <w:rsid w:val="00CF6E17"/>
    <w:rsid w:val="00D13F52"/>
    <w:rsid w:val="00D17338"/>
    <w:rsid w:val="00D26B31"/>
    <w:rsid w:val="00D3511C"/>
    <w:rsid w:val="00D439D3"/>
    <w:rsid w:val="00D620FE"/>
    <w:rsid w:val="00D83BE0"/>
    <w:rsid w:val="00D86CD3"/>
    <w:rsid w:val="00D90985"/>
    <w:rsid w:val="00D94F07"/>
    <w:rsid w:val="00DB2FF1"/>
    <w:rsid w:val="00DC3A0A"/>
    <w:rsid w:val="00DC64CA"/>
    <w:rsid w:val="00DC7EE9"/>
    <w:rsid w:val="00DD4852"/>
    <w:rsid w:val="00DD7E79"/>
    <w:rsid w:val="00DE013A"/>
    <w:rsid w:val="00DE7F13"/>
    <w:rsid w:val="00DF1067"/>
    <w:rsid w:val="00DF2375"/>
    <w:rsid w:val="00DF7FB0"/>
    <w:rsid w:val="00E0743A"/>
    <w:rsid w:val="00E10248"/>
    <w:rsid w:val="00E12AB0"/>
    <w:rsid w:val="00E15460"/>
    <w:rsid w:val="00E2121C"/>
    <w:rsid w:val="00E21461"/>
    <w:rsid w:val="00E21F69"/>
    <w:rsid w:val="00E22118"/>
    <w:rsid w:val="00E30451"/>
    <w:rsid w:val="00E47A09"/>
    <w:rsid w:val="00E47B01"/>
    <w:rsid w:val="00E54AED"/>
    <w:rsid w:val="00E55DFF"/>
    <w:rsid w:val="00E70906"/>
    <w:rsid w:val="00E71C58"/>
    <w:rsid w:val="00E72A8D"/>
    <w:rsid w:val="00E72AEE"/>
    <w:rsid w:val="00E82D1E"/>
    <w:rsid w:val="00EA40FA"/>
    <w:rsid w:val="00EB4A56"/>
    <w:rsid w:val="00EB4C30"/>
    <w:rsid w:val="00ED3EC9"/>
    <w:rsid w:val="00EF3E48"/>
    <w:rsid w:val="00EF5456"/>
    <w:rsid w:val="00F0755A"/>
    <w:rsid w:val="00F10EBA"/>
    <w:rsid w:val="00F13C19"/>
    <w:rsid w:val="00F15C0F"/>
    <w:rsid w:val="00F25297"/>
    <w:rsid w:val="00F258BB"/>
    <w:rsid w:val="00F359D0"/>
    <w:rsid w:val="00F52885"/>
    <w:rsid w:val="00F57BA4"/>
    <w:rsid w:val="00F61401"/>
    <w:rsid w:val="00F66404"/>
    <w:rsid w:val="00F67D27"/>
    <w:rsid w:val="00F71504"/>
    <w:rsid w:val="00F84B76"/>
    <w:rsid w:val="00F86CB7"/>
    <w:rsid w:val="00F8713D"/>
    <w:rsid w:val="00F91182"/>
    <w:rsid w:val="00FB6951"/>
    <w:rsid w:val="00FC3503"/>
    <w:rsid w:val="00FC5BD0"/>
    <w:rsid w:val="00FC6A62"/>
    <w:rsid w:val="00FD6EF3"/>
    <w:rsid w:val="00FE3C66"/>
    <w:rsid w:val="00FE773A"/>
    <w:rsid w:val="00FF053F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14</Pages>
  <Words>4754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239</cp:revision>
  <cp:lastPrinted>2014-09-08T05:02:00Z</cp:lastPrinted>
  <dcterms:created xsi:type="dcterms:W3CDTF">2013-06-07T03:09:00Z</dcterms:created>
  <dcterms:modified xsi:type="dcterms:W3CDTF">2014-09-08T11:56:00Z</dcterms:modified>
</cp:coreProperties>
</file>