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08" w:rsidRDefault="00E02908" w:rsidP="00D77E92">
      <w:pPr>
        <w:pStyle w:val="NormalnyWeb"/>
        <w:shd w:val="clear" w:color="auto" w:fill="FFFFFF"/>
        <w:rPr>
          <w:rStyle w:val="Pogrubienie"/>
          <w:rFonts w:cs="Arial"/>
          <w:b w:val="0"/>
          <w:color w:val="333333"/>
          <w:szCs w:val="19"/>
        </w:rPr>
      </w:pPr>
      <w:bookmarkStart w:id="0" w:name="_GoBack"/>
      <w:bookmarkEnd w:id="0"/>
    </w:p>
    <w:p w:rsidR="0073680C" w:rsidRDefault="00AD4C38" w:rsidP="0073680C">
      <w:pPr>
        <w:pStyle w:val="NormalnyWeb"/>
        <w:shd w:val="clear" w:color="auto" w:fill="FFFFFF"/>
        <w:jc w:val="right"/>
        <w:rPr>
          <w:rStyle w:val="Pogrubienie"/>
          <w:rFonts w:cs="Arial"/>
          <w:b w:val="0"/>
          <w:color w:val="333333"/>
          <w:szCs w:val="19"/>
        </w:rPr>
      </w:pPr>
      <w:r>
        <w:rPr>
          <w:rStyle w:val="Pogrubienie"/>
          <w:rFonts w:cs="Arial"/>
          <w:b w:val="0"/>
          <w:color w:val="333333"/>
          <w:szCs w:val="19"/>
        </w:rPr>
        <w:t>Sejny, dnia 13</w:t>
      </w:r>
      <w:r w:rsidR="0073680C">
        <w:rPr>
          <w:rStyle w:val="Pogrubienie"/>
          <w:rFonts w:cs="Arial"/>
          <w:b w:val="0"/>
          <w:color w:val="333333"/>
          <w:szCs w:val="19"/>
        </w:rPr>
        <w:t xml:space="preserve"> listopada 2014 r.</w:t>
      </w:r>
    </w:p>
    <w:p w:rsidR="00FE770D" w:rsidRDefault="00FE770D" w:rsidP="0073680C">
      <w:pPr>
        <w:pStyle w:val="NormalnyWeb"/>
        <w:shd w:val="clear" w:color="auto" w:fill="FFFFFF"/>
        <w:rPr>
          <w:rStyle w:val="Pogrubienie"/>
          <w:rFonts w:cs="Arial"/>
          <w:b w:val="0"/>
          <w:color w:val="333333"/>
          <w:szCs w:val="19"/>
        </w:rPr>
      </w:pPr>
    </w:p>
    <w:p w:rsidR="0073680C" w:rsidRDefault="0073680C" w:rsidP="0073680C">
      <w:pPr>
        <w:pStyle w:val="NormalnyWeb"/>
        <w:shd w:val="clear" w:color="auto" w:fill="FFFFFF"/>
        <w:rPr>
          <w:rStyle w:val="Pogrubienie"/>
          <w:rFonts w:cs="Arial"/>
          <w:b w:val="0"/>
          <w:color w:val="333333"/>
          <w:szCs w:val="19"/>
        </w:rPr>
      </w:pPr>
      <w:r>
        <w:rPr>
          <w:rStyle w:val="Pogrubienie"/>
          <w:rFonts w:cs="Arial"/>
          <w:b w:val="0"/>
          <w:color w:val="333333"/>
          <w:szCs w:val="19"/>
        </w:rPr>
        <w:t>znak postępowania: 4/2014</w:t>
      </w:r>
    </w:p>
    <w:p w:rsidR="002959E1" w:rsidRPr="002959E1" w:rsidRDefault="002959E1" w:rsidP="00D336C6">
      <w:pPr>
        <w:pStyle w:val="NormalnyWeb"/>
        <w:shd w:val="clear" w:color="auto" w:fill="FFFFFF"/>
        <w:jc w:val="both"/>
        <w:rPr>
          <w:rStyle w:val="Pogrubienie"/>
          <w:rFonts w:cs="Arial"/>
          <w:b w:val="0"/>
          <w:color w:val="333333"/>
          <w:szCs w:val="19"/>
        </w:rPr>
      </w:pPr>
    </w:p>
    <w:p w:rsidR="00D336C6" w:rsidRDefault="00891AB5" w:rsidP="00D336C6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cs="Arial"/>
          <w:color w:val="333333"/>
          <w:szCs w:val="19"/>
        </w:rPr>
      </w:pPr>
      <w:r w:rsidRPr="00AC45BF">
        <w:rPr>
          <w:rStyle w:val="Pogrubienie"/>
          <w:rFonts w:cs="Arial"/>
          <w:color w:val="333333"/>
          <w:szCs w:val="19"/>
        </w:rPr>
        <w:t>SZCZEGÓŁOWE WARUNKI KONKURSU</w:t>
      </w:r>
      <w:r w:rsidR="00D336C6">
        <w:rPr>
          <w:rStyle w:val="Pogrubienie"/>
          <w:rFonts w:cs="Arial"/>
          <w:color w:val="333333"/>
          <w:szCs w:val="19"/>
        </w:rPr>
        <w:t xml:space="preserve"> OFERT</w:t>
      </w:r>
    </w:p>
    <w:p w:rsidR="00891AB5" w:rsidRDefault="0069740E" w:rsidP="00796861">
      <w:pPr>
        <w:pStyle w:val="NormalnyWeb"/>
        <w:jc w:val="both"/>
        <w:rPr>
          <w:rFonts w:cs="Arial"/>
          <w:color w:val="333333"/>
          <w:szCs w:val="19"/>
        </w:rPr>
      </w:pPr>
      <w:r>
        <w:rPr>
          <w:rStyle w:val="Pogrubienie"/>
          <w:rFonts w:cs="Arial"/>
          <w:b w:val="0"/>
          <w:color w:val="333333"/>
          <w:szCs w:val="19"/>
        </w:rPr>
        <w:t xml:space="preserve">Samodzielny Publiczny Zakład Opieki Zdrowotnej w Sejnach </w:t>
      </w:r>
      <w:r w:rsidR="00F02E29">
        <w:t>działaj</w:t>
      </w:r>
      <w:r w:rsidR="002A5284">
        <w:t xml:space="preserve">ąc na podstawie art. 26 ustawy </w:t>
      </w:r>
      <w:r w:rsidR="00F02E29">
        <w:t>z dnia 15 kwietnia 2011r. o działalności leczniczej (</w:t>
      </w:r>
      <w:r w:rsidR="00661253">
        <w:t xml:space="preserve">tekst jednolity z 2013 r. </w:t>
      </w:r>
      <w:r w:rsidR="00F02E29">
        <w:t xml:space="preserve">Dz. U. </w:t>
      </w:r>
      <w:r w:rsidR="00661253">
        <w:t>poz. 217</w:t>
      </w:r>
      <w:r w:rsidR="008D7B9D">
        <w:t xml:space="preserve"> </w:t>
      </w:r>
      <w:r w:rsidR="008D7B9D" w:rsidRPr="00245D46">
        <w:t>ze zm.,</w:t>
      </w:r>
      <w:r w:rsidR="00F02E29" w:rsidRPr="00245D46">
        <w:t>)</w:t>
      </w:r>
      <w:r w:rsidR="00F02E29">
        <w:t xml:space="preserve"> ogłasza konkurs ofert na świadczenie usług medycznych</w:t>
      </w:r>
      <w:r>
        <w:t xml:space="preserve"> w zakresie wykonywania badań laboratoryjnych wraz z dzierżawą pomieszczeń </w:t>
      </w:r>
      <w:r w:rsidR="00DE04EC">
        <w:t xml:space="preserve">i wyposażenia </w:t>
      </w:r>
      <w:r>
        <w:t>laboratorium</w:t>
      </w:r>
      <w:r w:rsidR="00F02E29">
        <w:t>.</w:t>
      </w:r>
      <w:r w:rsidR="00891AB5" w:rsidRPr="00AC45BF">
        <w:rPr>
          <w:rFonts w:cs="Arial"/>
          <w:color w:val="333333"/>
          <w:szCs w:val="19"/>
        </w:rPr>
        <w:t> </w:t>
      </w:r>
    </w:p>
    <w:p w:rsidR="004D64BB" w:rsidRPr="007749C8" w:rsidRDefault="004D64BB" w:rsidP="00796861">
      <w:pPr>
        <w:pStyle w:val="NormalnyWeb"/>
        <w:jc w:val="both"/>
      </w:pPr>
      <w:r>
        <w:rPr>
          <w:rFonts w:cs="Arial"/>
          <w:color w:val="333333"/>
          <w:szCs w:val="19"/>
        </w:rPr>
        <w:t>Wspólny Słownik Zamówień: 71 90 00 00-7</w:t>
      </w:r>
    </w:p>
    <w:p w:rsidR="00891AB5" w:rsidRDefault="00891AB5" w:rsidP="00891AB5">
      <w:pPr>
        <w:pStyle w:val="NormalnyWeb"/>
        <w:shd w:val="clear" w:color="auto" w:fill="FFFFFF"/>
        <w:rPr>
          <w:rStyle w:val="Pogrubienie"/>
          <w:rFonts w:cs="Arial"/>
          <w:color w:val="333333"/>
          <w:szCs w:val="19"/>
        </w:rPr>
      </w:pPr>
      <w:r w:rsidRPr="00AC45BF">
        <w:rPr>
          <w:rStyle w:val="Pogrubienie"/>
          <w:rFonts w:cs="Arial"/>
          <w:color w:val="333333"/>
          <w:szCs w:val="19"/>
        </w:rPr>
        <w:t> I. Przedmiot konkursu</w:t>
      </w:r>
    </w:p>
    <w:p w:rsidR="00DE04EC" w:rsidRDefault="00DE04EC" w:rsidP="00DE04EC">
      <w:pPr>
        <w:pStyle w:val="NormalnyWeb"/>
        <w:numPr>
          <w:ilvl w:val="1"/>
          <w:numId w:val="17"/>
        </w:numPr>
        <w:shd w:val="clear" w:color="auto" w:fill="FFFFFF"/>
        <w:ind w:left="426" w:hanging="426"/>
        <w:rPr>
          <w:rFonts w:cs="Arial"/>
          <w:color w:val="333333"/>
          <w:szCs w:val="19"/>
        </w:rPr>
      </w:pPr>
      <w:r w:rsidRPr="00DE04EC">
        <w:rPr>
          <w:rFonts w:cs="Arial"/>
          <w:color w:val="333333"/>
          <w:szCs w:val="19"/>
        </w:rPr>
        <w:t>Przedmiotem konkursu jest udzielenie zamówienia na świadczenia usług medycznych dla Samodzielnego Publicznego Zakładu Opieki Zdrowotnej w Sejnach w zakresie wykonywania badań laboratoryjnych wraz z dzierżawą pomieszczeń i wyposażenia laboratorium.</w:t>
      </w:r>
    </w:p>
    <w:p w:rsidR="00DE04EC" w:rsidRDefault="00DE04EC" w:rsidP="00DE04EC">
      <w:pPr>
        <w:pStyle w:val="NormalnyWeb"/>
        <w:numPr>
          <w:ilvl w:val="1"/>
          <w:numId w:val="17"/>
        </w:numPr>
        <w:shd w:val="clear" w:color="auto" w:fill="FFFFFF"/>
        <w:ind w:left="426" w:hanging="426"/>
        <w:rPr>
          <w:rFonts w:cs="Arial"/>
          <w:color w:val="333333"/>
          <w:szCs w:val="19"/>
        </w:rPr>
      </w:pPr>
      <w:r w:rsidRPr="00DE04EC">
        <w:rPr>
          <w:rFonts w:cs="Arial"/>
          <w:color w:val="333333"/>
          <w:szCs w:val="19"/>
        </w:rPr>
        <w:t xml:space="preserve">Wymagana jest całodobowa obsługa laboratorium diagnostycznego dla około 25 000 osób ubezpieczonych i innych osób uprawnionych do świadczeń zdrowotnych. </w:t>
      </w:r>
    </w:p>
    <w:p w:rsidR="00891AB5" w:rsidRPr="00DE04EC" w:rsidRDefault="00891AB5" w:rsidP="00DE04EC">
      <w:pPr>
        <w:pStyle w:val="NormalnyWeb"/>
        <w:numPr>
          <w:ilvl w:val="1"/>
          <w:numId w:val="17"/>
        </w:numPr>
        <w:shd w:val="clear" w:color="auto" w:fill="FFFFFF"/>
        <w:ind w:left="426" w:hanging="426"/>
        <w:rPr>
          <w:rFonts w:cs="Arial"/>
          <w:color w:val="333333"/>
          <w:szCs w:val="19"/>
        </w:rPr>
      </w:pPr>
      <w:r w:rsidRPr="00DE04EC">
        <w:rPr>
          <w:rFonts w:cs="Arial"/>
          <w:color w:val="333333"/>
          <w:szCs w:val="19"/>
        </w:rPr>
        <w:t>Wykaz rodzaju wykonywanych badań zawarty jest w formularzu ofertowo – cenowym (</w:t>
      </w:r>
      <w:hyperlink r:id="rId7" w:history="1">
        <w:r w:rsidRPr="00DE04EC">
          <w:rPr>
            <w:rStyle w:val="Hipercze"/>
            <w:rFonts w:cs="Arial"/>
            <w:color w:val="auto"/>
            <w:szCs w:val="19"/>
          </w:rPr>
          <w:t xml:space="preserve">załącznik </w:t>
        </w:r>
        <w:r w:rsidR="000D11EA" w:rsidRPr="00DE04EC">
          <w:rPr>
            <w:rStyle w:val="Hipercze"/>
            <w:rFonts w:cs="Arial"/>
            <w:color w:val="auto"/>
            <w:szCs w:val="19"/>
          </w:rPr>
          <w:t>nr</w:t>
        </w:r>
        <w:r w:rsidR="00796861" w:rsidRPr="00DE04EC">
          <w:rPr>
            <w:rStyle w:val="Hipercze"/>
            <w:rFonts w:cs="Arial"/>
            <w:color w:val="auto"/>
            <w:szCs w:val="19"/>
          </w:rPr>
          <w:t xml:space="preserve"> 2</w:t>
        </w:r>
      </w:hyperlink>
      <w:r w:rsidRPr="00DE04EC">
        <w:rPr>
          <w:rFonts w:cs="Arial"/>
          <w:szCs w:val="19"/>
        </w:rPr>
        <w:t>).</w:t>
      </w:r>
      <w:r w:rsidRPr="00DE04EC">
        <w:rPr>
          <w:rFonts w:cs="Arial"/>
          <w:color w:val="333333"/>
          <w:szCs w:val="19"/>
        </w:rPr>
        <w:t xml:space="preserve"> </w:t>
      </w:r>
    </w:p>
    <w:p w:rsidR="00891AB5" w:rsidRPr="00AC45BF" w:rsidRDefault="00891AB5" w:rsidP="00891AB5">
      <w:pPr>
        <w:pStyle w:val="NormalnyWeb"/>
        <w:shd w:val="clear" w:color="auto" w:fill="FFFFFF"/>
        <w:rPr>
          <w:rFonts w:cs="Arial"/>
          <w:color w:val="333333"/>
          <w:szCs w:val="19"/>
        </w:rPr>
      </w:pPr>
      <w:r w:rsidRPr="00AC45BF">
        <w:rPr>
          <w:rStyle w:val="Pogrubienie"/>
          <w:rFonts w:cs="Arial"/>
          <w:color w:val="333333"/>
          <w:szCs w:val="19"/>
        </w:rPr>
        <w:t>II. Czas trwania umowy</w:t>
      </w:r>
    </w:p>
    <w:p w:rsidR="00BE416D" w:rsidRPr="00151F9C" w:rsidRDefault="00891AB5" w:rsidP="00BE416D">
      <w:pPr>
        <w:pStyle w:val="NormalnyWeb"/>
        <w:spacing w:before="0" w:beforeAutospacing="0" w:after="0" w:afterAutospacing="0" w:line="276" w:lineRule="auto"/>
        <w:ind w:left="284"/>
        <w:jc w:val="both"/>
        <w:rPr>
          <w:rFonts w:cs="Arial"/>
          <w:color w:val="333333"/>
          <w:szCs w:val="19"/>
        </w:rPr>
      </w:pPr>
      <w:r w:rsidRPr="00AC45BF">
        <w:rPr>
          <w:rFonts w:cs="Arial"/>
          <w:color w:val="333333"/>
          <w:szCs w:val="19"/>
        </w:rPr>
        <w:t>Um</w:t>
      </w:r>
      <w:r w:rsidR="008A15BA">
        <w:rPr>
          <w:rFonts w:cs="Arial"/>
          <w:color w:val="333333"/>
          <w:szCs w:val="19"/>
        </w:rPr>
        <w:t>owa zostanie zawarta na okres 37</w:t>
      </w:r>
      <w:r w:rsidRPr="00AC45BF">
        <w:rPr>
          <w:rFonts w:cs="Arial"/>
          <w:color w:val="333333"/>
          <w:szCs w:val="19"/>
        </w:rPr>
        <w:t xml:space="preserve"> </w:t>
      </w:r>
      <w:r w:rsidR="00BE416D">
        <w:rPr>
          <w:rFonts w:cs="Arial"/>
          <w:color w:val="333333"/>
          <w:szCs w:val="19"/>
        </w:rPr>
        <w:t xml:space="preserve">miesięcy od dnia jej podpisania, </w:t>
      </w:r>
      <w:r w:rsidR="00BE416D" w:rsidRPr="00151F9C">
        <w:t>od dnia 01 stycznia</w:t>
      </w:r>
      <w:r w:rsidR="00BE416D">
        <w:t xml:space="preserve"> </w:t>
      </w:r>
      <w:r w:rsidR="007F4B3B">
        <w:t>2015 r. do dnia 31 grudnia 2017</w:t>
      </w:r>
      <w:r w:rsidR="00BE416D" w:rsidRPr="00151F9C">
        <w:t xml:space="preserve"> r.</w:t>
      </w:r>
    </w:p>
    <w:p w:rsidR="00891AB5" w:rsidRPr="00AC45BF" w:rsidRDefault="00891AB5" w:rsidP="00BE416D">
      <w:pPr>
        <w:pStyle w:val="NormalnyWeb"/>
        <w:shd w:val="clear" w:color="auto" w:fill="FFFFFF"/>
        <w:jc w:val="both"/>
        <w:rPr>
          <w:rFonts w:cs="Arial"/>
          <w:color w:val="333333"/>
          <w:szCs w:val="19"/>
        </w:rPr>
      </w:pPr>
      <w:r w:rsidRPr="00AC45BF">
        <w:rPr>
          <w:rStyle w:val="Pogrubienie"/>
          <w:rFonts w:cs="Arial"/>
          <w:color w:val="333333"/>
          <w:szCs w:val="19"/>
        </w:rPr>
        <w:t>III. Wymagania dla Wykonawców</w:t>
      </w:r>
    </w:p>
    <w:p w:rsidR="00411C64" w:rsidRPr="00AC45BF" w:rsidRDefault="00891AB5" w:rsidP="00F74599">
      <w:pPr>
        <w:pStyle w:val="NormalnyWeb"/>
        <w:shd w:val="clear" w:color="auto" w:fill="FFFFFF"/>
        <w:jc w:val="both"/>
        <w:rPr>
          <w:rFonts w:cs="Arial"/>
          <w:color w:val="333333"/>
          <w:szCs w:val="19"/>
        </w:rPr>
      </w:pPr>
      <w:r w:rsidRPr="00AC45BF">
        <w:rPr>
          <w:rFonts w:cs="Arial"/>
          <w:color w:val="333333"/>
          <w:szCs w:val="19"/>
        </w:rPr>
        <w:t>W postępowaniu konkursowym mogą wziąć udział Wykonawcy, którzy spełnią następujące warunki:</w:t>
      </w:r>
    </w:p>
    <w:p w:rsidR="00891AB5" w:rsidRDefault="00E60AB8" w:rsidP="00106711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>
        <w:rPr>
          <w:rFonts w:cs="Arial"/>
          <w:color w:val="333333"/>
          <w:szCs w:val="19"/>
        </w:rPr>
        <w:t>S</w:t>
      </w:r>
      <w:r w:rsidR="00891AB5" w:rsidRPr="00AC45BF">
        <w:rPr>
          <w:rFonts w:cs="Arial"/>
          <w:color w:val="333333"/>
          <w:szCs w:val="19"/>
        </w:rPr>
        <w:t>ą uprawnieni do występowania w obrocie prawnym zgodnie z wymogami ustawowymi, wpisani d</w:t>
      </w:r>
      <w:r w:rsidR="00106711">
        <w:rPr>
          <w:rFonts w:cs="Arial"/>
          <w:color w:val="333333"/>
          <w:szCs w:val="19"/>
        </w:rPr>
        <w:t>o właściwego rejestru sadowego.</w:t>
      </w:r>
    </w:p>
    <w:p w:rsidR="00891AB5" w:rsidRDefault="00E60AB8" w:rsidP="00106711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106711">
        <w:rPr>
          <w:rFonts w:cs="Arial"/>
          <w:color w:val="333333"/>
          <w:szCs w:val="19"/>
        </w:rPr>
        <w:t>O</w:t>
      </w:r>
      <w:r w:rsidR="00891AB5" w:rsidRPr="00106711">
        <w:rPr>
          <w:rFonts w:cs="Arial"/>
          <w:color w:val="333333"/>
          <w:szCs w:val="19"/>
        </w:rPr>
        <w:t>soby reprezentujące Wykonawcę nie były skazane prawomocnym wyro</w:t>
      </w:r>
      <w:r w:rsidR="00106711">
        <w:rPr>
          <w:rFonts w:cs="Arial"/>
          <w:color w:val="333333"/>
          <w:szCs w:val="19"/>
        </w:rPr>
        <w:t>kiem za popełnione przestępstwo.</w:t>
      </w:r>
      <w:r w:rsidR="00891AB5" w:rsidRPr="00106711">
        <w:rPr>
          <w:rFonts w:cs="Arial"/>
          <w:color w:val="333333"/>
          <w:szCs w:val="19"/>
        </w:rPr>
        <w:t xml:space="preserve"> </w:t>
      </w:r>
    </w:p>
    <w:p w:rsidR="00891AB5" w:rsidRDefault="005726F2" w:rsidP="00106711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106711">
        <w:rPr>
          <w:rFonts w:cs="Arial"/>
          <w:color w:val="333333"/>
          <w:szCs w:val="19"/>
        </w:rPr>
        <w:t>Z</w:t>
      </w:r>
      <w:r w:rsidR="00891AB5" w:rsidRPr="00106711">
        <w:rPr>
          <w:rFonts w:cs="Arial"/>
          <w:color w:val="333333"/>
          <w:szCs w:val="19"/>
        </w:rPr>
        <w:t>najdują się w sytuacji finansowej zapewniającej</w:t>
      </w:r>
      <w:r w:rsidR="00E21D0B" w:rsidRPr="00106711">
        <w:rPr>
          <w:rFonts w:cs="Arial"/>
          <w:color w:val="333333"/>
          <w:szCs w:val="19"/>
        </w:rPr>
        <w:t xml:space="preserve"> prawidłowe wykonanie przedmiotu konkursu</w:t>
      </w:r>
      <w:r w:rsidR="00106711">
        <w:rPr>
          <w:rFonts w:cs="Arial"/>
          <w:color w:val="333333"/>
          <w:szCs w:val="19"/>
        </w:rPr>
        <w:t>.</w:t>
      </w:r>
    </w:p>
    <w:p w:rsidR="0073222E" w:rsidRDefault="005726F2" w:rsidP="0073222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106711">
        <w:rPr>
          <w:rFonts w:cs="Arial"/>
          <w:color w:val="333333"/>
          <w:szCs w:val="19"/>
        </w:rPr>
        <w:t>P</w:t>
      </w:r>
      <w:r w:rsidR="00891AB5" w:rsidRPr="00106711">
        <w:rPr>
          <w:rFonts w:cs="Arial"/>
          <w:color w:val="333333"/>
          <w:szCs w:val="19"/>
        </w:rPr>
        <w:t>osiadają uprawnienia do wykonania zamówienia s</w:t>
      </w:r>
      <w:r w:rsidR="00106711">
        <w:rPr>
          <w:rFonts w:cs="Arial"/>
          <w:color w:val="333333"/>
          <w:szCs w:val="19"/>
        </w:rPr>
        <w:t>tanowiącego przedmiot konkursu.</w:t>
      </w:r>
    </w:p>
    <w:p w:rsidR="001B4175" w:rsidRDefault="001B4175" w:rsidP="001B4175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333333"/>
          <w:szCs w:val="19"/>
        </w:rPr>
      </w:pPr>
    </w:p>
    <w:p w:rsidR="00106711" w:rsidRPr="0073222E" w:rsidRDefault="005726F2" w:rsidP="0073222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73222E">
        <w:rPr>
          <w:rFonts w:cs="Arial"/>
          <w:color w:val="333333"/>
          <w:szCs w:val="19"/>
        </w:rPr>
        <w:t>P</w:t>
      </w:r>
      <w:r w:rsidR="00891AB5" w:rsidRPr="0073222E">
        <w:rPr>
          <w:rFonts w:cs="Arial"/>
          <w:color w:val="333333"/>
          <w:szCs w:val="19"/>
        </w:rPr>
        <w:t>osiadają niezbędny sprzęt do wykonania przedmiotu konkursu zgodnie z przyjętymi standardami, zatrudniają pracowników z wymaganymi kwalifikacjami do r</w:t>
      </w:r>
      <w:r w:rsidR="00106711" w:rsidRPr="0073222E">
        <w:rPr>
          <w:rFonts w:cs="Arial"/>
          <w:color w:val="333333"/>
          <w:szCs w:val="19"/>
        </w:rPr>
        <w:t>ealizacji przedmiotu zamówienia.</w:t>
      </w:r>
    </w:p>
    <w:p w:rsidR="00891AB5" w:rsidRDefault="00891AB5" w:rsidP="00106711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106711">
        <w:rPr>
          <w:rFonts w:cs="Arial"/>
          <w:color w:val="333333"/>
          <w:szCs w:val="19"/>
        </w:rPr>
        <w:lastRenderedPageBreak/>
        <w:t xml:space="preserve"> </w:t>
      </w:r>
      <w:r w:rsidR="005726F2" w:rsidRPr="00106711">
        <w:rPr>
          <w:rFonts w:cs="Arial"/>
          <w:color w:val="333333"/>
          <w:szCs w:val="19"/>
        </w:rPr>
        <w:t>P</w:t>
      </w:r>
      <w:r w:rsidRPr="00106711">
        <w:rPr>
          <w:rFonts w:cs="Arial"/>
          <w:color w:val="333333"/>
          <w:szCs w:val="19"/>
        </w:rPr>
        <w:t xml:space="preserve">osiadają ubezpieczenie od odpowiedzialności cywilnej w zakresie prowadzonej działalności. </w:t>
      </w:r>
    </w:p>
    <w:p w:rsidR="00891AB5" w:rsidRPr="00106711" w:rsidRDefault="005726F2" w:rsidP="00106711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106711">
        <w:rPr>
          <w:rFonts w:cs="Arial"/>
          <w:color w:val="333333"/>
          <w:szCs w:val="19"/>
        </w:rPr>
        <w:t>Z</w:t>
      </w:r>
      <w:r w:rsidR="00891AB5" w:rsidRPr="00106711">
        <w:rPr>
          <w:rFonts w:cs="Arial"/>
          <w:color w:val="333333"/>
          <w:szCs w:val="19"/>
        </w:rPr>
        <w:t>obowiązują się do dzierżawy pomieszczeń laboratorium</w:t>
      </w:r>
      <w:r w:rsidR="00565D3C" w:rsidRPr="00106711">
        <w:rPr>
          <w:rFonts w:cs="Arial"/>
          <w:color w:val="333333"/>
          <w:szCs w:val="19"/>
        </w:rPr>
        <w:t xml:space="preserve"> </w:t>
      </w:r>
      <w:r w:rsidR="00565D3C" w:rsidRPr="00106711">
        <w:rPr>
          <w:rFonts w:cs="Arial"/>
          <w:szCs w:val="19"/>
        </w:rPr>
        <w:t>(</w:t>
      </w:r>
      <w:hyperlink r:id="rId8" w:history="1">
        <w:r w:rsidR="00796861" w:rsidRPr="00106711">
          <w:rPr>
            <w:rStyle w:val="Hipercze"/>
            <w:rFonts w:cs="Arial"/>
            <w:color w:val="auto"/>
            <w:szCs w:val="19"/>
          </w:rPr>
          <w:t>załącznik nr 4.</w:t>
        </w:r>
        <w:r w:rsidR="00716F3F" w:rsidRPr="00106711">
          <w:rPr>
            <w:rStyle w:val="Hipercze"/>
            <w:rFonts w:cs="Arial"/>
            <w:color w:val="auto"/>
            <w:szCs w:val="19"/>
          </w:rPr>
          <w:t xml:space="preserve"> </w:t>
        </w:r>
        <w:r w:rsidR="00796861" w:rsidRPr="00106711">
          <w:rPr>
            <w:rStyle w:val="Hipercze"/>
            <w:rFonts w:cs="Arial"/>
            <w:color w:val="auto"/>
            <w:szCs w:val="19"/>
          </w:rPr>
          <w:t>Umowa</w:t>
        </w:r>
        <w:r w:rsidR="00E21D0B" w:rsidRPr="00106711">
          <w:rPr>
            <w:rStyle w:val="Hipercze"/>
            <w:rFonts w:cs="Arial"/>
            <w:color w:val="auto"/>
            <w:szCs w:val="19"/>
          </w:rPr>
          <w:t xml:space="preserve"> najmu</w:t>
        </w:r>
        <w:r w:rsidR="00716F3F" w:rsidRPr="00106711">
          <w:rPr>
            <w:rStyle w:val="Hipercze"/>
            <w:rFonts w:cs="Arial"/>
            <w:color w:val="auto"/>
            <w:szCs w:val="19"/>
          </w:rPr>
          <w:t xml:space="preserve"> pomieszczeń</w:t>
        </w:r>
      </w:hyperlink>
      <w:r w:rsidR="00716F3F" w:rsidRPr="00106711">
        <w:rPr>
          <w:rFonts w:cs="Arial"/>
          <w:szCs w:val="19"/>
        </w:rPr>
        <w:t>)</w:t>
      </w:r>
      <w:r w:rsidR="00891AB5" w:rsidRPr="00106711">
        <w:rPr>
          <w:rFonts w:cs="Arial"/>
          <w:szCs w:val="19"/>
        </w:rPr>
        <w:t xml:space="preserve"> należących do SP ZOZ w Sejnach o pow. </w:t>
      </w:r>
      <w:smartTag w:uri="urn:schemas-microsoft-com:office:smarttags" w:element="metricconverter">
        <w:smartTagPr>
          <w:attr w:name="ProductID" w:val="66 mﾲ"/>
        </w:smartTagPr>
        <w:r w:rsidR="00891AB5" w:rsidRPr="00106711">
          <w:rPr>
            <w:rFonts w:cs="Arial"/>
            <w:szCs w:val="19"/>
          </w:rPr>
          <w:t>66 m²</w:t>
        </w:r>
      </w:smartTag>
      <w:r w:rsidR="00891AB5" w:rsidRPr="00106711">
        <w:rPr>
          <w:rFonts w:cs="Arial"/>
          <w:szCs w:val="19"/>
        </w:rPr>
        <w:t xml:space="preserve"> </w:t>
      </w:r>
      <w:r w:rsidR="00AD054C" w:rsidRPr="00106711">
        <w:rPr>
          <w:rFonts w:cs="Arial"/>
          <w:szCs w:val="19"/>
        </w:rPr>
        <w:t>oraz sprzętu</w:t>
      </w:r>
      <w:r w:rsidR="00FE1E56" w:rsidRPr="00106711">
        <w:rPr>
          <w:rFonts w:cs="Arial"/>
          <w:szCs w:val="19"/>
        </w:rPr>
        <w:t xml:space="preserve"> (</w:t>
      </w:r>
      <w:hyperlink r:id="rId9" w:history="1">
        <w:r w:rsidR="00FE1E56" w:rsidRPr="00106711">
          <w:rPr>
            <w:rStyle w:val="Hipercze"/>
            <w:rFonts w:cs="Arial"/>
            <w:color w:val="auto"/>
            <w:szCs w:val="19"/>
          </w:rPr>
          <w:t>załącznik nr</w:t>
        </w:r>
        <w:r w:rsidR="00AD054C" w:rsidRPr="00106711">
          <w:rPr>
            <w:rStyle w:val="Hipercze"/>
            <w:rFonts w:cs="Arial"/>
            <w:color w:val="auto"/>
            <w:szCs w:val="19"/>
          </w:rPr>
          <w:t xml:space="preserve"> 5 Wykaz sprzętu</w:t>
        </w:r>
      </w:hyperlink>
      <w:r w:rsidR="00AD054C" w:rsidRPr="00106711">
        <w:rPr>
          <w:rFonts w:cs="Arial"/>
          <w:szCs w:val="19"/>
        </w:rPr>
        <w:t>)</w:t>
      </w:r>
      <w:r w:rsidR="00FE1E56" w:rsidRPr="00106711">
        <w:rPr>
          <w:rFonts w:cs="Arial"/>
          <w:szCs w:val="19"/>
        </w:rPr>
        <w:t xml:space="preserve"> </w:t>
      </w:r>
      <w:r w:rsidR="00891AB5" w:rsidRPr="00106711">
        <w:rPr>
          <w:rFonts w:cs="Arial"/>
          <w:szCs w:val="19"/>
        </w:rPr>
        <w:t xml:space="preserve">za kwotę </w:t>
      </w:r>
      <w:r w:rsidR="00C95545" w:rsidRPr="00106711">
        <w:rPr>
          <w:rFonts w:cs="Arial"/>
          <w:szCs w:val="19"/>
        </w:rPr>
        <w:t>2</w:t>
      </w:r>
      <w:r w:rsidR="00F74599" w:rsidRPr="00106711">
        <w:rPr>
          <w:rFonts w:cs="Arial"/>
          <w:szCs w:val="19"/>
        </w:rPr>
        <w:t> </w:t>
      </w:r>
      <w:r w:rsidR="0038606A" w:rsidRPr="00106711">
        <w:rPr>
          <w:rFonts w:cs="Arial"/>
          <w:szCs w:val="19"/>
        </w:rPr>
        <w:t>3</w:t>
      </w:r>
      <w:r w:rsidR="00AD054C" w:rsidRPr="00106711">
        <w:rPr>
          <w:rFonts w:cs="Arial"/>
          <w:szCs w:val="19"/>
        </w:rPr>
        <w:t>00</w:t>
      </w:r>
      <w:r w:rsidR="00F74599" w:rsidRPr="00106711">
        <w:rPr>
          <w:rFonts w:cs="Arial"/>
          <w:szCs w:val="19"/>
        </w:rPr>
        <w:t xml:space="preserve"> </w:t>
      </w:r>
      <w:r w:rsidR="00891AB5" w:rsidRPr="00106711">
        <w:rPr>
          <w:rFonts w:cs="Arial"/>
          <w:szCs w:val="19"/>
        </w:rPr>
        <w:t xml:space="preserve">zł (słownie: </w:t>
      </w:r>
      <w:r w:rsidR="00AD054C" w:rsidRPr="00106711">
        <w:rPr>
          <w:rFonts w:cs="Arial"/>
          <w:szCs w:val="19"/>
        </w:rPr>
        <w:t>dwa tysiące</w:t>
      </w:r>
      <w:r w:rsidR="00C95545" w:rsidRPr="00106711">
        <w:rPr>
          <w:rFonts w:cs="Arial"/>
          <w:szCs w:val="19"/>
        </w:rPr>
        <w:t xml:space="preserve"> </w:t>
      </w:r>
      <w:r w:rsidR="0038606A" w:rsidRPr="00106711">
        <w:rPr>
          <w:rFonts w:cs="Arial"/>
          <w:szCs w:val="19"/>
        </w:rPr>
        <w:t>trzysta</w:t>
      </w:r>
      <w:r w:rsidR="00C95545" w:rsidRPr="00106711">
        <w:rPr>
          <w:rFonts w:cs="Arial"/>
          <w:szCs w:val="19"/>
        </w:rPr>
        <w:t xml:space="preserve"> zł</w:t>
      </w:r>
      <w:r w:rsidR="00891AB5" w:rsidRPr="00106711">
        <w:rPr>
          <w:rFonts w:cs="Arial"/>
          <w:szCs w:val="19"/>
        </w:rPr>
        <w:t>) plus podatek VAT miesięcznie.</w:t>
      </w:r>
      <w:r w:rsidR="00891AB5" w:rsidRPr="00106711">
        <w:rPr>
          <w:rStyle w:val="Pogrubienie"/>
          <w:rFonts w:cs="Arial"/>
          <w:szCs w:val="19"/>
        </w:rPr>
        <w:t xml:space="preserve"> </w:t>
      </w:r>
      <w:r w:rsidR="00891AB5" w:rsidRPr="00106711">
        <w:rPr>
          <w:rFonts w:cs="Arial"/>
          <w:szCs w:val="19"/>
        </w:rPr>
        <w:t>Czynsz dzierżawy pomieszczeń</w:t>
      </w:r>
      <w:r w:rsidR="004E5549" w:rsidRPr="00106711">
        <w:rPr>
          <w:rFonts w:cs="Arial"/>
          <w:szCs w:val="19"/>
        </w:rPr>
        <w:t xml:space="preserve"> </w:t>
      </w:r>
      <w:r w:rsidR="00891AB5" w:rsidRPr="00106711">
        <w:rPr>
          <w:rFonts w:cs="Arial"/>
          <w:szCs w:val="19"/>
        </w:rPr>
        <w:t>obejmuje</w:t>
      </w:r>
      <w:r w:rsidR="004E5549" w:rsidRPr="00106711">
        <w:rPr>
          <w:rFonts w:cs="Arial"/>
          <w:szCs w:val="19"/>
        </w:rPr>
        <w:t xml:space="preserve"> </w:t>
      </w:r>
      <w:r w:rsidR="00891AB5" w:rsidRPr="00106711">
        <w:rPr>
          <w:rFonts w:cs="Arial"/>
          <w:szCs w:val="19"/>
        </w:rPr>
        <w:t xml:space="preserve">media (ogrzewanie, energia elektryczna, wywóz nieczystości stałych i płynnych, woda zimna i ciepła). </w:t>
      </w:r>
    </w:p>
    <w:p w:rsidR="00FE3206" w:rsidRPr="000061D6" w:rsidRDefault="00FE3206" w:rsidP="00106711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106711">
        <w:rPr>
          <w:rFonts w:cs="Arial"/>
          <w:szCs w:val="19"/>
        </w:rPr>
        <w:t xml:space="preserve">Wykonawca zabezpiecza Zamawiającego w pojemniki / próbówki do pobierania materiału, w tym </w:t>
      </w:r>
      <w:r w:rsidR="0038606A" w:rsidRPr="00106711">
        <w:rPr>
          <w:rFonts w:cs="Arial"/>
          <w:szCs w:val="19"/>
        </w:rPr>
        <w:t xml:space="preserve">probówki lub </w:t>
      </w:r>
      <w:r w:rsidR="00A72294" w:rsidRPr="00106711">
        <w:rPr>
          <w:rFonts w:cs="Arial"/>
          <w:szCs w:val="19"/>
        </w:rPr>
        <w:t>strzykawko – pró</w:t>
      </w:r>
      <w:r w:rsidR="0038606A" w:rsidRPr="00106711">
        <w:rPr>
          <w:rFonts w:cs="Arial"/>
          <w:szCs w:val="19"/>
        </w:rPr>
        <w:t>bówki i inne akcesoria do</w:t>
      </w:r>
      <w:r w:rsidR="00A07EDB">
        <w:rPr>
          <w:rFonts w:cs="Arial"/>
          <w:szCs w:val="19"/>
        </w:rPr>
        <w:t xml:space="preserve"> aspiracyjno-</w:t>
      </w:r>
      <w:r w:rsidR="00A72294" w:rsidRPr="00106711">
        <w:rPr>
          <w:rFonts w:cs="Arial"/>
          <w:szCs w:val="19"/>
        </w:rPr>
        <w:t>próżniowego zamkniętego systemu pobierania krwi. Koszt wymienionych materiałów Wykonawca wliczy w cenę badania.</w:t>
      </w:r>
    </w:p>
    <w:p w:rsidR="000061D6" w:rsidRPr="000061D6" w:rsidRDefault="000061D6" w:rsidP="000061D6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0061D6">
        <w:rPr>
          <w:rFonts w:cs="Arial"/>
          <w:color w:val="333333"/>
          <w:szCs w:val="19"/>
        </w:rPr>
        <w:t xml:space="preserve">Wykonawca na własny koszt dokona połączenia laboratoryjnego systemu informatycznego z systemem e-zdrowie SP ZOZ w Sejnach w sposób zapewniający ciągłość pracy systemu </w:t>
      </w:r>
      <w:r w:rsidR="00902D97">
        <w:rPr>
          <w:rFonts w:cs="Arial"/>
          <w:color w:val="333333"/>
          <w:szCs w:val="19"/>
        </w:rPr>
        <w:t>SP ZOZ w Sejnach</w:t>
      </w:r>
      <w:r w:rsidRPr="000061D6">
        <w:rPr>
          <w:rFonts w:cs="Arial"/>
          <w:color w:val="333333"/>
          <w:szCs w:val="19"/>
        </w:rPr>
        <w:t xml:space="preserve">. Wymaga się aby program laboratorium był kompatybilny z programem e-zdrowie i umożliwiał dwukierunkowy elektroniczny </w:t>
      </w:r>
      <w:proofErr w:type="spellStart"/>
      <w:r w:rsidRPr="000061D6">
        <w:rPr>
          <w:rFonts w:cs="Arial"/>
          <w:color w:val="333333"/>
          <w:szCs w:val="19"/>
        </w:rPr>
        <w:t>przesył</w:t>
      </w:r>
      <w:proofErr w:type="spellEnd"/>
      <w:r w:rsidRPr="000061D6">
        <w:rPr>
          <w:rFonts w:cs="Arial"/>
          <w:color w:val="333333"/>
          <w:szCs w:val="19"/>
        </w:rPr>
        <w:t xml:space="preserve"> danych z laboratorium do SP ZOZ i z  SP ZOZ  do laboratorium.</w:t>
      </w:r>
    </w:p>
    <w:p w:rsidR="00910441" w:rsidRPr="00106711" w:rsidRDefault="008112B1" w:rsidP="00106711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106711">
        <w:rPr>
          <w:rFonts w:cs="Arial"/>
          <w:szCs w:val="19"/>
        </w:rPr>
        <w:t xml:space="preserve">Spełniają warunki graniczne określone w </w:t>
      </w:r>
      <w:hyperlink r:id="rId10" w:history="1">
        <w:r w:rsidRPr="00106711">
          <w:rPr>
            <w:rStyle w:val="Hipercze"/>
            <w:rFonts w:cs="Arial"/>
            <w:color w:val="auto"/>
            <w:szCs w:val="19"/>
          </w:rPr>
          <w:t>za</w:t>
        </w:r>
        <w:r w:rsidR="00796861" w:rsidRPr="00106711">
          <w:rPr>
            <w:rStyle w:val="Hipercze"/>
            <w:rFonts w:cs="Arial"/>
            <w:color w:val="auto"/>
            <w:szCs w:val="19"/>
          </w:rPr>
          <w:t>łączniku</w:t>
        </w:r>
        <w:r w:rsidR="00964777" w:rsidRPr="00106711">
          <w:rPr>
            <w:rStyle w:val="Hipercze"/>
            <w:rFonts w:cs="Arial"/>
            <w:color w:val="auto"/>
            <w:szCs w:val="19"/>
          </w:rPr>
          <w:t xml:space="preserve"> </w:t>
        </w:r>
        <w:r w:rsidR="00796861" w:rsidRPr="00106711">
          <w:rPr>
            <w:rStyle w:val="Hipercze"/>
            <w:rFonts w:cs="Arial"/>
            <w:color w:val="auto"/>
            <w:szCs w:val="19"/>
          </w:rPr>
          <w:t>nr 3</w:t>
        </w:r>
      </w:hyperlink>
      <w:r w:rsidR="00796861" w:rsidRPr="00106711">
        <w:rPr>
          <w:rFonts w:cs="Arial"/>
          <w:szCs w:val="19"/>
        </w:rPr>
        <w:t xml:space="preserve"> </w:t>
      </w:r>
      <w:r w:rsidR="006C588D" w:rsidRPr="00106711">
        <w:rPr>
          <w:rFonts w:cs="Arial"/>
          <w:szCs w:val="19"/>
        </w:rPr>
        <w:t>szczegółowych warunków konkursu</w:t>
      </w:r>
      <w:r w:rsidR="00F01E50" w:rsidRPr="00106711">
        <w:rPr>
          <w:rFonts w:cs="Arial"/>
          <w:szCs w:val="19"/>
        </w:rPr>
        <w:t>.</w:t>
      </w:r>
    </w:p>
    <w:p w:rsidR="00716F3F" w:rsidRPr="005B32CC" w:rsidRDefault="00716F3F" w:rsidP="00106711">
      <w:pPr>
        <w:numPr>
          <w:ilvl w:val="0"/>
          <w:numId w:val="9"/>
        </w:numPr>
        <w:shd w:val="clear" w:color="auto" w:fill="FFFFFF"/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jc w:val="both"/>
        <w:rPr>
          <w:rFonts w:cs="Arial"/>
          <w:b/>
          <w:color w:val="333333"/>
          <w:szCs w:val="19"/>
        </w:rPr>
      </w:pPr>
      <w:r w:rsidRPr="005B32CC">
        <w:rPr>
          <w:rFonts w:cs="Arial"/>
          <w:b/>
          <w:color w:val="333333"/>
          <w:szCs w:val="19"/>
        </w:rPr>
        <w:t>Zamawiający zastrzega sobie:</w:t>
      </w:r>
    </w:p>
    <w:p w:rsidR="00AD054C" w:rsidRPr="005B32CC" w:rsidRDefault="00206FC3" w:rsidP="00206FC3">
      <w:pPr>
        <w:numPr>
          <w:ilvl w:val="1"/>
          <w:numId w:val="9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>
        <w:rPr>
          <w:rFonts w:cs="Arial"/>
          <w:color w:val="333333"/>
          <w:szCs w:val="19"/>
        </w:rPr>
        <w:t>P</w:t>
      </w:r>
      <w:r w:rsidR="00716F3F" w:rsidRPr="005B32CC">
        <w:rPr>
          <w:rFonts w:cs="Arial"/>
          <w:color w:val="333333"/>
          <w:szCs w:val="19"/>
        </w:rPr>
        <w:t>rawo do kontroli, w jakich jednostkach Wykonawca wykonuj</w:t>
      </w:r>
      <w:r>
        <w:rPr>
          <w:rFonts w:cs="Arial"/>
          <w:color w:val="333333"/>
          <w:szCs w:val="19"/>
        </w:rPr>
        <w:t>e badania zlecone Podwykonawcom.</w:t>
      </w:r>
    </w:p>
    <w:p w:rsidR="00716F3F" w:rsidRPr="005B32CC" w:rsidRDefault="00206FC3" w:rsidP="00206FC3">
      <w:pPr>
        <w:numPr>
          <w:ilvl w:val="1"/>
          <w:numId w:val="9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>
        <w:rPr>
          <w:rFonts w:cs="Arial"/>
          <w:color w:val="333333"/>
          <w:szCs w:val="19"/>
        </w:rPr>
        <w:t>W</w:t>
      </w:r>
      <w:r w:rsidR="00716F3F" w:rsidRPr="005B32CC">
        <w:rPr>
          <w:rFonts w:cs="Arial"/>
          <w:color w:val="333333"/>
          <w:szCs w:val="19"/>
        </w:rPr>
        <w:t>prowadzenie nowych badań analitycznych w okresie trwania umowy – na zasadzie aneksu do umowy.</w:t>
      </w:r>
    </w:p>
    <w:p w:rsidR="00E75F81" w:rsidRPr="005B32CC" w:rsidRDefault="00E75F81" w:rsidP="00206FC3">
      <w:pPr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</w:pPr>
      <w:r w:rsidRPr="005B32CC">
        <w:t>Zamawiający zastrzega sobie prawo do kontroli stosowanych metod diagnostycznych przez niezależnego audytora.</w:t>
      </w:r>
    </w:p>
    <w:p w:rsidR="00891AB5" w:rsidRPr="00AC45BF" w:rsidRDefault="00891AB5" w:rsidP="00891AB5">
      <w:pPr>
        <w:pStyle w:val="NormalnyWeb"/>
        <w:shd w:val="clear" w:color="auto" w:fill="FFFFFF"/>
        <w:rPr>
          <w:rFonts w:cs="Arial"/>
          <w:color w:val="333333"/>
          <w:szCs w:val="19"/>
        </w:rPr>
      </w:pPr>
      <w:r w:rsidRPr="00AC45BF">
        <w:rPr>
          <w:rStyle w:val="Pogrubienie"/>
          <w:rFonts w:cs="Arial"/>
          <w:color w:val="333333"/>
          <w:szCs w:val="19"/>
        </w:rPr>
        <w:t>V. Dokumenty wymagane od Wykonawców</w:t>
      </w:r>
    </w:p>
    <w:p w:rsidR="00891AB5" w:rsidRPr="00AC45BF" w:rsidRDefault="00891AB5" w:rsidP="00C42B05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333333"/>
          <w:szCs w:val="19"/>
        </w:rPr>
      </w:pPr>
      <w:r w:rsidRPr="00AC45BF">
        <w:rPr>
          <w:rFonts w:cs="Arial"/>
          <w:color w:val="333333"/>
          <w:szCs w:val="19"/>
        </w:rPr>
        <w:t xml:space="preserve">W celu potwierdzenia wymagań stawiany przez Zamawiającego Wykonawca dostarczy następujące dokumenty: </w:t>
      </w:r>
    </w:p>
    <w:p w:rsidR="00106711" w:rsidRDefault="005726F2" w:rsidP="0010671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>
        <w:rPr>
          <w:rFonts w:cs="Arial"/>
          <w:color w:val="333333"/>
          <w:szCs w:val="19"/>
        </w:rPr>
        <w:t>W</w:t>
      </w:r>
      <w:r w:rsidR="00891AB5" w:rsidRPr="00AC45BF">
        <w:rPr>
          <w:rFonts w:cs="Arial"/>
          <w:color w:val="333333"/>
          <w:szCs w:val="19"/>
        </w:rPr>
        <w:t>ypis z rejestru zakładów opieki zdrowotnej potwierdzający dopuszczenie do udzielania świadczeń zdrowotnych w zakres</w:t>
      </w:r>
      <w:r w:rsidR="00106711">
        <w:rPr>
          <w:rFonts w:cs="Arial"/>
          <w:color w:val="333333"/>
          <w:szCs w:val="19"/>
        </w:rPr>
        <w:t>ie objętym przedmiotem konkursu.</w:t>
      </w:r>
    </w:p>
    <w:p w:rsidR="00B30BF3" w:rsidRPr="00206FC3" w:rsidRDefault="005726F2" w:rsidP="0010671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106711">
        <w:rPr>
          <w:rFonts w:cs="Arial"/>
          <w:color w:val="333333"/>
          <w:szCs w:val="19"/>
        </w:rPr>
        <w:t>P</w:t>
      </w:r>
      <w:r w:rsidR="00891AB5" w:rsidRPr="00106711">
        <w:rPr>
          <w:rFonts w:cs="Arial"/>
          <w:color w:val="333333"/>
          <w:szCs w:val="19"/>
        </w:rPr>
        <w:t>osiadają uprawnienia niezbędne do wykonywania zamówienia, w szczególności do wykonywania pełnego zakresu czynności diagnostyki laboratoryjnej stanowiących przedmiot konkursu, w tym wymagania wynikające z ustawy z 27 lipca 2001 r. o diagnostyce laboratoryjnej</w:t>
      </w:r>
      <w:r w:rsidR="00B30BF3" w:rsidRPr="00106711">
        <w:rPr>
          <w:b/>
          <w:bCs/>
        </w:rPr>
        <w:t xml:space="preserve"> </w:t>
      </w:r>
      <w:r w:rsidR="00206FC3">
        <w:rPr>
          <w:b/>
          <w:bCs/>
        </w:rPr>
        <w:t>(</w:t>
      </w:r>
      <w:r w:rsidR="00B30BF3" w:rsidRPr="00206FC3">
        <w:rPr>
          <w:bCs/>
        </w:rPr>
        <w:t>Dz. U.</w:t>
      </w:r>
      <w:r w:rsidR="00B30BF3" w:rsidRPr="00206FC3">
        <w:t xml:space="preserve">   z  </w:t>
      </w:r>
      <w:r w:rsidR="00B30BF3" w:rsidRPr="00206FC3">
        <w:rPr>
          <w:bCs/>
        </w:rPr>
        <w:t>2014 r.</w:t>
      </w:r>
      <w:r w:rsidR="00B30BF3" w:rsidRPr="00206FC3">
        <w:t xml:space="preserve"> poz. </w:t>
      </w:r>
      <w:r w:rsidR="00B30BF3" w:rsidRPr="00206FC3">
        <w:rPr>
          <w:bCs/>
        </w:rPr>
        <w:t>1384)</w:t>
      </w:r>
      <w:r w:rsidR="00206FC3">
        <w:rPr>
          <w:bCs/>
        </w:rPr>
        <w:t>.</w:t>
      </w:r>
    </w:p>
    <w:p w:rsidR="00891AB5" w:rsidRDefault="007D2449" w:rsidP="00206F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206FC3">
        <w:rPr>
          <w:rFonts w:cs="Arial"/>
          <w:color w:val="333333"/>
          <w:szCs w:val="19"/>
        </w:rPr>
        <w:t>D</w:t>
      </w:r>
      <w:r w:rsidR="00891AB5" w:rsidRPr="00206FC3">
        <w:rPr>
          <w:rFonts w:cs="Arial"/>
          <w:color w:val="333333"/>
          <w:szCs w:val="19"/>
        </w:rPr>
        <w:t>ecyzje właściwego naczelnika u</w:t>
      </w:r>
      <w:r w:rsidR="00206FC3">
        <w:rPr>
          <w:rFonts w:cs="Arial"/>
          <w:color w:val="333333"/>
          <w:szCs w:val="19"/>
        </w:rPr>
        <w:t>rzędu skarbowego o nadaniu NIP.</w:t>
      </w:r>
    </w:p>
    <w:p w:rsidR="00206FC3" w:rsidRDefault="007D2449" w:rsidP="00206F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206FC3">
        <w:rPr>
          <w:rFonts w:cs="Arial"/>
          <w:color w:val="333333"/>
          <w:szCs w:val="19"/>
        </w:rPr>
        <w:t>Z</w:t>
      </w:r>
      <w:r w:rsidR="00891AB5" w:rsidRPr="00206FC3">
        <w:rPr>
          <w:rFonts w:cs="Arial"/>
          <w:color w:val="333333"/>
          <w:szCs w:val="19"/>
        </w:rPr>
        <w:t>aświadczenie właściwego urzędu statystycznego o nadani</w:t>
      </w:r>
      <w:r w:rsidR="00206FC3">
        <w:rPr>
          <w:rFonts w:cs="Arial"/>
          <w:color w:val="333333"/>
          <w:szCs w:val="19"/>
        </w:rPr>
        <w:t>u REGON.</w:t>
      </w:r>
    </w:p>
    <w:p w:rsidR="00206FC3" w:rsidRDefault="007D2449" w:rsidP="00206F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206FC3">
        <w:rPr>
          <w:rFonts w:cs="Arial"/>
          <w:color w:val="333333"/>
          <w:szCs w:val="19"/>
        </w:rPr>
        <w:t>W</w:t>
      </w:r>
      <w:r w:rsidR="00891AB5" w:rsidRPr="00206FC3">
        <w:rPr>
          <w:rFonts w:cs="Arial"/>
          <w:color w:val="333333"/>
          <w:szCs w:val="19"/>
        </w:rPr>
        <w:t>ykaz sprzętu medycznego używanego w laboratorium do wykonywania badań objętych przedmiotem konkursu</w:t>
      </w:r>
      <w:r w:rsidR="00206FC3">
        <w:rPr>
          <w:rFonts w:cs="Arial"/>
          <w:color w:val="333333"/>
          <w:szCs w:val="19"/>
        </w:rPr>
        <w:t>.</w:t>
      </w:r>
    </w:p>
    <w:p w:rsidR="00891AB5" w:rsidRDefault="007D2449" w:rsidP="00206F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206FC3">
        <w:rPr>
          <w:rFonts w:cs="Arial"/>
          <w:color w:val="333333"/>
          <w:szCs w:val="19"/>
        </w:rPr>
        <w:t>P</w:t>
      </w:r>
      <w:r w:rsidR="00891AB5" w:rsidRPr="00206FC3">
        <w:rPr>
          <w:rFonts w:cs="Arial"/>
          <w:color w:val="333333"/>
          <w:szCs w:val="19"/>
        </w:rPr>
        <w:t>olisy od odpowiedzialności cywilnej za szkody wyrządzone przez działanie lub zaniechanie ubezpieczonego podczas wykonywania badań objętych prz</w:t>
      </w:r>
      <w:r w:rsidR="00206FC3">
        <w:rPr>
          <w:rFonts w:cs="Arial"/>
          <w:color w:val="333333"/>
          <w:szCs w:val="19"/>
        </w:rPr>
        <w:t>edmiotem konkursu.</w:t>
      </w:r>
    </w:p>
    <w:p w:rsidR="001B4175" w:rsidRPr="002B4272" w:rsidRDefault="007D2449" w:rsidP="001A749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206FC3">
        <w:rPr>
          <w:rFonts w:cs="Arial"/>
          <w:color w:val="333333"/>
          <w:szCs w:val="19"/>
        </w:rPr>
        <w:t>S</w:t>
      </w:r>
      <w:r w:rsidR="00891AB5" w:rsidRPr="00206FC3">
        <w:rPr>
          <w:rFonts w:cs="Arial"/>
          <w:color w:val="333333"/>
          <w:szCs w:val="19"/>
        </w:rPr>
        <w:t>prawozdanie finansowe (bilans i rachunek zysków i strat), a jeżeli oferent nie sporządza w/w sprawozdan</w:t>
      </w:r>
      <w:r w:rsidR="000861EC" w:rsidRPr="00206FC3">
        <w:rPr>
          <w:rFonts w:cs="Arial"/>
          <w:color w:val="333333"/>
          <w:szCs w:val="19"/>
        </w:rPr>
        <w:t>ia, zeznanie roczne (PIT</w:t>
      </w:r>
      <w:r w:rsidR="008C107F">
        <w:rPr>
          <w:rFonts w:cs="Arial"/>
          <w:color w:val="333333"/>
          <w:szCs w:val="19"/>
        </w:rPr>
        <w:t>0</w:t>
      </w:r>
      <w:r w:rsidR="0038606A" w:rsidRPr="00206FC3">
        <w:rPr>
          <w:rFonts w:cs="Arial"/>
          <w:color w:val="333333"/>
          <w:szCs w:val="19"/>
        </w:rPr>
        <w:t xml:space="preserve"> za </w:t>
      </w:r>
      <w:r w:rsidR="0038606A" w:rsidRPr="00206FC3">
        <w:rPr>
          <w:rFonts w:cs="Arial"/>
          <w:szCs w:val="19"/>
        </w:rPr>
        <w:t>2013</w:t>
      </w:r>
      <w:r w:rsidR="00891AB5" w:rsidRPr="00206FC3">
        <w:rPr>
          <w:rFonts w:cs="Arial"/>
          <w:szCs w:val="19"/>
        </w:rPr>
        <w:t xml:space="preserve"> </w:t>
      </w:r>
      <w:r w:rsidR="00891AB5" w:rsidRPr="00206FC3">
        <w:rPr>
          <w:rFonts w:cs="Arial"/>
          <w:color w:val="333333"/>
          <w:szCs w:val="19"/>
        </w:rPr>
        <w:t>r.) w części dotycz</w:t>
      </w:r>
      <w:r w:rsidR="00206FC3">
        <w:rPr>
          <w:rFonts w:cs="Arial"/>
          <w:color w:val="333333"/>
          <w:szCs w:val="19"/>
        </w:rPr>
        <w:t>ącej działalności gospodarczej.</w:t>
      </w:r>
    </w:p>
    <w:p w:rsidR="00206FC3" w:rsidRDefault="007D2449" w:rsidP="00206F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206FC3">
        <w:rPr>
          <w:rFonts w:cs="Arial"/>
          <w:color w:val="333333"/>
          <w:szCs w:val="19"/>
        </w:rPr>
        <w:t>W</w:t>
      </w:r>
      <w:r w:rsidR="00891AB5" w:rsidRPr="00206FC3">
        <w:rPr>
          <w:rFonts w:cs="Arial"/>
          <w:color w:val="333333"/>
          <w:szCs w:val="19"/>
        </w:rPr>
        <w:t>ypełni</w:t>
      </w:r>
      <w:r w:rsidR="00206FC3">
        <w:rPr>
          <w:rFonts w:cs="Arial"/>
          <w:color w:val="333333"/>
          <w:szCs w:val="19"/>
        </w:rPr>
        <w:t>ony formularz ofertowo – cenowy.</w:t>
      </w:r>
    </w:p>
    <w:p w:rsidR="002B4272" w:rsidRDefault="002B4272" w:rsidP="002B4272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333333"/>
          <w:szCs w:val="19"/>
        </w:rPr>
      </w:pPr>
    </w:p>
    <w:p w:rsidR="00274E31" w:rsidRPr="00206FC3" w:rsidRDefault="007D2449" w:rsidP="00206F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206FC3">
        <w:rPr>
          <w:rFonts w:cs="Arial"/>
          <w:szCs w:val="19"/>
        </w:rPr>
        <w:t>Z</w:t>
      </w:r>
      <w:r w:rsidR="00891AB5" w:rsidRPr="00206FC3">
        <w:rPr>
          <w:rFonts w:cs="Arial"/>
          <w:szCs w:val="19"/>
        </w:rPr>
        <w:t xml:space="preserve">obowiązanie Wykonawcy o przejęciu </w:t>
      </w:r>
      <w:r w:rsidR="00274E31" w:rsidRPr="00206FC3">
        <w:rPr>
          <w:rFonts w:cs="Arial"/>
          <w:szCs w:val="19"/>
        </w:rPr>
        <w:t>dwóch pracowników:</w:t>
      </w:r>
      <w:r w:rsidR="004E5549" w:rsidRPr="00206FC3">
        <w:rPr>
          <w:rFonts w:cs="Arial"/>
          <w:szCs w:val="19"/>
        </w:rPr>
        <w:t xml:space="preserve"> </w:t>
      </w:r>
      <w:r w:rsidR="00274E31" w:rsidRPr="00206FC3">
        <w:rPr>
          <w:rFonts w:cs="Arial"/>
          <w:szCs w:val="19"/>
        </w:rPr>
        <w:t>technik analityk i sekretarka medyczna</w:t>
      </w:r>
      <w:r w:rsidR="004E5549" w:rsidRPr="00206FC3">
        <w:rPr>
          <w:rFonts w:cs="Arial"/>
          <w:szCs w:val="19"/>
        </w:rPr>
        <w:t xml:space="preserve"> </w:t>
      </w:r>
      <w:r w:rsidR="00891AB5" w:rsidRPr="00206FC3">
        <w:rPr>
          <w:rFonts w:cs="Arial"/>
          <w:szCs w:val="19"/>
        </w:rPr>
        <w:t>na podst. art. 23¹ kodeksu pracy</w:t>
      </w:r>
      <w:r w:rsidR="004E5549" w:rsidRPr="00206FC3">
        <w:rPr>
          <w:rFonts w:cs="Arial"/>
          <w:szCs w:val="19"/>
        </w:rPr>
        <w:t xml:space="preserve"> </w:t>
      </w:r>
      <w:r w:rsidR="00B30BF3" w:rsidRPr="00206FC3">
        <w:rPr>
          <w:rFonts w:cs="Arial"/>
          <w:szCs w:val="19"/>
        </w:rPr>
        <w:t xml:space="preserve">  (j.t. </w:t>
      </w:r>
      <w:proofErr w:type="spellStart"/>
      <w:r w:rsidR="00B30BF3" w:rsidRPr="00206FC3">
        <w:rPr>
          <w:rFonts w:cs="Arial"/>
          <w:szCs w:val="19"/>
        </w:rPr>
        <w:t>Dz.U</w:t>
      </w:r>
      <w:proofErr w:type="spellEnd"/>
      <w:r w:rsidR="00B30BF3" w:rsidRPr="00206FC3">
        <w:rPr>
          <w:rFonts w:cs="Arial"/>
          <w:szCs w:val="19"/>
        </w:rPr>
        <w:t xml:space="preserve">. </w:t>
      </w:r>
      <w:r w:rsidR="00B30BF3" w:rsidRPr="00206FC3">
        <w:rPr>
          <w:bCs/>
        </w:rPr>
        <w:t>z   2014</w:t>
      </w:r>
      <w:r w:rsidR="00B30BF3" w:rsidRPr="00206FC3">
        <w:t xml:space="preserve"> poz. </w:t>
      </w:r>
      <w:r w:rsidR="00B30BF3" w:rsidRPr="00206FC3">
        <w:rPr>
          <w:bCs/>
        </w:rPr>
        <w:t>1502)</w:t>
      </w:r>
      <w:r w:rsidR="00206FC3" w:rsidRPr="00206FC3">
        <w:rPr>
          <w:rFonts w:cs="Arial"/>
          <w:szCs w:val="19"/>
        </w:rPr>
        <w:t>.</w:t>
      </w:r>
    </w:p>
    <w:p w:rsidR="00CB0DA6" w:rsidRDefault="00CB0DA6" w:rsidP="00206F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szCs w:val="19"/>
        </w:rPr>
      </w:pPr>
      <w:r w:rsidRPr="00206FC3">
        <w:rPr>
          <w:rFonts w:cs="Arial"/>
          <w:szCs w:val="19"/>
        </w:rPr>
        <w:t>Oświadczenie o niezaleganiu z ZUS i Urzędu Skarbowego</w:t>
      </w:r>
      <w:r w:rsidR="00206FC3">
        <w:rPr>
          <w:rFonts w:cs="Arial"/>
          <w:szCs w:val="19"/>
        </w:rPr>
        <w:t>.</w:t>
      </w:r>
    </w:p>
    <w:p w:rsidR="00206FC3" w:rsidRPr="009C1CC9" w:rsidRDefault="00891AB5" w:rsidP="00206F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szCs w:val="19"/>
        </w:rPr>
      </w:pPr>
      <w:r w:rsidRPr="00206FC3">
        <w:rPr>
          <w:rFonts w:cs="Arial"/>
          <w:color w:val="333333"/>
          <w:szCs w:val="19"/>
        </w:rPr>
        <w:lastRenderedPageBreak/>
        <w:t xml:space="preserve">Wymagane dokumenty powinny być złożone w formie oryginału lub kserokopii poświadczonej za zgodność z oryginałem przez Wykonawcę. </w:t>
      </w:r>
    </w:p>
    <w:p w:rsidR="00FE1E56" w:rsidRPr="00206FC3" w:rsidRDefault="00891AB5" w:rsidP="00206F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cs="Arial"/>
          <w:szCs w:val="19"/>
        </w:rPr>
      </w:pPr>
      <w:r w:rsidRPr="00206FC3">
        <w:rPr>
          <w:rFonts w:cs="Arial"/>
          <w:color w:val="333333"/>
          <w:szCs w:val="19"/>
        </w:rPr>
        <w:t>W przypadku</w:t>
      </w:r>
      <w:r w:rsidR="004E5549" w:rsidRPr="00206FC3">
        <w:rPr>
          <w:rFonts w:cs="Arial"/>
          <w:color w:val="333333"/>
          <w:szCs w:val="19"/>
        </w:rPr>
        <w:t xml:space="preserve"> </w:t>
      </w:r>
      <w:r w:rsidRPr="00206FC3">
        <w:rPr>
          <w:rFonts w:cs="Arial"/>
          <w:color w:val="333333"/>
          <w:szCs w:val="19"/>
        </w:rPr>
        <w:t xml:space="preserve">złożenia niekompletnej oferty Zamawiający może wezwać Wykonawcę do uzupełnienia dokumentów w określonym terminie, pod rygorem odrzucenia oferty. </w:t>
      </w:r>
    </w:p>
    <w:p w:rsidR="00891AB5" w:rsidRPr="00AC45BF" w:rsidRDefault="00891AB5" w:rsidP="008F4103">
      <w:pPr>
        <w:pStyle w:val="NormalnyWeb"/>
        <w:shd w:val="clear" w:color="auto" w:fill="FFFFFF"/>
        <w:jc w:val="both"/>
        <w:rPr>
          <w:rFonts w:cs="Arial"/>
          <w:color w:val="333333"/>
          <w:szCs w:val="19"/>
        </w:rPr>
      </w:pPr>
      <w:r w:rsidRPr="00AC45BF">
        <w:rPr>
          <w:rStyle w:val="Pogrubienie"/>
          <w:rFonts w:cs="Arial"/>
          <w:color w:val="333333"/>
          <w:szCs w:val="19"/>
        </w:rPr>
        <w:t>V</w:t>
      </w:r>
      <w:r w:rsidR="00716F3F">
        <w:rPr>
          <w:rStyle w:val="Pogrubienie"/>
          <w:rFonts w:cs="Arial"/>
          <w:color w:val="333333"/>
          <w:szCs w:val="19"/>
        </w:rPr>
        <w:t>I</w:t>
      </w:r>
      <w:r w:rsidRPr="00AC45BF">
        <w:rPr>
          <w:rStyle w:val="Pogrubienie"/>
          <w:rFonts w:cs="Arial"/>
          <w:color w:val="333333"/>
          <w:szCs w:val="19"/>
        </w:rPr>
        <w:t>. Opis sposobu przygotowania oferty</w:t>
      </w:r>
    </w:p>
    <w:p w:rsidR="00891AB5" w:rsidRDefault="00891AB5" w:rsidP="0037608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AC45BF">
        <w:rPr>
          <w:rFonts w:cs="Arial"/>
          <w:color w:val="333333"/>
          <w:szCs w:val="19"/>
        </w:rPr>
        <w:t>Wykonawca może złożyć tylko jedną ofertę</w:t>
      </w:r>
      <w:r w:rsidR="00E12CC7">
        <w:rPr>
          <w:rFonts w:cs="Arial"/>
          <w:color w:val="333333"/>
          <w:szCs w:val="19"/>
        </w:rPr>
        <w:t xml:space="preserve"> na wszystkie pakiety</w:t>
      </w:r>
      <w:r w:rsidRPr="00AC45BF">
        <w:rPr>
          <w:rFonts w:cs="Arial"/>
          <w:color w:val="333333"/>
          <w:szCs w:val="19"/>
        </w:rPr>
        <w:t xml:space="preserve">. Jeżeli Wykonawca złoży więcej niż jedną ofertę zostanie wykluczony z konkursu. Oferta musi być złożona w języku polskim, napisana odręcznie, maszynowo lub na komputerze. </w:t>
      </w:r>
    </w:p>
    <w:p w:rsidR="007E17A8" w:rsidRDefault="008112B1" w:rsidP="0037608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cs="Arial"/>
          <w:szCs w:val="19"/>
        </w:rPr>
      </w:pPr>
      <w:r w:rsidRPr="00590AA9">
        <w:rPr>
          <w:rFonts w:cs="Arial"/>
          <w:szCs w:val="19"/>
        </w:rPr>
        <w:t xml:space="preserve">Wykonawca </w:t>
      </w:r>
      <w:r w:rsidR="007E17A8" w:rsidRPr="00590AA9">
        <w:rPr>
          <w:rFonts w:cs="Arial"/>
          <w:szCs w:val="19"/>
        </w:rPr>
        <w:t>składa ofertę na całość zamówienia.</w:t>
      </w:r>
    </w:p>
    <w:p w:rsidR="00CB0DA6" w:rsidRPr="00206FC3" w:rsidRDefault="00CB0DA6" w:rsidP="0037608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cs="Arial"/>
          <w:szCs w:val="19"/>
        </w:rPr>
      </w:pPr>
      <w:r w:rsidRPr="00206FC3">
        <w:rPr>
          <w:rFonts w:cs="Arial"/>
          <w:szCs w:val="19"/>
        </w:rPr>
        <w:t>Nie dopuszcza się składania ofert cząstkowych</w:t>
      </w:r>
      <w:r w:rsidR="00106711" w:rsidRPr="00206FC3">
        <w:rPr>
          <w:rFonts w:cs="Arial"/>
          <w:szCs w:val="19"/>
        </w:rPr>
        <w:t>.</w:t>
      </w:r>
    </w:p>
    <w:p w:rsidR="00891AB5" w:rsidRPr="007E17A8" w:rsidRDefault="00891AB5" w:rsidP="0037608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7E17A8">
        <w:rPr>
          <w:rFonts w:cs="Arial"/>
          <w:color w:val="333333"/>
          <w:szCs w:val="19"/>
        </w:rPr>
        <w:t>Ofertę nale</w:t>
      </w:r>
      <w:r w:rsidR="00CE27B3">
        <w:rPr>
          <w:rFonts w:cs="Arial"/>
          <w:color w:val="333333"/>
          <w:szCs w:val="19"/>
        </w:rPr>
        <w:t>ży złożyć zgodnie z formularzem ofertowo – cenowym</w:t>
      </w:r>
      <w:r w:rsidRPr="007E17A8">
        <w:rPr>
          <w:rFonts w:cs="Arial"/>
          <w:color w:val="333333"/>
          <w:szCs w:val="19"/>
        </w:rPr>
        <w:t xml:space="preserve"> (</w:t>
      </w:r>
      <w:hyperlink r:id="rId11" w:history="1">
        <w:r w:rsidRPr="00206FC3">
          <w:rPr>
            <w:rStyle w:val="Hipercze"/>
            <w:rFonts w:cs="Arial"/>
            <w:color w:val="auto"/>
            <w:szCs w:val="19"/>
          </w:rPr>
          <w:t>załącznik</w:t>
        </w:r>
        <w:r w:rsidR="004C17B9" w:rsidRPr="00206FC3">
          <w:rPr>
            <w:rStyle w:val="Hipercze"/>
            <w:rFonts w:cs="Arial"/>
            <w:color w:val="auto"/>
            <w:szCs w:val="19"/>
          </w:rPr>
          <w:t>i</w:t>
        </w:r>
        <w:r w:rsidR="008112B1" w:rsidRPr="00206FC3">
          <w:rPr>
            <w:rStyle w:val="Hipercze"/>
            <w:rFonts w:cs="Arial"/>
            <w:color w:val="auto"/>
            <w:szCs w:val="19"/>
          </w:rPr>
          <w:t xml:space="preserve"> nr</w:t>
        </w:r>
        <w:r w:rsidR="004C17B9" w:rsidRPr="00206FC3">
          <w:rPr>
            <w:rStyle w:val="Hipercze"/>
            <w:rFonts w:cs="Arial"/>
            <w:color w:val="auto"/>
            <w:szCs w:val="19"/>
          </w:rPr>
          <w:t xml:space="preserve"> </w:t>
        </w:r>
        <w:r w:rsidR="0095060C" w:rsidRPr="00206FC3">
          <w:rPr>
            <w:rStyle w:val="Hipercze"/>
            <w:rFonts w:cs="Arial"/>
            <w:color w:val="auto"/>
            <w:szCs w:val="19"/>
          </w:rPr>
          <w:t>2</w:t>
        </w:r>
      </w:hyperlink>
      <w:r w:rsidRPr="00206FC3">
        <w:rPr>
          <w:rFonts w:cs="Arial"/>
          <w:szCs w:val="19"/>
        </w:rPr>
        <w:t>).</w:t>
      </w:r>
      <w:r w:rsidRPr="007E17A8">
        <w:rPr>
          <w:rFonts w:cs="Arial"/>
          <w:color w:val="333333"/>
          <w:szCs w:val="19"/>
        </w:rPr>
        <w:t xml:space="preserve"> </w:t>
      </w:r>
    </w:p>
    <w:p w:rsidR="00891AB5" w:rsidRPr="00AC45BF" w:rsidRDefault="00891AB5" w:rsidP="0037608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AC45BF">
        <w:rPr>
          <w:rFonts w:cs="Arial"/>
          <w:color w:val="333333"/>
          <w:szCs w:val="19"/>
        </w:rPr>
        <w:t xml:space="preserve">Oświadczenia i dokumenty złożone w języku obcym muszą być przetłumaczone przez tłumacza przysięgłego. Tekst tłumaczenia należy dołączyć do oferty. </w:t>
      </w:r>
    </w:p>
    <w:p w:rsidR="00891AB5" w:rsidRPr="00AC45BF" w:rsidRDefault="00891AB5" w:rsidP="0037608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AC45BF">
        <w:rPr>
          <w:rFonts w:cs="Arial"/>
          <w:color w:val="333333"/>
          <w:szCs w:val="19"/>
        </w:rPr>
        <w:t xml:space="preserve">W przypadku udzielenia pełnomocnictwa obejmującego podpisanie oferty i załączników do oferty należy załączyć oryginał pełnomocnictwa. </w:t>
      </w:r>
    </w:p>
    <w:p w:rsidR="00891AB5" w:rsidRPr="00AC45BF" w:rsidRDefault="00891AB5" w:rsidP="0037608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AC45BF">
        <w:rPr>
          <w:rFonts w:cs="Arial"/>
          <w:color w:val="333333"/>
          <w:szCs w:val="19"/>
        </w:rPr>
        <w:t xml:space="preserve">Oferent ponosi wszelkie koszty związane z przygotowaniem i złożeniem oferty oraz załączonych do niej dokumentów i oświadczeń. </w:t>
      </w:r>
    </w:p>
    <w:p w:rsidR="00891AB5" w:rsidRDefault="00891AB5" w:rsidP="00891AB5">
      <w:pPr>
        <w:pStyle w:val="NormalnyWeb"/>
        <w:shd w:val="clear" w:color="auto" w:fill="FFFFFF"/>
        <w:rPr>
          <w:rStyle w:val="Pogrubienie"/>
          <w:rFonts w:cs="Arial"/>
          <w:color w:val="333333"/>
          <w:szCs w:val="19"/>
        </w:rPr>
      </w:pPr>
      <w:r w:rsidRPr="00AC45BF">
        <w:rPr>
          <w:rFonts w:cs="Arial"/>
          <w:color w:val="333333"/>
          <w:szCs w:val="19"/>
        </w:rPr>
        <w:t> </w:t>
      </w:r>
      <w:r w:rsidRPr="00AC45BF">
        <w:rPr>
          <w:rStyle w:val="Pogrubienie"/>
          <w:rFonts w:cs="Arial"/>
          <w:color w:val="333333"/>
          <w:szCs w:val="19"/>
        </w:rPr>
        <w:t>VI</w:t>
      </w:r>
      <w:r w:rsidR="00716F3F">
        <w:rPr>
          <w:rStyle w:val="Pogrubienie"/>
          <w:rFonts w:cs="Arial"/>
          <w:color w:val="333333"/>
          <w:szCs w:val="19"/>
        </w:rPr>
        <w:t>I</w:t>
      </w:r>
      <w:r w:rsidRPr="00AC45BF">
        <w:rPr>
          <w:rStyle w:val="Pogrubienie"/>
          <w:rFonts w:cs="Arial"/>
          <w:color w:val="333333"/>
          <w:szCs w:val="19"/>
        </w:rPr>
        <w:t>. Kryteria oceny ofert</w:t>
      </w:r>
    </w:p>
    <w:p w:rsidR="00B21C2F" w:rsidRPr="00C95D95" w:rsidRDefault="00B21C2F" w:rsidP="00F21565">
      <w:pPr>
        <w:pStyle w:val="NormalnyWeb"/>
        <w:shd w:val="clear" w:color="auto" w:fill="FFFFFF"/>
        <w:spacing w:before="0" w:beforeAutospacing="0" w:after="0" w:afterAutospacing="0"/>
        <w:rPr>
          <w:rFonts w:cs="Arial"/>
          <w:b/>
          <w:szCs w:val="19"/>
        </w:rPr>
      </w:pPr>
      <w:r w:rsidRPr="00C95D95">
        <w:rPr>
          <w:rStyle w:val="Pogrubienie"/>
          <w:rFonts w:cs="Arial"/>
          <w:b w:val="0"/>
          <w:szCs w:val="19"/>
        </w:rPr>
        <w:t xml:space="preserve">Zamawiający dokona oceny </w:t>
      </w:r>
      <w:r w:rsidR="00290FF5" w:rsidRPr="00C95D95">
        <w:rPr>
          <w:rStyle w:val="Pogrubienie"/>
          <w:rFonts w:cs="Arial"/>
          <w:b w:val="0"/>
          <w:szCs w:val="19"/>
        </w:rPr>
        <w:t>dla całości</w:t>
      </w:r>
      <w:r w:rsidR="007E17A8" w:rsidRPr="00C95D95">
        <w:rPr>
          <w:rStyle w:val="Pogrubienie"/>
          <w:rFonts w:cs="Arial"/>
          <w:b w:val="0"/>
          <w:szCs w:val="19"/>
        </w:rPr>
        <w:t xml:space="preserve"> zamówienia</w:t>
      </w:r>
      <w:r w:rsidR="00881F72" w:rsidRPr="00C95D95">
        <w:rPr>
          <w:rStyle w:val="Pogrubienie"/>
          <w:rFonts w:cs="Arial"/>
          <w:b w:val="0"/>
          <w:szCs w:val="19"/>
        </w:rPr>
        <w:t>.</w:t>
      </w:r>
    </w:p>
    <w:p w:rsidR="00891AB5" w:rsidRPr="00C95D95" w:rsidRDefault="00891AB5" w:rsidP="00F21565">
      <w:pPr>
        <w:pStyle w:val="NormalnyWeb"/>
        <w:shd w:val="clear" w:color="auto" w:fill="FFFFFF"/>
        <w:spacing w:before="0" w:beforeAutospacing="0" w:after="0" w:afterAutospacing="0"/>
        <w:rPr>
          <w:rFonts w:cs="Arial"/>
          <w:szCs w:val="19"/>
        </w:rPr>
      </w:pPr>
      <w:r w:rsidRPr="00C95D95">
        <w:rPr>
          <w:rFonts w:cs="Arial"/>
          <w:szCs w:val="19"/>
        </w:rPr>
        <w:br/>
      </w:r>
      <w:r w:rsidRPr="00C95D95">
        <w:rPr>
          <w:rStyle w:val="Pogrubienie"/>
          <w:rFonts w:cs="Arial"/>
          <w:szCs w:val="19"/>
        </w:rPr>
        <w:t xml:space="preserve">Kryterium cena </w:t>
      </w:r>
      <w:r w:rsidRPr="00C95D95">
        <w:rPr>
          <w:rFonts w:cs="Arial"/>
          <w:szCs w:val="19"/>
        </w:rPr>
        <w:t>wyliczona wg wzoru:</w:t>
      </w:r>
      <w:r w:rsidRPr="00C95D95">
        <w:rPr>
          <w:rFonts w:cs="Arial"/>
          <w:szCs w:val="19"/>
        </w:rPr>
        <w:br/>
      </w:r>
      <w:r w:rsidR="00380F6E" w:rsidRPr="00C95D95">
        <w:rPr>
          <w:rFonts w:cs="Arial"/>
          <w:szCs w:val="19"/>
        </w:rPr>
        <w:t>Cena minimalna oferty</w:t>
      </w:r>
      <w:r w:rsidRPr="00C95D95">
        <w:rPr>
          <w:rFonts w:cs="Arial"/>
          <w:szCs w:val="19"/>
        </w:rPr>
        <w:br/>
        <w:t>------------------------------- x 100 x 100%</w:t>
      </w:r>
      <w:r w:rsidRPr="00C95D95">
        <w:rPr>
          <w:rFonts w:cs="Arial"/>
          <w:szCs w:val="19"/>
        </w:rPr>
        <w:br/>
        <w:t>Cena oferty badanej</w:t>
      </w:r>
    </w:p>
    <w:p w:rsidR="00891AB5" w:rsidRPr="00C95D95" w:rsidRDefault="00891AB5" w:rsidP="000C4DFD">
      <w:pPr>
        <w:pStyle w:val="NormalnyWeb"/>
        <w:shd w:val="clear" w:color="auto" w:fill="FFFFFF"/>
        <w:jc w:val="both"/>
        <w:rPr>
          <w:rFonts w:cs="Arial"/>
          <w:szCs w:val="19"/>
        </w:rPr>
      </w:pPr>
      <w:r w:rsidRPr="00C95D95">
        <w:rPr>
          <w:rStyle w:val="Pogrubienie"/>
          <w:rFonts w:cs="Arial"/>
          <w:szCs w:val="19"/>
        </w:rPr>
        <w:t>Oferta, która uzyska najwyższą ilość punktów w kryterium cena zostanie uznana za najkorzystniejszą.</w:t>
      </w:r>
    </w:p>
    <w:p w:rsidR="00891AB5" w:rsidRPr="00AC45BF" w:rsidRDefault="00891AB5" w:rsidP="00891AB5">
      <w:pPr>
        <w:pStyle w:val="NormalnyWeb"/>
        <w:shd w:val="clear" w:color="auto" w:fill="FFFFFF"/>
        <w:rPr>
          <w:rFonts w:cs="Arial"/>
          <w:color w:val="333333"/>
          <w:szCs w:val="19"/>
        </w:rPr>
      </w:pPr>
      <w:r w:rsidRPr="00AC45BF">
        <w:rPr>
          <w:rStyle w:val="Pogrubienie"/>
          <w:rFonts w:cs="Arial"/>
          <w:color w:val="333333"/>
          <w:szCs w:val="19"/>
        </w:rPr>
        <w:t>VII</w:t>
      </w:r>
      <w:r w:rsidR="00716F3F">
        <w:rPr>
          <w:rStyle w:val="Pogrubienie"/>
          <w:rFonts w:cs="Arial"/>
          <w:color w:val="333333"/>
          <w:szCs w:val="19"/>
        </w:rPr>
        <w:t>I</w:t>
      </w:r>
      <w:r w:rsidRPr="00AC45BF">
        <w:rPr>
          <w:rStyle w:val="Pogrubienie"/>
          <w:rFonts w:cs="Arial"/>
          <w:color w:val="333333"/>
          <w:szCs w:val="19"/>
        </w:rPr>
        <w:t>. Miejsce składania i otwarcia ofert</w:t>
      </w:r>
    </w:p>
    <w:p w:rsidR="00891AB5" w:rsidRPr="00AC45BF" w:rsidRDefault="00891AB5" w:rsidP="00206FC3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cs="Arial"/>
          <w:color w:val="333333"/>
          <w:szCs w:val="19"/>
        </w:rPr>
      </w:pPr>
      <w:r w:rsidRPr="00AC45BF">
        <w:rPr>
          <w:rFonts w:cs="Arial"/>
          <w:color w:val="333333"/>
          <w:szCs w:val="19"/>
        </w:rPr>
        <w:t xml:space="preserve">Ofertę należy złożyć w dwóch zapieczętowanych kopertach. Na kopercie wewnętrznej należy zamieścić dane podmiotu składającego ofertę, a zewnętrzną zaadresować w następujący sposób: </w:t>
      </w:r>
    </w:p>
    <w:p w:rsidR="001B4175" w:rsidRPr="00DB748C" w:rsidRDefault="00891AB5" w:rsidP="002B4272">
      <w:pPr>
        <w:pStyle w:val="NormalnyWeb"/>
        <w:shd w:val="clear" w:color="auto" w:fill="FFFFFF"/>
        <w:jc w:val="center"/>
        <w:rPr>
          <w:rFonts w:cs="Arial"/>
          <w:i/>
          <w:iCs/>
          <w:color w:val="333333"/>
          <w:szCs w:val="19"/>
        </w:rPr>
      </w:pPr>
      <w:r w:rsidRPr="00AC45BF">
        <w:rPr>
          <w:rStyle w:val="Uwydatnienie"/>
          <w:rFonts w:cs="Arial"/>
          <w:color w:val="333333"/>
          <w:szCs w:val="19"/>
        </w:rPr>
        <w:t>„Konkurs ofert na udzielenie zamówienia na świadczenia zdrowotne w zakresie wykonywania badań laboratoryjnych wraz z dzierżawą pomieszczeń laboratorium</w:t>
      </w:r>
      <w:r w:rsidR="00DB748C">
        <w:rPr>
          <w:rStyle w:val="Uwydatnienie"/>
          <w:rFonts w:cs="Arial"/>
          <w:color w:val="333333"/>
          <w:szCs w:val="19"/>
        </w:rPr>
        <w:t xml:space="preserve"> </w:t>
      </w:r>
      <w:r w:rsidRPr="00AC45BF">
        <w:rPr>
          <w:rFonts w:cs="Arial"/>
          <w:color w:val="333333"/>
          <w:szCs w:val="19"/>
        </w:rPr>
        <w:br/>
      </w:r>
      <w:r w:rsidRPr="00AC45BF">
        <w:rPr>
          <w:rStyle w:val="Uwydatnienie"/>
          <w:rFonts w:cs="Arial"/>
          <w:color w:val="333333"/>
          <w:szCs w:val="19"/>
        </w:rPr>
        <w:t>Nie otwierać przed</w:t>
      </w:r>
      <w:r w:rsidR="00797A44" w:rsidRPr="00DB748C">
        <w:rPr>
          <w:rStyle w:val="Uwydatnienie"/>
          <w:rFonts w:cs="Arial"/>
          <w:color w:val="FF0000"/>
          <w:szCs w:val="19"/>
        </w:rPr>
        <w:t xml:space="preserve"> </w:t>
      </w:r>
      <w:r w:rsidR="006F61AC">
        <w:rPr>
          <w:rFonts w:cs="Arial"/>
          <w:i/>
          <w:szCs w:val="19"/>
        </w:rPr>
        <w:t>28.11</w:t>
      </w:r>
      <w:r w:rsidR="00232595" w:rsidRPr="00C95D95">
        <w:rPr>
          <w:rFonts w:cs="Arial"/>
          <w:i/>
          <w:szCs w:val="19"/>
        </w:rPr>
        <w:t>.201</w:t>
      </w:r>
      <w:r w:rsidR="006F61AC">
        <w:rPr>
          <w:rFonts w:cs="Arial"/>
          <w:i/>
          <w:szCs w:val="19"/>
        </w:rPr>
        <w:t>4</w:t>
      </w:r>
      <w:r w:rsidR="00232595">
        <w:rPr>
          <w:rFonts w:cs="Arial"/>
          <w:i/>
          <w:color w:val="FF0000"/>
          <w:szCs w:val="19"/>
        </w:rPr>
        <w:t xml:space="preserve"> </w:t>
      </w:r>
      <w:r w:rsidR="00797A44" w:rsidRPr="00797A44">
        <w:rPr>
          <w:rFonts w:cs="Arial"/>
          <w:i/>
          <w:color w:val="333333"/>
          <w:szCs w:val="19"/>
        </w:rPr>
        <w:t>r.</w:t>
      </w:r>
      <w:r w:rsidR="004E5549">
        <w:rPr>
          <w:rFonts w:cs="Arial"/>
          <w:color w:val="333333"/>
          <w:szCs w:val="19"/>
        </w:rPr>
        <w:t xml:space="preserve"> </w:t>
      </w:r>
      <w:r w:rsidRPr="00AC45BF">
        <w:rPr>
          <w:rStyle w:val="Uwydatnienie"/>
          <w:rFonts w:cs="Arial"/>
          <w:color w:val="333333"/>
          <w:szCs w:val="19"/>
        </w:rPr>
        <w:t>do godz. 11.00</w:t>
      </w:r>
      <w:r w:rsidRPr="00AC45BF">
        <w:rPr>
          <w:rFonts w:cs="Arial"/>
          <w:color w:val="333333"/>
          <w:szCs w:val="19"/>
        </w:rPr>
        <w:br/>
      </w:r>
      <w:r w:rsidRPr="00AC45BF">
        <w:rPr>
          <w:rStyle w:val="Uwydatnienie"/>
          <w:rFonts w:cs="Arial"/>
          <w:color w:val="333333"/>
          <w:szCs w:val="19"/>
        </w:rPr>
        <w:t>SP ZOZ w Sejnach</w:t>
      </w:r>
      <w:r w:rsidRPr="00AC45BF">
        <w:rPr>
          <w:rFonts w:cs="Arial"/>
          <w:color w:val="333333"/>
          <w:szCs w:val="19"/>
        </w:rPr>
        <w:br/>
      </w:r>
      <w:r w:rsidRPr="00AC45BF">
        <w:rPr>
          <w:rStyle w:val="Uwydatnienie"/>
          <w:rFonts w:cs="Arial"/>
          <w:color w:val="333333"/>
          <w:szCs w:val="19"/>
        </w:rPr>
        <w:t xml:space="preserve">ul. Dr E. </w:t>
      </w:r>
      <w:proofErr w:type="spellStart"/>
      <w:r w:rsidRPr="00AC45BF">
        <w:rPr>
          <w:rStyle w:val="Uwydatnienie"/>
          <w:rFonts w:cs="Arial"/>
          <w:color w:val="333333"/>
          <w:szCs w:val="19"/>
        </w:rPr>
        <w:t>Rittlera</w:t>
      </w:r>
      <w:proofErr w:type="spellEnd"/>
      <w:r w:rsidRPr="00AC45BF">
        <w:rPr>
          <w:rStyle w:val="Uwydatnienie"/>
          <w:rFonts w:cs="Arial"/>
          <w:color w:val="333333"/>
          <w:szCs w:val="19"/>
        </w:rPr>
        <w:t xml:space="preserve"> 2</w:t>
      </w:r>
      <w:r w:rsidRPr="00AC45BF">
        <w:rPr>
          <w:rFonts w:cs="Arial"/>
          <w:color w:val="333333"/>
          <w:szCs w:val="19"/>
        </w:rPr>
        <w:br/>
      </w:r>
      <w:r w:rsidRPr="00AC45BF">
        <w:rPr>
          <w:rStyle w:val="Uwydatnienie"/>
          <w:rFonts w:cs="Arial"/>
          <w:color w:val="333333"/>
          <w:szCs w:val="19"/>
        </w:rPr>
        <w:t>16 – 500 Sejny”</w:t>
      </w:r>
    </w:p>
    <w:p w:rsidR="009C1CC9" w:rsidRPr="00E07DD4" w:rsidRDefault="00891AB5" w:rsidP="009C1CC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cs="Arial"/>
          <w:szCs w:val="19"/>
        </w:rPr>
      </w:pPr>
      <w:r w:rsidRPr="00151F9C">
        <w:rPr>
          <w:rFonts w:cs="Arial"/>
          <w:b/>
          <w:szCs w:val="19"/>
        </w:rPr>
        <w:t>Ofertę należy złożyć do dnia</w:t>
      </w:r>
      <w:r w:rsidR="005731E4" w:rsidRPr="00C95D95">
        <w:rPr>
          <w:rFonts w:cs="Arial"/>
          <w:b/>
          <w:color w:val="FF0000"/>
          <w:szCs w:val="19"/>
        </w:rPr>
        <w:t xml:space="preserve"> </w:t>
      </w:r>
      <w:r w:rsidR="006F61AC">
        <w:rPr>
          <w:rFonts w:cs="Arial"/>
          <w:b/>
          <w:szCs w:val="19"/>
        </w:rPr>
        <w:t>28</w:t>
      </w:r>
      <w:r w:rsidR="00151F9C">
        <w:rPr>
          <w:rFonts w:cs="Arial"/>
          <w:b/>
          <w:szCs w:val="19"/>
        </w:rPr>
        <w:t>.11.2014</w:t>
      </w:r>
      <w:r w:rsidR="00797A44" w:rsidRPr="00C95D95">
        <w:rPr>
          <w:rFonts w:cs="Arial"/>
          <w:b/>
          <w:szCs w:val="19"/>
        </w:rPr>
        <w:t>r</w:t>
      </w:r>
      <w:r w:rsidR="00797A44" w:rsidRPr="00C95D95">
        <w:rPr>
          <w:rFonts w:cs="Arial"/>
          <w:b/>
          <w:color w:val="333333"/>
          <w:szCs w:val="19"/>
        </w:rPr>
        <w:t xml:space="preserve">. </w:t>
      </w:r>
      <w:r w:rsidRPr="00151F9C">
        <w:rPr>
          <w:rFonts w:cs="Arial"/>
          <w:b/>
          <w:szCs w:val="19"/>
        </w:rPr>
        <w:t>do godz.</w:t>
      </w:r>
      <w:r w:rsidRPr="00C95D95">
        <w:rPr>
          <w:rFonts w:cs="Arial"/>
          <w:b/>
          <w:color w:val="333333"/>
          <w:szCs w:val="19"/>
        </w:rPr>
        <w:t xml:space="preserve"> </w:t>
      </w:r>
      <w:r w:rsidR="004957C7" w:rsidRPr="00151F9C">
        <w:rPr>
          <w:rFonts w:cs="Arial"/>
          <w:b/>
          <w:szCs w:val="19"/>
        </w:rPr>
        <w:t>11:00</w:t>
      </w:r>
      <w:r w:rsidRPr="00C95D95">
        <w:rPr>
          <w:rFonts w:cs="Arial"/>
          <w:szCs w:val="19"/>
        </w:rPr>
        <w:t xml:space="preserve"> w siedzibie Zamawiającego, w sekretariacie. </w:t>
      </w:r>
    </w:p>
    <w:p w:rsidR="00891AB5" w:rsidRDefault="00891AB5" w:rsidP="00206FC3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cs="Arial"/>
          <w:b/>
          <w:szCs w:val="19"/>
        </w:rPr>
      </w:pPr>
      <w:r w:rsidRPr="00C95D95">
        <w:rPr>
          <w:rFonts w:cs="Arial"/>
          <w:szCs w:val="19"/>
        </w:rPr>
        <w:t xml:space="preserve">Publiczne otwarcie ofert nastąpi w siedzibie Zamawiającego w dniu </w:t>
      </w:r>
      <w:r w:rsidR="006F61AC">
        <w:rPr>
          <w:rFonts w:cs="Arial"/>
          <w:b/>
          <w:szCs w:val="19"/>
        </w:rPr>
        <w:t>28</w:t>
      </w:r>
      <w:r w:rsidR="00151F9C">
        <w:rPr>
          <w:rFonts w:cs="Arial"/>
          <w:b/>
          <w:szCs w:val="19"/>
        </w:rPr>
        <w:t>.11.2014</w:t>
      </w:r>
      <w:r w:rsidR="00151F9C" w:rsidRPr="00C95D95">
        <w:rPr>
          <w:rFonts w:cs="Arial"/>
          <w:b/>
          <w:szCs w:val="19"/>
        </w:rPr>
        <w:t>r</w:t>
      </w:r>
      <w:r w:rsidR="00151F9C" w:rsidRPr="00C95D95">
        <w:rPr>
          <w:rFonts w:cs="Arial"/>
          <w:b/>
          <w:color w:val="333333"/>
          <w:szCs w:val="19"/>
        </w:rPr>
        <w:t>.</w:t>
      </w:r>
      <w:r w:rsidRPr="00C95D95">
        <w:rPr>
          <w:rFonts w:cs="Arial"/>
          <w:szCs w:val="19"/>
        </w:rPr>
        <w:t xml:space="preserve"> </w:t>
      </w:r>
      <w:r w:rsidRPr="00151F9C">
        <w:rPr>
          <w:rFonts w:cs="Arial"/>
          <w:b/>
          <w:szCs w:val="19"/>
        </w:rPr>
        <w:t xml:space="preserve">o godz. </w:t>
      </w:r>
      <w:r w:rsidR="004957C7" w:rsidRPr="00151F9C">
        <w:rPr>
          <w:rFonts w:cs="Arial"/>
          <w:b/>
          <w:szCs w:val="19"/>
        </w:rPr>
        <w:t>11:30.</w:t>
      </w:r>
    </w:p>
    <w:p w:rsidR="002B4272" w:rsidRPr="00151F9C" w:rsidRDefault="002B4272" w:rsidP="002B4272">
      <w:pPr>
        <w:shd w:val="clear" w:color="auto" w:fill="FFFFFF"/>
        <w:spacing w:before="100" w:beforeAutospacing="1" w:after="100" w:afterAutospacing="1"/>
        <w:ind w:left="426"/>
        <w:jc w:val="both"/>
        <w:rPr>
          <w:rFonts w:cs="Arial"/>
          <w:b/>
          <w:szCs w:val="19"/>
        </w:rPr>
      </w:pPr>
    </w:p>
    <w:p w:rsidR="002B4272" w:rsidRPr="002B4272" w:rsidRDefault="00891AB5" w:rsidP="002B4272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cs="Arial"/>
          <w:szCs w:val="19"/>
        </w:rPr>
      </w:pPr>
      <w:r w:rsidRPr="00C95D95">
        <w:rPr>
          <w:rFonts w:cs="Arial"/>
          <w:szCs w:val="19"/>
        </w:rPr>
        <w:t xml:space="preserve">Oferta złożona po terminie zostanie zwrócona Wykonawcy. </w:t>
      </w:r>
    </w:p>
    <w:p w:rsidR="00891AB5" w:rsidRPr="00AC45BF" w:rsidRDefault="00716F3F" w:rsidP="00891AB5">
      <w:pPr>
        <w:pStyle w:val="NormalnyWeb"/>
        <w:shd w:val="clear" w:color="auto" w:fill="FFFFFF"/>
        <w:rPr>
          <w:rFonts w:cs="Arial"/>
          <w:color w:val="333333"/>
          <w:szCs w:val="19"/>
        </w:rPr>
      </w:pPr>
      <w:r>
        <w:rPr>
          <w:rStyle w:val="Pogrubienie"/>
          <w:rFonts w:cs="Arial"/>
          <w:color w:val="333333"/>
          <w:szCs w:val="19"/>
        </w:rPr>
        <w:lastRenderedPageBreak/>
        <w:t>IX</w:t>
      </w:r>
      <w:r w:rsidR="00891AB5" w:rsidRPr="00AC45BF">
        <w:rPr>
          <w:rStyle w:val="Pogrubienie"/>
          <w:rFonts w:cs="Arial"/>
          <w:color w:val="333333"/>
          <w:szCs w:val="19"/>
        </w:rPr>
        <w:t>. Rozpatrywanie ofert</w:t>
      </w:r>
    </w:p>
    <w:p w:rsidR="00891AB5" w:rsidRPr="00AC45BF" w:rsidRDefault="00891AB5" w:rsidP="00206FC3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709" w:hanging="709"/>
        <w:jc w:val="both"/>
        <w:rPr>
          <w:rFonts w:cs="Arial"/>
          <w:color w:val="333333"/>
          <w:szCs w:val="19"/>
        </w:rPr>
      </w:pPr>
      <w:r w:rsidRPr="00AC45BF">
        <w:rPr>
          <w:rFonts w:cs="Arial"/>
          <w:color w:val="333333"/>
          <w:szCs w:val="19"/>
        </w:rPr>
        <w:t xml:space="preserve">W części jawnej, po otwarciu ofert Komisja ustali, które z ofert spełniają warunki konkursu. </w:t>
      </w:r>
    </w:p>
    <w:p w:rsidR="00891AB5" w:rsidRPr="00AC45BF" w:rsidRDefault="00891AB5" w:rsidP="00206FC3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709" w:hanging="709"/>
        <w:jc w:val="both"/>
        <w:rPr>
          <w:rFonts w:cs="Arial"/>
          <w:color w:val="333333"/>
          <w:szCs w:val="19"/>
        </w:rPr>
      </w:pPr>
      <w:r w:rsidRPr="00AC45BF">
        <w:rPr>
          <w:rFonts w:cs="Arial"/>
          <w:color w:val="333333"/>
          <w:szCs w:val="19"/>
        </w:rPr>
        <w:t xml:space="preserve">W części niejawnej Komisja dokona wyboru najkorzystniejszej oferty. </w:t>
      </w:r>
    </w:p>
    <w:p w:rsidR="00891AB5" w:rsidRPr="00AC45BF" w:rsidRDefault="00891AB5" w:rsidP="00891AB5">
      <w:pPr>
        <w:pStyle w:val="NormalnyWeb"/>
        <w:shd w:val="clear" w:color="auto" w:fill="FFFFFF"/>
        <w:rPr>
          <w:rFonts w:cs="Arial"/>
          <w:color w:val="333333"/>
          <w:szCs w:val="19"/>
        </w:rPr>
      </w:pPr>
      <w:r w:rsidRPr="00AC45BF">
        <w:rPr>
          <w:rStyle w:val="Pogrubienie"/>
          <w:rFonts w:cs="Arial"/>
          <w:color w:val="333333"/>
          <w:szCs w:val="19"/>
        </w:rPr>
        <w:t xml:space="preserve">X. Termin związania ofertą </w:t>
      </w:r>
    </w:p>
    <w:p w:rsidR="00891AB5" w:rsidRPr="00AC45BF" w:rsidRDefault="00891AB5" w:rsidP="00891AB5">
      <w:pPr>
        <w:pStyle w:val="NormalnyWeb"/>
        <w:shd w:val="clear" w:color="auto" w:fill="FFFFFF"/>
        <w:rPr>
          <w:rFonts w:cs="Arial"/>
          <w:color w:val="333333"/>
          <w:szCs w:val="19"/>
        </w:rPr>
      </w:pPr>
      <w:r w:rsidRPr="00AC45BF">
        <w:rPr>
          <w:rFonts w:cs="Arial"/>
          <w:color w:val="333333"/>
          <w:szCs w:val="19"/>
        </w:rPr>
        <w:t xml:space="preserve">Wykonawca jest związany złożoną ofertą przez okres 30 dni od upływu terminu składania ofert. </w:t>
      </w:r>
    </w:p>
    <w:p w:rsidR="00891AB5" w:rsidRDefault="00891AB5" w:rsidP="00891AB5">
      <w:pPr>
        <w:pStyle w:val="NormalnyWeb"/>
        <w:shd w:val="clear" w:color="auto" w:fill="FFFFFF"/>
        <w:rPr>
          <w:rStyle w:val="Pogrubienie"/>
          <w:rFonts w:cs="Arial"/>
          <w:color w:val="333333"/>
          <w:szCs w:val="19"/>
        </w:rPr>
      </w:pPr>
      <w:r w:rsidRPr="00AC45BF">
        <w:rPr>
          <w:rStyle w:val="Pogrubienie"/>
          <w:rFonts w:cs="Arial"/>
          <w:color w:val="333333"/>
          <w:szCs w:val="19"/>
        </w:rPr>
        <w:t>X</w:t>
      </w:r>
      <w:r w:rsidR="00716F3F">
        <w:rPr>
          <w:rStyle w:val="Pogrubienie"/>
          <w:rFonts w:cs="Arial"/>
          <w:color w:val="333333"/>
          <w:szCs w:val="19"/>
        </w:rPr>
        <w:t>I</w:t>
      </w:r>
      <w:r w:rsidRPr="00AC45BF">
        <w:rPr>
          <w:rStyle w:val="Pogrubienie"/>
          <w:rFonts w:cs="Arial"/>
          <w:color w:val="333333"/>
          <w:szCs w:val="19"/>
        </w:rPr>
        <w:t xml:space="preserve">. Środki przysługujące </w:t>
      </w:r>
      <w:r w:rsidR="0079493C">
        <w:rPr>
          <w:rStyle w:val="Pogrubienie"/>
          <w:rFonts w:cs="Arial"/>
          <w:color w:val="333333"/>
          <w:szCs w:val="19"/>
        </w:rPr>
        <w:t xml:space="preserve">Wykonawcy </w:t>
      </w:r>
      <w:r w:rsidRPr="00AC45BF">
        <w:rPr>
          <w:rStyle w:val="Pogrubienie"/>
          <w:rFonts w:cs="Arial"/>
          <w:color w:val="333333"/>
          <w:szCs w:val="19"/>
        </w:rPr>
        <w:t>w toku postępowania konkursowego</w:t>
      </w:r>
    </w:p>
    <w:p w:rsidR="0079493C" w:rsidRPr="00BE4592" w:rsidRDefault="00BE4592" w:rsidP="00382F0E">
      <w:pPr>
        <w:pStyle w:val="NormalnyWeb"/>
        <w:shd w:val="clear" w:color="auto" w:fill="FFFFFF"/>
        <w:jc w:val="both"/>
        <w:rPr>
          <w:rStyle w:val="Pogrubienie"/>
          <w:rFonts w:cs="Arial"/>
          <w:b w:val="0"/>
          <w:color w:val="333333"/>
          <w:szCs w:val="19"/>
        </w:rPr>
      </w:pPr>
      <w:r w:rsidRPr="00BE4592">
        <w:rPr>
          <w:rStyle w:val="Pogrubienie"/>
          <w:rFonts w:cs="Arial"/>
          <w:b w:val="0"/>
          <w:color w:val="333333"/>
          <w:szCs w:val="19"/>
        </w:rPr>
        <w:t>Zamawiający zastrzega sobie prawo</w:t>
      </w:r>
      <w:r>
        <w:rPr>
          <w:rStyle w:val="Pogrubienie"/>
          <w:rFonts w:cs="Arial"/>
          <w:b w:val="0"/>
          <w:color w:val="333333"/>
          <w:szCs w:val="19"/>
        </w:rPr>
        <w:t xml:space="preserve"> do odwołania konkursu ofert oraz do przedłużenia terminu składania ofert</w:t>
      </w:r>
      <w:r w:rsidR="00382F0E">
        <w:rPr>
          <w:rStyle w:val="Pogrubienie"/>
          <w:rFonts w:cs="Arial"/>
          <w:b w:val="0"/>
          <w:color w:val="333333"/>
          <w:szCs w:val="19"/>
        </w:rPr>
        <w:t xml:space="preserve"> i terminu ogłoszenia rozstrzygnięcia konkursu ofert.</w:t>
      </w:r>
    </w:p>
    <w:p w:rsidR="0079493C" w:rsidRPr="00AC45BF" w:rsidRDefault="0079493C" w:rsidP="00891AB5">
      <w:pPr>
        <w:pStyle w:val="NormalnyWeb"/>
        <w:shd w:val="clear" w:color="auto" w:fill="FFFFFF"/>
        <w:rPr>
          <w:rFonts w:cs="Arial"/>
          <w:color w:val="333333"/>
          <w:szCs w:val="19"/>
        </w:rPr>
      </w:pPr>
      <w:r>
        <w:rPr>
          <w:rStyle w:val="Pogrubienie"/>
          <w:rFonts w:cs="Arial"/>
          <w:color w:val="333333"/>
          <w:szCs w:val="19"/>
        </w:rPr>
        <w:t>XI. Unieważnienie postępowania konkursowego</w:t>
      </w:r>
    </w:p>
    <w:p w:rsidR="00BE3EAC" w:rsidRPr="005B32CC" w:rsidRDefault="0079493C" w:rsidP="00BE3EAC">
      <w:pPr>
        <w:numPr>
          <w:ilvl w:val="0"/>
          <w:numId w:val="12"/>
        </w:numPr>
        <w:ind w:left="284" w:hanging="284"/>
        <w:jc w:val="both"/>
      </w:pPr>
      <w:r w:rsidRPr="005B32CC">
        <w:t xml:space="preserve">Zamawiający </w:t>
      </w:r>
      <w:r w:rsidR="00BE3EAC" w:rsidRPr="005B32CC">
        <w:t xml:space="preserve">unieważnia </w:t>
      </w:r>
      <w:r w:rsidRPr="005B32CC">
        <w:t>Konkurs</w:t>
      </w:r>
      <w:r w:rsidR="00BE3EAC" w:rsidRPr="005B32CC">
        <w:t>, gdy:</w:t>
      </w:r>
    </w:p>
    <w:p w:rsidR="00BE3EAC" w:rsidRPr="005B32CC" w:rsidRDefault="00BE3EAC" w:rsidP="00ED4E8E">
      <w:pPr>
        <w:numPr>
          <w:ilvl w:val="1"/>
          <w:numId w:val="5"/>
        </w:numPr>
        <w:ind w:left="709" w:hanging="425"/>
        <w:jc w:val="both"/>
      </w:pPr>
      <w:r w:rsidRPr="005B32CC">
        <w:t>nie wpłynęła żadna oferta,</w:t>
      </w:r>
    </w:p>
    <w:p w:rsidR="00BE3EAC" w:rsidRPr="005B32CC" w:rsidRDefault="00495F2D" w:rsidP="00ED4E8E">
      <w:pPr>
        <w:numPr>
          <w:ilvl w:val="1"/>
          <w:numId w:val="5"/>
        </w:numPr>
        <w:ind w:left="709" w:hanging="425"/>
        <w:jc w:val="both"/>
      </w:pPr>
      <w:r w:rsidRPr="005B32CC">
        <w:t xml:space="preserve">wpłynęła jedna oferta </w:t>
      </w:r>
      <w:r w:rsidR="0070452F" w:rsidRPr="005B32CC">
        <w:t>niepodlegająca odrzuceniu, z zastrzeżeniem ust. 2,</w:t>
      </w:r>
    </w:p>
    <w:p w:rsidR="0070452F" w:rsidRPr="005B32CC" w:rsidRDefault="0070452F" w:rsidP="00ED4E8E">
      <w:pPr>
        <w:numPr>
          <w:ilvl w:val="1"/>
          <w:numId w:val="5"/>
        </w:numPr>
        <w:ind w:left="709" w:hanging="425"/>
        <w:jc w:val="both"/>
      </w:pPr>
      <w:r w:rsidRPr="005B32CC">
        <w:t>odrzucono wszystkie oferty,</w:t>
      </w:r>
    </w:p>
    <w:p w:rsidR="0070452F" w:rsidRPr="005B32CC" w:rsidRDefault="0070452F" w:rsidP="00ED4E8E">
      <w:pPr>
        <w:numPr>
          <w:ilvl w:val="1"/>
          <w:numId w:val="5"/>
        </w:numPr>
        <w:ind w:left="709" w:hanging="425"/>
        <w:jc w:val="both"/>
      </w:pPr>
      <w:r w:rsidRPr="005B32CC">
        <w:t>kwota najkorzystniejszej oferty przewyższa kwotę, którą udzielający zamówienia zamierzał przeznaczyć na finansowanie świadczeń</w:t>
      </w:r>
      <w:r w:rsidR="00ED4E8E" w:rsidRPr="005B32CC">
        <w:t xml:space="preserve"> będących przedmiotem konkursu,</w:t>
      </w:r>
    </w:p>
    <w:p w:rsidR="00ED4E8E" w:rsidRPr="005B32CC" w:rsidRDefault="00ED4E8E" w:rsidP="00ED4E8E">
      <w:pPr>
        <w:numPr>
          <w:ilvl w:val="1"/>
          <w:numId w:val="5"/>
        </w:numPr>
        <w:ind w:left="709" w:hanging="425"/>
        <w:jc w:val="both"/>
      </w:pPr>
      <w:r w:rsidRPr="005B32CC">
        <w:t>nastąpiła istotna zmiana okoliczności powodująca, ze prowadzenie konkursu lub zawarcie umowy nie leży w interesie udzielającego zamówienia, czego nie można wcześniej przewidzieć.</w:t>
      </w:r>
    </w:p>
    <w:p w:rsidR="00ED4E8E" w:rsidRPr="005B32CC" w:rsidRDefault="00ED4E8E" w:rsidP="00ED4E8E">
      <w:pPr>
        <w:numPr>
          <w:ilvl w:val="0"/>
          <w:numId w:val="12"/>
        </w:numPr>
        <w:ind w:left="284" w:hanging="284"/>
        <w:jc w:val="both"/>
      </w:pPr>
      <w:r w:rsidRPr="005B32CC">
        <w:t>Jeżeli w toku konkursu ofert wpłynęła tylko jedna oferta niepodlegająca odrzuceniu, komisja może przyjąć tę ofertę, gdyż z okoliczności wynika, że na ogłoszony ponownie na tych samych warunkach konkurs ofert nie wpłynie więcej ofert.</w:t>
      </w:r>
    </w:p>
    <w:p w:rsidR="00891AB5" w:rsidRPr="00AC45BF" w:rsidRDefault="00891AB5" w:rsidP="00891AB5">
      <w:pPr>
        <w:pStyle w:val="NormalnyWeb"/>
        <w:shd w:val="clear" w:color="auto" w:fill="FFFFFF"/>
        <w:rPr>
          <w:rFonts w:cs="Arial"/>
          <w:color w:val="333333"/>
          <w:szCs w:val="19"/>
        </w:rPr>
      </w:pPr>
      <w:r w:rsidRPr="00AC45BF">
        <w:rPr>
          <w:rStyle w:val="Pogrubienie"/>
          <w:rFonts w:cs="Arial"/>
          <w:color w:val="333333"/>
          <w:szCs w:val="19"/>
        </w:rPr>
        <w:t>XI</w:t>
      </w:r>
      <w:r w:rsidR="00716F3F">
        <w:rPr>
          <w:rStyle w:val="Pogrubienie"/>
          <w:rFonts w:cs="Arial"/>
          <w:color w:val="333333"/>
          <w:szCs w:val="19"/>
        </w:rPr>
        <w:t>I</w:t>
      </w:r>
      <w:r w:rsidRPr="00AC45BF">
        <w:rPr>
          <w:rStyle w:val="Pogrubienie"/>
          <w:rFonts w:cs="Arial"/>
          <w:color w:val="333333"/>
          <w:szCs w:val="19"/>
        </w:rPr>
        <w:t>. Zawarcie umowy</w:t>
      </w:r>
    </w:p>
    <w:p w:rsidR="00891AB5" w:rsidRDefault="00891AB5" w:rsidP="00891AB5">
      <w:pPr>
        <w:pStyle w:val="NormalnyWeb"/>
        <w:shd w:val="clear" w:color="auto" w:fill="FFFFFF"/>
        <w:rPr>
          <w:rFonts w:cs="Arial"/>
          <w:color w:val="333333"/>
          <w:szCs w:val="19"/>
        </w:rPr>
      </w:pPr>
      <w:r w:rsidRPr="00AC45BF">
        <w:rPr>
          <w:rFonts w:cs="Arial"/>
          <w:color w:val="333333"/>
          <w:szCs w:val="19"/>
        </w:rPr>
        <w:t>Udzielający zamówienia zawrze w terminie 21 dni od dnia rozstrzygnięcia konkursu ofert umowę z Wyko</w:t>
      </w:r>
      <w:r w:rsidR="00CE27B3">
        <w:rPr>
          <w:rFonts w:cs="Arial"/>
          <w:color w:val="333333"/>
          <w:szCs w:val="19"/>
        </w:rPr>
        <w:t>nawcą (</w:t>
      </w:r>
      <w:hyperlink r:id="rId12" w:history="1">
        <w:r w:rsidR="00CE27B3" w:rsidRPr="001473D6">
          <w:rPr>
            <w:rStyle w:val="Hipercze"/>
            <w:rFonts w:cs="Arial"/>
            <w:color w:val="auto"/>
            <w:szCs w:val="19"/>
          </w:rPr>
          <w:t>załącznik nr 6</w:t>
        </w:r>
        <w:r w:rsidR="00406026" w:rsidRPr="001473D6">
          <w:rPr>
            <w:rStyle w:val="Hipercze"/>
            <w:rFonts w:cs="Arial"/>
            <w:color w:val="auto"/>
            <w:szCs w:val="19"/>
          </w:rPr>
          <w:t xml:space="preserve"> </w:t>
        </w:r>
        <w:r w:rsidR="00A752C8" w:rsidRPr="001473D6">
          <w:rPr>
            <w:rStyle w:val="Hipercze"/>
            <w:rFonts w:cs="Arial"/>
            <w:color w:val="auto"/>
            <w:szCs w:val="19"/>
          </w:rPr>
          <w:t>umowa - projekt</w:t>
        </w:r>
      </w:hyperlink>
      <w:r w:rsidR="00406026" w:rsidRPr="001473D6">
        <w:rPr>
          <w:rFonts w:cs="Arial"/>
          <w:szCs w:val="19"/>
        </w:rPr>
        <w:t>).</w:t>
      </w:r>
    </w:p>
    <w:p w:rsidR="001979FB" w:rsidRPr="002073A0" w:rsidRDefault="00056CCC" w:rsidP="002073A0">
      <w:pPr>
        <w:pStyle w:val="NormalnyWeb"/>
        <w:shd w:val="clear" w:color="auto" w:fill="FFFFFF"/>
        <w:jc w:val="both"/>
        <w:rPr>
          <w:rFonts w:cs="Arial"/>
          <w:color w:val="FF6600"/>
          <w:szCs w:val="19"/>
        </w:rPr>
      </w:pPr>
      <w:r w:rsidRPr="00F563E6">
        <w:rPr>
          <w:rFonts w:cs="Arial"/>
          <w:b/>
          <w:szCs w:val="19"/>
        </w:rPr>
        <w:t>XII</w:t>
      </w:r>
      <w:r w:rsidR="00716F3F" w:rsidRPr="00F563E6">
        <w:rPr>
          <w:rFonts w:cs="Arial"/>
          <w:b/>
          <w:szCs w:val="19"/>
        </w:rPr>
        <w:t>I</w:t>
      </w:r>
      <w:r w:rsidRPr="00F563E6">
        <w:rPr>
          <w:rFonts w:cs="Arial"/>
          <w:b/>
          <w:szCs w:val="19"/>
        </w:rPr>
        <w:t>.</w:t>
      </w:r>
      <w:r w:rsidRPr="00964777">
        <w:rPr>
          <w:rFonts w:cs="Arial"/>
          <w:color w:val="FF6600"/>
          <w:szCs w:val="19"/>
        </w:rPr>
        <w:t xml:space="preserve"> </w:t>
      </w:r>
      <w:r w:rsidR="001979FB">
        <w:t xml:space="preserve">Zamawiający zobowiązuje się do zapłaty za wykonanie usługi na podstawie faktur wystawianych przez </w:t>
      </w:r>
      <w:r w:rsidR="00565D3C">
        <w:t>Wykonawcę</w:t>
      </w:r>
      <w:r w:rsidR="001979FB">
        <w:t xml:space="preserve"> </w:t>
      </w:r>
      <w:r w:rsidR="00565D3C">
        <w:t>raz w miesiącu obejmującą okres</w:t>
      </w:r>
      <w:r w:rsidR="001979FB">
        <w:t xml:space="preserve"> miesiąca kalendarzowego.</w:t>
      </w:r>
      <w:r w:rsidR="00377849">
        <w:t xml:space="preserve"> </w:t>
      </w:r>
      <w:r w:rsidR="001979FB">
        <w:rPr>
          <w:spacing w:val="-9"/>
        </w:rPr>
        <w:t>Faktura będzie realizowana na konto Wykonawcy w terminie 30 dni od daty jej otrzymania.</w:t>
      </w:r>
    </w:p>
    <w:p w:rsidR="00891AB5" w:rsidRPr="00305C8D" w:rsidRDefault="00891AB5" w:rsidP="00891AB5">
      <w:pPr>
        <w:pStyle w:val="NormalnyWeb"/>
        <w:shd w:val="clear" w:color="auto" w:fill="FFFFFF"/>
        <w:rPr>
          <w:rFonts w:cs="Arial"/>
          <w:b/>
          <w:color w:val="333333"/>
          <w:szCs w:val="19"/>
        </w:rPr>
      </w:pPr>
      <w:r w:rsidRPr="00305C8D">
        <w:rPr>
          <w:rFonts w:cs="Arial"/>
          <w:b/>
          <w:color w:val="333333"/>
          <w:szCs w:val="19"/>
        </w:rPr>
        <w:t>Załączniki:</w:t>
      </w:r>
    </w:p>
    <w:p w:rsidR="00891AB5" w:rsidRPr="005B32CC" w:rsidRDefault="002D753A" w:rsidP="0096477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hyperlink r:id="rId13" w:history="1">
        <w:r w:rsidR="00CE27B3" w:rsidRPr="005B32CC">
          <w:rPr>
            <w:rStyle w:val="Hipercze"/>
            <w:rFonts w:cs="Arial"/>
            <w:color w:val="auto"/>
            <w:szCs w:val="19"/>
          </w:rPr>
          <w:t>Oferta</w:t>
        </w:r>
      </w:hyperlink>
    </w:p>
    <w:p w:rsidR="00344AEF" w:rsidRPr="005B32CC" w:rsidRDefault="002D753A" w:rsidP="009E6C6A">
      <w:pPr>
        <w:numPr>
          <w:ilvl w:val="0"/>
          <w:numId w:val="8"/>
        </w:numPr>
      </w:pPr>
      <w:hyperlink r:id="rId14" w:history="1">
        <w:r w:rsidR="009E6C6A" w:rsidRPr="005B32CC">
          <w:rPr>
            <w:rStyle w:val="Hipercze"/>
            <w:color w:val="auto"/>
          </w:rPr>
          <w:t>Formularz ofertowo – cenowy</w:t>
        </w:r>
      </w:hyperlink>
      <w:r w:rsidR="009E6C6A" w:rsidRPr="005B32CC">
        <w:t xml:space="preserve"> </w:t>
      </w:r>
    </w:p>
    <w:p w:rsidR="00964777" w:rsidRPr="005B32CC" w:rsidRDefault="002D753A" w:rsidP="0096477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hyperlink r:id="rId15" w:history="1">
        <w:r w:rsidR="00964777" w:rsidRPr="005B32CC">
          <w:rPr>
            <w:rStyle w:val="Hipercze"/>
            <w:rFonts w:cs="Arial"/>
            <w:color w:val="auto"/>
            <w:szCs w:val="19"/>
          </w:rPr>
          <w:t>Wymagania graniczne dla</w:t>
        </w:r>
        <w:r w:rsidR="004E5549" w:rsidRPr="005B32CC">
          <w:rPr>
            <w:rStyle w:val="Hipercze"/>
            <w:rFonts w:cs="Arial"/>
            <w:color w:val="auto"/>
            <w:szCs w:val="19"/>
          </w:rPr>
          <w:t xml:space="preserve"> </w:t>
        </w:r>
        <w:r w:rsidR="00964777" w:rsidRPr="005B32CC">
          <w:rPr>
            <w:rStyle w:val="Hipercze"/>
            <w:rFonts w:cs="Arial"/>
            <w:color w:val="auto"/>
            <w:szCs w:val="19"/>
          </w:rPr>
          <w:t>Pakietu</w:t>
        </w:r>
        <w:r w:rsidR="009E6C6A" w:rsidRPr="005B32CC">
          <w:rPr>
            <w:rStyle w:val="Hipercze"/>
            <w:rFonts w:cs="Arial"/>
            <w:color w:val="auto"/>
            <w:szCs w:val="19"/>
          </w:rPr>
          <w:t xml:space="preserve"> nr</w:t>
        </w:r>
        <w:r w:rsidR="00565D3C" w:rsidRPr="005B32CC">
          <w:rPr>
            <w:rStyle w:val="Hipercze"/>
            <w:rFonts w:cs="Arial"/>
            <w:color w:val="auto"/>
            <w:szCs w:val="19"/>
          </w:rPr>
          <w:t xml:space="preserve"> 1 i</w:t>
        </w:r>
        <w:r w:rsidR="009E6C6A" w:rsidRPr="005B32CC">
          <w:rPr>
            <w:rStyle w:val="Hipercze"/>
            <w:rFonts w:cs="Arial"/>
            <w:color w:val="auto"/>
            <w:szCs w:val="19"/>
          </w:rPr>
          <w:t xml:space="preserve"> 2</w:t>
        </w:r>
      </w:hyperlink>
    </w:p>
    <w:p w:rsidR="00406026" w:rsidRPr="005B32CC" w:rsidRDefault="002D753A" w:rsidP="0040602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hyperlink r:id="rId16" w:history="1">
        <w:r w:rsidR="00CE27B3" w:rsidRPr="005B32CC">
          <w:rPr>
            <w:rStyle w:val="Hipercze"/>
            <w:rFonts w:cs="Arial"/>
            <w:color w:val="auto"/>
            <w:szCs w:val="19"/>
          </w:rPr>
          <w:t>Umowa</w:t>
        </w:r>
        <w:r w:rsidR="00E21D0B" w:rsidRPr="005B32CC">
          <w:rPr>
            <w:rStyle w:val="Hipercze"/>
            <w:rFonts w:cs="Arial"/>
            <w:color w:val="auto"/>
            <w:szCs w:val="19"/>
          </w:rPr>
          <w:t xml:space="preserve"> najmu</w:t>
        </w:r>
        <w:r w:rsidR="00406026" w:rsidRPr="005B32CC">
          <w:rPr>
            <w:rStyle w:val="Hipercze"/>
            <w:rFonts w:cs="Arial"/>
            <w:color w:val="auto"/>
            <w:szCs w:val="19"/>
          </w:rPr>
          <w:t xml:space="preserve"> pomieszczeń</w:t>
        </w:r>
      </w:hyperlink>
    </w:p>
    <w:p w:rsidR="00CE27B3" w:rsidRPr="005B32CC" w:rsidRDefault="002D753A" w:rsidP="00CE27B3">
      <w:pPr>
        <w:numPr>
          <w:ilvl w:val="0"/>
          <w:numId w:val="8"/>
        </w:numPr>
      </w:pPr>
      <w:hyperlink r:id="rId17" w:history="1">
        <w:r w:rsidR="00CE27B3" w:rsidRPr="005B32CC">
          <w:rPr>
            <w:rStyle w:val="Hipercze"/>
            <w:color w:val="auto"/>
          </w:rPr>
          <w:t>Wykaz sprzętu</w:t>
        </w:r>
      </w:hyperlink>
    </w:p>
    <w:p w:rsidR="00406026" w:rsidRPr="005B32CC" w:rsidRDefault="002D753A" w:rsidP="0040602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hyperlink r:id="rId18" w:history="1">
        <w:r w:rsidR="00F73A8C" w:rsidRPr="005B32CC">
          <w:rPr>
            <w:rStyle w:val="Hipercze"/>
            <w:rFonts w:cs="Arial"/>
            <w:color w:val="auto"/>
            <w:szCs w:val="19"/>
          </w:rPr>
          <w:t>Umowa - projekt</w:t>
        </w:r>
      </w:hyperlink>
    </w:p>
    <w:sectPr w:rsidR="00406026" w:rsidRPr="005B32CC" w:rsidSect="00257422">
      <w:pgSz w:w="11906" w:h="16838"/>
      <w:pgMar w:top="28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0AB"/>
    <w:multiLevelType w:val="hybridMultilevel"/>
    <w:tmpl w:val="72DA7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5A3C"/>
    <w:multiLevelType w:val="hybridMultilevel"/>
    <w:tmpl w:val="7980ACA4"/>
    <w:lvl w:ilvl="0" w:tplc="81C02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AC375F"/>
    <w:multiLevelType w:val="multilevel"/>
    <w:tmpl w:val="DCBA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7484C"/>
    <w:multiLevelType w:val="hybridMultilevel"/>
    <w:tmpl w:val="8D187D4E"/>
    <w:lvl w:ilvl="0" w:tplc="7B48F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32413"/>
    <w:multiLevelType w:val="hybridMultilevel"/>
    <w:tmpl w:val="6FF80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1176F"/>
    <w:multiLevelType w:val="multilevel"/>
    <w:tmpl w:val="86A8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3384E"/>
    <w:multiLevelType w:val="hybridMultilevel"/>
    <w:tmpl w:val="74CC37B4"/>
    <w:lvl w:ilvl="0" w:tplc="F1A86FE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82262"/>
    <w:multiLevelType w:val="multilevel"/>
    <w:tmpl w:val="6254A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05741"/>
    <w:multiLevelType w:val="multilevel"/>
    <w:tmpl w:val="F6549C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C7E80"/>
    <w:multiLevelType w:val="multilevel"/>
    <w:tmpl w:val="AE5A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E5FEC"/>
    <w:multiLevelType w:val="multilevel"/>
    <w:tmpl w:val="BE78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D414D"/>
    <w:multiLevelType w:val="multilevel"/>
    <w:tmpl w:val="3D2C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62663"/>
    <w:multiLevelType w:val="hybridMultilevel"/>
    <w:tmpl w:val="205A9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D948C6"/>
    <w:multiLevelType w:val="multilevel"/>
    <w:tmpl w:val="4FB4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80F2F"/>
    <w:multiLevelType w:val="multilevel"/>
    <w:tmpl w:val="3D2C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A26F39"/>
    <w:multiLevelType w:val="hybridMultilevel"/>
    <w:tmpl w:val="BF1C083A"/>
    <w:lvl w:ilvl="0" w:tplc="4664EEC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1A4A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C06600"/>
    <w:multiLevelType w:val="multilevel"/>
    <w:tmpl w:val="9A54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3"/>
  </w:num>
  <w:num w:numId="15">
    <w:abstractNumId w:val="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B5"/>
    <w:rsid w:val="00001F1D"/>
    <w:rsid w:val="00004C30"/>
    <w:rsid w:val="000061D6"/>
    <w:rsid w:val="00012073"/>
    <w:rsid w:val="00027F0D"/>
    <w:rsid w:val="00046557"/>
    <w:rsid w:val="00047F91"/>
    <w:rsid w:val="00051AE7"/>
    <w:rsid w:val="00054C96"/>
    <w:rsid w:val="00056CCC"/>
    <w:rsid w:val="0006565E"/>
    <w:rsid w:val="00074E11"/>
    <w:rsid w:val="00083DDB"/>
    <w:rsid w:val="000861EC"/>
    <w:rsid w:val="000943BA"/>
    <w:rsid w:val="000A0146"/>
    <w:rsid w:val="000A4338"/>
    <w:rsid w:val="000B107A"/>
    <w:rsid w:val="000C1530"/>
    <w:rsid w:val="000C4DFD"/>
    <w:rsid w:val="000D11EA"/>
    <w:rsid w:val="000E0BA5"/>
    <w:rsid w:val="000E31FA"/>
    <w:rsid w:val="000F3100"/>
    <w:rsid w:val="00102067"/>
    <w:rsid w:val="00106711"/>
    <w:rsid w:val="00116E8A"/>
    <w:rsid w:val="001259F0"/>
    <w:rsid w:val="00132540"/>
    <w:rsid w:val="00134884"/>
    <w:rsid w:val="001473D6"/>
    <w:rsid w:val="00151F9C"/>
    <w:rsid w:val="00160B99"/>
    <w:rsid w:val="00164A3F"/>
    <w:rsid w:val="00177F99"/>
    <w:rsid w:val="001904EE"/>
    <w:rsid w:val="00190830"/>
    <w:rsid w:val="001979FB"/>
    <w:rsid w:val="001A68E9"/>
    <w:rsid w:val="001A749D"/>
    <w:rsid w:val="001B2B02"/>
    <w:rsid w:val="001B3249"/>
    <w:rsid w:val="001B4175"/>
    <w:rsid w:val="001C1202"/>
    <w:rsid w:val="001D0215"/>
    <w:rsid w:val="001E4C90"/>
    <w:rsid w:val="00200CBD"/>
    <w:rsid w:val="00206FC3"/>
    <w:rsid w:val="002073A0"/>
    <w:rsid w:val="00212649"/>
    <w:rsid w:val="00221EA3"/>
    <w:rsid w:val="00226D60"/>
    <w:rsid w:val="00232595"/>
    <w:rsid w:val="0024175B"/>
    <w:rsid w:val="00244704"/>
    <w:rsid w:val="00245D46"/>
    <w:rsid w:val="00256D3A"/>
    <w:rsid w:val="00257422"/>
    <w:rsid w:val="002625DB"/>
    <w:rsid w:val="00274E31"/>
    <w:rsid w:val="00290FF5"/>
    <w:rsid w:val="002959E1"/>
    <w:rsid w:val="0029773E"/>
    <w:rsid w:val="002A5284"/>
    <w:rsid w:val="002A56F4"/>
    <w:rsid w:val="002B4272"/>
    <w:rsid w:val="002C6474"/>
    <w:rsid w:val="002D0350"/>
    <w:rsid w:val="002D753A"/>
    <w:rsid w:val="002F23B5"/>
    <w:rsid w:val="002F78C1"/>
    <w:rsid w:val="00305C8D"/>
    <w:rsid w:val="00311F84"/>
    <w:rsid w:val="00344AEF"/>
    <w:rsid w:val="00347504"/>
    <w:rsid w:val="00353CBB"/>
    <w:rsid w:val="0037161C"/>
    <w:rsid w:val="0037608F"/>
    <w:rsid w:val="00376705"/>
    <w:rsid w:val="00376D57"/>
    <w:rsid w:val="00377849"/>
    <w:rsid w:val="00380F6E"/>
    <w:rsid w:val="00382F0E"/>
    <w:rsid w:val="0038606A"/>
    <w:rsid w:val="003B639A"/>
    <w:rsid w:val="003C7135"/>
    <w:rsid w:val="003D4307"/>
    <w:rsid w:val="003F526F"/>
    <w:rsid w:val="0040195E"/>
    <w:rsid w:val="00406026"/>
    <w:rsid w:val="004112DF"/>
    <w:rsid w:val="00411C64"/>
    <w:rsid w:val="00417588"/>
    <w:rsid w:val="00431E14"/>
    <w:rsid w:val="004339F1"/>
    <w:rsid w:val="004466E1"/>
    <w:rsid w:val="00446F0F"/>
    <w:rsid w:val="00465E18"/>
    <w:rsid w:val="004957C7"/>
    <w:rsid w:val="00495F2D"/>
    <w:rsid w:val="004A4D9E"/>
    <w:rsid w:val="004B2F41"/>
    <w:rsid w:val="004C17B9"/>
    <w:rsid w:val="004D64BB"/>
    <w:rsid w:val="004E252D"/>
    <w:rsid w:val="004E5549"/>
    <w:rsid w:val="0051070F"/>
    <w:rsid w:val="005215E3"/>
    <w:rsid w:val="005261F7"/>
    <w:rsid w:val="00541C7C"/>
    <w:rsid w:val="00565D3C"/>
    <w:rsid w:val="005726F2"/>
    <w:rsid w:val="005731E4"/>
    <w:rsid w:val="005908E3"/>
    <w:rsid w:val="00590AA9"/>
    <w:rsid w:val="00594D5F"/>
    <w:rsid w:val="00596122"/>
    <w:rsid w:val="005975C0"/>
    <w:rsid w:val="005B32CC"/>
    <w:rsid w:val="005D30BC"/>
    <w:rsid w:val="005D3C2B"/>
    <w:rsid w:val="005D3C6C"/>
    <w:rsid w:val="005F3185"/>
    <w:rsid w:val="00604A92"/>
    <w:rsid w:val="00613269"/>
    <w:rsid w:val="0061671C"/>
    <w:rsid w:val="00661253"/>
    <w:rsid w:val="006705E0"/>
    <w:rsid w:val="0067579F"/>
    <w:rsid w:val="006925DB"/>
    <w:rsid w:val="0069740E"/>
    <w:rsid w:val="006A6359"/>
    <w:rsid w:val="006C588D"/>
    <w:rsid w:val="006F61AC"/>
    <w:rsid w:val="0070452F"/>
    <w:rsid w:val="0070762A"/>
    <w:rsid w:val="0071472F"/>
    <w:rsid w:val="00716F3F"/>
    <w:rsid w:val="0073222E"/>
    <w:rsid w:val="0073680C"/>
    <w:rsid w:val="00750EE9"/>
    <w:rsid w:val="00760E82"/>
    <w:rsid w:val="00767952"/>
    <w:rsid w:val="007749C8"/>
    <w:rsid w:val="00791955"/>
    <w:rsid w:val="0079493C"/>
    <w:rsid w:val="00796861"/>
    <w:rsid w:val="00797A44"/>
    <w:rsid w:val="007D2449"/>
    <w:rsid w:val="007D2D15"/>
    <w:rsid w:val="007E17A8"/>
    <w:rsid w:val="007E510B"/>
    <w:rsid w:val="007F4B3B"/>
    <w:rsid w:val="008112B1"/>
    <w:rsid w:val="00826F40"/>
    <w:rsid w:val="00835002"/>
    <w:rsid w:val="00840536"/>
    <w:rsid w:val="0085344A"/>
    <w:rsid w:val="00871577"/>
    <w:rsid w:val="0087243F"/>
    <w:rsid w:val="00881F72"/>
    <w:rsid w:val="00885FB5"/>
    <w:rsid w:val="00891AB5"/>
    <w:rsid w:val="00896FC8"/>
    <w:rsid w:val="008A15BA"/>
    <w:rsid w:val="008B5A63"/>
    <w:rsid w:val="008C107F"/>
    <w:rsid w:val="008C4EF3"/>
    <w:rsid w:val="008D7B9D"/>
    <w:rsid w:val="008F4103"/>
    <w:rsid w:val="00902D97"/>
    <w:rsid w:val="009041AF"/>
    <w:rsid w:val="00904557"/>
    <w:rsid w:val="00910441"/>
    <w:rsid w:val="0092452D"/>
    <w:rsid w:val="00946EA5"/>
    <w:rsid w:val="0095060C"/>
    <w:rsid w:val="0096132D"/>
    <w:rsid w:val="00964777"/>
    <w:rsid w:val="00974CBD"/>
    <w:rsid w:val="009A7487"/>
    <w:rsid w:val="009B5CD6"/>
    <w:rsid w:val="009B67C3"/>
    <w:rsid w:val="009B7A7B"/>
    <w:rsid w:val="009C1CC9"/>
    <w:rsid w:val="009D7453"/>
    <w:rsid w:val="009E6C6A"/>
    <w:rsid w:val="009F2636"/>
    <w:rsid w:val="009F2C3A"/>
    <w:rsid w:val="00A058B2"/>
    <w:rsid w:val="00A07EDB"/>
    <w:rsid w:val="00A15946"/>
    <w:rsid w:val="00A24C9C"/>
    <w:rsid w:val="00A449B0"/>
    <w:rsid w:val="00A47382"/>
    <w:rsid w:val="00A60ACA"/>
    <w:rsid w:val="00A72294"/>
    <w:rsid w:val="00A752C8"/>
    <w:rsid w:val="00A82BE9"/>
    <w:rsid w:val="00A961E3"/>
    <w:rsid w:val="00AC1B4C"/>
    <w:rsid w:val="00AC45BF"/>
    <w:rsid w:val="00AD054C"/>
    <w:rsid w:val="00AD4C38"/>
    <w:rsid w:val="00AE6D7C"/>
    <w:rsid w:val="00AE79A9"/>
    <w:rsid w:val="00B0256D"/>
    <w:rsid w:val="00B1461E"/>
    <w:rsid w:val="00B21C2F"/>
    <w:rsid w:val="00B27854"/>
    <w:rsid w:val="00B30BF3"/>
    <w:rsid w:val="00B32B2F"/>
    <w:rsid w:val="00B76460"/>
    <w:rsid w:val="00B80BC3"/>
    <w:rsid w:val="00B86835"/>
    <w:rsid w:val="00B971F4"/>
    <w:rsid w:val="00BB1511"/>
    <w:rsid w:val="00BB35F2"/>
    <w:rsid w:val="00BE3EAC"/>
    <w:rsid w:val="00BE416D"/>
    <w:rsid w:val="00BE4592"/>
    <w:rsid w:val="00BF29B7"/>
    <w:rsid w:val="00C13399"/>
    <w:rsid w:val="00C42B05"/>
    <w:rsid w:val="00C63526"/>
    <w:rsid w:val="00C950E4"/>
    <w:rsid w:val="00C95545"/>
    <w:rsid w:val="00C95D95"/>
    <w:rsid w:val="00CB0DA6"/>
    <w:rsid w:val="00CB34AC"/>
    <w:rsid w:val="00CC1AD2"/>
    <w:rsid w:val="00CD2D03"/>
    <w:rsid w:val="00CE27B3"/>
    <w:rsid w:val="00CE6EB9"/>
    <w:rsid w:val="00D12679"/>
    <w:rsid w:val="00D20610"/>
    <w:rsid w:val="00D22F4C"/>
    <w:rsid w:val="00D24388"/>
    <w:rsid w:val="00D317AD"/>
    <w:rsid w:val="00D320D3"/>
    <w:rsid w:val="00D336C6"/>
    <w:rsid w:val="00D337AB"/>
    <w:rsid w:val="00D339BD"/>
    <w:rsid w:val="00D57983"/>
    <w:rsid w:val="00D77E92"/>
    <w:rsid w:val="00D87792"/>
    <w:rsid w:val="00DB748C"/>
    <w:rsid w:val="00DB7BBF"/>
    <w:rsid w:val="00DC0D82"/>
    <w:rsid w:val="00DC5B4B"/>
    <w:rsid w:val="00DE04EC"/>
    <w:rsid w:val="00DE5336"/>
    <w:rsid w:val="00E02908"/>
    <w:rsid w:val="00E07DD4"/>
    <w:rsid w:val="00E10E27"/>
    <w:rsid w:val="00E12CC7"/>
    <w:rsid w:val="00E21D0B"/>
    <w:rsid w:val="00E54A69"/>
    <w:rsid w:val="00E60AB8"/>
    <w:rsid w:val="00E75F81"/>
    <w:rsid w:val="00E83BA4"/>
    <w:rsid w:val="00ED4BE2"/>
    <w:rsid w:val="00ED4E8E"/>
    <w:rsid w:val="00F01E50"/>
    <w:rsid w:val="00F02E29"/>
    <w:rsid w:val="00F04D99"/>
    <w:rsid w:val="00F06F7F"/>
    <w:rsid w:val="00F174CE"/>
    <w:rsid w:val="00F21565"/>
    <w:rsid w:val="00F27910"/>
    <w:rsid w:val="00F337E3"/>
    <w:rsid w:val="00F44A24"/>
    <w:rsid w:val="00F47D3D"/>
    <w:rsid w:val="00F563E6"/>
    <w:rsid w:val="00F73A8C"/>
    <w:rsid w:val="00F74599"/>
    <w:rsid w:val="00F90451"/>
    <w:rsid w:val="00FB1FC7"/>
    <w:rsid w:val="00FC0719"/>
    <w:rsid w:val="00FE0B7E"/>
    <w:rsid w:val="00FE1E56"/>
    <w:rsid w:val="00FE3206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AB5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iPriority w:val="99"/>
    <w:rsid w:val="00891AB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91AB5"/>
    <w:rPr>
      <w:b/>
      <w:bCs/>
    </w:rPr>
  </w:style>
  <w:style w:type="character" w:styleId="Uwydatnienie">
    <w:name w:val="Emphasis"/>
    <w:qFormat/>
    <w:rsid w:val="00891AB5"/>
    <w:rPr>
      <w:i/>
      <w:iCs/>
    </w:rPr>
  </w:style>
  <w:style w:type="paragraph" w:styleId="Tekstdymka">
    <w:name w:val="Balloon Text"/>
    <w:basedOn w:val="Normalny"/>
    <w:semiHidden/>
    <w:rsid w:val="00E7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AB5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iPriority w:val="99"/>
    <w:rsid w:val="00891AB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91AB5"/>
    <w:rPr>
      <w:b/>
      <w:bCs/>
    </w:rPr>
  </w:style>
  <w:style w:type="character" w:styleId="Uwydatnienie">
    <w:name w:val="Emphasis"/>
    <w:qFormat/>
    <w:rsid w:val="00891AB5"/>
    <w:rPr>
      <w:i/>
      <w:iCs/>
    </w:rPr>
  </w:style>
  <w:style w:type="paragraph" w:styleId="Tekstdymka">
    <w:name w:val="Balloon Text"/>
    <w:basedOn w:val="Normalny"/>
    <w:semiHidden/>
    <w:rsid w:val="00E7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7199">
                  <w:marLeft w:val="267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6958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.sejny.pl/2011/o1/o_zal_4_11_01.pdf" TargetMode="External"/><Relationship Id="rId13" Type="http://schemas.openxmlformats.org/officeDocument/2006/relationships/hyperlink" Target="http://szpital.sejny.pl/2011/o1/o_zal_1_11_01.pdf" TargetMode="External"/><Relationship Id="rId18" Type="http://schemas.openxmlformats.org/officeDocument/2006/relationships/hyperlink" Target="http://szpital.sejny.pl/2011/o1/o_zal_6_11_0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zpital.sejny.pl/2011/o1/o_zal_2_11_01.pdf" TargetMode="External"/><Relationship Id="rId12" Type="http://schemas.openxmlformats.org/officeDocument/2006/relationships/hyperlink" Target="http://szpital.sejny.pl/2011/o1/o_zal_6_11_01.pdf" TargetMode="External"/><Relationship Id="rId17" Type="http://schemas.openxmlformats.org/officeDocument/2006/relationships/hyperlink" Target="http://szpital.sejny.pl/2011/o1/o_zal_5_11_0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zpital.sejny.pl/2011/o1/o_zal_4_11_0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zpital.sejny.pl/2011/o1/o_zal_2_11_0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zpital.sejny.pl/2011/o1/o_zal_3_11_01.pdf" TargetMode="External"/><Relationship Id="rId10" Type="http://schemas.openxmlformats.org/officeDocument/2006/relationships/hyperlink" Target="http://szpital.sejny.pl/2011/o1/o_zal_3_11_01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zpital.sejny.pl/2011/o1/o_zal_5_11_01.pdf" TargetMode="External"/><Relationship Id="rId14" Type="http://schemas.openxmlformats.org/officeDocument/2006/relationships/hyperlink" Target="http://szpital.sejny.pl/2011/o1/o_zal_2_11_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83FA-A402-4991-A17F-10638351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Sejny, dnia 14 marca 2008 r</vt:lpstr>
    </vt:vector>
  </TitlesOfParts>
  <Company/>
  <LinksUpToDate>false</LinksUpToDate>
  <CharactersWithSpaces>9648</CharactersWithSpaces>
  <SharedDoc>false</SharedDoc>
  <HLinks>
    <vt:vector size="96" baseType="variant">
      <vt:variant>
        <vt:i4>3866721</vt:i4>
      </vt:variant>
      <vt:variant>
        <vt:i4>45</vt:i4>
      </vt:variant>
      <vt:variant>
        <vt:i4>0</vt:i4>
      </vt:variant>
      <vt:variant>
        <vt:i4>5</vt:i4>
      </vt:variant>
      <vt:variant>
        <vt:lpwstr>http://szpital.sejny.pl/2011/o1/o_zal_6_11_01.pdf</vt:lpwstr>
      </vt:variant>
      <vt:variant>
        <vt:lpwstr/>
      </vt:variant>
      <vt:variant>
        <vt:i4>3866722</vt:i4>
      </vt:variant>
      <vt:variant>
        <vt:i4>42</vt:i4>
      </vt:variant>
      <vt:variant>
        <vt:i4>0</vt:i4>
      </vt:variant>
      <vt:variant>
        <vt:i4>5</vt:i4>
      </vt:variant>
      <vt:variant>
        <vt:lpwstr>http://szpital.sejny.pl/2011/o1/o_zal_5_11_01.pdf</vt:lpwstr>
      </vt:variant>
      <vt:variant>
        <vt:lpwstr/>
      </vt:variant>
      <vt:variant>
        <vt:i4>3866723</vt:i4>
      </vt:variant>
      <vt:variant>
        <vt:i4>39</vt:i4>
      </vt:variant>
      <vt:variant>
        <vt:i4>0</vt:i4>
      </vt:variant>
      <vt:variant>
        <vt:i4>5</vt:i4>
      </vt:variant>
      <vt:variant>
        <vt:lpwstr>http://szpital.sejny.pl/2011/o1/o_zal_4_11_01.pdf</vt:lpwstr>
      </vt:variant>
      <vt:variant>
        <vt:lpwstr/>
      </vt:variant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http://szpital.sejny.pl/2011/o1/o_zal_3_11_01.pdf</vt:lpwstr>
      </vt:variant>
      <vt:variant>
        <vt:lpwstr/>
      </vt:variant>
      <vt:variant>
        <vt:i4>3866725</vt:i4>
      </vt:variant>
      <vt:variant>
        <vt:i4>33</vt:i4>
      </vt:variant>
      <vt:variant>
        <vt:i4>0</vt:i4>
      </vt:variant>
      <vt:variant>
        <vt:i4>5</vt:i4>
      </vt:variant>
      <vt:variant>
        <vt:lpwstr>http://szpital.sejny.pl/2011/o1/o_zal_2_11_01.pdf</vt:lpwstr>
      </vt:variant>
      <vt:variant>
        <vt:lpwstr/>
      </vt:variant>
      <vt:variant>
        <vt:i4>3866726</vt:i4>
      </vt:variant>
      <vt:variant>
        <vt:i4>30</vt:i4>
      </vt:variant>
      <vt:variant>
        <vt:i4>0</vt:i4>
      </vt:variant>
      <vt:variant>
        <vt:i4>5</vt:i4>
      </vt:variant>
      <vt:variant>
        <vt:lpwstr>http://szpital.sejny.pl/2011/o1/o_zal_1_11_01.pdf</vt:lpwstr>
      </vt:variant>
      <vt:variant>
        <vt:lpwstr/>
      </vt:variant>
      <vt:variant>
        <vt:i4>3866721</vt:i4>
      </vt:variant>
      <vt:variant>
        <vt:i4>27</vt:i4>
      </vt:variant>
      <vt:variant>
        <vt:i4>0</vt:i4>
      </vt:variant>
      <vt:variant>
        <vt:i4>5</vt:i4>
      </vt:variant>
      <vt:variant>
        <vt:lpwstr>http://szpital.sejny.pl/2011/o1/o_zal_6_11_01.pdf</vt:lpwstr>
      </vt:variant>
      <vt:variant>
        <vt:lpwstr/>
      </vt:variant>
      <vt:variant>
        <vt:i4>3866725</vt:i4>
      </vt:variant>
      <vt:variant>
        <vt:i4>24</vt:i4>
      </vt:variant>
      <vt:variant>
        <vt:i4>0</vt:i4>
      </vt:variant>
      <vt:variant>
        <vt:i4>5</vt:i4>
      </vt:variant>
      <vt:variant>
        <vt:lpwstr>http://szpital.sejny.pl/2011/o1/o_zal_2_11_01.pdf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http://szpital.sejny.pl/2011/o1/o_zal_3_11_01.pdf</vt:lpwstr>
      </vt:variant>
      <vt:variant>
        <vt:lpwstr/>
      </vt:variant>
      <vt:variant>
        <vt:i4>3866722</vt:i4>
      </vt:variant>
      <vt:variant>
        <vt:i4>18</vt:i4>
      </vt:variant>
      <vt:variant>
        <vt:i4>0</vt:i4>
      </vt:variant>
      <vt:variant>
        <vt:i4>5</vt:i4>
      </vt:variant>
      <vt:variant>
        <vt:lpwstr>http://szpital.sejny.pl/2011/o1/o_zal_5_11_01.pdf</vt:lpwstr>
      </vt:variant>
      <vt:variant>
        <vt:lpwstr/>
      </vt:variant>
      <vt:variant>
        <vt:i4>3866723</vt:i4>
      </vt:variant>
      <vt:variant>
        <vt:i4>15</vt:i4>
      </vt:variant>
      <vt:variant>
        <vt:i4>0</vt:i4>
      </vt:variant>
      <vt:variant>
        <vt:i4>5</vt:i4>
      </vt:variant>
      <vt:variant>
        <vt:lpwstr>http://szpital.sejny.pl/2011/o1/o_zal_4_11_01.pdf</vt:lpwstr>
      </vt:variant>
      <vt:variant>
        <vt:lpwstr/>
      </vt:variant>
      <vt:variant>
        <vt:i4>3866725</vt:i4>
      </vt:variant>
      <vt:variant>
        <vt:i4>12</vt:i4>
      </vt:variant>
      <vt:variant>
        <vt:i4>0</vt:i4>
      </vt:variant>
      <vt:variant>
        <vt:i4>5</vt:i4>
      </vt:variant>
      <vt:variant>
        <vt:lpwstr>http://szpital.sejny.pl/2011/o1/o_zal_2_11_01.pdf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http://szpital.sejny.pl/2011/o1/o_zal_3_11_01.pdf</vt:lpwstr>
      </vt:variant>
      <vt:variant>
        <vt:lpwstr/>
      </vt:variant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http://szpital.sejny.pl/2011/o1/o_zal_5_11_01.pdf</vt:lpwstr>
      </vt:variant>
      <vt:variant>
        <vt:lpwstr/>
      </vt:variant>
      <vt:variant>
        <vt:i4>3866723</vt:i4>
      </vt:variant>
      <vt:variant>
        <vt:i4>3</vt:i4>
      </vt:variant>
      <vt:variant>
        <vt:i4>0</vt:i4>
      </vt:variant>
      <vt:variant>
        <vt:i4>5</vt:i4>
      </vt:variant>
      <vt:variant>
        <vt:lpwstr>http://szpital.sejny.pl/2011/o1/o_zal_4_11_01.pdf</vt:lpwstr>
      </vt:variant>
      <vt:variant>
        <vt:lpwstr/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http://www.szpital.sejny.pl/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Sejny, dnia 14 marca 2008 r</dc:title>
  <dc:creator>szafrjol</dc:creator>
  <cp:lastModifiedBy>charkhub</cp:lastModifiedBy>
  <cp:revision>3</cp:revision>
  <cp:lastPrinted>2014-11-14T04:34:00Z</cp:lastPrinted>
  <dcterms:created xsi:type="dcterms:W3CDTF">2014-11-14T04:34:00Z</dcterms:created>
  <dcterms:modified xsi:type="dcterms:W3CDTF">2014-11-14T04:34:00Z</dcterms:modified>
</cp:coreProperties>
</file>