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C6" w:rsidRDefault="003461B4" w:rsidP="006A3330">
      <w:pPr>
        <w:spacing w:line="276" w:lineRule="auto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764651BB">
            <wp:extent cx="5944235" cy="1188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1B4" w:rsidRPr="003461B4" w:rsidRDefault="003461B4" w:rsidP="003461B4">
      <w:pPr>
        <w:spacing w:line="276" w:lineRule="auto"/>
        <w:jc w:val="right"/>
      </w:pPr>
      <w:r>
        <w:t>Sejny, dnia 22</w:t>
      </w:r>
      <w:r w:rsidRPr="003461B4">
        <w:t>.12.2015 r.</w:t>
      </w:r>
    </w:p>
    <w:p w:rsidR="003461B4" w:rsidRPr="003461B4" w:rsidRDefault="003461B4" w:rsidP="0081174B">
      <w:pPr>
        <w:jc w:val="right"/>
        <w:rPr>
          <w:b/>
        </w:rPr>
      </w:pPr>
      <w:r w:rsidRPr="003461B4">
        <w:rPr>
          <w:b/>
        </w:rPr>
        <w:t>Wszyscy Wykonawcy</w:t>
      </w:r>
    </w:p>
    <w:p w:rsidR="003461B4" w:rsidRPr="003461B4" w:rsidRDefault="003461B4" w:rsidP="0081174B">
      <w:pPr>
        <w:jc w:val="right"/>
        <w:rPr>
          <w:b/>
        </w:rPr>
      </w:pPr>
      <w:r w:rsidRPr="003461B4">
        <w:rPr>
          <w:b/>
        </w:rPr>
        <w:t>Strona internetowa Zamawiającego</w:t>
      </w:r>
    </w:p>
    <w:p w:rsidR="003461B4" w:rsidRPr="003461B4" w:rsidRDefault="003461B4" w:rsidP="0081174B">
      <w:pPr>
        <w:jc w:val="right"/>
        <w:rPr>
          <w:b/>
          <w:lang w:val="en"/>
        </w:rPr>
      </w:pPr>
      <w:r w:rsidRPr="003461B4">
        <w:rPr>
          <w:b/>
        </w:rPr>
        <w:t>Tablica ogłoszeń Zamawiającego</w:t>
      </w:r>
    </w:p>
    <w:p w:rsidR="003461B4" w:rsidRPr="003461B4" w:rsidRDefault="003461B4" w:rsidP="003461B4">
      <w:pPr>
        <w:spacing w:line="276" w:lineRule="auto"/>
        <w:jc w:val="both"/>
        <w:rPr>
          <w:b/>
          <w:bCs/>
          <w:lang w:val="en"/>
        </w:rPr>
      </w:pPr>
    </w:p>
    <w:p w:rsidR="003461B4" w:rsidRPr="003461B4" w:rsidRDefault="003461B4" w:rsidP="003461B4">
      <w:pPr>
        <w:spacing w:line="276" w:lineRule="auto"/>
        <w:jc w:val="both"/>
      </w:pPr>
      <w:r w:rsidRPr="003461B4">
        <w:t>dotyczy: 13/ZP/2015</w:t>
      </w:r>
    </w:p>
    <w:p w:rsidR="003461B4" w:rsidRPr="003461B4" w:rsidRDefault="003461B4" w:rsidP="003461B4">
      <w:pPr>
        <w:spacing w:line="276" w:lineRule="auto"/>
        <w:jc w:val="center"/>
        <w:rPr>
          <w:b/>
          <w:lang w:val="en"/>
        </w:rPr>
      </w:pPr>
      <w:r w:rsidRPr="003461B4">
        <w:rPr>
          <w:b/>
          <w:bCs/>
          <w:lang w:val="en"/>
        </w:rPr>
        <w:t>WYJAŚNIENIA DOTYCZĄCE</w:t>
      </w:r>
    </w:p>
    <w:p w:rsidR="003461B4" w:rsidRPr="003461B4" w:rsidRDefault="003461B4" w:rsidP="003461B4">
      <w:pPr>
        <w:spacing w:line="276" w:lineRule="auto"/>
        <w:jc w:val="center"/>
        <w:rPr>
          <w:b/>
          <w:bCs/>
          <w:lang w:val="en"/>
        </w:rPr>
      </w:pPr>
      <w:r w:rsidRPr="003461B4">
        <w:rPr>
          <w:b/>
          <w:bCs/>
          <w:lang w:val="en"/>
        </w:rPr>
        <w:t>ZGŁOSZONYCH W POSTĘPOWANIU ZAPYTAŃ I WĄTPLIWOŚCI</w:t>
      </w:r>
    </w:p>
    <w:p w:rsidR="003461B4" w:rsidRPr="003461B4" w:rsidRDefault="003461B4" w:rsidP="003461B4">
      <w:pPr>
        <w:spacing w:line="276" w:lineRule="auto"/>
        <w:jc w:val="center"/>
        <w:rPr>
          <w:b/>
          <w:lang w:val="en"/>
        </w:rPr>
      </w:pPr>
    </w:p>
    <w:p w:rsidR="003461B4" w:rsidRPr="003461B4" w:rsidRDefault="003461B4" w:rsidP="003461B4">
      <w:pPr>
        <w:spacing w:line="276" w:lineRule="auto"/>
        <w:jc w:val="both"/>
      </w:pPr>
      <w:r w:rsidRPr="003461B4">
        <w:t xml:space="preserve">Zamawiający, działając na podstawie art. 38 ust. 2 i 4 ustawy z dnia 29 stycznia 2004 r. Prawo Zamówień publicznych (t. jedn.: Dz. U. z 2013 r. poz. 907 ze zm.), przedstawia niniejszym wyjaśnienia dotyczące zgłoszonych w postępowaniu zapytań i wątpliwości: </w:t>
      </w:r>
    </w:p>
    <w:p w:rsidR="003461B4" w:rsidRPr="003009FB" w:rsidRDefault="003461B4" w:rsidP="006A3330">
      <w:pPr>
        <w:spacing w:line="276" w:lineRule="auto"/>
        <w:jc w:val="both"/>
      </w:pPr>
    </w:p>
    <w:p w:rsidR="004613C6" w:rsidRPr="003009FB" w:rsidRDefault="004613C6" w:rsidP="003009FB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3009FB">
        <w:t>Pak.1 poz. 60, 61, 62 – Czy Zamawiający dopuszcza postać tabletek powlekanych?</w:t>
      </w:r>
    </w:p>
    <w:p w:rsidR="004613C6" w:rsidRPr="003009FB" w:rsidRDefault="003009FB" w:rsidP="003009FB">
      <w:pPr>
        <w:spacing w:line="276" w:lineRule="auto"/>
        <w:ind w:left="426" w:hanging="426"/>
        <w:jc w:val="both"/>
        <w:rPr>
          <w:b/>
        </w:rPr>
      </w:pPr>
      <w:r>
        <w:rPr>
          <w:b/>
        </w:rPr>
        <w:t xml:space="preserve">       </w:t>
      </w:r>
      <w:r w:rsidR="006A3330" w:rsidRPr="003009FB">
        <w:rPr>
          <w:b/>
        </w:rPr>
        <w:t>Odpowiedź.</w:t>
      </w:r>
      <w:r w:rsidR="00C13B83">
        <w:rPr>
          <w:b/>
        </w:rPr>
        <w:t xml:space="preserve"> </w:t>
      </w:r>
      <w:r w:rsidR="004613C6" w:rsidRPr="00C13B83">
        <w:t>Zamawiający dopuszcza</w:t>
      </w:r>
      <w:r w:rsidR="00C13B83" w:rsidRPr="00C13B83">
        <w:t>.</w:t>
      </w:r>
    </w:p>
    <w:p w:rsidR="003009FB" w:rsidRPr="003009FB" w:rsidRDefault="003009FB" w:rsidP="003009FB">
      <w:pPr>
        <w:spacing w:line="276" w:lineRule="auto"/>
        <w:jc w:val="both"/>
      </w:pPr>
    </w:p>
    <w:p w:rsidR="004613C6" w:rsidRPr="003009FB" w:rsidRDefault="004613C6" w:rsidP="003009FB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3009FB">
        <w:t>Pak.1 poz. 247 – Czy Zamawiający dopuszcza postać tabletek rozpuszczalnych w jamie ustnej, gdyż jedynie taka postać występuje na rynku polskim w dawce 15 mg?</w:t>
      </w:r>
    </w:p>
    <w:p w:rsidR="006A3330" w:rsidRPr="003009FB" w:rsidRDefault="003009FB" w:rsidP="003009FB">
      <w:pPr>
        <w:spacing w:line="276" w:lineRule="auto"/>
        <w:jc w:val="both"/>
        <w:rPr>
          <w:b/>
        </w:rPr>
      </w:pPr>
      <w:r>
        <w:rPr>
          <w:b/>
        </w:rPr>
        <w:t xml:space="preserve">       </w:t>
      </w:r>
      <w:r w:rsidR="006A3330" w:rsidRPr="003009FB">
        <w:rPr>
          <w:b/>
        </w:rPr>
        <w:t>Odpowiedź.</w:t>
      </w:r>
      <w:r w:rsidR="00C13B83" w:rsidRPr="00C13B83">
        <w:t xml:space="preserve"> Zamawiający dopuszcza.</w:t>
      </w:r>
    </w:p>
    <w:p w:rsidR="004613C6" w:rsidRPr="003009FB" w:rsidRDefault="004613C6" w:rsidP="003009FB">
      <w:pPr>
        <w:spacing w:line="276" w:lineRule="auto"/>
        <w:ind w:left="426" w:hanging="426"/>
        <w:jc w:val="both"/>
        <w:rPr>
          <w:b/>
        </w:rPr>
      </w:pPr>
    </w:p>
    <w:p w:rsidR="004613C6" w:rsidRPr="003009FB" w:rsidRDefault="004613C6" w:rsidP="003009FB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3009FB">
        <w:t>Pak.1 poz. 248 i 249 – Czy Zamawiający dopuszcza postać tabletek powlekanych czy też oczekuje tabletek rozpuszczalnych w jamie ustnej , gdyż jedynie takie postacie występują na rynku polskim?</w:t>
      </w:r>
    </w:p>
    <w:p w:rsidR="006A3330" w:rsidRPr="003009FB" w:rsidRDefault="003009FB" w:rsidP="003009FB">
      <w:pPr>
        <w:spacing w:line="276" w:lineRule="auto"/>
        <w:ind w:left="426" w:hanging="426"/>
        <w:jc w:val="both"/>
        <w:rPr>
          <w:b/>
        </w:rPr>
      </w:pPr>
      <w:r>
        <w:rPr>
          <w:b/>
        </w:rPr>
        <w:t xml:space="preserve">       </w:t>
      </w:r>
      <w:r w:rsidR="006A3330" w:rsidRPr="003009FB">
        <w:rPr>
          <w:b/>
        </w:rPr>
        <w:t>Odpowiedź.</w:t>
      </w:r>
      <w:r w:rsidR="00C13B83">
        <w:rPr>
          <w:b/>
        </w:rPr>
        <w:t xml:space="preserve"> </w:t>
      </w:r>
      <w:r w:rsidR="00C13B83" w:rsidRPr="00C13B83">
        <w:t>Zamawiający dopuszcza.</w:t>
      </w:r>
    </w:p>
    <w:p w:rsidR="004613C6" w:rsidRPr="003009FB" w:rsidRDefault="004613C6" w:rsidP="003009FB">
      <w:pPr>
        <w:spacing w:line="276" w:lineRule="auto"/>
        <w:ind w:left="426" w:hanging="426"/>
        <w:jc w:val="both"/>
      </w:pPr>
    </w:p>
    <w:p w:rsidR="004613C6" w:rsidRPr="003009FB" w:rsidRDefault="004613C6" w:rsidP="003009FB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3009FB">
        <w:t>Pak.1 poz. 272,273 – Czy Zamawiający dopuszcza postać tabletek powlekanych?</w:t>
      </w:r>
    </w:p>
    <w:p w:rsidR="006A3330" w:rsidRPr="00C13B83" w:rsidRDefault="003009FB" w:rsidP="003009FB">
      <w:pPr>
        <w:spacing w:line="276" w:lineRule="auto"/>
        <w:ind w:left="426" w:hanging="426"/>
        <w:jc w:val="both"/>
      </w:pPr>
      <w:r w:rsidRPr="003009FB">
        <w:rPr>
          <w:b/>
        </w:rPr>
        <w:t xml:space="preserve">       </w:t>
      </w:r>
      <w:r w:rsidR="006A3330" w:rsidRPr="003009FB">
        <w:rPr>
          <w:b/>
        </w:rPr>
        <w:t>Odpowiedź.</w:t>
      </w:r>
      <w:r w:rsidR="00C13B83">
        <w:rPr>
          <w:b/>
        </w:rPr>
        <w:t xml:space="preserve"> </w:t>
      </w:r>
      <w:r w:rsidR="00C13B83" w:rsidRPr="00C13B83">
        <w:t>Zamawiający dopuszcza.</w:t>
      </w:r>
    </w:p>
    <w:p w:rsidR="004613C6" w:rsidRPr="003009FB" w:rsidRDefault="004613C6" w:rsidP="003009FB">
      <w:pPr>
        <w:spacing w:line="276" w:lineRule="auto"/>
        <w:ind w:left="426" w:hanging="426"/>
        <w:jc w:val="both"/>
      </w:pPr>
    </w:p>
    <w:p w:rsidR="004613C6" w:rsidRPr="003009FB" w:rsidRDefault="004613C6" w:rsidP="003009FB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3009FB">
        <w:t xml:space="preserve">Pak.1 poz.38 – Prosimy o doprecyzowanie postaci. Czy Zamawiający oczekuje </w:t>
      </w:r>
      <w:r w:rsidRPr="003009FB">
        <w:rPr>
          <w:szCs w:val="20"/>
        </w:rPr>
        <w:t>Argosulfan, 2% (20 mg/g), krem, 400 g?</w:t>
      </w:r>
    </w:p>
    <w:p w:rsidR="006A3330" w:rsidRPr="00C13B83" w:rsidRDefault="003009FB" w:rsidP="003009FB">
      <w:pPr>
        <w:spacing w:line="276" w:lineRule="auto"/>
        <w:ind w:left="426" w:hanging="426"/>
        <w:jc w:val="both"/>
      </w:pPr>
      <w:r>
        <w:rPr>
          <w:b/>
        </w:rPr>
        <w:t xml:space="preserve">       </w:t>
      </w:r>
      <w:r w:rsidR="006A3330" w:rsidRPr="003009FB">
        <w:rPr>
          <w:b/>
        </w:rPr>
        <w:t>Odpowiedź.</w:t>
      </w:r>
      <w:r w:rsidR="00C13B83">
        <w:rPr>
          <w:b/>
        </w:rPr>
        <w:t xml:space="preserve"> </w:t>
      </w:r>
      <w:r w:rsidR="00C13B83" w:rsidRPr="00C13B83">
        <w:t xml:space="preserve">Tak, </w:t>
      </w:r>
      <w:r w:rsidR="004613C6" w:rsidRPr="00C13B83">
        <w:t>Zamawiający oczekuje Argosulfan, 2% (20 mg/g), krem, 400 g</w:t>
      </w:r>
      <w:r w:rsidR="00C13B83">
        <w:t>.</w:t>
      </w:r>
    </w:p>
    <w:p w:rsidR="004613C6" w:rsidRPr="003009FB" w:rsidRDefault="004613C6" w:rsidP="003009FB">
      <w:pPr>
        <w:spacing w:line="276" w:lineRule="auto"/>
        <w:ind w:left="426" w:hanging="426"/>
        <w:jc w:val="both"/>
      </w:pPr>
    </w:p>
    <w:p w:rsidR="004613C6" w:rsidRPr="003009FB" w:rsidRDefault="004613C6" w:rsidP="003009FB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3009FB">
        <w:t>Pak.8 poz. 3 – Czy Zamawiający oczekuje preparatu Fragmin 7500 j.m./0,2 ml x 10 amp, gdyż dawka 7500 j.m./0,3 ml nie występuje na rynku polskim?</w:t>
      </w:r>
    </w:p>
    <w:p w:rsidR="006A3330" w:rsidRPr="00C13B83" w:rsidRDefault="003009FB" w:rsidP="003009FB">
      <w:pPr>
        <w:pStyle w:val="Standard"/>
        <w:spacing w:line="276" w:lineRule="auto"/>
        <w:ind w:left="426" w:hanging="426"/>
        <w:jc w:val="both"/>
      </w:pPr>
      <w:r>
        <w:rPr>
          <w:b/>
        </w:rPr>
        <w:t xml:space="preserve">      </w:t>
      </w:r>
      <w:r w:rsidR="006A3330" w:rsidRPr="003009FB">
        <w:rPr>
          <w:b/>
        </w:rPr>
        <w:t>Odpowiedź.</w:t>
      </w:r>
      <w:r w:rsidR="00C13B83">
        <w:rPr>
          <w:b/>
        </w:rPr>
        <w:t xml:space="preserve"> </w:t>
      </w:r>
      <w:r w:rsidR="00C13B83">
        <w:t>Zamawiający wymaga zgodnie z SIWZ.</w:t>
      </w:r>
    </w:p>
    <w:p w:rsidR="004613C6" w:rsidRPr="003009FB" w:rsidRDefault="004613C6" w:rsidP="003009FB">
      <w:pPr>
        <w:pStyle w:val="Standard"/>
        <w:spacing w:line="276" w:lineRule="auto"/>
        <w:ind w:left="426" w:hanging="426"/>
        <w:jc w:val="both"/>
      </w:pPr>
    </w:p>
    <w:p w:rsidR="004613C6" w:rsidRPr="003009FB" w:rsidRDefault="004613C6" w:rsidP="003009FB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3009FB">
        <w:t>Pak.1 poz. 324  – Czy Zamawiający dopuszcza preparat Enema 150 ml ?</w:t>
      </w:r>
    </w:p>
    <w:p w:rsidR="004613C6" w:rsidRDefault="003009FB" w:rsidP="003009FB">
      <w:pPr>
        <w:pStyle w:val="Standard"/>
        <w:spacing w:line="276" w:lineRule="auto"/>
        <w:ind w:left="426" w:hanging="426"/>
        <w:jc w:val="both"/>
        <w:rPr>
          <w:b/>
        </w:rPr>
      </w:pPr>
      <w:r>
        <w:rPr>
          <w:b/>
        </w:rPr>
        <w:t xml:space="preserve">      </w:t>
      </w:r>
      <w:r w:rsidR="006A3330" w:rsidRPr="003009FB">
        <w:rPr>
          <w:b/>
        </w:rPr>
        <w:t>Odpowiedź.</w:t>
      </w:r>
      <w:r w:rsidR="00C13B83" w:rsidRPr="00C13B83">
        <w:rPr>
          <w:szCs w:val="24"/>
        </w:rPr>
        <w:t xml:space="preserve"> </w:t>
      </w:r>
      <w:r w:rsidR="00C13B83" w:rsidRPr="00C13B83">
        <w:t>Zamawiający dopuszcza.</w:t>
      </w:r>
    </w:p>
    <w:p w:rsidR="003009FB" w:rsidRPr="003009FB" w:rsidRDefault="003009FB" w:rsidP="003009FB">
      <w:pPr>
        <w:pStyle w:val="Standard"/>
        <w:spacing w:line="276" w:lineRule="auto"/>
        <w:ind w:left="426" w:hanging="426"/>
        <w:jc w:val="both"/>
        <w:rPr>
          <w:b/>
        </w:rPr>
      </w:pPr>
    </w:p>
    <w:p w:rsidR="004613C6" w:rsidRPr="003009FB" w:rsidRDefault="004613C6" w:rsidP="003009FB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3009FB">
        <w:lastRenderedPageBreak/>
        <w:t xml:space="preserve">Pak.1 poz. 119  – </w:t>
      </w:r>
      <w:r w:rsidRPr="003009FB">
        <w:rPr>
          <w:rFonts w:cs="Arial"/>
        </w:rPr>
        <w:t>Czy Zamawiający wymaga, aby preparat posiadał zarejestrowane wskazanie do stosowania u dzieci oraz noworodków?</w:t>
      </w:r>
    </w:p>
    <w:p w:rsidR="006A3330" w:rsidRPr="003009FB" w:rsidRDefault="003009FB" w:rsidP="003009FB">
      <w:pPr>
        <w:spacing w:line="276" w:lineRule="auto"/>
        <w:ind w:left="426" w:hanging="426"/>
        <w:jc w:val="both"/>
        <w:rPr>
          <w:b/>
        </w:rPr>
      </w:pPr>
      <w:r>
        <w:t xml:space="preserve">       </w:t>
      </w:r>
      <w:r w:rsidR="006A3330" w:rsidRPr="003009FB">
        <w:rPr>
          <w:b/>
        </w:rPr>
        <w:t>Odpowiedź.</w:t>
      </w:r>
      <w:r w:rsidR="0094029C">
        <w:rPr>
          <w:b/>
        </w:rPr>
        <w:t xml:space="preserve"> </w:t>
      </w:r>
      <w:r w:rsidR="0094029C" w:rsidRPr="0094029C">
        <w:t>Zamawiający nie wymaga.</w:t>
      </w:r>
    </w:p>
    <w:p w:rsidR="004613C6" w:rsidRPr="003009FB" w:rsidRDefault="004613C6" w:rsidP="003009FB">
      <w:pPr>
        <w:spacing w:line="276" w:lineRule="auto"/>
        <w:ind w:left="426" w:hanging="426"/>
        <w:jc w:val="both"/>
      </w:pPr>
    </w:p>
    <w:p w:rsidR="004613C6" w:rsidRPr="003009FB" w:rsidRDefault="004613C6" w:rsidP="003009FB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3009FB">
        <w:t xml:space="preserve">Pak.1 poz. 119  – </w:t>
      </w:r>
      <w:r w:rsidRPr="003009FB">
        <w:rPr>
          <w:rFonts w:cs="Arial"/>
        </w:rPr>
        <w:t>Czy Zamawiający wymaga, aby roztwór uzyskany z poniższego preparatu posiadał 24 godzinną stabilność chemiczną i fizyczną (w temperaturze 25</w:t>
      </w:r>
      <w:r w:rsidRPr="003009FB">
        <w:t>°</w:t>
      </w:r>
      <w:r w:rsidRPr="003009FB">
        <w:rPr>
          <w:rFonts w:cs="Arial"/>
        </w:rPr>
        <w:t>C i 8</w:t>
      </w:r>
      <w:r w:rsidRPr="003009FB">
        <w:t>°</w:t>
      </w:r>
      <w:r w:rsidRPr="003009FB">
        <w:rPr>
          <w:rFonts w:cs="Arial"/>
        </w:rPr>
        <w:t>C)?</w:t>
      </w:r>
    </w:p>
    <w:p w:rsidR="006A3330" w:rsidRPr="003009FB" w:rsidRDefault="003009FB" w:rsidP="003009FB">
      <w:pPr>
        <w:pStyle w:val="Standard"/>
        <w:spacing w:line="276" w:lineRule="auto"/>
        <w:ind w:left="426" w:hanging="426"/>
        <w:jc w:val="both"/>
        <w:rPr>
          <w:b/>
        </w:rPr>
      </w:pPr>
      <w:r>
        <w:t xml:space="preserve">       </w:t>
      </w:r>
      <w:r w:rsidR="006A3330" w:rsidRPr="003009FB">
        <w:rPr>
          <w:b/>
        </w:rPr>
        <w:t>Odpowiedź.</w:t>
      </w:r>
      <w:r w:rsidR="0094029C" w:rsidRPr="0094029C">
        <w:rPr>
          <w:szCs w:val="24"/>
        </w:rPr>
        <w:t xml:space="preserve"> </w:t>
      </w:r>
      <w:r w:rsidR="0094029C" w:rsidRPr="0094029C">
        <w:t>Zamawiający nie wymaga.</w:t>
      </w:r>
    </w:p>
    <w:p w:rsidR="004613C6" w:rsidRPr="003009FB" w:rsidRDefault="004613C6" w:rsidP="003009FB">
      <w:pPr>
        <w:pStyle w:val="Standard"/>
        <w:spacing w:line="276" w:lineRule="auto"/>
        <w:ind w:left="426" w:hanging="426"/>
        <w:jc w:val="both"/>
      </w:pPr>
    </w:p>
    <w:p w:rsidR="004613C6" w:rsidRPr="003009FB" w:rsidRDefault="004613C6" w:rsidP="003009FB">
      <w:pPr>
        <w:pStyle w:val="Standard"/>
        <w:spacing w:line="276" w:lineRule="auto"/>
        <w:ind w:left="426" w:hanging="426"/>
        <w:jc w:val="both"/>
      </w:pPr>
    </w:p>
    <w:p w:rsidR="00490466" w:rsidRPr="003009FB" w:rsidRDefault="00490466" w:rsidP="003009FB">
      <w:pPr>
        <w:spacing w:line="276" w:lineRule="auto"/>
        <w:ind w:left="426" w:hanging="426"/>
        <w:jc w:val="both"/>
      </w:pPr>
    </w:p>
    <w:sectPr w:rsidR="00490466" w:rsidRPr="003009FB" w:rsidSect="003461B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A2" w:rsidRDefault="00D743A2" w:rsidP="003461B4">
      <w:r>
        <w:separator/>
      </w:r>
    </w:p>
  </w:endnote>
  <w:endnote w:type="continuationSeparator" w:id="0">
    <w:p w:rsidR="00D743A2" w:rsidRDefault="00D743A2" w:rsidP="0034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A2" w:rsidRDefault="00D743A2" w:rsidP="003461B4">
      <w:r>
        <w:separator/>
      </w:r>
    </w:p>
  </w:footnote>
  <w:footnote w:type="continuationSeparator" w:id="0">
    <w:p w:rsidR="00D743A2" w:rsidRDefault="00D743A2" w:rsidP="0034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71461"/>
    <w:multiLevelType w:val="hybridMultilevel"/>
    <w:tmpl w:val="FFDE6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F516E"/>
    <w:multiLevelType w:val="hybridMultilevel"/>
    <w:tmpl w:val="4E14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C6"/>
    <w:rsid w:val="001823F3"/>
    <w:rsid w:val="003009FB"/>
    <w:rsid w:val="003461B4"/>
    <w:rsid w:val="004613C6"/>
    <w:rsid w:val="00490466"/>
    <w:rsid w:val="006A3330"/>
    <w:rsid w:val="0081174B"/>
    <w:rsid w:val="0094029C"/>
    <w:rsid w:val="00B22CD5"/>
    <w:rsid w:val="00C13B83"/>
    <w:rsid w:val="00D743A2"/>
    <w:rsid w:val="00D8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9641F-467B-4805-90A5-1FCCEFF2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13C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33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1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1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charkhub</cp:lastModifiedBy>
  <cp:revision>2</cp:revision>
  <dcterms:created xsi:type="dcterms:W3CDTF">2015-12-22T12:08:00Z</dcterms:created>
  <dcterms:modified xsi:type="dcterms:W3CDTF">2015-12-22T12:08:00Z</dcterms:modified>
</cp:coreProperties>
</file>