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23" w:rsidRPr="002064D4" w:rsidRDefault="00271D23" w:rsidP="00271D2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64D4">
        <w:rPr>
          <w:rFonts w:ascii="Arial" w:hAnsi="Arial" w:cs="Arial"/>
          <w:color w:val="000000" w:themeColor="text1"/>
          <w:sz w:val="24"/>
          <w:szCs w:val="24"/>
        </w:rPr>
        <w:t xml:space="preserve">               </w:t>
      </w:r>
      <w:r w:rsidRPr="002064D4">
        <w:rPr>
          <w:noProof/>
          <w:color w:val="000000" w:themeColor="text1"/>
        </w:rPr>
        <w:drawing>
          <wp:inline distT="0" distB="0" distL="0" distR="0">
            <wp:extent cx="5760085" cy="957158"/>
            <wp:effectExtent l="0" t="0" r="0" b="0"/>
            <wp:docPr id="5" name="Obraz 0" descr="papier_top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papier_top_b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957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D23" w:rsidRPr="002064D4" w:rsidRDefault="00271D23" w:rsidP="00271D23">
      <w:pPr>
        <w:jc w:val="both"/>
        <w:rPr>
          <w:b/>
          <w:bCs/>
          <w:color w:val="000000" w:themeColor="text1"/>
          <w:sz w:val="22"/>
          <w:szCs w:val="22"/>
        </w:rPr>
      </w:pPr>
      <w:r w:rsidRPr="002064D4">
        <w:rPr>
          <w:rFonts w:eastAsia="Calibri"/>
          <w:b/>
          <w:color w:val="000000" w:themeColor="text1"/>
          <w:sz w:val="22"/>
          <w:szCs w:val="22"/>
          <w:lang w:eastAsia="en-US"/>
        </w:rPr>
        <w:t xml:space="preserve">Dotyczy projektu nr WND-RPPD.06.02.00-20-003/14 pn. </w:t>
      </w:r>
      <w:r w:rsidRPr="002064D4">
        <w:rPr>
          <w:b/>
          <w:bCs/>
          <w:color w:val="000000" w:themeColor="text1"/>
          <w:sz w:val="22"/>
          <w:szCs w:val="22"/>
        </w:rPr>
        <w:t xml:space="preserve">,,Rozbudowa Szpitala Powiatowego w Sejnach w celu podniesienia standardu świadczonych usług” realizowanego w ramach Umowy </w:t>
      </w:r>
      <w:r w:rsidRPr="002064D4">
        <w:rPr>
          <w:b/>
          <w:bCs/>
          <w:color w:val="000000" w:themeColor="text1"/>
          <w:sz w:val="22"/>
          <w:szCs w:val="22"/>
        </w:rPr>
        <w:br/>
        <w:t xml:space="preserve">nr </w:t>
      </w:r>
      <w:r w:rsidRPr="002064D4">
        <w:rPr>
          <w:rFonts w:eastAsia="Calibri"/>
          <w:b/>
          <w:color w:val="000000" w:themeColor="text1"/>
          <w:sz w:val="22"/>
          <w:szCs w:val="22"/>
          <w:lang w:eastAsia="en-US"/>
        </w:rPr>
        <w:t>UDA-RPPD.06.02.00-20-003/14-00 z dnia 18 czerwca 2014 r.</w:t>
      </w:r>
    </w:p>
    <w:p w:rsidR="00271D23" w:rsidRPr="002064D4" w:rsidRDefault="00271D23" w:rsidP="00271D23">
      <w:pPr>
        <w:pStyle w:val="Default"/>
        <w:jc w:val="both"/>
        <w:rPr>
          <w:color w:val="000000" w:themeColor="text1"/>
        </w:rPr>
      </w:pPr>
    </w:p>
    <w:p w:rsidR="00271D23" w:rsidRPr="002064D4" w:rsidRDefault="00271D23" w:rsidP="00271D23">
      <w:pPr>
        <w:pStyle w:val="Default"/>
        <w:jc w:val="both"/>
        <w:rPr>
          <w:color w:val="000000" w:themeColor="text1"/>
        </w:rPr>
      </w:pPr>
    </w:p>
    <w:p w:rsidR="00271D23" w:rsidRPr="002064D4" w:rsidRDefault="00271D23" w:rsidP="00271D23">
      <w:pPr>
        <w:pStyle w:val="Default"/>
        <w:jc w:val="both"/>
        <w:rPr>
          <w:color w:val="000000" w:themeColor="text1"/>
        </w:rPr>
      </w:pPr>
    </w:p>
    <w:p w:rsidR="00271D23" w:rsidRPr="002064D4" w:rsidRDefault="00271D23" w:rsidP="00271D23">
      <w:pPr>
        <w:pStyle w:val="Styl"/>
        <w:jc w:val="center"/>
        <w:rPr>
          <w:b/>
          <w:color w:val="000000" w:themeColor="text1"/>
          <w:sz w:val="28"/>
        </w:rPr>
      </w:pPr>
      <w:r w:rsidRPr="002064D4">
        <w:rPr>
          <w:b/>
          <w:color w:val="000000" w:themeColor="text1"/>
          <w:sz w:val="28"/>
        </w:rPr>
        <w:t xml:space="preserve">Samodzielny Publiczny </w:t>
      </w:r>
    </w:p>
    <w:p w:rsidR="00271D23" w:rsidRPr="002064D4" w:rsidRDefault="00271D23" w:rsidP="00271D23">
      <w:pPr>
        <w:pStyle w:val="Styl"/>
        <w:jc w:val="center"/>
        <w:rPr>
          <w:b/>
          <w:color w:val="000000" w:themeColor="text1"/>
          <w:sz w:val="28"/>
        </w:rPr>
      </w:pPr>
      <w:r w:rsidRPr="002064D4">
        <w:rPr>
          <w:b/>
          <w:color w:val="000000" w:themeColor="text1"/>
          <w:sz w:val="28"/>
        </w:rPr>
        <w:t>Zakład Opieki Zdrowotnej w Sejnach</w:t>
      </w:r>
    </w:p>
    <w:p w:rsidR="00271D23" w:rsidRPr="002064D4" w:rsidRDefault="00271D23" w:rsidP="00271D23">
      <w:pPr>
        <w:jc w:val="center"/>
        <w:rPr>
          <w:b/>
          <w:color w:val="000000" w:themeColor="text1"/>
          <w:sz w:val="28"/>
        </w:rPr>
      </w:pPr>
      <w:r w:rsidRPr="002064D4">
        <w:rPr>
          <w:b/>
          <w:color w:val="000000" w:themeColor="text1"/>
          <w:sz w:val="28"/>
        </w:rPr>
        <w:t xml:space="preserve">ul. Dr </w:t>
      </w:r>
      <w:r w:rsidRPr="002064D4">
        <w:rPr>
          <w:b/>
          <w:color w:val="000000" w:themeColor="text1"/>
          <w:sz w:val="28"/>
          <w:szCs w:val="28"/>
        </w:rPr>
        <w:t>Edwarda</w:t>
      </w:r>
      <w:r w:rsidRPr="002064D4">
        <w:rPr>
          <w:b/>
          <w:color w:val="000000" w:themeColor="text1"/>
          <w:sz w:val="28"/>
        </w:rPr>
        <w:t xml:space="preserve"> </w:t>
      </w:r>
      <w:proofErr w:type="spellStart"/>
      <w:r w:rsidRPr="002064D4">
        <w:rPr>
          <w:b/>
          <w:color w:val="000000" w:themeColor="text1"/>
          <w:sz w:val="28"/>
        </w:rPr>
        <w:t>Rittlera</w:t>
      </w:r>
      <w:proofErr w:type="spellEnd"/>
      <w:r w:rsidRPr="002064D4">
        <w:rPr>
          <w:b/>
          <w:color w:val="000000" w:themeColor="text1"/>
          <w:sz w:val="28"/>
        </w:rPr>
        <w:t xml:space="preserve"> 2</w:t>
      </w:r>
    </w:p>
    <w:p w:rsidR="00271D23" w:rsidRPr="002064D4" w:rsidRDefault="00271D23" w:rsidP="00271D23">
      <w:pPr>
        <w:jc w:val="center"/>
        <w:rPr>
          <w:b/>
          <w:color w:val="000000" w:themeColor="text1"/>
          <w:sz w:val="28"/>
        </w:rPr>
      </w:pPr>
      <w:r w:rsidRPr="002064D4">
        <w:rPr>
          <w:b/>
          <w:color w:val="000000" w:themeColor="text1"/>
          <w:sz w:val="28"/>
        </w:rPr>
        <w:t>16-500 Sejny</w:t>
      </w:r>
    </w:p>
    <w:p w:rsidR="00271D23" w:rsidRPr="002064D4" w:rsidRDefault="00271D23" w:rsidP="00271D23">
      <w:pPr>
        <w:ind w:left="1406"/>
        <w:jc w:val="center"/>
        <w:rPr>
          <w:color w:val="000000" w:themeColor="text1"/>
          <w:sz w:val="28"/>
        </w:rPr>
      </w:pPr>
    </w:p>
    <w:p w:rsidR="00271D23" w:rsidRPr="002064D4" w:rsidRDefault="00271D23" w:rsidP="00271D23">
      <w:pPr>
        <w:ind w:left="1406"/>
        <w:jc w:val="center"/>
        <w:rPr>
          <w:color w:val="000000" w:themeColor="text1"/>
          <w:sz w:val="28"/>
        </w:rPr>
      </w:pPr>
    </w:p>
    <w:p w:rsidR="00271D23" w:rsidRPr="002064D4" w:rsidRDefault="00271D23" w:rsidP="00271D23">
      <w:pPr>
        <w:ind w:left="1406"/>
        <w:jc w:val="center"/>
        <w:rPr>
          <w:color w:val="000000" w:themeColor="text1"/>
          <w:sz w:val="28"/>
        </w:rPr>
      </w:pPr>
    </w:p>
    <w:p w:rsidR="00271D23" w:rsidRPr="002064D4" w:rsidRDefault="00271D23" w:rsidP="00271D23">
      <w:pPr>
        <w:pStyle w:val="Nagwek1"/>
        <w:ind w:left="1406"/>
        <w:rPr>
          <w:color w:val="000000" w:themeColor="text1"/>
        </w:rPr>
      </w:pPr>
      <w:bookmarkStart w:id="0" w:name="_Toc78252972"/>
    </w:p>
    <w:p w:rsidR="00271D23" w:rsidRPr="002064D4" w:rsidRDefault="00271D23" w:rsidP="00271D23">
      <w:pPr>
        <w:spacing w:after="120"/>
        <w:rPr>
          <w:b/>
          <w:color w:val="000000" w:themeColor="text1"/>
          <w:sz w:val="28"/>
          <w:szCs w:val="28"/>
        </w:rPr>
      </w:pPr>
      <w:r w:rsidRPr="002064D4">
        <w:rPr>
          <w:b/>
          <w:color w:val="000000" w:themeColor="text1"/>
          <w:sz w:val="28"/>
          <w:szCs w:val="28"/>
        </w:rPr>
        <w:t>Znak sprawy: 04/ZP/2015</w:t>
      </w:r>
    </w:p>
    <w:p w:rsidR="00271D23" w:rsidRPr="002064D4" w:rsidRDefault="00271D23" w:rsidP="00271D23">
      <w:pPr>
        <w:ind w:left="1406"/>
        <w:rPr>
          <w:color w:val="000000" w:themeColor="text1"/>
          <w:sz w:val="28"/>
        </w:rPr>
      </w:pPr>
    </w:p>
    <w:p w:rsidR="00271D23" w:rsidRPr="002064D4" w:rsidRDefault="00271D23" w:rsidP="00271D23">
      <w:pPr>
        <w:pStyle w:val="Skrconyadreszwrotny"/>
        <w:ind w:left="1406"/>
        <w:rPr>
          <w:color w:val="000000" w:themeColor="text1"/>
          <w:sz w:val="28"/>
        </w:rPr>
      </w:pPr>
    </w:p>
    <w:p w:rsidR="00271D23" w:rsidRPr="002064D4" w:rsidRDefault="00271D23" w:rsidP="00271D23">
      <w:pPr>
        <w:ind w:left="1406"/>
        <w:rPr>
          <w:color w:val="000000" w:themeColor="text1"/>
          <w:sz w:val="28"/>
        </w:rPr>
      </w:pPr>
    </w:p>
    <w:p w:rsidR="00271D23" w:rsidRPr="002064D4" w:rsidRDefault="00271D23" w:rsidP="00271D23">
      <w:pPr>
        <w:pStyle w:val="Skrconyadreszwrotny"/>
        <w:jc w:val="center"/>
        <w:rPr>
          <w:b/>
          <w:color w:val="000000" w:themeColor="text1"/>
          <w:sz w:val="32"/>
          <w:szCs w:val="32"/>
          <w:u w:val="single"/>
        </w:rPr>
      </w:pPr>
      <w:r w:rsidRPr="002064D4">
        <w:rPr>
          <w:b/>
          <w:color w:val="000000" w:themeColor="text1"/>
          <w:sz w:val="32"/>
          <w:szCs w:val="32"/>
          <w:u w:val="single"/>
        </w:rPr>
        <w:t>WYJAŚNIENIA I ZMIAN</w:t>
      </w:r>
      <w:r w:rsidR="006A6FD8">
        <w:rPr>
          <w:b/>
          <w:color w:val="000000" w:themeColor="text1"/>
          <w:sz w:val="32"/>
          <w:szCs w:val="32"/>
          <w:u w:val="single"/>
        </w:rPr>
        <w:t>A</w:t>
      </w:r>
      <w:r w:rsidRPr="002064D4">
        <w:rPr>
          <w:b/>
          <w:color w:val="000000" w:themeColor="text1"/>
          <w:sz w:val="32"/>
          <w:szCs w:val="32"/>
          <w:u w:val="single"/>
        </w:rPr>
        <w:t xml:space="preserve"> TREŚCI SIWZ </w:t>
      </w:r>
    </w:p>
    <w:bookmarkEnd w:id="0"/>
    <w:p w:rsidR="00271D23" w:rsidRPr="002064D4" w:rsidRDefault="00271D23" w:rsidP="00271D23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2064D4">
        <w:rPr>
          <w:b/>
          <w:color w:val="000000" w:themeColor="text1"/>
          <w:sz w:val="28"/>
          <w:szCs w:val="28"/>
        </w:rPr>
        <w:t>na dostawę sprzętu medycznego</w:t>
      </w:r>
    </w:p>
    <w:p w:rsidR="00271D23" w:rsidRPr="002064D4" w:rsidRDefault="00271D23" w:rsidP="00271D23">
      <w:pPr>
        <w:pStyle w:val="Nagwek"/>
        <w:tabs>
          <w:tab w:val="clear" w:pos="4536"/>
          <w:tab w:val="clear" w:pos="9072"/>
        </w:tabs>
        <w:rPr>
          <w:b/>
          <w:color w:val="000000" w:themeColor="text1"/>
        </w:rPr>
      </w:pPr>
    </w:p>
    <w:p w:rsidR="00271D23" w:rsidRPr="002064D4" w:rsidRDefault="00271D23" w:rsidP="00271D23">
      <w:pPr>
        <w:pStyle w:val="Nagwek"/>
        <w:tabs>
          <w:tab w:val="clear" w:pos="4536"/>
          <w:tab w:val="clear" w:pos="9072"/>
        </w:tabs>
        <w:rPr>
          <w:b/>
          <w:color w:val="000000" w:themeColor="text1"/>
        </w:rPr>
      </w:pPr>
    </w:p>
    <w:p w:rsidR="00271D23" w:rsidRPr="002064D4" w:rsidRDefault="00271D23" w:rsidP="00271D23">
      <w:pPr>
        <w:pStyle w:val="Nagwek"/>
        <w:tabs>
          <w:tab w:val="clear" w:pos="4536"/>
          <w:tab w:val="clear" w:pos="9072"/>
        </w:tabs>
        <w:ind w:left="1406"/>
        <w:rPr>
          <w:b/>
          <w:color w:val="000000" w:themeColor="text1"/>
        </w:rPr>
      </w:pPr>
    </w:p>
    <w:p w:rsidR="00271D23" w:rsidRPr="002064D4" w:rsidRDefault="00271D23" w:rsidP="00271D23">
      <w:pPr>
        <w:jc w:val="center"/>
        <w:rPr>
          <w:b/>
          <w:i/>
          <w:color w:val="000000" w:themeColor="text1"/>
          <w:sz w:val="26"/>
          <w:szCs w:val="26"/>
        </w:rPr>
      </w:pPr>
      <w:r w:rsidRPr="002064D4">
        <w:rPr>
          <w:b/>
          <w:i/>
          <w:color w:val="000000" w:themeColor="text1"/>
          <w:sz w:val="26"/>
          <w:szCs w:val="26"/>
        </w:rPr>
        <w:t xml:space="preserve">w postępowaniu prowadzonym w trybie przetargu nieograniczonego </w:t>
      </w:r>
    </w:p>
    <w:p w:rsidR="00271D23" w:rsidRPr="002064D4" w:rsidRDefault="00271D23" w:rsidP="00271D23">
      <w:pPr>
        <w:jc w:val="center"/>
        <w:rPr>
          <w:b/>
          <w:i/>
          <w:color w:val="000000" w:themeColor="text1"/>
          <w:sz w:val="26"/>
        </w:rPr>
      </w:pPr>
      <w:r w:rsidRPr="002064D4">
        <w:rPr>
          <w:b/>
          <w:i/>
          <w:color w:val="000000" w:themeColor="text1"/>
          <w:sz w:val="26"/>
          <w:szCs w:val="26"/>
        </w:rPr>
        <w:t>o wartości szacunkowej powyżej 207.000 euro</w:t>
      </w:r>
    </w:p>
    <w:p w:rsidR="00271D23" w:rsidRPr="002064D4" w:rsidRDefault="00271D23" w:rsidP="00271D23">
      <w:pPr>
        <w:ind w:left="1406"/>
        <w:rPr>
          <w:b/>
          <w:i/>
          <w:color w:val="000000" w:themeColor="text1"/>
        </w:rPr>
      </w:pPr>
    </w:p>
    <w:p w:rsidR="00271D23" w:rsidRPr="002064D4" w:rsidRDefault="00271D23" w:rsidP="00271D23">
      <w:pPr>
        <w:ind w:left="1406"/>
        <w:rPr>
          <w:color w:val="000000" w:themeColor="text1"/>
        </w:rPr>
      </w:pPr>
    </w:p>
    <w:p w:rsidR="00271D23" w:rsidRPr="002064D4" w:rsidRDefault="00271D23" w:rsidP="00271D23">
      <w:pPr>
        <w:spacing w:after="120"/>
        <w:ind w:left="1406"/>
        <w:rPr>
          <w:b/>
          <w:color w:val="000000" w:themeColor="text1"/>
          <w:sz w:val="28"/>
        </w:rPr>
      </w:pPr>
      <w:r w:rsidRPr="002064D4">
        <w:rPr>
          <w:b/>
          <w:color w:val="000000" w:themeColor="text1"/>
          <w:sz w:val="28"/>
        </w:rPr>
        <w:tab/>
        <w:t xml:space="preserve">                 </w:t>
      </w:r>
      <w:r w:rsidRPr="002064D4">
        <w:rPr>
          <w:b/>
          <w:color w:val="000000" w:themeColor="text1"/>
          <w:sz w:val="28"/>
        </w:rPr>
        <w:tab/>
      </w:r>
      <w:r w:rsidRPr="002064D4">
        <w:rPr>
          <w:b/>
          <w:color w:val="000000" w:themeColor="text1"/>
          <w:sz w:val="28"/>
        </w:rPr>
        <w:tab/>
      </w:r>
      <w:r w:rsidRPr="002064D4">
        <w:rPr>
          <w:b/>
          <w:color w:val="000000" w:themeColor="text1"/>
          <w:sz w:val="28"/>
        </w:rPr>
        <w:tab/>
      </w:r>
      <w:r w:rsidRPr="002064D4">
        <w:rPr>
          <w:b/>
          <w:color w:val="000000" w:themeColor="text1"/>
          <w:sz w:val="28"/>
        </w:rPr>
        <w:tab/>
      </w:r>
      <w:r w:rsidRPr="002064D4">
        <w:rPr>
          <w:b/>
          <w:color w:val="000000" w:themeColor="text1"/>
          <w:sz w:val="28"/>
        </w:rPr>
        <w:tab/>
      </w:r>
      <w:r w:rsidRPr="002064D4">
        <w:rPr>
          <w:b/>
          <w:color w:val="000000" w:themeColor="text1"/>
          <w:sz w:val="28"/>
        </w:rPr>
        <w:tab/>
      </w:r>
      <w:r w:rsidRPr="002064D4">
        <w:rPr>
          <w:b/>
          <w:color w:val="000000" w:themeColor="text1"/>
          <w:sz w:val="28"/>
        </w:rPr>
        <w:tab/>
        <w:t xml:space="preserve"> </w:t>
      </w:r>
    </w:p>
    <w:p w:rsidR="00271D23" w:rsidRPr="002064D4" w:rsidRDefault="00271D23" w:rsidP="00271D23">
      <w:pPr>
        <w:spacing w:after="120"/>
        <w:ind w:left="1406"/>
        <w:rPr>
          <w:b/>
          <w:color w:val="000000" w:themeColor="text1"/>
          <w:sz w:val="28"/>
        </w:rPr>
      </w:pPr>
    </w:p>
    <w:p w:rsidR="00271D23" w:rsidRPr="002064D4" w:rsidRDefault="00271D23" w:rsidP="00271D23">
      <w:pPr>
        <w:spacing w:after="120"/>
        <w:ind w:left="1406"/>
        <w:rPr>
          <w:b/>
          <w:color w:val="000000" w:themeColor="text1"/>
          <w:sz w:val="28"/>
        </w:rPr>
      </w:pPr>
    </w:p>
    <w:p w:rsidR="00271D23" w:rsidRPr="002064D4" w:rsidRDefault="00271D23" w:rsidP="00271D23">
      <w:pPr>
        <w:spacing w:after="120"/>
        <w:ind w:left="1406"/>
        <w:rPr>
          <w:b/>
          <w:color w:val="000000" w:themeColor="text1"/>
          <w:sz w:val="28"/>
        </w:rPr>
      </w:pPr>
    </w:p>
    <w:p w:rsidR="00271D23" w:rsidRPr="002064D4" w:rsidRDefault="00271D23" w:rsidP="00271D23">
      <w:pPr>
        <w:spacing w:after="120"/>
        <w:ind w:left="1406"/>
        <w:rPr>
          <w:b/>
          <w:color w:val="000000" w:themeColor="text1"/>
          <w:sz w:val="28"/>
        </w:rPr>
      </w:pPr>
    </w:p>
    <w:p w:rsidR="00271D23" w:rsidRPr="002064D4" w:rsidRDefault="00271D23" w:rsidP="00271D23">
      <w:pPr>
        <w:spacing w:after="120"/>
        <w:ind w:left="1406"/>
        <w:rPr>
          <w:b/>
          <w:color w:val="000000" w:themeColor="text1"/>
          <w:sz w:val="28"/>
        </w:rPr>
      </w:pPr>
    </w:p>
    <w:p w:rsidR="00271D23" w:rsidRPr="002064D4" w:rsidRDefault="00271D23" w:rsidP="00271D23">
      <w:pPr>
        <w:spacing w:after="120"/>
        <w:ind w:left="1406"/>
        <w:rPr>
          <w:b/>
          <w:color w:val="000000" w:themeColor="text1"/>
          <w:sz w:val="28"/>
        </w:rPr>
      </w:pPr>
    </w:p>
    <w:p w:rsidR="00271D23" w:rsidRPr="002064D4" w:rsidRDefault="00271D23" w:rsidP="00271D23">
      <w:pPr>
        <w:ind w:left="1406"/>
        <w:rPr>
          <w:color w:val="000000" w:themeColor="text1"/>
        </w:rPr>
      </w:pPr>
    </w:p>
    <w:p w:rsidR="00271D23" w:rsidRPr="002064D4" w:rsidRDefault="00271D23" w:rsidP="00271D23">
      <w:pPr>
        <w:ind w:left="1406"/>
        <w:rPr>
          <w:color w:val="000000" w:themeColor="text1"/>
        </w:rPr>
      </w:pPr>
    </w:p>
    <w:p w:rsidR="00271D23" w:rsidRPr="002064D4" w:rsidRDefault="00271D23" w:rsidP="00271D23">
      <w:pPr>
        <w:ind w:left="1406"/>
        <w:rPr>
          <w:color w:val="000000" w:themeColor="text1"/>
          <w:sz w:val="18"/>
        </w:rPr>
      </w:pPr>
      <w:r w:rsidRPr="002064D4">
        <w:rPr>
          <w:color w:val="000000" w:themeColor="text1"/>
          <w:sz w:val="18"/>
        </w:rPr>
        <w:softHyphen/>
      </w:r>
      <w:r w:rsidRPr="002064D4">
        <w:rPr>
          <w:color w:val="000000" w:themeColor="text1"/>
          <w:sz w:val="18"/>
        </w:rPr>
        <w:softHyphen/>
      </w:r>
      <w:r w:rsidRPr="002064D4">
        <w:rPr>
          <w:color w:val="000000" w:themeColor="text1"/>
          <w:sz w:val="18"/>
        </w:rPr>
        <w:softHyphen/>
      </w:r>
      <w:r w:rsidRPr="002064D4">
        <w:rPr>
          <w:color w:val="000000" w:themeColor="text1"/>
          <w:sz w:val="18"/>
        </w:rPr>
        <w:softHyphen/>
      </w:r>
      <w:r w:rsidRPr="002064D4">
        <w:rPr>
          <w:color w:val="000000" w:themeColor="text1"/>
          <w:sz w:val="18"/>
        </w:rPr>
        <w:softHyphen/>
      </w:r>
      <w:r w:rsidRPr="002064D4">
        <w:rPr>
          <w:color w:val="000000" w:themeColor="text1"/>
          <w:sz w:val="18"/>
        </w:rPr>
        <w:softHyphen/>
      </w:r>
      <w:r w:rsidRPr="002064D4">
        <w:rPr>
          <w:color w:val="000000" w:themeColor="text1"/>
          <w:sz w:val="18"/>
        </w:rPr>
        <w:softHyphen/>
      </w:r>
      <w:r w:rsidRPr="002064D4">
        <w:rPr>
          <w:color w:val="000000" w:themeColor="text1"/>
          <w:sz w:val="18"/>
        </w:rPr>
        <w:softHyphen/>
      </w:r>
    </w:p>
    <w:p w:rsidR="00271D23" w:rsidRPr="002064D4" w:rsidRDefault="00271D23" w:rsidP="00271D23">
      <w:pPr>
        <w:pStyle w:val="Tekstpodstawowy2"/>
        <w:spacing w:before="120"/>
        <w:jc w:val="center"/>
        <w:rPr>
          <w:b/>
          <w:color w:val="000000" w:themeColor="text1"/>
          <w:sz w:val="20"/>
        </w:rPr>
      </w:pPr>
      <w:bookmarkStart w:id="1" w:name="_Toc68572337"/>
      <w:bookmarkStart w:id="2" w:name="_Toc68572401"/>
      <w:bookmarkStart w:id="3" w:name="_Toc69003076"/>
      <w:bookmarkStart w:id="4" w:name="_Toc69003552"/>
      <w:bookmarkStart w:id="5" w:name="_Toc69003621"/>
      <w:bookmarkStart w:id="6" w:name="_Toc69090005"/>
      <w:bookmarkStart w:id="7" w:name="_Toc69712004"/>
      <w:bookmarkStart w:id="8" w:name="_Toc78252974"/>
      <w:r w:rsidRPr="002064D4">
        <w:rPr>
          <w:b/>
          <w:color w:val="000000" w:themeColor="text1"/>
        </w:rPr>
        <w:t xml:space="preserve">Sejny, </w:t>
      </w:r>
      <w:r w:rsidR="00141CFD">
        <w:rPr>
          <w:b/>
          <w:color w:val="000000" w:themeColor="text1"/>
        </w:rPr>
        <w:t>2</w:t>
      </w:r>
      <w:r w:rsidRPr="002064D4">
        <w:rPr>
          <w:b/>
          <w:color w:val="000000" w:themeColor="text1"/>
        </w:rPr>
        <w:t xml:space="preserve"> </w:t>
      </w:r>
      <w:r w:rsidR="00141CFD">
        <w:rPr>
          <w:b/>
          <w:color w:val="000000" w:themeColor="text1"/>
        </w:rPr>
        <w:t>czerwca</w:t>
      </w:r>
      <w:r w:rsidRPr="002064D4">
        <w:rPr>
          <w:b/>
          <w:color w:val="000000" w:themeColor="text1"/>
        </w:rPr>
        <w:t xml:space="preserve"> 2015 r.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271D23" w:rsidRDefault="00271D23" w:rsidP="00EB0857">
      <w:pPr>
        <w:pStyle w:val="Default"/>
        <w:ind w:left="-284" w:firstLine="851"/>
        <w:jc w:val="both"/>
        <w:rPr>
          <w:rFonts w:ascii="Times New Roman" w:hAnsi="Times New Roman" w:cs="Times New Roman"/>
          <w:color w:val="000000" w:themeColor="text1"/>
        </w:rPr>
      </w:pPr>
    </w:p>
    <w:p w:rsidR="00271D23" w:rsidRDefault="00271D23" w:rsidP="00EB0857">
      <w:pPr>
        <w:pStyle w:val="Default"/>
        <w:ind w:left="-284" w:firstLine="851"/>
        <w:jc w:val="both"/>
        <w:rPr>
          <w:rFonts w:ascii="Times New Roman" w:hAnsi="Times New Roman" w:cs="Times New Roman"/>
          <w:color w:val="000000" w:themeColor="text1"/>
        </w:rPr>
      </w:pPr>
    </w:p>
    <w:p w:rsidR="00680BA2" w:rsidRPr="002064D4" w:rsidRDefault="00F740C9" w:rsidP="00EB0857">
      <w:pPr>
        <w:pStyle w:val="Default"/>
        <w:ind w:left="-284" w:firstLine="851"/>
        <w:jc w:val="both"/>
        <w:rPr>
          <w:rFonts w:ascii="Times New Roman" w:hAnsi="Times New Roman" w:cs="Times New Roman"/>
          <w:color w:val="000000" w:themeColor="text1"/>
        </w:rPr>
      </w:pPr>
      <w:r w:rsidRPr="002064D4">
        <w:rPr>
          <w:rFonts w:ascii="Times New Roman" w:hAnsi="Times New Roman" w:cs="Times New Roman"/>
          <w:color w:val="000000" w:themeColor="text1"/>
        </w:rPr>
        <w:lastRenderedPageBreak/>
        <w:t>Zamawiający, d</w:t>
      </w:r>
      <w:r w:rsidR="00057B1A" w:rsidRPr="002064D4">
        <w:rPr>
          <w:rFonts w:ascii="Times New Roman" w:hAnsi="Times New Roman" w:cs="Times New Roman"/>
          <w:color w:val="000000" w:themeColor="text1"/>
        </w:rPr>
        <w:t xml:space="preserve">ziałając na podstawie art. 38 ust. </w:t>
      </w:r>
      <w:r w:rsidR="007F2D02" w:rsidRPr="002064D4">
        <w:rPr>
          <w:rFonts w:ascii="Times New Roman" w:hAnsi="Times New Roman" w:cs="Times New Roman"/>
          <w:color w:val="000000" w:themeColor="text1"/>
        </w:rPr>
        <w:t>2</w:t>
      </w:r>
      <w:r w:rsidR="00057B1A" w:rsidRPr="002064D4">
        <w:rPr>
          <w:rFonts w:ascii="Times New Roman" w:hAnsi="Times New Roman" w:cs="Times New Roman"/>
          <w:color w:val="000000" w:themeColor="text1"/>
        </w:rPr>
        <w:t xml:space="preserve"> i </w:t>
      </w:r>
      <w:r w:rsidR="007F2D02" w:rsidRPr="002064D4">
        <w:rPr>
          <w:rFonts w:ascii="Times New Roman" w:hAnsi="Times New Roman" w:cs="Times New Roman"/>
          <w:color w:val="000000" w:themeColor="text1"/>
        </w:rPr>
        <w:t>4</w:t>
      </w:r>
      <w:r w:rsidR="00057B1A" w:rsidRPr="002064D4">
        <w:rPr>
          <w:rFonts w:ascii="Times New Roman" w:hAnsi="Times New Roman" w:cs="Times New Roman"/>
          <w:color w:val="000000" w:themeColor="text1"/>
        </w:rPr>
        <w:t xml:space="preserve"> ustawy z dnia 29 stycznia 2004 r. Prawo Zamówień publicznych (t. jedn.: </w:t>
      </w:r>
      <w:r w:rsidR="00057B1A" w:rsidRPr="002064D4">
        <w:rPr>
          <w:rFonts w:ascii="Times New Roman" w:hAnsi="Times New Roman" w:cs="Times New Roman"/>
          <w:bCs/>
          <w:color w:val="000000" w:themeColor="text1"/>
        </w:rPr>
        <w:t>Dz. U. z 2013 r. poz. 907 ze zm.</w:t>
      </w:r>
      <w:r w:rsidR="00057B1A" w:rsidRPr="002064D4">
        <w:rPr>
          <w:rFonts w:ascii="Times New Roman" w:hAnsi="Times New Roman" w:cs="Times New Roman"/>
          <w:color w:val="000000" w:themeColor="text1"/>
        </w:rPr>
        <w:t>)</w:t>
      </w:r>
      <w:r w:rsidRPr="002064D4">
        <w:rPr>
          <w:rFonts w:ascii="Times New Roman" w:hAnsi="Times New Roman" w:cs="Times New Roman"/>
          <w:color w:val="000000" w:themeColor="text1"/>
        </w:rPr>
        <w:t>,</w:t>
      </w:r>
      <w:r w:rsidR="00057B1A" w:rsidRPr="002064D4">
        <w:rPr>
          <w:rFonts w:ascii="Times New Roman" w:hAnsi="Times New Roman" w:cs="Times New Roman"/>
          <w:color w:val="000000" w:themeColor="text1"/>
        </w:rPr>
        <w:t xml:space="preserve"> </w:t>
      </w:r>
      <w:r w:rsidR="00FC2AA1">
        <w:rPr>
          <w:rFonts w:ascii="Times New Roman" w:hAnsi="Times New Roman" w:cs="Times New Roman"/>
          <w:color w:val="000000" w:themeColor="text1"/>
        </w:rPr>
        <w:t xml:space="preserve">dokonuje częściowej rewizji </w:t>
      </w:r>
      <w:r w:rsidR="00356B56">
        <w:rPr>
          <w:rFonts w:ascii="Times New Roman" w:hAnsi="Times New Roman" w:cs="Times New Roman"/>
          <w:color w:val="000000" w:themeColor="text1"/>
        </w:rPr>
        <w:t xml:space="preserve">treści </w:t>
      </w:r>
      <w:r w:rsidR="00FC2AA1">
        <w:rPr>
          <w:rFonts w:ascii="Times New Roman" w:hAnsi="Times New Roman" w:cs="Times New Roman"/>
          <w:color w:val="000000" w:themeColor="text1"/>
        </w:rPr>
        <w:t xml:space="preserve">wyjaśnień </w:t>
      </w:r>
      <w:r w:rsidR="00356B56">
        <w:rPr>
          <w:rFonts w:ascii="Times New Roman" w:hAnsi="Times New Roman" w:cs="Times New Roman"/>
          <w:color w:val="000000" w:themeColor="text1"/>
        </w:rPr>
        <w:t>udzielonych na pytania Wykonawców</w:t>
      </w:r>
      <w:r w:rsidR="00FC2AA1">
        <w:rPr>
          <w:rFonts w:ascii="Times New Roman" w:hAnsi="Times New Roman" w:cs="Times New Roman"/>
          <w:color w:val="000000" w:themeColor="text1"/>
        </w:rPr>
        <w:t xml:space="preserve"> w dniu 30.05.2015 r.</w:t>
      </w:r>
      <w:r w:rsidR="00057B1A" w:rsidRPr="002064D4">
        <w:rPr>
          <w:rFonts w:ascii="Times New Roman" w:hAnsi="Times New Roman" w:cs="Times New Roman"/>
          <w:color w:val="000000" w:themeColor="text1"/>
        </w:rPr>
        <w:t xml:space="preserve"> oraz wprowadza zmian</w:t>
      </w:r>
      <w:r w:rsidR="006A6FD8">
        <w:rPr>
          <w:rFonts w:ascii="Times New Roman" w:hAnsi="Times New Roman" w:cs="Times New Roman"/>
          <w:color w:val="000000" w:themeColor="text1"/>
        </w:rPr>
        <w:t>ę</w:t>
      </w:r>
      <w:r w:rsidR="00057B1A" w:rsidRPr="002064D4">
        <w:rPr>
          <w:rFonts w:ascii="Times New Roman" w:hAnsi="Times New Roman" w:cs="Times New Roman"/>
          <w:color w:val="000000" w:themeColor="text1"/>
        </w:rPr>
        <w:t xml:space="preserve"> treści Specyfikacji Istotnych Warunków Zamówienia:</w:t>
      </w:r>
    </w:p>
    <w:p w:rsidR="00680BA2" w:rsidRPr="002064D4" w:rsidRDefault="00680BA2" w:rsidP="0002194A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F51277" w:rsidRPr="00DC22D5" w:rsidRDefault="00F51277" w:rsidP="00F51277">
      <w:pPr>
        <w:pStyle w:val="Akapitzlist"/>
        <w:numPr>
          <w:ilvl w:val="0"/>
          <w:numId w:val="33"/>
        </w:numPr>
        <w:suppressAutoHyphens w:val="0"/>
        <w:ind w:left="0"/>
        <w:contextualSpacing/>
        <w:jc w:val="both"/>
        <w:rPr>
          <w:bCs/>
          <w:color w:val="000000" w:themeColor="text1"/>
          <w:sz w:val="24"/>
          <w:szCs w:val="24"/>
        </w:rPr>
      </w:pPr>
      <w:r w:rsidRPr="00DC22D5">
        <w:rPr>
          <w:rFonts w:cs="Times New Roman"/>
          <w:bCs/>
          <w:color w:val="000000" w:themeColor="text1"/>
          <w:sz w:val="24"/>
          <w:szCs w:val="24"/>
        </w:rPr>
        <w:t xml:space="preserve">Dot. Załącznika nr 2b do SIWZ  </w:t>
      </w:r>
      <w:proofErr w:type="spellStart"/>
      <w:r w:rsidRPr="00DC22D5">
        <w:rPr>
          <w:rFonts w:cs="Times New Roman"/>
          <w:bCs/>
          <w:color w:val="000000" w:themeColor="text1"/>
          <w:sz w:val="24"/>
          <w:szCs w:val="24"/>
        </w:rPr>
        <w:t>pkt</w:t>
      </w:r>
      <w:proofErr w:type="spellEnd"/>
      <w:r w:rsidRPr="00DC22D5">
        <w:rPr>
          <w:rFonts w:cs="Times New Roman"/>
          <w:bCs/>
          <w:color w:val="000000" w:themeColor="text1"/>
          <w:sz w:val="24"/>
          <w:szCs w:val="24"/>
        </w:rPr>
        <w:t xml:space="preserve"> 8</w:t>
      </w:r>
      <w:r w:rsidR="00BB7414" w:rsidRPr="00DC22D5">
        <w:rPr>
          <w:rFonts w:cs="Times New Roman"/>
          <w:bCs/>
          <w:color w:val="000000" w:themeColor="text1"/>
          <w:sz w:val="24"/>
          <w:szCs w:val="24"/>
        </w:rPr>
        <w:t xml:space="preserve">. </w:t>
      </w:r>
      <w:r w:rsidRPr="00DC22D5">
        <w:rPr>
          <w:bCs/>
          <w:color w:val="000000" w:themeColor="text1"/>
          <w:sz w:val="24"/>
          <w:szCs w:val="24"/>
        </w:rPr>
        <w:t>Czy Zamawiający dopuści do przetargu wysokiej klasy aparat ultrasonograficzny posiadający 3 aktywne gniazda do przyłączenia głowic obrazowych?</w:t>
      </w:r>
    </w:p>
    <w:p w:rsidR="00F51277" w:rsidRPr="00DC22D5" w:rsidRDefault="00F51277" w:rsidP="00F51277">
      <w:pPr>
        <w:jc w:val="both"/>
        <w:rPr>
          <w:b/>
          <w:bCs/>
          <w:color w:val="000000" w:themeColor="text1"/>
          <w:sz w:val="24"/>
          <w:szCs w:val="24"/>
        </w:rPr>
      </w:pPr>
      <w:r w:rsidRPr="00DC22D5">
        <w:rPr>
          <w:b/>
          <w:bCs/>
          <w:color w:val="000000" w:themeColor="text1"/>
          <w:sz w:val="24"/>
          <w:szCs w:val="24"/>
        </w:rPr>
        <w:t xml:space="preserve">Odpowiedź: Zamawiający </w:t>
      </w:r>
      <w:r w:rsidR="0057107B" w:rsidRPr="00DC22D5">
        <w:rPr>
          <w:b/>
          <w:bCs/>
          <w:color w:val="000000" w:themeColor="text1"/>
          <w:sz w:val="24"/>
          <w:szCs w:val="24"/>
        </w:rPr>
        <w:t>nie wyraża zgody na proponowane rozwiązanie, anulując treść wyjaśnień udzielonych na to pytanie w dniu 30.05.2015 r.</w:t>
      </w:r>
    </w:p>
    <w:p w:rsidR="00F51277" w:rsidRPr="00DC22D5" w:rsidRDefault="00F51277" w:rsidP="00F51277">
      <w:pPr>
        <w:jc w:val="both"/>
        <w:rPr>
          <w:bCs/>
          <w:color w:val="000000" w:themeColor="text1"/>
          <w:sz w:val="24"/>
          <w:szCs w:val="24"/>
        </w:rPr>
      </w:pPr>
    </w:p>
    <w:p w:rsidR="00F51277" w:rsidRPr="00DC22D5" w:rsidRDefault="00F51277" w:rsidP="00F51277">
      <w:pPr>
        <w:pStyle w:val="Akapitzlist"/>
        <w:numPr>
          <w:ilvl w:val="0"/>
          <w:numId w:val="33"/>
        </w:numPr>
        <w:suppressAutoHyphens w:val="0"/>
        <w:ind w:left="0"/>
        <w:contextualSpacing/>
        <w:jc w:val="both"/>
        <w:rPr>
          <w:bCs/>
          <w:color w:val="000000" w:themeColor="text1"/>
          <w:sz w:val="24"/>
          <w:szCs w:val="24"/>
        </w:rPr>
      </w:pPr>
      <w:r w:rsidRPr="00DC22D5">
        <w:rPr>
          <w:rFonts w:cs="Times New Roman"/>
          <w:bCs/>
          <w:color w:val="000000" w:themeColor="text1"/>
          <w:sz w:val="24"/>
          <w:szCs w:val="24"/>
        </w:rPr>
        <w:t xml:space="preserve">Dot. Załącznika nr 2b do SIWZ </w:t>
      </w:r>
      <w:proofErr w:type="spellStart"/>
      <w:r w:rsidRPr="00DC22D5">
        <w:rPr>
          <w:rFonts w:cs="Times New Roman"/>
          <w:bCs/>
          <w:color w:val="000000" w:themeColor="text1"/>
          <w:sz w:val="24"/>
          <w:szCs w:val="24"/>
        </w:rPr>
        <w:t>pkt</w:t>
      </w:r>
      <w:proofErr w:type="spellEnd"/>
      <w:r w:rsidRPr="00DC22D5">
        <w:rPr>
          <w:rFonts w:cs="Times New Roman"/>
          <w:bCs/>
          <w:color w:val="000000" w:themeColor="text1"/>
          <w:sz w:val="24"/>
          <w:szCs w:val="24"/>
        </w:rPr>
        <w:t xml:space="preserve"> 9</w:t>
      </w:r>
      <w:r w:rsidR="008B1F5F" w:rsidRPr="00DC22D5">
        <w:rPr>
          <w:rFonts w:cs="Times New Roman"/>
          <w:bCs/>
          <w:color w:val="000000" w:themeColor="text1"/>
          <w:sz w:val="24"/>
          <w:szCs w:val="24"/>
        </w:rPr>
        <w:t xml:space="preserve">. </w:t>
      </w:r>
      <w:r w:rsidRPr="00DC22D5">
        <w:rPr>
          <w:bCs/>
          <w:color w:val="000000" w:themeColor="text1"/>
          <w:sz w:val="24"/>
          <w:szCs w:val="24"/>
        </w:rPr>
        <w:t>Czy Zamawiający dopuści do przetargu wysokiej klasy aparat ultrasonograficzny</w:t>
      </w:r>
      <w:r w:rsidR="00CC681A" w:rsidRPr="00DC22D5">
        <w:rPr>
          <w:bCs/>
          <w:color w:val="000000" w:themeColor="text1"/>
          <w:sz w:val="24"/>
          <w:szCs w:val="24"/>
        </w:rPr>
        <w:t>,</w:t>
      </w:r>
      <w:r w:rsidRPr="00DC22D5">
        <w:rPr>
          <w:bCs/>
          <w:color w:val="000000" w:themeColor="text1"/>
          <w:sz w:val="24"/>
          <w:szCs w:val="24"/>
        </w:rPr>
        <w:t xml:space="preserve"> który nie posiada panelu dotykowego wspomagającego obsługę aparatu? Oferowany aparat posiada prosty, intuicyjny interfejs użytkownika minimalizujący powtarzalne ruchy rąk i umożliwiający uczenie się w oparciu o pamięć motoryczną.</w:t>
      </w:r>
    </w:p>
    <w:p w:rsidR="00F51277" w:rsidRPr="00DC22D5" w:rsidRDefault="002541F9" w:rsidP="00F51277">
      <w:pPr>
        <w:jc w:val="both"/>
        <w:rPr>
          <w:b/>
          <w:bCs/>
          <w:color w:val="000000" w:themeColor="text1"/>
          <w:sz w:val="24"/>
          <w:szCs w:val="24"/>
        </w:rPr>
      </w:pPr>
      <w:r w:rsidRPr="00DC22D5">
        <w:rPr>
          <w:b/>
          <w:bCs/>
          <w:color w:val="000000" w:themeColor="text1"/>
          <w:sz w:val="24"/>
          <w:szCs w:val="24"/>
        </w:rPr>
        <w:t>Zamawiający nie wyraża zgody na proponowane rozwiązanie, anulując treść wyjaśnień udzielonych na to pytanie w dniu 30.05.2015 r.</w:t>
      </w:r>
    </w:p>
    <w:p w:rsidR="00F51277" w:rsidRPr="00DC22D5" w:rsidRDefault="00F51277" w:rsidP="00F51277">
      <w:pPr>
        <w:jc w:val="both"/>
        <w:rPr>
          <w:bCs/>
          <w:color w:val="000000" w:themeColor="text1"/>
          <w:sz w:val="24"/>
          <w:szCs w:val="24"/>
        </w:rPr>
      </w:pPr>
    </w:p>
    <w:p w:rsidR="00F51277" w:rsidRPr="00DC22D5" w:rsidRDefault="00F51277" w:rsidP="00F51277">
      <w:pPr>
        <w:pStyle w:val="Akapitzlist"/>
        <w:numPr>
          <w:ilvl w:val="0"/>
          <w:numId w:val="33"/>
        </w:numPr>
        <w:suppressAutoHyphens w:val="0"/>
        <w:ind w:left="0"/>
        <w:contextualSpacing/>
        <w:jc w:val="both"/>
        <w:rPr>
          <w:bCs/>
          <w:color w:val="000000" w:themeColor="text1"/>
          <w:sz w:val="24"/>
          <w:szCs w:val="24"/>
        </w:rPr>
      </w:pPr>
      <w:r w:rsidRPr="00DC22D5">
        <w:rPr>
          <w:rFonts w:cs="Times New Roman"/>
          <w:bCs/>
          <w:color w:val="000000" w:themeColor="text1"/>
          <w:sz w:val="24"/>
          <w:szCs w:val="24"/>
        </w:rPr>
        <w:t xml:space="preserve">Dot. Załącznika nr 2b do SIWZ </w:t>
      </w:r>
      <w:proofErr w:type="spellStart"/>
      <w:r w:rsidRPr="00DC22D5">
        <w:rPr>
          <w:rFonts w:cs="Times New Roman"/>
          <w:bCs/>
          <w:color w:val="000000" w:themeColor="text1"/>
          <w:sz w:val="24"/>
          <w:szCs w:val="24"/>
        </w:rPr>
        <w:t>pkt</w:t>
      </w:r>
      <w:proofErr w:type="spellEnd"/>
      <w:r w:rsidRPr="00DC22D5">
        <w:rPr>
          <w:rFonts w:cs="Times New Roman"/>
          <w:bCs/>
          <w:color w:val="000000" w:themeColor="text1"/>
          <w:sz w:val="24"/>
          <w:szCs w:val="24"/>
        </w:rPr>
        <w:t xml:space="preserve"> 33</w:t>
      </w:r>
      <w:r w:rsidR="008C1351" w:rsidRPr="00DC22D5">
        <w:rPr>
          <w:rFonts w:cs="Times New Roman"/>
          <w:bCs/>
          <w:color w:val="000000" w:themeColor="text1"/>
          <w:sz w:val="24"/>
          <w:szCs w:val="24"/>
        </w:rPr>
        <w:t xml:space="preserve">. </w:t>
      </w:r>
      <w:r w:rsidRPr="00DC22D5">
        <w:rPr>
          <w:bCs/>
          <w:color w:val="000000" w:themeColor="text1"/>
          <w:sz w:val="24"/>
          <w:szCs w:val="24"/>
        </w:rPr>
        <w:t xml:space="preserve">Czy Zamawiający dopuści do przetargu wysokiej klasy aparat ultrasonograficzny bez automatycznej optymalizacji widma dopplerowskiego przy pomocy jednego przycisku? Oferowany aparat posiada funkcję </w:t>
      </w:r>
      <w:proofErr w:type="spellStart"/>
      <w:r w:rsidRPr="00DC22D5">
        <w:rPr>
          <w:bCs/>
          <w:color w:val="000000" w:themeColor="text1"/>
          <w:sz w:val="24"/>
          <w:szCs w:val="24"/>
        </w:rPr>
        <w:t>AutoColor</w:t>
      </w:r>
      <w:proofErr w:type="spellEnd"/>
      <w:r w:rsidRPr="00DC22D5">
        <w:rPr>
          <w:bCs/>
          <w:color w:val="000000" w:themeColor="text1"/>
          <w:sz w:val="24"/>
          <w:szCs w:val="24"/>
        </w:rPr>
        <w:t xml:space="preserve"> optymalizację przepływu w kolor Dopplerze (CD) oraz możliwość przesunięcia linii bazowej i korekcji kąta w trybie Dopplera pulsacyjnego (PWD) na obrazie już zamrożonym co znacznie przyśpiesza wykonywane badania Dopplerowskie</w:t>
      </w:r>
      <w:r w:rsidR="00D302BA" w:rsidRPr="00DC22D5">
        <w:rPr>
          <w:bCs/>
          <w:color w:val="000000" w:themeColor="text1"/>
          <w:sz w:val="24"/>
          <w:szCs w:val="24"/>
        </w:rPr>
        <w:t>go</w:t>
      </w:r>
      <w:r w:rsidRPr="00DC22D5">
        <w:rPr>
          <w:bCs/>
          <w:color w:val="000000" w:themeColor="text1"/>
          <w:sz w:val="24"/>
          <w:szCs w:val="24"/>
        </w:rPr>
        <w:t>. Ponadto w oferowanym aparacie istnieje możliwość dokonywania pomiarów Dopplerowskich na obrazach zapisanych w archiwum.</w:t>
      </w:r>
    </w:p>
    <w:p w:rsidR="00F51277" w:rsidRPr="00DC22D5" w:rsidRDefault="002541F9" w:rsidP="00F51277">
      <w:pPr>
        <w:jc w:val="both"/>
        <w:rPr>
          <w:b/>
          <w:bCs/>
          <w:color w:val="000000" w:themeColor="text1"/>
          <w:sz w:val="24"/>
          <w:szCs w:val="24"/>
        </w:rPr>
      </w:pPr>
      <w:r w:rsidRPr="00DC22D5">
        <w:rPr>
          <w:b/>
          <w:bCs/>
          <w:color w:val="000000" w:themeColor="text1"/>
          <w:sz w:val="24"/>
          <w:szCs w:val="24"/>
        </w:rPr>
        <w:t>Zamawiający nie wyraża zgody na proponowane rozwiązanie, anulując treść wyjaśnień udzielonych na to pytanie w dniu 30.05.2015 r.</w:t>
      </w:r>
    </w:p>
    <w:p w:rsidR="00F51277" w:rsidRPr="00DC22D5" w:rsidRDefault="00F51277" w:rsidP="00F51277">
      <w:pPr>
        <w:jc w:val="both"/>
        <w:rPr>
          <w:bCs/>
          <w:color w:val="000000" w:themeColor="text1"/>
          <w:sz w:val="24"/>
          <w:szCs w:val="24"/>
        </w:rPr>
      </w:pPr>
    </w:p>
    <w:p w:rsidR="00F51277" w:rsidRPr="00DC22D5" w:rsidRDefault="00F51277" w:rsidP="00F51277">
      <w:pPr>
        <w:numPr>
          <w:ilvl w:val="0"/>
          <w:numId w:val="33"/>
        </w:numPr>
        <w:ind w:left="0"/>
        <w:jc w:val="both"/>
        <w:rPr>
          <w:color w:val="000000" w:themeColor="text1"/>
          <w:sz w:val="24"/>
          <w:szCs w:val="24"/>
        </w:rPr>
      </w:pPr>
      <w:r w:rsidRPr="00DC22D5">
        <w:rPr>
          <w:color w:val="000000" w:themeColor="text1"/>
          <w:sz w:val="24"/>
          <w:szCs w:val="24"/>
        </w:rPr>
        <w:t xml:space="preserve">Dot. Załącznika nr 2b do SIWZ – aparat USG, pkt. 6. Zamawiający wymaga w tym punkcie: </w:t>
      </w:r>
      <w:r w:rsidRPr="00DC22D5">
        <w:rPr>
          <w:i/>
          <w:iCs/>
          <w:color w:val="000000" w:themeColor="text1"/>
          <w:sz w:val="24"/>
          <w:szCs w:val="24"/>
        </w:rPr>
        <w:t>Możliwość zmiany wysokości monitora niezależnie od konsoli aparatu.</w:t>
      </w:r>
      <w:r w:rsidR="002976D4" w:rsidRPr="00DC22D5">
        <w:rPr>
          <w:i/>
          <w:iCs/>
          <w:color w:val="000000" w:themeColor="text1"/>
          <w:sz w:val="24"/>
          <w:szCs w:val="24"/>
        </w:rPr>
        <w:t xml:space="preserve"> </w:t>
      </w:r>
      <w:r w:rsidRPr="00DC22D5">
        <w:rPr>
          <w:color w:val="000000" w:themeColor="text1"/>
          <w:sz w:val="24"/>
          <w:szCs w:val="24"/>
        </w:rPr>
        <w:t xml:space="preserve">Czy Zamawiający dopuści do udziału w postępowaniu aparat USG bez możliwości zmiany wysokości monitora niezależnie od konsoli aparatu? Aparat który chcemy Państwu zaoferować posiada możliwość regulacji położenia monitora LCD: prawo/lewo, przód/tył, obrót. Brak zgody uniemożliwi nam złożenie ważnej oferty. </w:t>
      </w:r>
    </w:p>
    <w:p w:rsidR="00F51277" w:rsidRPr="00DC22D5" w:rsidRDefault="00325944" w:rsidP="00F51277">
      <w:pPr>
        <w:jc w:val="both"/>
        <w:rPr>
          <w:b/>
          <w:bCs/>
          <w:color w:val="000000" w:themeColor="text1"/>
          <w:sz w:val="24"/>
          <w:szCs w:val="24"/>
        </w:rPr>
      </w:pPr>
      <w:r w:rsidRPr="00DC22D5">
        <w:rPr>
          <w:b/>
          <w:bCs/>
          <w:color w:val="000000" w:themeColor="text1"/>
          <w:sz w:val="24"/>
          <w:szCs w:val="24"/>
        </w:rPr>
        <w:t>Zamawiający nie wyraża zgody na proponowane rozwiązanie, anulując treść wyjaśnień udzielonych na to pytanie w dniu 30.05.2015 r.</w:t>
      </w:r>
    </w:p>
    <w:p w:rsidR="00F51277" w:rsidRPr="00DC22D5" w:rsidRDefault="00F51277" w:rsidP="00F51277">
      <w:pPr>
        <w:jc w:val="both"/>
        <w:rPr>
          <w:color w:val="000000" w:themeColor="text1"/>
          <w:sz w:val="24"/>
          <w:szCs w:val="24"/>
        </w:rPr>
      </w:pPr>
    </w:p>
    <w:p w:rsidR="00F51277" w:rsidRPr="00DC22D5" w:rsidRDefault="00F51277" w:rsidP="00F51277">
      <w:pPr>
        <w:numPr>
          <w:ilvl w:val="0"/>
          <w:numId w:val="33"/>
        </w:numPr>
        <w:ind w:left="0"/>
        <w:jc w:val="both"/>
        <w:rPr>
          <w:color w:val="000000" w:themeColor="text1"/>
          <w:sz w:val="24"/>
          <w:szCs w:val="24"/>
        </w:rPr>
      </w:pPr>
      <w:r w:rsidRPr="00DC22D5">
        <w:rPr>
          <w:color w:val="000000" w:themeColor="text1"/>
          <w:sz w:val="24"/>
          <w:szCs w:val="24"/>
        </w:rPr>
        <w:t xml:space="preserve">Dot. Załącznika nr 2b do SIWZ – aparat USG, pkt. 7. Zamawiający wymaga w tym punkcie: </w:t>
      </w:r>
      <w:r w:rsidRPr="00DC22D5">
        <w:rPr>
          <w:i/>
          <w:iCs/>
          <w:color w:val="000000" w:themeColor="text1"/>
          <w:sz w:val="24"/>
          <w:szCs w:val="24"/>
        </w:rPr>
        <w:t>Monitor umieszczony na ruchomym wysięgniku, regulacja lewo-prawo, góra-dół, pochył, obrót.</w:t>
      </w:r>
      <w:r w:rsidRPr="00DC22D5">
        <w:rPr>
          <w:color w:val="000000" w:themeColor="text1"/>
          <w:sz w:val="24"/>
          <w:szCs w:val="24"/>
        </w:rPr>
        <w:t xml:space="preserve"> Czy Zamawiający dopuści aparat USG wyposażony w monitor z możliwością regulacji prawo/lewo, przód/tył, pochył, obrót. Brak zgody uniemożliwi nam złożenie ważnej oferty.</w:t>
      </w:r>
    </w:p>
    <w:p w:rsidR="00F51277" w:rsidRPr="00DC22D5" w:rsidRDefault="00DC22D5" w:rsidP="00F51277">
      <w:pPr>
        <w:jc w:val="both"/>
        <w:rPr>
          <w:b/>
          <w:bCs/>
          <w:color w:val="000000" w:themeColor="text1"/>
          <w:sz w:val="24"/>
          <w:szCs w:val="24"/>
        </w:rPr>
      </w:pPr>
      <w:r w:rsidRPr="00DC22D5">
        <w:rPr>
          <w:b/>
          <w:bCs/>
          <w:color w:val="000000" w:themeColor="text1"/>
          <w:sz w:val="24"/>
          <w:szCs w:val="24"/>
        </w:rPr>
        <w:t>Zamawiający nie wyraża zgody na proponowane rozwiązanie, anulując treść wyjaśnień udzielonych na to pytanie w dniu 30.05.2015 r.</w:t>
      </w:r>
    </w:p>
    <w:p w:rsidR="00F51277" w:rsidRPr="00DC22D5" w:rsidRDefault="00F51277" w:rsidP="00F51277">
      <w:pPr>
        <w:jc w:val="both"/>
        <w:rPr>
          <w:color w:val="000000" w:themeColor="text1"/>
          <w:sz w:val="24"/>
          <w:szCs w:val="24"/>
        </w:rPr>
      </w:pPr>
    </w:p>
    <w:p w:rsidR="00F51277" w:rsidRPr="00DC22D5" w:rsidRDefault="00F51277" w:rsidP="00F51277">
      <w:pPr>
        <w:numPr>
          <w:ilvl w:val="0"/>
          <w:numId w:val="33"/>
        </w:numPr>
        <w:ind w:left="0"/>
        <w:jc w:val="both"/>
        <w:rPr>
          <w:color w:val="000000" w:themeColor="text1"/>
          <w:sz w:val="24"/>
          <w:szCs w:val="24"/>
        </w:rPr>
      </w:pPr>
      <w:r w:rsidRPr="00DC22D5">
        <w:rPr>
          <w:color w:val="000000" w:themeColor="text1"/>
          <w:sz w:val="24"/>
          <w:szCs w:val="24"/>
        </w:rPr>
        <w:t xml:space="preserve">Dot. Załącznika nr 2b do SIWZ – aparat USG, pkt. 8. Zamawiający wymaga w tym punkcie: </w:t>
      </w:r>
      <w:r w:rsidRPr="00DC22D5">
        <w:rPr>
          <w:i/>
          <w:iCs/>
          <w:color w:val="000000" w:themeColor="text1"/>
          <w:sz w:val="24"/>
          <w:szCs w:val="24"/>
        </w:rPr>
        <w:t>Min. 4 aktywne gniazda do przyłączenia głowic obrazowych.</w:t>
      </w:r>
      <w:r w:rsidRPr="00DC22D5">
        <w:rPr>
          <w:color w:val="000000" w:themeColor="text1"/>
          <w:sz w:val="24"/>
          <w:szCs w:val="24"/>
        </w:rPr>
        <w:t xml:space="preserve"> Czy Zamawiający dopuści aparat USG z 3 aktywnymi gniazdami do przyłączenia głowic obrazowych? Brak zgody uniemożliwi nam złożenie ważnej oferty.</w:t>
      </w:r>
    </w:p>
    <w:p w:rsidR="00F51277" w:rsidRPr="00DC22D5" w:rsidRDefault="00DC22D5" w:rsidP="00F51277">
      <w:pPr>
        <w:jc w:val="both"/>
        <w:rPr>
          <w:b/>
          <w:bCs/>
          <w:color w:val="000000" w:themeColor="text1"/>
          <w:sz w:val="24"/>
          <w:szCs w:val="24"/>
        </w:rPr>
      </w:pPr>
      <w:r w:rsidRPr="00DC22D5">
        <w:rPr>
          <w:b/>
          <w:bCs/>
          <w:color w:val="000000" w:themeColor="text1"/>
          <w:sz w:val="24"/>
          <w:szCs w:val="24"/>
        </w:rPr>
        <w:t>Zamawiający nie wyraża zgody na proponowane rozwiązanie, anulując treść wyjaśnień udzielonych na to pytanie w dniu 30.05.2015 r.</w:t>
      </w:r>
    </w:p>
    <w:p w:rsidR="00F51277" w:rsidRPr="00DC22D5" w:rsidRDefault="00F51277" w:rsidP="00F51277">
      <w:pPr>
        <w:jc w:val="both"/>
        <w:rPr>
          <w:bCs/>
          <w:color w:val="000000" w:themeColor="text1"/>
          <w:sz w:val="24"/>
          <w:szCs w:val="24"/>
        </w:rPr>
      </w:pPr>
    </w:p>
    <w:p w:rsidR="00F51277" w:rsidRPr="00DC22D5" w:rsidRDefault="00F51277" w:rsidP="00F51277">
      <w:pPr>
        <w:numPr>
          <w:ilvl w:val="0"/>
          <w:numId w:val="33"/>
        </w:numPr>
        <w:ind w:left="0"/>
        <w:jc w:val="both"/>
        <w:rPr>
          <w:color w:val="000000" w:themeColor="text1"/>
          <w:sz w:val="24"/>
          <w:szCs w:val="24"/>
        </w:rPr>
      </w:pPr>
      <w:r w:rsidRPr="00DC22D5">
        <w:rPr>
          <w:color w:val="000000" w:themeColor="text1"/>
          <w:sz w:val="24"/>
          <w:szCs w:val="24"/>
        </w:rPr>
        <w:lastRenderedPageBreak/>
        <w:t xml:space="preserve">Dot. Załącznika nr 2b do SIWZ – aparat USG, pkt. 15. Zamawiający wymaga w tym punkcie: </w:t>
      </w:r>
      <w:r w:rsidRPr="00DC22D5">
        <w:rPr>
          <w:i/>
          <w:iCs/>
          <w:color w:val="000000" w:themeColor="text1"/>
          <w:sz w:val="24"/>
          <w:szCs w:val="24"/>
        </w:rPr>
        <w:t>Możliwość płynnej regulacji położenia panelu sterowania we wszystkich kierunkach – góra/dół, obrót wokół osi.</w:t>
      </w:r>
      <w:r w:rsidRPr="00DC22D5">
        <w:rPr>
          <w:color w:val="000000" w:themeColor="text1"/>
          <w:sz w:val="24"/>
          <w:szCs w:val="24"/>
        </w:rPr>
        <w:t xml:space="preserve"> Czy Zamawiający dopuści do udziału w post</w:t>
      </w:r>
      <w:r w:rsidR="00A00A61" w:rsidRPr="00DC22D5">
        <w:rPr>
          <w:color w:val="000000" w:themeColor="text1"/>
          <w:sz w:val="24"/>
          <w:szCs w:val="24"/>
        </w:rPr>
        <w:t>ę</w:t>
      </w:r>
      <w:r w:rsidRPr="00DC22D5">
        <w:rPr>
          <w:color w:val="000000" w:themeColor="text1"/>
          <w:sz w:val="24"/>
          <w:szCs w:val="24"/>
        </w:rPr>
        <w:t>powaniu aparat USG wyposażony w  możliwość płynnej regulacji położenia panelu sterowania  w kierunku – góra/dół bez obrotu wokół osi. Ta funkcjonalność została zastąpiona (zrekompensowana) umieszczeniem aparatu na 4 skrętnych kołach, co umożliwia dowolne ustawienie aparatu względem pacjenta. Brak zgody uniemożliwi nam złożenie ważnej oferty.</w:t>
      </w:r>
    </w:p>
    <w:p w:rsidR="00F51277" w:rsidRPr="00EA24FE" w:rsidRDefault="00DC22D5" w:rsidP="00F51277">
      <w:pPr>
        <w:jc w:val="both"/>
        <w:rPr>
          <w:b/>
          <w:bCs/>
          <w:color w:val="000000" w:themeColor="text1"/>
          <w:sz w:val="24"/>
          <w:szCs w:val="24"/>
        </w:rPr>
      </w:pPr>
      <w:r w:rsidRPr="00DC22D5">
        <w:rPr>
          <w:b/>
          <w:bCs/>
          <w:color w:val="000000" w:themeColor="text1"/>
          <w:sz w:val="24"/>
          <w:szCs w:val="24"/>
        </w:rPr>
        <w:t>Zamawiający nie wyraża zgody na proponowane rozwiązanie, anulując treść wyjaśnień udzielonych na to pytanie w dniu 30.05.2015 r.</w:t>
      </w:r>
    </w:p>
    <w:p w:rsidR="00F51277" w:rsidRPr="002064D4" w:rsidRDefault="00F51277" w:rsidP="00F51277">
      <w:pPr>
        <w:jc w:val="both"/>
        <w:rPr>
          <w:bCs/>
          <w:color w:val="000000" w:themeColor="text1"/>
          <w:sz w:val="24"/>
          <w:szCs w:val="24"/>
        </w:rPr>
      </w:pPr>
    </w:p>
    <w:p w:rsidR="00F51277" w:rsidRPr="00DD224A" w:rsidRDefault="00F51277" w:rsidP="00F51277">
      <w:pPr>
        <w:numPr>
          <w:ilvl w:val="0"/>
          <w:numId w:val="33"/>
        </w:numPr>
        <w:ind w:left="0"/>
        <w:jc w:val="both"/>
        <w:rPr>
          <w:i/>
          <w:iCs/>
          <w:color w:val="000000" w:themeColor="text1"/>
          <w:sz w:val="24"/>
          <w:szCs w:val="24"/>
        </w:rPr>
      </w:pPr>
      <w:r w:rsidRPr="00DD224A">
        <w:rPr>
          <w:color w:val="000000" w:themeColor="text1"/>
          <w:sz w:val="24"/>
          <w:szCs w:val="24"/>
        </w:rPr>
        <w:t xml:space="preserve">Dot. Załącznika nr 2b do SIWZ – aparat USG, pkt. 28. Zamawiający wymaga w tym punkcie: </w:t>
      </w:r>
      <w:r w:rsidRPr="00DD224A">
        <w:rPr>
          <w:i/>
          <w:iCs/>
          <w:color w:val="000000" w:themeColor="text1"/>
          <w:sz w:val="24"/>
          <w:szCs w:val="24"/>
        </w:rPr>
        <w:t xml:space="preserve">Tryb </w:t>
      </w:r>
      <w:proofErr w:type="spellStart"/>
      <w:r w:rsidRPr="00DD224A">
        <w:rPr>
          <w:i/>
          <w:iCs/>
          <w:color w:val="000000" w:themeColor="text1"/>
          <w:sz w:val="24"/>
          <w:szCs w:val="24"/>
        </w:rPr>
        <w:t>Triplex</w:t>
      </w:r>
      <w:proofErr w:type="spellEnd"/>
      <w:r w:rsidRPr="00DD224A">
        <w:rPr>
          <w:i/>
          <w:iCs/>
          <w:color w:val="000000" w:themeColor="text1"/>
          <w:sz w:val="24"/>
          <w:szCs w:val="24"/>
        </w:rPr>
        <w:t xml:space="preserve"> (B + CD/PD + PWD), </w:t>
      </w:r>
      <w:r w:rsidRPr="00DD224A">
        <w:rPr>
          <w:color w:val="000000" w:themeColor="text1"/>
          <w:sz w:val="24"/>
          <w:szCs w:val="24"/>
        </w:rPr>
        <w:t>nie określa jednak granicznych wartości tego parametru tak istotnego w badaniach naczyniowych.</w:t>
      </w:r>
      <w:r w:rsidR="00106E56" w:rsidRPr="00DD224A">
        <w:rPr>
          <w:color w:val="000000" w:themeColor="text1"/>
          <w:sz w:val="24"/>
          <w:szCs w:val="24"/>
        </w:rPr>
        <w:t xml:space="preserve"> </w:t>
      </w:r>
      <w:r w:rsidRPr="00DD224A">
        <w:rPr>
          <w:color w:val="000000" w:themeColor="text1"/>
          <w:sz w:val="24"/>
          <w:szCs w:val="24"/>
        </w:rPr>
        <w:t xml:space="preserve">Wnosimy o doprecyzowanie tego zapisu: </w:t>
      </w:r>
      <w:r w:rsidRPr="00DD224A">
        <w:rPr>
          <w:i/>
          <w:iCs/>
          <w:color w:val="000000" w:themeColor="text1"/>
          <w:sz w:val="24"/>
          <w:szCs w:val="24"/>
        </w:rPr>
        <w:t xml:space="preserve">Tryb </w:t>
      </w:r>
      <w:proofErr w:type="spellStart"/>
      <w:r w:rsidRPr="00DD224A">
        <w:rPr>
          <w:i/>
          <w:iCs/>
          <w:color w:val="000000" w:themeColor="text1"/>
          <w:sz w:val="24"/>
          <w:szCs w:val="24"/>
        </w:rPr>
        <w:t>Triplex</w:t>
      </w:r>
      <w:proofErr w:type="spellEnd"/>
      <w:r w:rsidRPr="00DD224A">
        <w:rPr>
          <w:i/>
          <w:iCs/>
          <w:color w:val="000000" w:themeColor="text1"/>
          <w:sz w:val="24"/>
          <w:szCs w:val="24"/>
        </w:rPr>
        <w:t xml:space="preserve"> (B + CD/PD + PWD) z rejestrowaną prędkością min. 10 m/</w:t>
      </w:r>
      <w:proofErr w:type="spellStart"/>
      <w:r w:rsidRPr="00DD224A">
        <w:rPr>
          <w:i/>
          <w:iCs/>
          <w:color w:val="000000" w:themeColor="text1"/>
          <w:sz w:val="24"/>
          <w:szCs w:val="24"/>
        </w:rPr>
        <w:t>sek</w:t>
      </w:r>
      <w:proofErr w:type="spellEnd"/>
      <w:r w:rsidRPr="00DD224A">
        <w:rPr>
          <w:i/>
          <w:iCs/>
          <w:color w:val="000000" w:themeColor="text1"/>
          <w:sz w:val="24"/>
          <w:szCs w:val="24"/>
        </w:rPr>
        <w:t xml:space="preserve"> dla zerowego kąta.</w:t>
      </w:r>
    </w:p>
    <w:p w:rsidR="00F51277" w:rsidRPr="00DD224A" w:rsidRDefault="000164F4" w:rsidP="00F51277">
      <w:pPr>
        <w:jc w:val="both"/>
        <w:rPr>
          <w:b/>
          <w:bCs/>
          <w:color w:val="000000" w:themeColor="text1"/>
          <w:sz w:val="24"/>
          <w:szCs w:val="24"/>
        </w:rPr>
      </w:pPr>
      <w:r w:rsidRPr="00DD224A">
        <w:rPr>
          <w:b/>
          <w:bCs/>
          <w:color w:val="000000" w:themeColor="text1"/>
          <w:sz w:val="24"/>
          <w:szCs w:val="24"/>
        </w:rPr>
        <w:t xml:space="preserve">Zamawiający </w:t>
      </w:r>
      <w:r w:rsidR="00ED00C0" w:rsidRPr="00DD224A">
        <w:rPr>
          <w:b/>
          <w:bCs/>
          <w:color w:val="000000" w:themeColor="text1"/>
          <w:sz w:val="24"/>
          <w:szCs w:val="24"/>
        </w:rPr>
        <w:t xml:space="preserve">cofa zmianę treści pozycji 28 </w:t>
      </w:r>
      <w:r w:rsidR="005224A9" w:rsidRPr="00DD224A">
        <w:rPr>
          <w:b/>
          <w:bCs/>
          <w:color w:val="000000" w:themeColor="text1"/>
          <w:sz w:val="24"/>
          <w:szCs w:val="24"/>
        </w:rPr>
        <w:t>załącznika</w:t>
      </w:r>
      <w:r w:rsidR="00ED00C0" w:rsidRPr="00DD224A">
        <w:rPr>
          <w:b/>
          <w:bCs/>
          <w:color w:val="000000" w:themeColor="text1"/>
          <w:sz w:val="24"/>
          <w:szCs w:val="24"/>
        </w:rPr>
        <w:t xml:space="preserve"> nr 2b do SIWZ dokonaną w dniu 30.05.2015 r., przywracając jej pierwotną treść</w:t>
      </w:r>
      <w:r w:rsidRPr="00DD224A">
        <w:rPr>
          <w:b/>
          <w:bCs/>
          <w:color w:val="000000" w:themeColor="text1"/>
          <w:sz w:val="24"/>
          <w:szCs w:val="24"/>
        </w:rPr>
        <w:t>: „</w:t>
      </w:r>
      <w:r w:rsidR="00830EA5" w:rsidRPr="00DD224A">
        <w:rPr>
          <w:b/>
          <w:iCs/>
          <w:color w:val="000000" w:themeColor="text1"/>
          <w:sz w:val="24"/>
          <w:szCs w:val="24"/>
        </w:rPr>
        <w:t xml:space="preserve">Tryb </w:t>
      </w:r>
      <w:proofErr w:type="spellStart"/>
      <w:r w:rsidR="00830EA5" w:rsidRPr="00DD224A">
        <w:rPr>
          <w:b/>
          <w:iCs/>
          <w:color w:val="000000" w:themeColor="text1"/>
          <w:sz w:val="24"/>
          <w:szCs w:val="24"/>
        </w:rPr>
        <w:t>Triplex</w:t>
      </w:r>
      <w:proofErr w:type="spellEnd"/>
      <w:r w:rsidR="00830EA5" w:rsidRPr="00DD224A">
        <w:rPr>
          <w:b/>
          <w:iCs/>
          <w:color w:val="000000" w:themeColor="text1"/>
          <w:sz w:val="24"/>
          <w:szCs w:val="24"/>
        </w:rPr>
        <w:t xml:space="preserve"> (B + CD/PD + PWD)</w:t>
      </w:r>
      <w:r w:rsidR="00ED00C0" w:rsidRPr="00DD224A">
        <w:rPr>
          <w:b/>
          <w:iCs/>
          <w:color w:val="000000" w:themeColor="text1"/>
          <w:sz w:val="24"/>
          <w:szCs w:val="24"/>
        </w:rPr>
        <w:t>”</w:t>
      </w:r>
      <w:r w:rsidRPr="00DD224A">
        <w:rPr>
          <w:b/>
          <w:iCs/>
          <w:color w:val="000000" w:themeColor="text1"/>
          <w:sz w:val="24"/>
          <w:szCs w:val="24"/>
        </w:rPr>
        <w:t>.</w:t>
      </w:r>
    </w:p>
    <w:p w:rsidR="00F51277" w:rsidRPr="00CE3CAD" w:rsidRDefault="00F51277" w:rsidP="00F51277">
      <w:pPr>
        <w:jc w:val="both"/>
        <w:rPr>
          <w:bCs/>
          <w:color w:val="000000" w:themeColor="text1"/>
          <w:sz w:val="24"/>
          <w:szCs w:val="24"/>
          <w:highlight w:val="yellow"/>
        </w:rPr>
      </w:pPr>
    </w:p>
    <w:p w:rsidR="00F51277" w:rsidRPr="009C1E8D" w:rsidRDefault="00F51277" w:rsidP="00F51277">
      <w:pPr>
        <w:numPr>
          <w:ilvl w:val="0"/>
          <w:numId w:val="33"/>
        </w:numPr>
        <w:ind w:left="0"/>
        <w:jc w:val="both"/>
        <w:rPr>
          <w:color w:val="000000" w:themeColor="text1"/>
          <w:sz w:val="24"/>
          <w:szCs w:val="24"/>
        </w:rPr>
      </w:pPr>
      <w:r w:rsidRPr="009C1E8D">
        <w:rPr>
          <w:color w:val="000000" w:themeColor="text1"/>
          <w:sz w:val="24"/>
          <w:szCs w:val="24"/>
        </w:rPr>
        <w:t xml:space="preserve">Dot. Załącznika nr 2b do SIWZ – aparat USG, pkt. 34. Zamawiający wymaga w tym punkcie: </w:t>
      </w:r>
      <w:r w:rsidRPr="009C1E8D">
        <w:rPr>
          <w:i/>
          <w:iCs/>
          <w:color w:val="000000" w:themeColor="text1"/>
          <w:sz w:val="24"/>
          <w:szCs w:val="24"/>
        </w:rPr>
        <w:t>Praca w trybie wielokierunkowego emitowania i składania wiązki ultradźwiękowej z głowic w pełni elektronicznych, z min. 5 kątami emitowania wiązki tworzącymi obraz 2D.</w:t>
      </w:r>
    </w:p>
    <w:p w:rsidR="00F51277" w:rsidRPr="009C1E8D" w:rsidRDefault="00F51277" w:rsidP="00F51277">
      <w:pPr>
        <w:jc w:val="both"/>
        <w:rPr>
          <w:color w:val="000000" w:themeColor="text1"/>
          <w:sz w:val="24"/>
          <w:szCs w:val="24"/>
        </w:rPr>
      </w:pPr>
      <w:r w:rsidRPr="009C1E8D">
        <w:rPr>
          <w:color w:val="000000" w:themeColor="text1"/>
          <w:sz w:val="24"/>
          <w:szCs w:val="24"/>
        </w:rPr>
        <w:t>Czy Zamawiający dopuści do udziału w post</w:t>
      </w:r>
      <w:r w:rsidR="005358F0" w:rsidRPr="009C1E8D">
        <w:rPr>
          <w:color w:val="000000" w:themeColor="text1"/>
          <w:sz w:val="24"/>
          <w:szCs w:val="24"/>
        </w:rPr>
        <w:t>ę</w:t>
      </w:r>
      <w:r w:rsidRPr="009C1E8D">
        <w:rPr>
          <w:color w:val="000000" w:themeColor="text1"/>
          <w:sz w:val="24"/>
          <w:szCs w:val="24"/>
        </w:rPr>
        <w:t xml:space="preserve">powaniu aparat USG wyposażony w oprogramowanie umożliwiające pracę z 3 kątami emitowania wiązki tworzącymi obraz 2D  dodatkowo jednak uzupełniony o  system obrazowania wyostrzający kontury i redukujący artefakty szumowe – funkcja Precision </w:t>
      </w:r>
      <w:proofErr w:type="spellStart"/>
      <w:r w:rsidRPr="009C1E8D">
        <w:rPr>
          <w:color w:val="000000" w:themeColor="text1"/>
          <w:sz w:val="24"/>
          <w:szCs w:val="24"/>
        </w:rPr>
        <w:t>Imaging</w:t>
      </w:r>
      <w:proofErr w:type="spellEnd"/>
      <w:r w:rsidRPr="009C1E8D">
        <w:rPr>
          <w:color w:val="000000" w:themeColor="text1"/>
          <w:sz w:val="24"/>
          <w:szCs w:val="24"/>
        </w:rPr>
        <w:t>, która ma 5 ustawień trybów pracy.</w:t>
      </w:r>
      <w:r w:rsidR="00C249DE" w:rsidRPr="009C1E8D">
        <w:rPr>
          <w:color w:val="000000" w:themeColor="text1"/>
          <w:sz w:val="24"/>
          <w:szCs w:val="24"/>
        </w:rPr>
        <w:t xml:space="preserve"> </w:t>
      </w:r>
      <w:r w:rsidRPr="009C1E8D">
        <w:rPr>
          <w:color w:val="000000" w:themeColor="text1"/>
          <w:sz w:val="24"/>
          <w:szCs w:val="24"/>
        </w:rPr>
        <w:t>Połączenie tych dwóch technik powoduje, że nie tracimy na czasie składania obrazu (jak w przypadku obrazowania z 5 kątami emisji), a znacznie zyskujemy na rozdzielczości i rozróżnialności tkanek.</w:t>
      </w:r>
      <w:r w:rsidR="00AD1EE6" w:rsidRPr="009C1E8D">
        <w:rPr>
          <w:color w:val="000000" w:themeColor="text1"/>
          <w:sz w:val="24"/>
          <w:szCs w:val="24"/>
        </w:rPr>
        <w:t xml:space="preserve"> </w:t>
      </w:r>
      <w:r w:rsidRPr="009C1E8D">
        <w:rPr>
          <w:color w:val="000000" w:themeColor="text1"/>
          <w:sz w:val="24"/>
          <w:szCs w:val="24"/>
        </w:rPr>
        <w:t>Wnosimy o dopuszczenie do post</w:t>
      </w:r>
      <w:r w:rsidR="00C249DE" w:rsidRPr="009C1E8D">
        <w:rPr>
          <w:color w:val="000000" w:themeColor="text1"/>
          <w:sz w:val="24"/>
          <w:szCs w:val="24"/>
        </w:rPr>
        <w:t>ę</w:t>
      </w:r>
      <w:r w:rsidRPr="009C1E8D">
        <w:rPr>
          <w:color w:val="000000" w:themeColor="text1"/>
          <w:sz w:val="24"/>
          <w:szCs w:val="24"/>
        </w:rPr>
        <w:t xml:space="preserve">powania aparatu USG wyposażonego w oprogramowanie umożliwiające pracę z 3 kątami emitowania wiązki tworzącymi obraz 2D  dodatkowo uzupełniony o  system obrazowania wyostrzający kontury i redukujący artefakty szumowe – funkcja Precision </w:t>
      </w:r>
      <w:proofErr w:type="spellStart"/>
      <w:r w:rsidRPr="009C1E8D">
        <w:rPr>
          <w:color w:val="000000" w:themeColor="text1"/>
          <w:sz w:val="24"/>
          <w:szCs w:val="24"/>
        </w:rPr>
        <w:t>Imaging</w:t>
      </w:r>
      <w:proofErr w:type="spellEnd"/>
      <w:r w:rsidRPr="009C1E8D">
        <w:rPr>
          <w:color w:val="000000" w:themeColor="text1"/>
          <w:sz w:val="24"/>
          <w:szCs w:val="24"/>
        </w:rPr>
        <w:t>. Brak zgody uniemożliwi nam złożenie ważnej oferty.</w:t>
      </w:r>
    </w:p>
    <w:p w:rsidR="00F51277" w:rsidRPr="00EA24FE" w:rsidRDefault="00531963" w:rsidP="00F51277">
      <w:pPr>
        <w:jc w:val="both"/>
        <w:rPr>
          <w:b/>
          <w:bCs/>
          <w:color w:val="000000" w:themeColor="text1"/>
          <w:sz w:val="24"/>
          <w:szCs w:val="24"/>
        </w:rPr>
      </w:pPr>
      <w:r w:rsidRPr="009C1E8D">
        <w:rPr>
          <w:b/>
          <w:bCs/>
          <w:color w:val="000000" w:themeColor="text1"/>
          <w:sz w:val="24"/>
          <w:szCs w:val="24"/>
        </w:rPr>
        <w:t>Zamawiający nie wyraża zgody na proponowane rozwiązanie, anulując treść wyjaśnień udzielonych na to pytanie w dniu 30.05.2015 r.</w:t>
      </w:r>
    </w:p>
    <w:p w:rsidR="00F51277" w:rsidRPr="002064D4" w:rsidRDefault="00F51277" w:rsidP="00F51277">
      <w:pPr>
        <w:jc w:val="both"/>
        <w:rPr>
          <w:color w:val="000000" w:themeColor="text1"/>
          <w:sz w:val="24"/>
          <w:szCs w:val="24"/>
        </w:rPr>
      </w:pPr>
    </w:p>
    <w:p w:rsidR="003507F9" w:rsidRPr="00321A8A" w:rsidRDefault="00321A8A" w:rsidP="00522D3B">
      <w:pPr>
        <w:autoSpaceDE w:val="0"/>
        <w:autoSpaceDN w:val="0"/>
        <w:adjustRightInd w:val="0"/>
        <w:ind w:left="-284" w:firstLine="851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152F5E">
        <w:rPr>
          <w:sz w:val="24"/>
          <w:szCs w:val="24"/>
        </w:rPr>
        <w:t>Uwzględniwszy wprowadzon</w:t>
      </w:r>
      <w:r w:rsidR="008B0988">
        <w:rPr>
          <w:sz w:val="24"/>
          <w:szCs w:val="24"/>
        </w:rPr>
        <w:t>ą</w:t>
      </w:r>
      <w:r w:rsidRPr="00152F5E">
        <w:rPr>
          <w:sz w:val="24"/>
          <w:szCs w:val="24"/>
        </w:rPr>
        <w:t xml:space="preserve"> zmian</w:t>
      </w:r>
      <w:r w:rsidR="008B0988">
        <w:rPr>
          <w:sz w:val="24"/>
          <w:szCs w:val="24"/>
        </w:rPr>
        <w:t>ę</w:t>
      </w:r>
      <w:r w:rsidRPr="00152F5E">
        <w:rPr>
          <w:sz w:val="24"/>
          <w:szCs w:val="24"/>
        </w:rPr>
        <w:t xml:space="preserve"> Zamawiający przedstawia w załączeniu aktualną wersję załącznika </w:t>
      </w:r>
      <w:r w:rsidR="000C0262" w:rsidRPr="00152F5E">
        <w:rPr>
          <w:sz w:val="24"/>
          <w:szCs w:val="24"/>
        </w:rPr>
        <w:t>nr 2b do SIWZ</w:t>
      </w:r>
      <w:r w:rsidRPr="00152F5E">
        <w:rPr>
          <w:sz w:val="24"/>
          <w:szCs w:val="24"/>
        </w:rPr>
        <w:t>.</w:t>
      </w:r>
      <w:r w:rsidRPr="00321A8A">
        <w:rPr>
          <w:sz w:val="24"/>
          <w:szCs w:val="24"/>
        </w:rPr>
        <w:t xml:space="preserve"> </w:t>
      </w:r>
      <w:r w:rsidR="003507F9" w:rsidRPr="00321A8A">
        <w:rPr>
          <w:rFonts w:eastAsiaTheme="minorHAnsi"/>
          <w:color w:val="000000" w:themeColor="text1"/>
          <w:sz w:val="24"/>
          <w:szCs w:val="24"/>
          <w:lang w:eastAsia="en-US"/>
        </w:rPr>
        <w:t>Pozostałe zapisy Specyfikacji Istotnych Warunków Zamówienia pozostają w mocy.</w:t>
      </w:r>
    </w:p>
    <w:p w:rsidR="001A4A99" w:rsidRPr="00321A8A" w:rsidRDefault="001A4A99" w:rsidP="00EB0857">
      <w:pPr>
        <w:autoSpaceDE w:val="0"/>
        <w:autoSpaceDN w:val="0"/>
        <w:adjustRightInd w:val="0"/>
        <w:ind w:left="-284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3507F9" w:rsidRPr="00321A8A" w:rsidRDefault="003507F9" w:rsidP="00BE33B4">
      <w:pPr>
        <w:autoSpaceDE w:val="0"/>
        <w:autoSpaceDN w:val="0"/>
        <w:adjustRightInd w:val="0"/>
        <w:ind w:left="-284" w:firstLine="851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321A8A">
        <w:rPr>
          <w:rFonts w:eastAsiaTheme="minorHAnsi"/>
          <w:color w:val="000000" w:themeColor="text1"/>
          <w:sz w:val="24"/>
          <w:szCs w:val="24"/>
          <w:lang w:eastAsia="en-US"/>
        </w:rPr>
        <w:t>Zamawiający informuje, iż udzielone wyjaśnienia oraz wprowadzon</w:t>
      </w:r>
      <w:r w:rsidR="00096E2A">
        <w:rPr>
          <w:rFonts w:eastAsiaTheme="minorHAnsi"/>
          <w:color w:val="000000" w:themeColor="text1"/>
          <w:sz w:val="24"/>
          <w:szCs w:val="24"/>
          <w:lang w:eastAsia="en-US"/>
        </w:rPr>
        <w:t>a</w:t>
      </w:r>
      <w:r w:rsidRPr="00321A8A">
        <w:rPr>
          <w:rFonts w:eastAsiaTheme="minorHAnsi"/>
          <w:color w:val="000000" w:themeColor="text1"/>
          <w:sz w:val="24"/>
          <w:szCs w:val="24"/>
          <w:lang w:eastAsia="en-US"/>
        </w:rPr>
        <w:t xml:space="preserve"> zmian</w:t>
      </w:r>
      <w:r w:rsidR="00096E2A">
        <w:rPr>
          <w:rFonts w:eastAsiaTheme="minorHAnsi"/>
          <w:color w:val="000000" w:themeColor="text1"/>
          <w:sz w:val="24"/>
          <w:szCs w:val="24"/>
          <w:lang w:eastAsia="en-US"/>
        </w:rPr>
        <w:t>a</w:t>
      </w:r>
      <w:r w:rsidRPr="00321A8A">
        <w:rPr>
          <w:rFonts w:eastAsiaTheme="minorHAnsi"/>
          <w:color w:val="000000" w:themeColor="text1"/>
          <w:sz w:val="24"/>
          <w:szCs w:val="24"/>
          <w:lang w:eastAsia="en-US"/>
        </w:rPr>
        <w:t xml:space="preserve"> treści Specyfikacji Istotnych Warunków Zamówienia są wiążące dla wszystkich uczestników postępowania.</w:t>
      </w:r>
    </w:p>
    <w:p w:rsidR="00321A8A" w:rsidRDefault="00321A8A" w:rsidP="00321A8A">
      <w:pPr>
        <w:ind w:left="6521"/>
        <w:jc w:val="both"/>
        <w:rPr>
          <w:sz w:val="24"/>
          <w:szCs w:val="24"/>
        </w:rPr>
      </w:pPr>
    </w:p>
    <w:p w:rsidR="00321A8A" w:rsidRPr="00321A8A" w:rsidRDefault="00321A8A" w:rsidP="00096E2A">
      <w:pPr>
        <w:ind w:left="6237"/>
        <w:jc w:val="both"/>
        <w:rPr>
          <w:sz w:val="24"/>
          <w:szCs w:val="24"/>
        </w:rPr>
      </w:pPr>
      <w:r w:rsidRPr="00321A8A">
        <w:rPr>
          <w:sz w:val="24"/>
          <w:szCs w:val="24"/>
        </w:rPr>
        <w:t>Z poważaniem:</w:t>
      </w:r>
    </w:p>
    <w:p w:rsidR="00096E2A" w:rsidRPr="00223C25" w:rsidRDefault="00096E2A" w:rsidP="00096E2A">
      <w:pPr>
        <w:ind w:left="6237"/>
        <w:rPr>
          <w:sz w:val="24"/>
          <w:szCs w:val="24"/>
        </w:rPr>
      </w:pPr>
      <w:r w:rsidRPr="00223C25">
        <w:rPr>
          <w:sz w:val="24"/>
          <w:szCs w:val="24"/>
        </w:rPr>
        <w:t xml:space="preserve">Dyrektor SP ZOZ w Sejnach </w:t>
      </w:r>
    </w:p>
    <w:p w:rsidR="00321A8A" w:rsidRPr="00321A8A" w:rsidRDefault="00096E2A" w:rsidP="00096E2A">
      <w:pPr>
        <w:ind w:left="6237"/>
        <w:rPr>
          <w:sz w:val="24"/>
          <w:szCs w:val="24"/>
        </w:rPr>
      </w:pPr>
      <w:r w:rsidRPr="00223C25">
        <w:rPr>
          <w:sz w:val="24"/>
          <w:szCs w:val="24"/>
        </w:rPr>
        <w:t xml:space="preserve">Waldemar </w:t>
      </w:r>
      <w:proofErr w:type="spellStart"/>
      <w:r w:rsidRPr="00223C25">
        <w:rPr>
          <w:sz w:val="24"/>
          <w:szCs w:val="24"/>
        </w:rPr>
        <w:t>Kwaterski</w:t>
      </w:r>
      <w:proofErr w:type="spellEnd"/>
    </w:p>
    <w:p w:rsidR="00321A8A" w:rsidRPr="00321A8A" w:rsidRDefault="00321A8A" w:rsidP="00321A8A">
      <w:pPr>
        <w:ind w:left="6804"/>
        <w:rPr>
          <w:sz w:val="24"/>
          <w:szCs w:val="24"/>
        </w:rPr>
      </w:pPr>
    </w:p>
    <w:p w:rsidR="00321A8A" w:rsidRPr="00321A8A" w:rsidRDefault="00321A8A" w:rsidP="00321A8A">
      <w:pPr>
        <w:spacing w:after="120"/>
        <w:ind w:firstLine="6"/>
        <w:rPr>
          <w:sz w:val="24"/>
          <w:szCs w:val="24"/>
          <w:u w:val="single"/>
        </w:rPr>
      </w:pPr>
    </w:p>
    <w:p w:rsidR="00321A8A" w:rsidRPr="00321A8A" w:rsidRDefault="00321A8A" w:rsidP="00321A8A">
      <w:pPr>
        <w:spacing w:after="120"/>
        <w:ind w:left="-284" w:firstLine="6"/>
        <w:rPr>
          <w:sz w:val="24"/>
          <w:szCs w:val="24"/>
        </w:rPr>
      </w:pPr>
      <w:r w:rsidRPr="00321A8A">
        <w:rPr>
          <w:sz w:val="24"/>
          <w:szCs w:val="24"/>
          <w:u w:val="single"/>
        </w:rPr>
        <w:t>W załączeniu</w:t>
      </w:r>
      <w:r w:rsidRPr="00321A8A">
        <w:rPr>
          <w:sz w:val="24"/>
          <w:szCs w:val="24"/>
        </w:rPr>
        <w:t>:</w:t>
      </w:r>
    </w:p>
    <w:p w:rsidR="00321A8A" w:rsidRPr="00321A8A" w:rsidRDefault="00321A8A" w:rsidP="00321A8A">
      <w:pPr>
        <w:numPr>
          <w:ilvl w:val="0"/>
          <w:numId w:val="32"/>
        </w:numPr>
        <w:spacing w:after="120"/>
        <w:ind w:left="142"/>
        <w:jc w:val="both"/>
        <w:rPr>
          <w:sz w:val="24"/>
          <w:szCs w:val="24"/>
        </w:rPr>
      </w:pPr>
      <w:r w:rsidRPr="00321A8A">
        <w:rPr>
          <w:sz w:val="24"/>
          <w:szCs w:val="24"/>
        </w:rPr>
        <w:t>aktualny załącznik nr 2</w:t>
      </w:r>
      <w:r>
        <w:rPr>
          <w:sz w:val="24"/>
          <w:szCs w:val="24"/>
        </w:rPr>
        <w:t>b</w:t>
      </w:r>
      <w:r w:rsidRPr="00321A8A">
        <w:rPr>
          <w:sz w:val="24"/>
          <w:szCs w:val="24"/>
        </w:rPr>
        <w:t xml:space="preserve"> do SIWZ (formularz parametrów technicznych </w:t>
      </w:r>
      <w:r>
        <w:rPr>
          <w:sz w:val="24"/>
          <w:szCs w:val="24"/>
        </w:rPr>
        <w:t>w zakresie II części zamówienia).</w:t>
      </w:r>
    </w:p>
    <w:p w:rsidR="00321A8A" w:rsidRPr="00321A8A" w:rsidRDefault="00321A8A" w:rsidP="00BE33B4">
      <w:pPr>
        <w:autoSpaceDE w:val="0"/>
        <w:autoSpaceDN w:val="0"/>
        <w:adjustRightInd w:val="0"/>
        <w:ind w:left="-284" w:firstLine="851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sectPr w:rsidR="00321A8A" w:rsidRPr="00321A8A" w:rsidSect="006F3506">
      <w:footerReference w:type="default" r:id="rId9"/>
      <w:headerReference w:type="first" r:id="rId10"/>
      <w:footerReference w:type="first" r:id="rId11"/>
      <w:type w:val="continuous"/>
      <w:pgSz w:w="11907" w:h="16839" w:code="9"/>
      <w:pgMar w:top="1134" w:right="1418" w:bottom="1134" w:left="1418" w:header="709" w:footer="709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0C122A4" w15:done="0"/>
  <w15:commentEx w15:paraId="6C5AC504" w15:done="0"/>
  <w15:commentEx w15:paraId="714529AE" w15:done="0"/>
  <w15:commentEx w15:paraId="055CE28A" w15:done="0"/>
  <w15:commentEx w15:paraId="576B7204" w15:done="0"/>
  <w15:commentEx w15:paraId="5001F1E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92C" w:rsidRDefault="0061292C">
      <w:r>
        <w:separator/>
      </w:r>
    </w:p>
  </w:endnote>
  <w:endnote w:type="continuationSeparator" w:id="0">
    <w:p w:rsidR="0061292C" w:rsidRDefault="00612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111154"/>
      <w:docPartObj>
        <w:docPartGallery w:val="Page Numbers (Bottom of Page)"/>
        <w:docPartUnique/>
      </w:docPartObj>
    </w:sdtPr>
    <w:sdtContent>
      <w:p w:rsidR="00CE0392" w:rsidRDefault="0029571F">
        <w:pPr>
          <w:pStyle w:val="Stopka"/>
          <w:jc w:val="center"/>
        </w:pPr>
        <w:r>
          <w:fldChar w:fldCharType="begin"/>
        </w:r>
        <w:r w:rsidR="00CE0392">
          <w:instrText>PAGE   \* MERGEFORMAT</w:instrText>
        </w:r>
        <w:r>
          <w:fldChar w:fldCharType="separate"/>
        </w:r>
        <w:r w:rsidR="00356B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0392" w:rsidRPr="00FE5406" w:rsidRDefault="00CE0392" w:rsidP="004C1048">
    <w:pPr>
      <w:pStyle w:val="Stopka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392" w:rsidRDefault="0029571F">
    <w:pPr>
      <w:pStyle w:val="Stopka"/>
    </w:pPr>
    <w:r>
      <w:rPr>
        <w:noProof/>
      </w:rPr>
      <w:pict>
        <v:group id="Grupa 4" o:spid="_x0000_s4097" style="position:absolute;margin-left:48.2pt;margin-top:728.9pt;width:387.8pt;height:100.05pt;z-index:251660288;mso-position-horizontal-relative:page;mso-position-vertical-relative:page" coordorigin="5434,92561" coordsize="49238,12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DR52AMAAIwTAAAOAAAAZHJzL2Uyb0RvYy54bWzsWNtu4zYQfS/QfyD4ruhq2RaiLBLbCgqk&#10;bYBtP4CWqAtWIlWSjpwW/fcOScmXJEUXu21aoPaDQInkcObMzPEMrz/suxY9USEbzlLsX3kYUZbz&#10;omFVin/+KXMWGElFWEFazmiKn6nEH26+/eZ66BMa8Jq3BRUIhDCZDH2Ka6X6xHVlXtOOyCveUwaT&#10;JRcdUfAqKrcQZADpXesGnhe7AxdFL3hOpYSvazuJb4z8sqS5+rEsJVWoTTHopsxTmOdWP92ba5JU&#10;gvR1k49qkC/QoiMNg0MPotZEEbQTzStRXZMLLnmprnLeubwsm5waG8Aa33thzb3gu97YUiVD1R9g&#10;Amhf4PTFYvMfnh4FagrwHUaMdOCie7HrCYo0NENfJbDiXvQf+0dh7YPhA88/SZh2X87r98ouRtvh&#10;e16AOLJT3ECzL0WnRYDRaG888HzwAN0rlMPHaBnMvBgclcOcH8y9OJxZH+U1OFLvm0VhhBFMw9LY&#10;nyY3RwEhhNy0PdDzLkns2UbfUT9tHIScPKIqvw7VjzXpqXGW1JiNqAYTqo+8pUjRT1LxgSJjlFYA&#10;VmpokdrfcTDON0hJizBifFUTVtFbIfhQU1KAisZiMOSw1RoitZC/gjwIw/ncYhd7vsGGJBP0EH8T&#10;8IDsOXAk6YVU95R3SA9SLCCxjKrk6UEqi/G0RPuY8axpW/hOkpadfQBn2C9wLmzVc1oDkyu/Lb3l&#10;ZrFZRE4UxBsn8tZr5zZbRU6c+fPZOlyvVmv/d32uHyV1UxSU6WOmvPWjz/PgyCA24w6ZK3nbFFqc&#10;VkmKartqBXoiwBuZ+Y2RdLLMPVfDBBrY8sIkP4i8u2DpZPFi7kRZNHOWc2/heP7ybhl70TJaZ+cm&#10;PTSMfr1JaEgxJI9nA+pPbfPM77VtJOkaBczcNl2KF4dFJNFhuGGFca0iTWvHJ1Bo9Y9QgLsnR5ug&#10;1XFqI1btt3uQoiN5y4tnCF/BIbIg9+HvBAY1F79iNAA1p1j+siOCYtR+xyAFNI9PAzENttOAsBy2&#10;plhhZIcrZfl+14umqkGyTTLGb4GZysZE71ELw2qGGN6JIcK3GSLWPjlJ8/dhiDAKQ1BIs+tbDBFG&#10;IzXPZt7ijFovDJFlr7PoJC0ss9h0uDDEZzPEWJpciAJqo7eJwuThuxPFsQp7zRP+3A9jW4Mt5rbM&#10;OJRgF5648MTYdf2tlYThCVO0Hv/K/6cFBaSebeTOWw7fdA7/IlEc2zVd8Otuz58vltAg6WYthM7v&#10;UlBcWo5/vOUwRBFOxfV/tfMwNxVw5WMaqfF6St8pnb6bTuV4iXbzBwAAAP//AwBQSwMEFAAGAAgA&#10;AAAhAOku7s3iAAAADAEAAA8AAABkcnMvZG93bnJldi54bWxMj01Pg0AQhu8m/ofNmHizC7VAiyxN&#10;06inpomtifE2hSmQsruE3QL9944nPc47T96PbD3pVgzUu8YaBeEsAEGmsGVjKgWfx7enJQjn0ZTY&#10;WkMKbuRgnd/fZZiWdjQfNBx8JdjEuBQV1N53qZSuqEmjm9mODP/Ottfo+ewrWfY4srlu5TwIYqmx&#10;MZxQY0fbmorL4aoVvI84bp7D12F3OW9v38do/7ULSanHh2nzAsLT5P9g+K3P1SHnTid7NaUTrYJV&#10;vGCS9UWU8AYmlsmc151YiqNkBTLP5P8R+Q8AAAD//wMAUEsBAi0AFAAGAAgAAAAhALaDOJL+AAAA&#10;4QEAABMAAAAAAAAAAAAAAAAAAAAAAFtDb250ZW50X1R5cGVzXS54bWxQSwECLQAUAAYACAAAACEA&#10;OP0h/9YAAACUAQAACwAAAAAAAAAAAAAAAAAvAQAAX3JlbHMvLnJlbHNQSwECLQAUAAYACAAAACEA&#10;xEw0edgDAACMEwAADgAAAAAAAAAAAAAAAAAuAgAAZHJzL2Uyb0RvYy54bWxQSwECLQAUAAYACAAA&#10;ACEA6S7uzeIAAAAMAQAADwAAAAAAAAAAAAAAAAAyBgAAZHJzL2Rvd25yZXYueG1sUEsFBgAAAAAE&#10;AAQA8wAAAEEHAAAAAA==&#10;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4101" type="#_x0000_t202" style="position:absolute;left:23377;top:96012;width:20160;height:9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3HzMQA&#10;AADaAAAADwAAAGRycy9kb3ducmV2LnhtbESPQWvCQBSE7wX/w/IEb3Wjh1KiqxS10EOt1bbQ3l6z&#10;r0kw+zbsPmP8991CweMwM98w82XvGtVRiLVnA5NxBoq48Lbm0sD72+PtPagoyBYbz2TgQhGWi8HN&#10;HHPrz7yn7iClShCOORqoRNpc61hU5DCOfUucvB8fHEqSodQ24DnBXaOnWXanHdacFipsaVVRcTyc&#10;nIHmM4bn70y+unW5ldedPn1sJi/GjIb9wwyUUC/X8H/7yRqYwt+VdAP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Nx8zEAAAA2gAAAA8AAAAAAAAAAAAAAAAAmAIAAGRycy9k&#10;b3ducmV2LnhtbFBLBQYAAAAABAAEAPUAAACJAwAAAAA=&#10;" filled="f" stroked="f" strokeweight=".5pt">
            <v:textbox inset="0,0,0,0">
              <w:txbxContent>
                <w:p w:rsidR="00CE0392" w:rsidRPr="00113B73" w:rsidRDefault="00CE0392" w:rsidP="004C1048">
                  <w:pPr>
                    <w:spacing w:line="200" w:lineRule="exact"/>
                    <w:rPr>
                      <w:color w:val="6E6E6D"/>
                      <w:sz w:val="14"/>
                      <w:szCs w:val="14"/>
                    </w:rPr>
                  </w:pPr>
                  <w:r w:rsidRPr="00113B73">
                    <w:rPr>
                      <w:color w:val="6E6E6D"/>
                      <w:sz w:val="14"/>
                      <w:szCs w:val="14"/>
                    </w:rPr>
                    <w:t>KRS: 0000437709</w:t>
                  </w:r>
                </w:p>
                <w:p w:rsidR="00CE0392" w:rsidRPr="00113B73" w:rsidRDefault="00CE0392" w:rsidP="004C1048">
                  <w:pPr>
                    <w:spacing w:line="200" w:lineRule="exact"/>
                    <w:rPr>
                      <w:color w:val="6E6E6D"/>
                      <w:sz w:val="14"/>
                      <w:szCs w:val="14"/>
                    </w:rPr>
                  </w:pPr>
                  <w:r w:rsidRPr="00113B73">
                    <w:rPr>
                      <w:color w:val="6E6E6D"/>
                      <w:sz w:val="14"/>
                      <w:szCs w:val="14"/>
                    </w:rPr>
                    <w:t>NIP: 5272685925</w:t>
                  </w:r>
                </w:p>
                <w:p w:rsidR="00CE0392" w:rsidRDefault="00CE0392" w:rsidP="004C1048">
                  <w:pPr>
                    <w:spacing w:line="200" w:lineRule="exact"/>
                    <w:rPr>
                      <w:color w:val="6E6E6D"/>
                      <w:sz w:val="14"/>
                      <w:szCs w:val="14"/>
                    </w:rPr>
                  </w:pPr>
                  <w:r w:rsidRPr="00113B73">
                    <w:rPr>
                      <w:color w:val="6E6E6D"/>
                      <w:sz w:val="14"/>
                      <w:szCs w:val="14"/>
                    </w:rPr>
                    <w:t>REGON: 146369568</w:t>
                  </w:r>
                </w:p>
                <w:p w:rsidR="00CE0392" w:rsidRPr="00A17EFF" w:rsidRDefault="00CE0392" w:rsidP="004C1048">
                  <w:pPr>
                    <w:spacing w:line="300" w:lineRule="exact"/>
                    <w:rPr>
                      <w:color w:val="6E6E6D"/>
                      <w:sz w:val="12"/>
                      <w:szCs w:val="12"/>
                    </w:rPr>
                  </w:pPr>
                  <w:r w:rsidRPr="00A17EFF">
                    <w:rPr>
                      <w:color w:val="6E6E6D"/>
                      <w:sz w:val="12"/>
                      <w:szCs w:val="12"/>
                    </w:rPr>
                    <w:t>Sąd Rejonowy w Bielsku-Białej VIII Wydział</w:t>
                  </w:r>
                </w:p>
                <w:p w:rsidR="00CE0392" w:rsidRPr="00A17EFF" w:rsidRDefault="00CE0392" w:rsidP="004C1048">
                  <w:pPr>
                    <w:spacing w:line="144" w:lineRule="exact"/>
                    <w:rPr>
                      <w:color w:val="6E6E6D"/>
                      <w:sz w:val="12"/>
                      <w:szCs w:val="12"/>
                    </w:rPr>
                  </w:pPr>
                  <w:r w:rsidRPr="00A17EFF">
                    <w:rPr>
                      <w:color w:val="6E6E6D"/>
                      <w:sz w:val="12"/>
                      <w:szCs w:val="12"/>
                    </w:rPr>
                    <w:t>Gospodarczy Krajowego Rejestru Sądowego</w:t>
                  </w:r>
                </w:p>
                <w:p w:rsidR="00CE0392" w:rsidRPr="00ED232F" w:rsidRDefault="00CE0392" w:rsidP="004C1048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  <v:shape id="Pole tekstowe 6" o:spid="_x0000_s4100" type="#_x0000_t202" style="position:absolute;left:34333;top:96012;width:20340;height:55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iV8UA&#10;AADaAAAADwAAAGRycy9kb3ducmV2LnhtbESPX2vCQBDE3wv9DscW+lYvWiiSeopYBR/6R20L7ds2&#10;t01Cc3vhbo3x23sFwcdhZn7DTGa9a1RHIdaeDQwHGSjiwtuaSwMf76u7MagoyBYbz2TgSBFm0+ur&#10;CebWH3hL3U5KlSAcczRQibS51rGoyGEc+JY4eb8+OJQkQ6ltwEOCu0aPsuxBO6w5LVTY0qKi4m+3&#10;dwaarxiefzL57p7KF9m86f3ncvhqzO1NP38EJdTLJXxur62Be/i/km6An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QWJXxQAAANoAAAAPAAAAAAAAAAAAAAAAAJgCAABkcnMv&#10;ZG93bnJldi54bWxQSwUGAAAAAAQABAD1AAAAigMAAAAA&#10;" filled="f" stroked="f" strokeweight=".5pt">
            <v:textbox inset="0,0,0,0">
              <w:txbxContent>
                <w:p w:rsidR="00CE0392" w:rsidRPr="00113B73" w:rsidRDefault="00CE0392" w:rsidP="004C1048">
                  <w:pPr>
                    <w:rPr>
                      <w:color w:val="6E6E6D"/>
                      <w:sz w:val="14"/>
                      <w:szCs w:val="14"/>
                    </w:rPr>
                  </w:pPr>
                  <w:proofErr w:type="spellStart"/>
                  <w:r w:rsidRPr="00113B73">
                    <w:rPr>
                      <w:color w:val="6E6E6D"/>
                      <w:sz w:val="14"/>
                      <w:szCs w:val="14"/>
                    </w:rPr>
                    <w:t>Nr</w:t>
                  </w:r>
                  <w:proofErr w:type="spellEnd"/>
                  <w:r w:rsidRPr="00113B73">
                    <w:rPr>
                      <w:color w:val="6E6E6D"/>
                      <w:sz w:val="14"/>
                      <w:szCs w:val="14"/>
                    </w:rPr>
                    <w:t>. rejestracyjny GIOŚ: E0017695WZBW</w:t>
                  </w:r>
                </w:p>
                <w:p w:rsidR="00CE0392" w:rsidRPr="00113B73" w:rsidRDefault="00CE0392" w:rsidP="004C1048">
                  <w:pPr>
                    <w:rPr>
                      <w:color w:val="6E6E6D"/>
                      <w:sz w:val="14"/>
                      <w:szCs w:val="14"/>
                    </w:rPr>
                  </w:pPr>
                  <w:r w:rsidRPr="00113B73">
                    <w:rPr>
                      <w:color w:val="6E6E6D"/>
                      <w:sz w:val="14"/>
                      <w:szCs w:val="14"/>
                    </w:rPr>
                    <w:t>Kapitał zakładowy: 26 900 750,00 PLN</w:t>
                  </w:r>
                </w:p>
              </w:txbxContent>
            </v:textbox>
          </v:shape>
          <v:shape id="Pole tekstowe 8" o:spid="_x0000_s4099" type="#_x0000_t202" style="position:absolute;left:5434;top:96012;width:17136;height:87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j6I8UA&#10;AADaAAAADwAAAGRycy9kb3ducmV2LnhtbESPX2vCQBDE3wv9DscW+lYvSimSeopYBR/6R20L7ds2&#10;t01Cc3vhbo3x23sFwcdhZn7DTGa9a1RHIdaeDQwHGSjiwtuaSwMf76u7MagoyBYbz2TgSBFm0+ur&#10;CebWH3hL3U5KlSAcczRQibS51rGoyGEc+JY4eb8+OJQkQ6ltwEOCu0aPsuxBO6w5LVTY0qKi4m+3&#10;dwaarxiefzL57p7KF9m86f3ncvhqzO1NP38EJdTLJXxur62Be/i/km6An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PojxQAAANoAAAAPAAAAAAAAAAAAAAAAAJgCAABkcnMv&#10;ZG93bnJldi54bWxQSwUGAAAAAAQABAD1AAAAigMAAAAA&#10;" filled="f" stroked="f" strokeweight=".5pt">
            <v:textbox inset="0,0,0,0">
              <w:txbxContent>
                <w:p w:rsidR="00CE0392" w:rsidRPr="00316281" w:rsidRDefault="00CE0392" w:rsidP="004C1048">
                  <w:pPr>
                    <w:pStyle w:val="Stopka"/>
                    <w:spacing w:line="200" w:lineRule="exact"/>
                    <w:rPr>
                      <w:sz w:val="14"/>
                      <w:szCs w:val="14"/>
                    </w:rPr>
                  </w:pPr>
                  <w:r w:rsidRPr="00113B73">
                    <w:rPr>
                      <w:color w:val="0097DD"/>
                      <w:sz w:val="14"/>
                      <w:szCs w:val="14"/>
                    </w:rPr>
                    <w:t>t.</w:t>
                  </w:r>
                  <w:r w:rsidRPr="00316281">
                    <w:rPr>
                      <w:sz w:val="14"/>
                      <w:szCs w:val="14"/>
                    </w:rPr>
                    <w:t xml:space="preserve"> </w:t>
                  </w:r>
                  <w:r w:rsidRPr="00113B73">
                    <w:rPr>
                      <w:color w:val="6E6E6D"/>
                      <w:sz w:val="14"/>
                      <w:szCs w:val="14"/>
                    </w:rPr>
                    <w:t>+48 33 866 62 00, +48 33 866 62 02</w:t>
                  </w:r>
                  <w:r w:rsidRPr="00316281">
                    <w:rPr>
                      <w:sz w:val="14"/>
                      <w:szCs w:val="14"/>
                    </w:rPr>
                    <w:tab/>
                  </w:r>
                </w:p>
                <w:p w:rsidR="00CE0392" w:rsidRPr="00316281" w:rsidRDefault="00CE0392" w:rsidP="004C1048">
                  <w:pPr>
                    <w:pStyle w:val="Stopka"/>
                    <w:spacing w:line="200" w:lineRule="exact"/>
                    <w:rPr>
                      <w:sz w:val="14"/>
                      <w:szCs w:val="14"/>
                    </w:rPr>
                  </w:pPr>
                  <w:r w:rsidRPr="00113B73">
                    <w:rPr>
                      <w:color w:val="0097DD"/>
                      <w:sz w:val="14"/>
                      <w:szCs w:val="14"/>
                    </w:rPr>
                    <w:t xml:space="preserve">f. </w:t>
                  </w:r>
                  <w:r w:rsidRPr="00113B73">
                    <w:rPr>
                      <w:color w:val="6E6E6D"/>
                      <w:sz w:val="14"/>
                      <w:szCs w:val="14"/>
                    </w:rPr>
                    <w:t>+48 33 475 58 90</w:t>
                  </w:r>
                </w:p>
                <w:p w:rsidR="00CE0392" w:rsidRPr="00316281" w:rsidRDefault="00CE0392" w:rsidP="004C1048">
                  <w:pPr>
                    <w:pStyle w:val="Stopka"/>
                    <w:spacing w:line="200" w:lineRule="exact"/>
                    <w:rPr>
                      <w:sz w:val="14"/>
                      <w:szCs w:val="14"/>
                    </w:rPr>
                  </w:pPr>
                  <w:r w:rsidRPr="00113B73">
                    <w:rPr>
                      <w:color w:val="0097DD"/>
                      <w:sz w:val="14"/>
                      <w:szCs w:val="14"/>
                    </w:rPr>
                    <w:t>e.</w:t>
                  </w:r>
                  <w:r w:rsidRPr="00113B73">
                    <w:rPr>
                      <w:color w:val="6E6E6D"/>
                      <w:sz w:val="14"/>
                      <w:szCs w:val="14"/>
                    </w:rPr>
                    <w:t xml:space="preserve"> </w:t>
                  </w:r>
                  <w:hyperlink r:id="rId1" w:history="1">
                    <w:r w:rsidRPr="00113B73">
                      <w:rPr>
                        <w:rStyle w:val="Hipercze"/>
                        <w:color w:val="6E6E6D"/>
                        <w:sz w:val="14"/>
                        <w:szCs w:val="14"/>
                        <w:u w:val="none"/>
                      </w:rPr>
                      <w:t>famed.zywiec@famed.com.pl</w:t>
                    </w:r>
                  </w:hyperlink>
                </w:p>
                <w:p w:rsidR="00CE0392" w:rsidRPr="00113B73" w:rsidRDefault="00CE0392" w:rsidP="004C1048">
                  <w:pPr>
                    <w:pStyle w:val="Stopka"/>
                    <w:spacing w:line="300" w:lineRule="exact"/>
                    <w:rPr>
                      <w:color w:val="6E6E6D"/>
                      <w:sz w:val="14"/>
                      <w:szCs w:val="14"/>
                    </w:rPr>
                  </w:pPr>
                  <w:r w:rsidRPr="00113B73">
                    <w:rPr>
                      <w:color w:val="6E6E6D"/>
                      <w:sz w:val="14"/>
                      <w:szCs w:val="14"/>
                    </w:rPr>
                    <w:t>www.famed.com.pl</w:t>
                  </w:r>
                </w:p>
                <w:p w:rsidR="00CE0392" w:rsidRPr="00316281" w:rsidRDefault="00CE0392" w:rsidP="004C1048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  <v:shape id="Pole tekstowe 11" o:spid="_x0000_s4098" type="#_x0000_t202" style="position:absolute;left:5434;top:92561;width:17892;height:34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bBz8UA&#10;AADaAAAADwAAAGRycy9kb3ducmV2LnhtbESPT0vDQBTE70K/w/IK3uymPRRJuy3SP+BBra0Kentm&#10;n0lo9m3YfU3Tb+8KQo/DzPyGmS9716iOQqw9GxiPMlDEhbc1lwbe37Z396CiIFtsPJOBC0VYLgY3&#10;c8ytP/OeuoOUKkE45migEmlzrWNRkcM48i1x8n58cChJhlLbgOcEd42eZNlUO6w5LVTY0qqi4ng4&#10;OQPNZwxP35l8devyWV53+vSxGb8YczvsH2aghHq5hv/bj9bAFP6upBu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NsHPxQAAANoAAAAPAAAAAAAAAAAAAAAAAJgCAABkcnMv&#10;ZG93bnJldi54bWxQSwUGAAAAAAQABAD1AAAAigMAAAAA&#10;" filled="f" stroked="f" strokeweight=".5pt">
            <v:textbox inset="0,0,0,0">
              <w:txbxContent>
                <w:p w:rsidR="00CE0392" w:rsidRPr="00A17EFF" w:rsidRDefault="00CE0392" w:rsidP="004C1048">
                  <w:pPr>
                    <w:pStyle w:val="Stopka"/>
                    <w:spacing w:line="200" w:lineRule="exact"/>
                    <w:rPr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A17EFF">
                    <w:rPr>
                      <w:b/>
                      <w:bCs/>
                      <w:sz w:val="18"/>
                      <w:szCs w:val="18"/>
                    </w:rPr>
                    <w:t>Famed</w:t>
                  </w:r>
                  <w:proofErr w:type="spellEnd"/>
                  <w:r w:rsidRPr="00A17EFF">
                    <w:rPr>
                      <w:b/>
                      <w:bCs/>
                      <w:sz w:val="18"/>
                      <w:szCs w:val="18"/>
                    </w:rPr>
                    <w:t xml:space="preserve"> Żywiec Sp. z o.o.</w:t>
                  </w:r>
                  <w:r w:rsidRPr="00A17EFF">
                    <w:rPr>
                      <w:noProof/>
                      <w:sz w:val="18"/>
                      <w:szCs w:val="18"/>
                    </w:rPr>
                    <w:t xml:space="preserve"> </w:t>
                  </w:r>
                </w:p>
                <w:p w:rsidR="00CE0392" w:rsidRPr="00113B73" w:rsidRDefault="00CE0392" w:rsidP="004C1048">
                  <w:pPr>
                    <w:pStyle w:val="Stopka"/>
                    <w:spacing w:line="200" w:lineRule="exact"/>
                    <w:rPr>
                      <w:color w:val="6E6E6D"/>
                      <w:sz w:val="14"/>
                      <w:szCs w:val="14"/>
                    </w:rPr>
                  </w:pPr>
                  <w:r w:rsidRPr="00113B73">
                    <w:rPr>
                      <w:color w:val="6E6E6D"/>
                      <w:sz w:val="14"/>
                      <w:szCs w:val="14"/>
                    </w:rPr>
                    <w:t>ul. Fabryczna 1, 34-300 Żywiec</w:t>
                  </w:r>
                </w:p>
                <w:p w:rsidR="00CE0392" w:rsidRDefault="00CE0392" w:rsidP="004C1048"/>
                <w:p w:rsidR="00CE0392" w:rsidRPr="00316281" w:rsidRDefault="00CE0392" w:rsidP="004C1048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92C" w:rsidRDefault="0061292C">
      <w:r>
        <w:separator/>
      </w:r>
    </w:p>
  </w:footnote>
  <w:footnote w:type="continuationSeparator" w:id="0">
    <w:p w:rsidR="0061292C" w:rsidRDefault="006129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392" w:rsidRDefault="002A17CD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40640</wp:posOffset>
          </wp:positionH>
          <wp:positionV relativeFrom="page">
            <wp:posOffset>-158750</wp:posOffset>
          </wp:positionV>
          <wp:extent cx="7559040" cy="10692130"/>
          <wp:effectExtent l="0" t="0" r="3810" b="0"/>
          <wp:wrapNone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0C3321"/>
    <w:multiLevelType w:val="hybridMultilevel"/>
    <w:tmpl w:val="CE3C5ACC"/>
    <w:lvl w:ilvl="0" w:tplc="C88E88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57FAA"/>
    <w:multiLevelType w:val="hybridMultilevel"/>
    <w:tmpl w:val="19E493FE"/>
    <w:lvl w:ilvl="0" w:tplc="19A64BC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B44C8"/>
    <w:multiLevelType w:val="hybridMultilevel"/>
    <w:tmpl w:val="FDB25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33B36"/>
    <w:multiLevelType w:val="hybridMultilevel"/>
    <w:tmpl w:val="04663578"/>
    <w:lvl w:ilvl="0" w:tplc="2430A22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F756CC"/>
    <w:multiLevelType w:val="hybridMultilevel"/>
    <w:tmpl w:val="22988E30"/>
    <w:lvl w:ilvl="0" w:tplc="FF52B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C6375"/>
    <w:multiLevelType w:val="hybridMultilevel"/>
    <w:tmpl w:val="AE8CBBE2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CE2231"/>
    <w:multiLevelType w:val="hybridMultilevel"/>
    <w:tmpl w:val="47B8BC0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136131"/>
    <w:multiLevelType w:val="hybridMultilevel"/>
    <w:tmpl w:val="64441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540BC"/>
    <w:multiLevelType w:val="hybridMultilevel"/>
    <w:tmpl w:val="E2CC4E6A"/>
    <w:lvl w:ilvl="0" w:tplc="C7709C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D6914"/>
    <w:multiLevelType w:val="hybridMultilevel"/>
    <w:tmpl w:val="6E0887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42B78"/>
    <w:multiLevelType w:val="hybridMultilevel"/>
    <w:tmpl w:val="B8B4728E"/>
    <w:lvl w:ilvl="0" w:tplc="7E1EA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85459D"/>
    <w:multiLevelType w:val="hybridMultilevel"/>
    <w:tmpl w:val="DB668B64"/>
    <w:lvl w:ilvl="0" w:tplc="FF52B8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F752EA"/>
    <w:multiLevelType w:val="hybridMultilevel"/>
    <w:tmpl w:val="BCDAAC0E"/>
    <w:lvl w:ilvl="0" w:tplc="3766CA7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B168A"/>
    <w:multiLevelType w:val="hybridMultilevel"/>
    <w:tmpl w:val="8C5E9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F2F18"/>
    <w:multiLevelType w:val="hybridMultilevel"/>
    <w:tmpl w:val="08EEFE94"/>
    <w:lvl w:ilvl="0" w:tplc="FF2E50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12571C"/>
    <w:multiLevelType w:val="hybridMultilevel"/>
    <w:tmpl w:val="18944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CF093C"/>
    <w:multiLevelType w:val="hybridMultilevel"/>
    <w:tmpl w:val="D8280078"/>
    <w:lvl w:ilvl="0" w:tplc="C9F0917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8C7D2E"/>
    <w:multiLevelType w:val="hybridMultilevel"/>
    <w:tmpl w:val="9B78F35C"/>
    <w:lvl w:ilvl="0" w:tplc="987A302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3C640EEA"/>
    <w:multiLevelType w:val="hybridMultilevel"/>
    <w:tmpl w:val="739ED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D21F48"/>
    <w:multiLevelType w:val="hybridMultilevel"/>
    <w:tmpl w:val="7AA22F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567D30"/>
    <w:multiLevelType w:val="hybridMultilevel"/>
    <w:tmpl w:val="9E28FBBC"/>
    <w:lvl w:ilvl="0" w:tplc="A262330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701BD3"/>
    <w:multiLevelType w:val="hybridMultilevel"/>
    <w:tmpl w:val="D89EC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480BAE"/>
    <w:multiLevelType w:val="hybridMultilevel"/>
    <w:tmpl w:val="3F10BFA2"/>
    <w:lvl w:ilvl="0" w:tplc="CC1604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BC519C"/>
    <w:multiLevelType w:val="hybridMultilevel"/>
    <w:tmpl w:val="D108D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0507A7"/>
    <w:multiLevelType w:val="hybridMultilevel"/>
    <w:tmpl w:val="AFE0B0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A65709"/>
    <w:multiLevelType w:val="hybridMultilevel"/>
    <w:tmpl w:val="99E44FB2"/>
    <w:lvl w:ilvl="0" w:tplc="0BCACA46">
      <w:start w:val="6"/>
      <w:numFmt w:val="lowerLetter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70E42E9"/>
    <w:multiLevelType w:val="hybridMultilevel"/>
    <w:tmpl w:val="93E074EC"/>
    <w:lvl w:ilvl="0" w:tplc="880A4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BB1A78"/>
    <w:multiLevelType w:val="hybridMultilevel"/>
    <w:tmpl w:val="ADBEFA10"/>
    <w:lvl w:ilvl="0" w:tplc="707A8B4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4859BD"/>
    <w:multiLevelType w:val="hybridMultilevel"/>
    <w:tmpl w:val="ADBEFA10"/>
    <w:lvl w:ilvl="0" w:tplc="707A8B4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297186"/>
    <w:multiLevelType w:val="hybridMultilevel"/>
    <w:tmpl w:val="3C1E9510"/>
    <w:lvl w:ilvl="0" w:tplc="35985E5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D55FC"/>
    <w:multiLevelType w:val="hybridMultilevel"/>
    <w:tmpl w:val="52201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C175B6"/>
    <w:multiLevelType w:val="hybridMultilevel"/>
    <w:tmpl w:val="8D54387E"/>
    <w:lvl w:ilvl="0" w:tplc="C8B098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5"/>
  </w:num>
  <w:num w:numId="5">
    <w:abstractNumId w:val="9"/>
  </w:num>
  <w:num w:numId="6">
    <w:abstractNumId w:val="2"/>
  </w:num>
  <w:num w:numId="7">
    <w:abstractNumId w:val="30"/>
  </w:num>
  <w:num w:numId="8">
    <w:abstractNumId w:val="31"/>
  </w:num>
  <w:num w:numId="9">
    <w:abstractNumId w:val="0"/>
  </w:num>
  <w:num w:numId="10">
    <w:abstractNumId w:val="20"/>
  </w:num>
  <w:num w:numId="11">
    <w:abstractNumId w:val="21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6"/>
  </w:num>
  <w:num w:numId="15">
    <w:abstractNumId w:val="27"/>
  </w:num>
  <w:num w:numId="16">
    <w:abstractNumId w:val="7"/>
  </w:num>
  <w:num w:numId="17">
    <w:abstractNumId w:val="8"/>
  </w:num>
  <w:num w:numId="18">
    <w:abstractNumId w:val="15"/>
  </w:num>
  <w:num w:numId="19">
    <w:abstractNumId w:val="14"/>
  </w:num>
  <w:num w:numId="20">
    <w:abstractNumId w:val="23"/>
  </w:num>
  <w:num w:numId="21">
    <w:abstractNumId w:val="22"/>
  </w:num>
  <w:num w:numId="22">
    <w:abstractNumId w:val="19"/>
  </w:num>
  <w:num w:numId="23">
    <w:abstractNumId w:val="17"/>
  </w:num>
  <w:num w:numId="24">
    <w:abstractNumId w:val="4"/>
  </w:num>
  <w:num w:numId="25">
    <w:abstractNumId w:val="15"/>
  </w:num>
  <w:num w:numId="26">
    <w:abstractNumId w:val="24"/>
  </w:num>
  <w:num w:numId="27">
    <w:abstractNumId w:val="28"/>
  </w:num>
  <w:num w:numId="28">
    <w:abstractNumId w:val="13"/>
  </w:num>
  <w:num w:numId="29">
    <w:abstractNumId w:val="11"/>
  </w:num>
  <w:num w:numId="30">
    <w:abstractNumId w:val="5"/>
  </w:num>
  <w:num w:numId="31">
    <w:abstractNumId w:val="12"/>
  </w:num>
  <w:num w:numId="32">
    <w:abstractNumId w:val="18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77038"/>
    <w:rsid w:val="0000312A"/>
    <w:rsid w:val="0000436C"/>
    <w:rsid w:val="00007415"/>
    <w:rsid w:val="00010A84"/>
    <w:rsid w:val="00011491"/>
    <w:rsid w:val="00012813"/>
    <w:rsid w:val="00014F5B"/>
    <w:rsid w:val="00015D08"/>
    <w:rsid w:val="000164F4"/>
    <w:rsid w:val="0002194A"/>
    <w:rsid w:val="00022C8E"/>
    <w:rsid w:val="000307A4"/>
    <w:rsid w:val="00036370"/>
    <w:rsid w:val="00040506"/>
    <w:rsid w:val="00040A13"/>
    <w:rsid w:val="00042DE7"/>
    <w:rsid w:val="00045270"/>
    <w:rsid w:val="00045DDD"/>
    <w:rsid w:val="00046298"/>
    <w:rsid w:val="0004704D"/>
    <w:rsid w:val="00051B26"/>
    <w:rsid w:val="0005266E"/>
    <w:rsid w:val="000556A7"/>
    <w:rsid w:val="00056311"/>
    <w:rsid w:val="000566CA"/>
    <w:rsid w:val="00057B1A"/>
    <w:rsid w:val="00060B33"/>
    <w:rsid w:val="000626B3"/>
    <w:rsid w:val="0006594B"/>
    <w:rsid w:val="00065E01"/>
    <w:rsid w:val="00075B6B"/>
    <w:rsid w:val="000767D8"/>
    <w:rsid w:val="00077038"/>
    <w:rsid w:val="00085EFC"/>
    <w:rsid w:val="00090A4C"/>
    <w:rsid w:val="00091216"/>
    <w:rsid w:val="000931F4"/>
    <w:rsid w:val="00096E2A"/>
    <w:rsid w:val="000A0F49"/>
    <w:rsid w:val="000A1043"/>
    <w:rsid w:val="000A121C"/>
    <w:rsid w:val="000B0227"/>
    <w:rsid w:val="000B1494"/>
    <w:rsid w:val="000B5F79"/>
    <w:rsid w:val="000B721E"/>
    <w:rsid w:val="000C0262"/>
    <w:rsid w:val="000C037E"/>
    <w:rsid w:val="000C0F7A"/>
    <w:rsid w:val="000C4106"/>
    <w:rsid w:val="000C5C8C"/>
    <w:rsid w:val="000D3AF8"/>
    <w:rsid w:val="000D7763"/>
    <w:rsid w:val="000E3D50"/>
    <w:rsid w:val="000E5794"/>
    <w:rsid w:val="000E7B93"/>
    <w:rsid w:val="000F5244"/>
    <w:rsid w:val="00101AF1"/>
    <w:rsid w:val="001039D3"/>
    <w:rsid w:val="00105B3B"/>
    <w:rsid w:val="00106E56"/>
    <w:rsid w:val="00115B9F"/>
    <w:rsid w:val="00115F6F"/>
    <w:rsid w:val="00124B0C"/>
    <w:rsid w:val="0013060D"/>
    <w:rsid w:val="00141CFD"/>
    <w:rsid w:val="00142ED8"/>
    <w:rsid w:val="00145681"/>
    <w:rsid w:val="00146916"/>
    <w:rsid w:val="001473B0"/>
    <w:rsid w:val="001479E1"/>
    <w:rsid w:val="00152F5E"/>
    <w:rsid w:val="0015317B"/>
    <w:rsid w:val="001532F4"/>
    <w:rsid w:val="001570F1"/>
    <w:rsid w:val="00165047"/>
    <w:rsid w:val="00166FA8"/>
    <w:rsid w:val="00167528"/>
    <w:rsid w:val="00171599"/>
    <w:rsid w:val="001752BC"/>
    <w:rsid w:val="001759F4"/>
    <w:rsid w:val="001778AB"/>
    <w:rsid w:val="0018037E"/>
    <w:rsid w:val="00183E9B"/>
    <w:rsid w:val="0018417A"/>
    <w:rsid w:val="0018428F"/>
    <w:rsid w:val="00185B70"/>
    <w:rsid w:val="00186ED2"/>
    <w:rsid w:val="0019586B"/>
    <w:rsid w:val="00195975"/>
    <w:rsid w:val="00196607"/>
    <w:rsid w:val="001966D4"/>
    <w:rsid w:val="001971A5"/>
    <w:rsid w:val="001A4A99"/>
    <w:rsid w:val="001A684C"/>
    <w:rsid w:val="001B1514"/>
    <w:rsid w:val="001B3B9B"/>
    <w:rsid w:val="001B3E6F"/>
    <w:rsid w:val="001B5D9F"/>
    <w:rsid w:val="001C2190"/>
    <w:rsid w:val="001C3E0B"/>
    <w:rsid w:val="001C426A"/>
    <w:rsid w:val="001C7654"/>
    <w:rsid w:val="001C7D5A"/>
    <w:rsid w:val="001D23E5"/>
    <w:rsid w:val="001D4615"/>
    <w:rsid w:val="001D7898"/>
    <w:rsid w:val="001E0791"/>
    <w:rsid w:val="001E1E0D"/>
    <w:rsid w:val="001F003D"/>
    <w:rsid w:val="001F025A"/>
    <w:rsid w:val="001F0664"/>
    <w:rsid w:val="001F300D"/>
    <w:rsid w:val="001F42DD"/>
    <w:rsid w:val="001F491D"/>
    <w:rsid w:val="001F56F1"/>
    <w:rsid w:val="001F776E"/>
    <w:rsid w:val="0020115C"/>
    <w:rsid w:val="00201572"/>
    <w:rsid w:val="00202059"/>
    <w:rsid w:val="00202C1F"/>
    <w:rsid w:val="002064D4"/>
    <w:rsid w:val="0020699A"/>
    <w:rsid w:val="00206E20"/>
    <w:rsid w:val="00212DBC"/>
    <w:rsid w:val="002146DE"/>
    <w:rsid w:val="002150CC"/>
    <w:rsid w:val="00216D0B"/>
    <w:rsid w:val="00221109"/>
    <w:rsid w:val="00221356"/>
    <w:rsid w:val="00221618"/>
    <w:rsid w:val="00222594"/>
    <w:rsid w:val="00223CD1"/>
    <w:rsid w:val="002265D6"/>
    <w:rsid w:val="00234CA2"/>
    <w:rsid w:val="0025244F"/>
    <w:rsid w:val="002541F9"/>
    <w:rsid w:val="00254677"/>
    <w:rsid w:val="00254945"/>
    <w:rsid w:val="00255056"/>
    <w:rsid w:val="002550E0"/>
    <w:rsid w:val="002576C2"/>
    <w:rsid w:val="00260291"/>
    <w:rsid w:val="002603F7"/>
    <w:rsid w:val="002642D6"/>
    <w:rsid w:val="00266737"/>
    <w:rsid w:val="00267DB4"/>
    <w:rsid w:val="002711EC"/>
    <w:rsid w:val="00271D23"/>
    <w:rsid w:val="002759C8"/>
    <w:rsid w:val="00277ACC"/>
    <w:rsid w:val="00286ABD"/>
    <w:rsid w:val="00287998"/>
    <w:rsid w:val="0029339F"/>
    <w:rsid w:val="00293B92"/>
    <w:rsid w:val="00294DD3"/>
    <w:rsid w:val="0029571F"/>
    <w:rsid w:val="002976D4"/>
    <w:rsid w:val="00297CF8"/>
    <w:rsid w:val="002A0628"/>
    <w:rsid w:val="002A135A"/>
    <w:rsid w:val="002A17CD"/>
    <w:rsid w:val="002A1AB0"/>
    <w:rsid w:val="002A236F"/>
    <w:rsid w:val="002A34DC"/>
    <w:rsid w:val="002A3649"/>
    <w:rsid w:val="002A389C"/>
    <w:rsid w:val="002B4D9F"/>
    <w:rsid w:val="002B6DE3"/>
    <w:rsid w:val="002C663C"/>
    <w:rsid w:val="002D03E4"/>
    <w:rsid w:val="002D0A44"/>
    <w:rsid w:val="002D1BB9"/>
    <w:rsid w:val="002D4227"/>
    <w:rsid w:val="002E0F58"/>
    <w:rsid w:val="002E2686"/>
    <w:rsid w:val="002E408E"/>
    <w:rsid w:val="003017FD"/>
    <w:rsid w:val="00310803"/>
    <w:rsid w:val="00310B56"/>
    <w:rsid w:val="0031407D"/>
    <w:rsid w:val="00314C3B"/>
    <w:rsid w:val="00317E4F"/>
    <w:rsid w:val="00320C4B"/>
    <w:rsid w:val="00320FEA"/>
    <w:rsid w:val="00321A8A"/>
    <w:rsid w:val="00325944"/>
    <w:rsid w:val="0032688A"/>
    <w:rsid w:val="00333A49"/>
    <w:rsid w:val="003342BA"/>
    <w:rsid w:val="003356FE"/>
    <w:rsid w:val="00343041"/>
    <w:rsid w:val="003479FB"/>
    <w:rsid w:val="00347CB0"/>
    <w:rsid w:val="003507F9"/>
    <w:rsid w:val="00351ED8"/>
    <w:rsid w:val="003533DD"/>
    <w:rsid w:val="00354CC0"/>
    <w:rsid w:val="00356B56"/>
    <w:rsid w:val="003570D5"/>
    <w:rsid w:val="00357B67"/>
    <w:rsid w:val="00357C2D"/>
    <w:rsid w:val="00362132"/>
    <w:rsid w:val="00363BA0"/>
    <w:rsid w:val="003655B7"/>
    <w:rsid w:val="003666A5"/>
    <w:rsid w:val="00370F77"/>
    <w:rsid w:val="00371CC2"/>
    <w:rsid w:val="0037373A"/>
    <w:rsid w:val="003755C9"/>
    <w:rsid w:val="003827B2"/>
    <w:rsid w:val="003836CF"/>
    <w:rsid w:val="00384674"/>
    <w:rsid w:val="00384D3A"/>
    <w:rsid w:val="00395EB0"/>
    <w:rsid w:val="00396F5B"/>
    <w:rsid w:val="003A102D"/>
    <w:rsid w:val="003A10DA"/>
    <w:rsid w:val="003A32B2"/>
    <w:rsid w:val="003A73B2"/>
    <w:rsid w:val="003B0F4A"/>
    <w:rsid w:val="003B622E"/>
    <w:rsid w:val="003C2319"/>
    <w:rsid w:val="003C5146"/>
    <w:rsid w:val="003C7D03"/>
    <w:rsid w:val="003D1179"/>
    <w:rsid w:val="003D1694"/>
    <w:rsid w:val="003D3E19"/>
    <w:rsid w:val="003E0248"/>
    <w:rsid w:val="003E3D80"/>
    <w:rsid w:val="003E3DD9"/>
    <w:rsid w:val="003E76FB"/>
    <w:rsid w:val="003E7F11"/>
    <w:rsid w:val="003F015F"/>
    <w:rsid w:val="003F1D28"/>
    <w:rsid w:val="003F1E06"/>
    <w:rsid w:val="003F3401"/>
    <w:rsid w:val="003F45FB"/>
    <w:rsid w:val="003F48F2"/>
    <w:rsid w:val="003F4EB3"/>
    <w:rsid w:val="003F5C03"/>
    <w:rsid w:val="003F5D42"/>
    <w:rsid w:val="003F64D2"/>
    <w:rsid w:val="003F6864"/>
    <w:rsid w:val="00404827"/>
    <w:rsid w:val="0040742A"/>
    <w:rsid w:val="004101DE"/>
    <w:rsid w:val="00411419"/>
    <w:rsid w:val="0041251A"/>
    <w:rsid w:val="00412B13"/>
    <w:rsid w:val="00416F07"/>
    <w:rsid w:val="004215C8"/>
    <w:rsid w:val="00423C59"/>
    <w:rsid w:val="0042461D"/>
    <w:rsid w:val="00424664"/>
    <w:rsid w:val="004269FD"/>
    <w:rsid w:val="004271AB"/>
    <w:rsid w:val="004320B2"/>
    <w:rsid w:val="00434E96"/>
    <w:rsid w:val="004362E3"/>
    <w:rsid w:val="00436736"/>
    <w:rsid w:val="00440121"/>
    <w:rsid w:val="004503E2"/>
    <w:rsid w:val="0045165C"/>
    <w:rsid w:val="004533E6"/>
    <w:rsid w:val="00455CE8"/>
    <w:rsid w:val="00456166"/>
    <w:rsid w:val="00456A24"/>
    <w:rsid w:val="00462B14"/>
    <w:rsid w:val="00466B36"/>
    <w:rsid w:val="004706DE"/>
    <w:rsid w:val="00475744"/>
    <w:rsid w:val="004804FC"/>
    <w:rsid w:val="00483862"/>
    <w:rsid w:val="0048436F"/>
    <w:rsid w:val="00485609"/>
    <w:rsid w:val="00485760"/>
    <w:rsid w:val="00485FDA"/>
    <w:rsid w:val="00486D97"/>
    <w:rsid w:val="0049026D"/>
    <w:rsid w:val="004904E6"/>
    <w:rsid w:val="00493D76"/>
    <w:rsid w:val="00496A44"/>
    <w:rsid w:val="004971BF"/>
    <w:rsid w:val="004A58E1"/>
    <w:rsid w:val="004A7304"/>
    <w:rsid w:val="004B154E"/>
    <w:rsid w:val="004B5BCA"/>
    <w:rsid w:val="004C1048"/>
    <w:rsid w:val="004C6156"/>
    <w:rsid w:val="004D0F09"/>
    <w:rsid w:val="004D34B8"/>
    <w:rsid w:val="004D66E6"/>
    <w:rsid w:val="004E4BA2"/>
    <w:rsid w:val="004E4EC2"/>
    <w:rsid w:val="004E7B99"/>
    <w:rsid w:val="004F12EC"/>
    <w:rsid w:val="005016A3"/>
    <w:rsid w:val="00501812"/>
    <w:rsid w:val="005067B2"/>
    <w:rsid w:val="00506CE4"/>
    <w:rsid w:val="00516987"/>
    <w:rsid w:val="005224A9"/>
    <w:rsid w:val="00522D3B"/>
    <w:rsid w:val="00524546"/>
    <w:rsid w:val="00527E1A"/>
    <w:rsid w:val="00531963"/>
    <w:rsid w:val="0053463E"/>
    <w:rsid w:val="005358F0"/>
    <w:rsid w:val="005406A1"/>
    <w:rsid w:val="005413BA"/>
    <w:rsid w:val="00542EBD"/>
    <w:rsid w:val="00546766"/>
    <w:rsid w:val="0055282E"/>
    <w:rsid w:val="00554519"/>
    <w:rsid w:val="00556F5E"/>
    <w:rsid w:val="00557C40"/>
    <w:rsid w:val="00560BFA"/>
    <w:rsid w:val="0056114D"/>
    <w:rsid w:val="00561575"/>
    <w:rsid w:val="00564B4B"/>
    <w:rsid w:val="00571072"/>
    <w:rsid w:val="0057107B"/>
    <w:rsid w:val="00575F21"/>
    <w:rsid w:val="00580E23"/>
    <w:rsid w:val="0058567F"/>
    <w:rsid w:val="005857D8"/>
    <w:rsid w:val="0058604C"/>
    <w:rsid w:val="0058613A"/>
    <w:rsid w:val="005866F5"/>
    <w:rsid w:val="0059079C"/>
    <w:rsid w:val="00591B3C"/>
    <w:rsid w:val="00592C7B"/>
    <w:rsid w:val="00596E44"/>
    <w:rsid w:val="005A1B5A"/>
    <w:rsid w:val="005A2822"/>
    <w:rsid w:val="005A33EB"/>
    <w:rsid w:val="005A5453"/>
    <w:rsid w:val="005B5631"/>
    <w:rsid w:val="005C05EA"/>
    <w:rsid w:val="005C108B"/>
    <w:rsid w:val="005C4393"/>
    <w:rsid w:val="005C4A6F"/>
    <w:rsid w:val="005C4B96"/>
    <w:rsid w:val="005C6119"/>
    <w:rsid w:val="005D230A"/>
    <w:rsid w:val="005D6214"/>
    <w:rsid w:val="005E35C7"/>
    <w:rsid w:val="005E5A72"/>
    <w:rsid w:val="005E5F03"/>
    <w:rsid w:val="005E696B"/>
    <w:rsid w:val="005F0C72"/>
    <w:rsid w:val="005F740D"/>
    <w:rsid w:val="006011B7"/>
    <w:rsid w:val="006029B1"/>
    <w:rsid w:val="00602D2F"/>
    <w:rsid w:val="006039CC"/>
    <w:rsid w:val="00605308"/>
    <w:rsid w:val="006079F5"/>
    <w:rsid w:val="00611D03"/>
    <w:rsid w:val="0061292C"/>
    <w:rsid w:val="00612934"/>
    <w:rsid w:val="006157BE"/>
    <w:rsid w:val="00620217"/>
    <w:rsid w:val="00625450"/>
    <w:rsid w:val="00635FA8"/>
    <w:rsid w:val="00636AAE"/>
    <w:rsid w:val="00637A87"/>
    <w:rsid w:val="00641AC9"/>
    <w:rsid w:val="0064470C"/>
    <w:rsid w:val="00651EA1"/>
    <w:rsid w:val="00654019"/>
    <w:rsid w:val="00656CEE"/>
    <w:rsid w:val="00660DC7"/>
    <w:rsid w:val="00666506"/>
    <w:rsid w:val="00670C83"/>
    <w:rsid w:val="0067125C"/>
    <w:rsid w:val="00680B57"/>
    <w:rsid w:val="00680BA2"/>
    <w:rsid w:val="0068164F"/>
    <w:rsid w:val="00682265"/>
    <w:rsid w:val="006828F8"/>
    <w:rsid w:val="00683BD4"/>
    <w:rsid w:val="00684CFA"/>
    <w:rsid w:val="0069199C"/>
    <w:rsid w:val="00693190"/>
    <w:rsid w:val="006947B7"/>
    <w:rsid w:val="00695078"/>
    <w:rsid w:val="00696A72"/>
    <w:rsid w:val="006A3164"/>
    <w:rsid w:val="006A3493"/>
    <w:rsid w:val="006A637D"/>
    <w:rsid w:val="006A6FD8"/>
    <w:rsid w:val="006B0C53"/>
    <w:rsid w:val="006B4E24"/>
    <w:rsid w:val="006B77D7"/>
    <w:rsid w:val="006C350D"/>
    <w:rsid w:val="006C3847"/>
    <w:rsid w:val="006C5444"/>
    <w:rsid w:val="006C777E"/>
    <w:rsid w:val="006D6D49"/>
    <w:rsid w:val="006E101B"/>
    <w:rsid w:val="006E3E88"/>
    <w:rsid w:val="006E75A0"/>
    <w:rsid w:val="006F1A6D"/>
    <w:rsid w:val="006F3155"/>
    <w:rsid w:val="006F3506"/>
    <w:rsid w:val="006F3E24"/>
    <w:rsid w:val="00701004"/>
    <w:rsid w:val="0070251D"/>
    <w:rsid w:val="00706ABA"/>
    <w:rsid w:val="00710310"/>
    <w:rsid w:val="007107FD"/>
    <w:rsid w:val="00730D69"/>
    <w:rsid w:val="00731564"/>
    <w:rsid w:val="00732288"/>
    <w:rsid w:val="00733FFF"/>
    <w:rsid w:val="0075053B"/>
    <w:rsid w:val="00751AF6"/>
    <w:rsid w:val="00755A11"/>
    <w:rsid w:val="0076050D"/>
    <w:rsid w:val="00762458"/>
    <w:rsid w:val="0076573F"/>
    <w:rsid w:val="0077005C"/>
    <w:rsid w:val="007736FE"/>
    <w:rsid w:val="007750E1"/>
    <w:rsid w:val="00780393"/>
    <w:rsid w:val="00782127"/>
    <w:rsid w:val="00783761"/>
    <w:rsid w:val="00786166"/>
    <w:rsid w:val="00787112"/>
    <w:rsid w:val="00792C2A"/>
    <w:rsid w:val="00792E70"/>
    <w:rsid w:val="007947B8"/>
    <w:rsid w:val="007A0DBC"/>
    <w:rsid w:val="007A1F9D"/>
    <w:rsid w:val="007B1AD1"/>
    <w:rsid w:val="007B6759"/>
    <w:rsid w:val="007B7D8C"/>
    <w:rsid w:val="007B7FBA"/>
    <w:rsid w:val="007C2B0A"/>
    <w:rsid w:val="007C39AB"/>
    <w:rsid w:val="007C6D76"/>
    <w:rsid w:val="007D0BBD"/>
    <w:rsid w:val="007D0BF1"/>
    <w:rsid w:val="007D25E6"/>
    <w:rsid w:val="007E0825"/>
    <w:rsid w:val="007E0AF5"/>
    <w:rsid w:val="007E22BA"/>
    <w:rsid w:val="007E3698"/>
    <w:rsid w:val="007E6EB7"/>
    <w:rsid w:val="007F1192"/>
    <w:rsid w:val="007F1D3F"/>
    <w:rsid w:val="007F2D02"/>
    <w:rsid w:val="007F40D3"/>
    <w:rsid w:val="007F571C"/>
    <w:rsid w:val="007F68E2"/>
    <w:rsid w:val="00800782"/>
    <w:rsid w:val="00801E3E"/>
    <w:rsid w:val="008034A0"/>
    <w:rsid w:val="008068C4"/>
    <w:rsid w:val="00806B0F"/>
    <w:rsid w:val="00810DC1"/>
    <w:rsid w:val="00811094"/>
    <w:rsid w:val="0081253B"/>
    <w:rsid w:val="008132FD"/>
    <w:rsid w:val="00814879"/>
    <w:rsid w:val="00815148"/>
    <w:rsid w:val="00815731"/>
    <w:rsid w:val="00816F8E"/>
    <w:rsid w:val="0082355B"/>
    <w:rsid w:val="00825927"/>
    <w:rsid w:val="0082712E"/>
    <w:rsid w:val="00827C39"/>
    <w:rsid w:val="00830EA5"/>
    <w:rsid w:val="008325C3"/>
    <w:rsid w:val="00833DA4"/>
    <w:rsid w:val="00834F72"/>
    <w:rsid w:val="00835490"/>
    <w:rsid w:val="00836548"/>
    <w:rsid w:val="00841C94"/>
    <w:rsid w:val="00843A18"/>
    <w:rsid w:val="00843FBA"/>
    <w:rsid w:val="00845166"/>
    <w:rsid w:val="008468B5"/>
    <w:rsid w:val="00846B64"/>
    <w:rsid w:val="00847C62"/>
    <w:rsid w:val="00850A1A"/>
    <w:rsid w:val="00855AEC"/>
    <w:rsid w:val="00857D7C"/>
    <w:rsid w:val="00862224"/>
    <w:rsid w:val="00865DC0"/>
    <w:rsid w:val="008728D9"/>
    <w:rsid w:val="008956FA"/>
    <w:rsid w:val="00896ED7"/>
    <w:rsid w:val="008A22AC"/>
    <w:rsid w:val="008A6974"/>
    <w:rsid w:val="008B0988"/>
    <w:rsid w:val="008B1F5F"/>
    <w:rsid w:val="008B56F2"/>
    <w:rsid w:val="008B7200"/>
    <w:rsid w:val="008C00A5"/>
    <w:rsid w:val="008C0152"/>
    <w:rsid w:val="008C1351"/>
    <w:rsid w:val="008C36FE"/>
    <w:rsid w:val="008C6621"/>
    <w:rsid w:val="008D4E92"/>
    <w:rsid w:val="008D712D"/>
    <w:rsid w:val="008E13DE"/>
    <w:rsid w:val="008E38D5"/>
    <w:rsid w:val="008E5D07"/>
    <w:rsid w:val="008F12AA"/>
    <w:rsid w:val="008F1D04"/>
    <w:rsid w:val="008F5711"/>
    <w:rsid w:val="008F6135"/>
    <w:rsid w:val="008F7243"/>
    <w:rsid w:val="00900FE6"/>
    <w:rsid w:val="00901D75"/>
    <w:rsid w:val="00906D2A"/>
    <w:rsid w:val="00910FA6"/>
    <w:rsid w:val="00912612"/>
    <w:rsid w:val="00916893"/>
    <w:rsid w:val="00917B01"/>
    <w:rsid w:val="009225F9"/>
    <w:rsid w:val="009238F3"/>
    <w:rsid w:val="00923C57"/>
    <w:rsid w:val="00932F0B"/>
    <w:rsid w:val="00932F50"/>
    <w:rsid w:val="00934F2E"/>
    <w:rsid w:val="00943E0D"/>
    <w:rsid w:val="00943F6D"/>
    <w:rsid w:val="00946819"/>
    <w:rsid w:val="0094695E"/>
    <w:rsid w:val="00950BC7"/>
    <w:rsid w:val="0095146D"/>
    <w:rsid w:val="00952FA9"/>
    <w:rsid w:val="009556E1"/>
    <w:rsid w:val="0095720B"/>
    <w:rsid w:val="00966413"/>
    <w:rsid w:val="00966F9E"/>
    <w:rsid w:val="00971015"/>
    <w:rsid w:val="00972907"/>
    <w:rsid w:val="00973E14"/>
    <w:rsid w:val="00980EE8"/>
    <w:rsid w:val="009822A0"/>
    <w:rsid w:val="009854C7"/>
    <w:rsid w:val="009855EB"/>
    <w:rsid w:val="00985E56"/>
    <w:rsid w:val="009901D3"/>
    <w:rsid w:val="00990E10"/>
    <w:rsid w:val="00995AD5"/>
    <w:rsid w:val="009A0C85"/>
    <w:rsid w:val="009A4D0C"/>
    <w:rsid w:val="009A78F0"/>
    <w:rsid w:val="009B1C2F"/>
    <w:rsid w:val="009B4505"/>
    <w:rsid w:val="009C15B8"/>
    <w:rsid w:val="009C1E8D"/>
    <w:rsid w:val="009C3117"/>
    <w:rsid w:val="009C43AF"/>
    <w:rsid w:val="009C741F"/>
    <w:rsid w:val="009C742E"/>
    <w:rsid w:val="009C784C"/>
    <w:rsid w:val="009C7DE5"/>
    <w:rsid w:val="009D431D"/>
    <w:rsid w:val="009D6FBC"/>
    <w:rsid w:val="009E16C2"/>
    <w:rsid w:val="009E4293"/>
    <w:rsid w:val="009E6E31"/>
    <w:rsid w:val="009F1809"/>
    <w:rsid w:val="009F2BCE"/>
    <w:rsid w:val="009F3D31"/>
    <w:rsid w:val="009F4B65"/>
    <w:rsid w:val="00A00A61"/>
    <w:rsid w:val="00A0231D"/>
    <w:rsid w:val="00A034E3"/>
    <w:rsid w:val="00A0468E"/>
    <w:rsid w:val="00A05AAB"/>
    <w:rsid w:val="00A12B83"/>
    <w:rsid w:val="00A13FA0"/>
    <w:rsid w:val="00A1535E"/>
    <w:rsid w:val="00A25B69"/>
    <w:rsid w:val="00A3007D"/>
    <w:rsid w:val="00A328D9"/>
    <w:rsid w:val="00A379B1"/>
    <w:rsid w:val="00A50EBA"/>
    <w:rsid w:val="00A61981"/>
    <w:rsid w:val="00A6243F"/>
    <w:rsid w:val="00A63B97"/>
    <w:rsid w:val="00A64350"/>
    <w:rsid w:val="00A65254"/>
    <w:rsid w:val="00A65AD5"/>
    <w:rsid w:val="00A67147"/>
    <w:rsid w:val="00A70A36"/>
    <w:rsid w:val="00A74B18"/>
    <w:rsid w:val="00A77B2A"/>
    <w:rsid w:val="00A8262C"/>
    <w:rsid w:val="00A83AE6"/>
    <w:rsid w:val="00A940D5"/>
    <w:rsid w:val="00A947C3"/>
    <w:rsid w:val="00A95C99"/>
    <w:rsid w:val="00AA2046"/>
    <w:rsid w:val="00AA31FB"/>
    <w:rsid w:val="00AA3376"/>
    <w:rsid w:val="00AA46C1"/>
    <w:rsid w:val="00AA4C51"/>
    <w:rsid w:val="00AB25CF"/>
    <w:rsid w:val="00AB3032"/>
    <w:rsid w:val="00AB637D"/>
    <w:rsid w:val="00AB67D1"/>
    <w:rsid w:val="00AC1170"/>
    <w:rsid w:val="00AC11B0"/>
    <w:rsid w:val="00AD1EE6"/>
    <w:rsid w:val="00AD49D2"/>
    <w:rsid w:val="00AD62B3"/>
    <w:rsid w:val="00AE1168"/>
    <w:rsid w:val="00AE55AE"/>
    <w:rsid w:val="00AF09B6"/>
    <w:rsid w:val="00AF672A"/>
    <w:rsid w:val="00AF6EF8"/>
    <w:rsid w:val="00B01F3E"/>
    <w:rsid w:val="00B024C1"/>
    <w:rsid w:val="00B03081"/>
    <w:rsid w:val="00B05FAE"/>
    <w:rsid w:val="00B15C9A"/>
    <w:rsid w:val="00B2261D"/>
    <w:rsid w:val="00B239D5"/>
    <w:rsid w:val="00B24791"/>
    <w:rsid w:val="00B27099"/>
    <w:rsid w:val="00B32445"/>
    <w:rsid w:val="00B325F3"/>
    <w:rsid w:val="00B32951"/>
    <w:rsid w:val="00B36CA0"/>
    <w:rsid w:val="00B379A9"/>
    <w:rsid w:val="00B37C71"/>
    <w:rsid w:val="00B4023F"/>
    <w:rsid w:val="00B44669"/>
    <w:rsid w:val="00B52967"/>
    <w:rsid w:val="00B62FE4"/>
    <w:rsid w:val="00B63E79"/>
    <w:rsid w:val="00B66272"/>
    <w:rsid w:val="00B66534"/>
    <w:rsid w:val="00B70073"/>
    <w:rsid w:val="00B77998"/>
    <w:rsid w:val="00B8182C"/>
    <w:rsid w:val="00B90ECF"/>
    <w:rsid w:val="00B913DA"/>
    <w:rsid w:val="00B9177E"/>
    <w:rsid w:val="00B96322"/>
    <w:rsid w:val="00B97226"/>
    <w:rsid w:val="00B97B31"/>
    <w:rsid w:val="00B97B73"/>
    <w:rsid w:val="00B97C39"/>
    <w:rsid w:val="00BA2482"/>
    <w:rsid w:val="00BA263A"/>
    <w:rsid w:val="00BB2AB2"/>
    <w:rsid w:val="00BB60A8"/>
    <w:rsid w:val="00BB7414"/>
    <w:rsid w:val="00BC16E9"/>
    <w:rsid w:val="00BC5117"/>
    <w:rsid w:val="00BC5A14"/>
    <w:rsid w:val="00BC76C9"/>
    <w:rsid w:val="00BC77EC"/>
    <w:rsid w:val="00BC7A31"/>
    <w:rsid w:val="00BD1265"/>
    <w:rsid w:val="00BD3818"/>
    <w:rsid w:val="00BD4DFA"/>
    <w:rsid w:val="00BE255C"/>
    <w:rsid w:val="00BE27D9"/>
    <w:rsid w:val="00BE2AE3"/>
    <w:rsid w:val="00BE33B4"/>
    <w:rsid w:val="00BE3E73"/>
    <w:rsid w:val="00BE5FEB"/>
    <w:rsid w:val="00BE602C"/>
    <w:rsid w:val="00BE6A68"/>
    <w:rsid w:val="00BE7B23"/>
    <w:rsid w:val="00BF047B"/>
    <w:rsid w:val="00BF1D93"/>
    <w:rsid w:val="00BF41A6"/>
    <w:rsid w:val="00BF60D8"/>
    <w:rsid w:val="00BF72EE"/>
    <w:rsid w:val="00C0390C"/>
    <w:rsid w:val="00C105B1"/>
    <w:rsid w:val="00C12257"/>
    <w:rsid w:val="00C12C22"/>
    <w:rsid w:val="00C12EAB"/>
    <w:rsid w:val="00C13E17"/>
    <w:rsid w:val="00C13F67"/>
    <w:rsid w:val="00C177A8"/>
    <w:rsid w:val="00C17B05"/>
    <w:rsid w:val="00C17C57"/>
    <w:rsid w:val="00C22AFF"/>
    <w:rsid w:val="00C249DE"/>
    <w:rsid w:val="00C319CE"/>
    <w:rsid w:val="00C33D76"/>
    <w:rsid w:val="00C43837"/>
    <w:rsid w:val="00C43D15"/>
    <w:rsid w:val="00C52589"/>
    <w:rsid w:val="00C56E0F"/>
    <w:rsid w:val="00C57F96"/>
    <w:rsid w:val="00C610D9"/>
    <w:rsid w:val="00C615A1"/>
    <w:rsid w:val="00C61D1C"/>
    <w:rsid w:val="00C62554"/>
    <w:rsid w:val="00C64670"/>
    <w:rsid w:val="00C66B4D"/>
    <w:rsid w:val="00C67803"/>
    <w:rsid w:val="00C7250F"/>
    <w:rsid w:val="00C73511"/>
    <w:rsid w:val="00C76080"/>
    <w:rsid w:val="00C9493A"/>
    <w:rsid w:val="00C95AEC"/>
    <w:rsid w:val="00CA6C35"/>
    <w:rsid w:val="00CB0650"/>
    <w:rsid w:val="00CB133F"/>
    <w:rsid w:val="00CB19C2"/>
    <w:rsid w:val="00CB1CA8"/>
    <w:rsid w:val="00CC0B9C"/>
    <w:rsid w:val="00CC173E"/>
    <w:rsid w:val="00CC4284"/>
    <w:rsid w:val="00CC681A"/>
    <w:rsid w:val="00CD1BD2"/>
    <w:rsid w:val="00CD2CE3"/>
    <w:rsid w:val="00CD4BC8"/>
    <w:rsid w:val="00CD70CF"/>
    <w:rsid w:val="00CE0392"/>
    <w:rsid w:val="00CE3CAD"/>
    <w:rsid w:val="00CE53F0"/>
    <w:rsid w:val="00CE6146"/>
    <w:rsid w:val="00CF0419"/>
    <w:rsid w:val="00CF05E7"/>
    <w:rsid w:val="00CF3868"/>
    <w:rsid w:val="00CF5047"/>
    <w:rsid w:val="00CF746F"/>
    <w:rsid w:val="00CF7ADF"/>
    <w:rsid w:val="00D003F6"/>
    <w:rsid w:val="00D0480E"/>
    <w:rsid w:val="00D11578"/>
    <w:rsid w:val="00D131AB"/>
    <w:rsid w:val="00D14529"/>
    <w:rsid w:val="00D14B00"/>
    <w:rsid w:val="00D2032C"/>
    <w:rsid w:val="00D26456"/>
    <w:rsid w:val="00D302BA"/>
    <w:rsid w:val="00D305F4"/>
    <w:rsid w:val="00D32EF7"/>
    <w:rsid w:val="00D34571"/>
    <w:rsid w:val="00D406C7"/>
    <w:rsid w:val="00D4539E"/>
    <w:rsid w:val="00D45EAF"/>
    <w:rsid w:val="00D50F21"/>
    <w:rsid w:val="00D5405C"/>
    <w:rsid w:val="00D630D7"/>
    <w:rsid w:val="00D65F48"/>
    <w:rsid w:val="00D6776F"/>
    <w:rsid w:val="00D70803"/>
    <w:rsid w:val="00D721FE"/>
    <w:rsid w:val="00D7258B"/>
    <w:rsid w:val="00D7306E"/>
    <w:rsid w:val="00D76325"/>
    <w:rsid w:val="00D7789D"/>
    <w:rsid w:val="00D81A3F"/>
    <w:rsid w:val="00D8416B"/>
    <w:rsid w:val="00D900A1"/>
    <w:rsid w:val="00D90DF8"/>
    <w:rsid w:val="00D911DD"/>
    <w:rsid w:val="00D93C57"/>
    <w:rsid w:val="00DA6408"/>
    <w:rsid w:val="00DB4064"/>
    <w:rsid w:val="00DB481E"/>
    <w:rsid w:val="00DB6EF0"/>
    <w:rsid w:val="00DC22D5"/>
    <w:rsid w:val="00DC3015"/>
    <w:rsid w:val="00DC3AC5"/>
    <w:rsid w:val="00DC3E55"/>
    <w:rsid w:val="00DC4D82"/>
    <w:rsid w:val="00DC71E8"/>
    <w:rsid w:val="00DD18B1"/>
    <w:rsid w:val="00DD224A"/>
    <w:rsid w:val="00DD2FFA"/>
    <w:rsid w:val="00DD3324"/>
    <w:rsid w:val="00DD3C64"/>
    <w:rsid w:val="00DD423F"/>
    <w:rsid w:val="00DD6966"/>
    <w:rsid w:val="00DD738E"/>
    <w:rsid w:val="00DE17D4"/>
    <w:rsid w:val="00DE4D0B"/>
    <w:rsid w:val="00DE76DD"/>
    <w:rsid w:val="00DE7A28"/>
    <w:rsid w:val="00DF0D5E"/>
    <w:rsid w:val="00DF1827"/>
    <w:rsid w:val="00DF1DFA"/>
    <w:rsid w:val="00DF3C99"/>
    <w:rsid w:val="00E006BF"/>
    <w:rsid w:val="00E00876"/>
    <w:rsid w:val="00E01DCB"/>
    <w:rsid w:val="00E02695"/>
    <w:rsid w:val="00E07245"/>
    <w:rsid w:val="00E07A37"/>
    <w:rsid w:val="00E125FC"/>
    <w:rsid w:val="00E163A3"/>
    <w:rsid w:val="00E246EA"/>
    <w:rsid w:val="00E311B1"/>
    <w:rsid w:val="00E314D7"/>
    <w:rsid w:val="00E349A8"/>
    <w:rsid w:val="00E37202"/>
    <w:rsid w:val="00E4021F"/>
    <w:rsid w:val="00E4146F"/>
    <w:rsid w:val="00E41A68"/>
    <w:rsid w:val="00E42EB2"/>
    <w:rsid w:val="00E454D4"/>
    <w:rsid w:val="00E45B90"/>
    <w:rsid w:val="00E528B7"/>
    <w:rsid w:val="00E54868"/>
    <w:rsid w:val="00E55B0A"/>
    <w:rsid w:val="00E615B0"/>
    <w:rsid w:val="00E62A47"/>
    <w:rsid w:val="00E62FAB"/>
    <w:rsid w:val="00E6312F"/>
    <w:rsid w:val="00E63625"/>
    <w:rsid w:val="00E73429"/>
    <w:rsid w:val="00E8011C"/>
    <w:rsid w:val="00E831E8"/>
    <w:rsid w:val="00E83621"/>
    <w:rsid w:val="00E84CF5"/>
    <w:rsid w:val="00E857A0"/>
    <w:rsid w:val="00E86868"/>
    <w:rsid w:val="00E943A5"/>
    <w:rsid w:val="00E9542C"/>
    <w:rsid w:val="00EA06B4"/>
    <w:rsid w:val="00EA2300"/>
    <w:rsid w:val="00EA24FE"/>
    <w:rsid w:val="00EA2A44"/>
    <w:rsid w:val="00EA415F"/>
    <w:rsid w:val="00EB0857"/>
    <w:rsid w:val="00EB3399"/>
    <w:rsid w:val="00EB3A11"/>
    <w:rsid w:val="00EB4C6C"/>
    <w:rsid w:val="00EB69C0"/>
    <w:rsid w:val="00EC098E"/>
    <w:rsid w:val="00EC4076"/>
    <w:rsid w:val="00EC4439"/>
    <w:rsid w:val="00ED00C0"/>
    <w:rsid w:val="00ED25EB"/>
    <w:rsid w:val="00ED3ED4"/>
    <w:rsid w:val="00ED57EC"/>
    <w:rsid w:val="00EE06FE"/>
    <w:rsid w:val="00EE2124"/>
    <w:rsid w:val="00EE217D"/>
    <w:rsid w:val="00EE5207"/>
    <w:rsid w:val="00EE5BA9"/>
    <w:rsid w:val="00EE5D58"/>
    <w:rsid w:val="00EE701D"/>
    <w:rsid w:val="00EE7888"/>
    <w:rsid w:val="00EF0F4C"/>
    <w:rsid w:val="00EF26FA"/>
    <w:rsid w:val="00EF2AEC"/>
    <w:rsid w:val="00EF41EB"/>
    <w:rsid w:val="00EF5991"/>
    <w:rsid w:val="00EF78AA"/>
    <w:rsid w:val="00EF7BC2"/>
    <w:rsid w:val="00F0435E"/>
    <w:rsid w:val="00F1337F"/>
    <w:rsid w:val="00F15C6F"/>
    <w:rsid w:val="00F2075B"/>
    <w:rsid w:val="00F22C02"/>
    <w:rsid w:val="00F27230"/>
    <w:rsid w:val="00F275C1"/>
    <w:rsid w:val="00F30ECD"/>
    <w:rsid w:val="00F35FE0"/>
    <w:rsid w:val="00F46BA2"/>
    <w:rsid w:val="00F47B93"/>
    <w:rsid w:val="00F50264"/>
    <w:rsid w:val="00F51277"/>
    <w:rsid w:val="00F53FD6"/>
    <w:rsid w:val="00F559A9"/>
    <w:rsid w:val="00F70074"/>
    <w:rsid w:val="00F740C9"/>
    <w:rsid w:val="00F74268"/>
    <w:rsid w:val="00F75AF4"/>
    <w:rsid w:val="00F86E3F"/>
    <w:rsid w:val="00F95066"/>
    <w:rsid w:val="00F9769D"/>
    <w:rsid w:val="00FA14C2"/>
    <w:rsid w:val="00FA49C2"/>
    <w:rsid w:val="00FB7E4A"/>
    <w:rsid w:val="00FC2AA1"/>
    <w:rsid w:val="00FC44D9"/>
    <w:rsid w:val="00FC6518"/>
    <w:rsid w:val="00FD0940"/>
    <w:rsid w:val="00FD1F9D"/>
    <w:rsid w:val="00FD2756"/>
    <w:rsid w:val="00FD4C76"/>
    <w:rsid w:val="00FE0F57"/>
    <w:rsid w:val="00FE11B7"/>
    <w:rsid w:val="00FE139E"/>
    <w:rsid w:val="00FE4847"/>
    <w:rsid w:val="00FF17A9"/>
    <w:rsid w:val="00FF5DB3"/>
    <w:rsid w:val="00FF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079C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12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15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901D3"/>
    <w:pPr>
      <w:suppressAutoHyphens/>
      <w:ind w:left="720"/>
    </w:pPr>
    <w:rPr>
      <w:rFonts w:cs="Calibri"/>
      <w:kern w:val="2"/>
      <w:lang w:eastAsia="ar-SA"/>
    </w:rPr>
  </w:style>
  <w:style w:type="paragraph" w:styleId="Nagwek">
    <w:name w:val="header"/>
    <w:basedOn w:val="Normalny"/>
    <w:link w:val="NagwekZnak"/>
    <w:unhideWhenUsed/>
    <w:rsid w:val="00990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01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0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01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9901D3"/>
    <w:rPr>
      <w:color w:val="auto"/>
      <w:u w:val="single"/>
    </w:rPr>
  </w:style>
  <w:style w:type="paragraph" w:customStyle="1" w:styleId="Znak">
    <w:name w:val="Znak"/>
    <w:basedOn w:val="Normalny"/>
    <w:rsid w:val="009901D3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1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1D3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7C6D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59079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59079C"/>
    <w:pPr>
      <w:keepNext/>
    </w:pPr>
    <w:rPr>
      <w:rFonts w:ascii="Arial" w:hAnsi="Arial"/>
      <w:b/>
      <w:sz w:val="24"/>
    </w:rPr>
  </w:style>
  <w:style w:type="paragraph" w:customStyle="1" w:styleId="Skrconyadreszwrotny">
    <w:name w:val="Skrócony adres zwrotny"/>
    <w:basedOn w:val="Normalny"/>
    <w:rsid w:val="0059079C"/>
    <w:rPr>
      <w:sz w:val="24"/>
    </w:rPr>
  </w:style>
  <w:style w:type="paragraph" w:styleId="Tekstpodstawowy2">
    <w:name w:val="Body Text 2"/>
    <w:basedOn w:val="Normalny"/>
    <w:link w:val="Tekstpodstawowy2Znak"/>
    <w:rsid w:val="0059079C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5907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5907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25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25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25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25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25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507F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507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12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amed.zywiec@famed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F1A90-2DC2-4857-84EF-499013CCE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996</Words>
  <Characters>5977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Rafał Pełszyński</cp:lastModifiedBy>
  <cp:revision>59</cp:revision>
  <cp:lastPrinted>2015-02-25T18:06:00Z</cp:lastPrinted>
  <dcterms:created xsi:type="dcterms:W3CDTF">2015-05-29T12:26:00Z</dcterms:created>
  <dcterms:modified xsi:type="dcterms:W3CDTF">2015-06-02T17:24:00Z</dcterms:modified>
</cp:coreProperties>
</file>