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D27E" w14:textId="77777777" w:rsidR="00CF2BF7" w:rsidRDefault="00CF2BF7">
      <w:pPr>
        <w:pStyle w:val="Tytu0"/>
        <w:jc w:val="left"/>
        <w:rPr>
          <w:color w:val="000000"/>
          <w:u w:val="single"/>
        </w:rPr>
      </w:pPr>
    </w:p>
    <w:p w14:paraId="3AEB1712" w14:textId="77777777" w:rsidR="00CF2BF7" w:rsidRPr="00BB433C" w:rsidRDefault="00CF2BF7" w:rsidP="00BB433C">
      <w:pPr>
        <w:pStyle w:val="Tytu0"/>
        <w:jc w:val="both"/>
        <w:rPr>
          <w:color w:val="000000"/>
          <w:sz w:val="22"/>
          <w:szCs w:val="22"/>
          <w:u w:val="single"/>
        </w:rPr>
      </w:pPr>
    </w:p>
    <w:p w14:paraId="67E0EB92" w14:textId="77777777" w:rsidR="00CF2BF7" w:rsidRDefault="00CF2BF7">
      <w:pPr>
        <w:pStyle w:val="Tytu0"/>
        <w:jc w:val="left"/>
        <w:rPr>
          <w:color w:val="000000"/>
          <w:u w:val="single"/>
        </w:rPr>
      </w:pPr>
    </w:p>
    <w:p w14:paraId="3ABA3EAB" w14:textId="77777777" w:rsidR="001A2C1B" w:rsidRDefault="001A2C1B">
      <w:pPr>
        <w:pStyle w:val="Tytu0"/>
        <w:jc w:val="left"/>
        <w:rPr>
          <w:color w:val="000000"/>
          <w:u w:val="single"/>
        </w:rPr>
      </w:pPr>
    </w:p>
    <w:p w14:paraId="1602FEEA" w14:textId="77777777" w:rsidR="005B28E6" w:rsidRPr="00743EDA" w:rsidRDefault="00DB003F">
      <w:pPr>
        <w:pStyle w:val="Styl"/>
        <w:spacing w:line="379" w:lineRule="exact"/>
        <w:jc w:val="center"/>
        <w:rPr>
          <w:b/>
          <w:sz w:val="28"/>
        </w:rPr>
      </w:pPr>
      <w:r w:rsidRPr="00743EDA">
        <w:rPr>
          <w:b/>
          <w:sz w:val="28"/>
        </w:rPr>
        <w:t xml:space="preserve">Samodzielny Publiczny </w:t>
      </w:r>
    </w:p>
    <w:p w14:paraId="0BFA13DA" w14:textId="77777777" w:rsidR="00CF2BF7" w:rsidRPr="00743EDA" w:rsidRDefault="00DB003F">
      <w:pPr>
        <w:pStyle w:val="Styl"/>
        <w:spacing w:line="379" w:lineRule="exact"/>
        <w:jc w:val="center"/>
        <w:rPr>
          <w:b/>
          <w:sz w:val="28"/>
        </w:rPr>
      </w:pPr>
      <w:r w:rsidRPr="00743EDA">
        <w:rPr>
          <w:b/>
          <w:sz w:val="28"/>
        </w:rPr>
        <w:t xml:space="preserve">Zakład </w:t>
      </w:r>
      <w:r w:rsidR="00E047A3" w:rsidRPr="00743EDA">
        <w:rPr>
          <w:b/>
          <w:sz w:val="28"/>
        </w:rPr>
        <w:t>Opieki Zdrowotnej w Sejnach</w:t>
      </w:r>
    </w:p>
    <w:p w14:paraId="13D8588E" w14:textId="77777777" w:rsidR="00CF2BF7" w:rsidRPr="00743EDA" w:rsidRDefault="005B28E6">
      <w:pPr>
        <w:jc w:val="center"/>
        <w:rPr>
          <w:b/>
          <w:sz w:val="28"/>
        </w:rPr>
      </w:pPr>
      <w:r w:rsidRPr="00743EDA">
        <w:rPr>
          <w:b/>
          <w:sz w:val="28"/>
        </w:rPr>
        <w:t>u</w:t>
      </w:r>
      <w:r w:rsidR="00E047A3" w:rsidRPr="00743EDA">
        <w:rPr>
          <w:b/>
          <w:sz w:val="28"/>
        </w:rPr>
        <w:t xml:space="preserve">l. Dr </w:t>
      </w:r>
      <w:r w:rsidR="00297A97" w:rsidRPr="00743EDA">
        <w:rPr>
          <w:b/>
          <w:sz w:val="28"/>
          <w:szCs w:val="28"/>
        </w:rPr>
        <w:t>Edwarda</w:t>
      </w:r>
      <w:r w:rsidR="00E047A3" w:rsidRPr="00743EDA">
        <w:rPr>
          <w:b/>
          <w:sz w:val="28"/>
        </w:rPr>
        <w:t xml:space="preserve"> Rittlera 2</w:t>
      </w:r>
    </w:p>
    <w:p w14:paraId="6DCA0890" w14:textId="77777777" w:rsidR="00E047A3" w:rsidRPr="00743EDA" w:rsidRDefault="00E047A3">
      <w:pPr>
        <w:jc w:val="center"/>
        <w:rPr>
          <w:b/>
          <w:sz w:val="28"/>
        </w:rPr>
      </w:pPr>
      <w:r w:rsidRPr="00743EDA">
        <w:rPr>
          <w:b/>
          <w:sz w:val="28"/>
        </w:rPr>
        <w:t>16-500 Sejny</w:t>
      </w:r>
    </w:p>
    <w:p w14:paraId="7AB7795D" w14:textId="77777777" w:rsidR="00CF2BF7" w:rsidRDefault="00CF2BF7">
      <w:pPr>
        <w:ind w:left="1406"/>
        <w:jc w:val="center"/>
        <w:rPr>
          <w:sz w:val="28"/>
        </w:rPr>
      </w:pPr>
    </w:p>
    <w:p w14:paraId="6BB7EB21" w14:textId="77777777" w:rsidR="00CF2BF7" w:rsidRDefault="00CF2BF7">
      <w:pPr>
        <w:ind w:left="1406"/>
        <w:jc w:val="center"/>
        <w:rPr>
          <w:sz w:val="28"/>
        </w:rPr>
      </w:pPr>
    </w:p>
    <w:p w14:paraId="09C4450E" w14:textId="77777777" w:rsidR="00CF2BF7" w:rsidRDefault="00CF2BF7">
      <w:pPr>
        <w:ind w:left="1406"/>
        <w:jc w:val="center"/>
        <w:rPr>
          <w:sz w:val="28"/>
        </w:rPr>
      </w:pPr>
    </w:p>
    <w:p w14:paraId="4999EB80" w14:textId="77777777" w:rsidR="00CF2BF7" w:rsidRDefault="00CF2BF7">
      <w:pPr>
        <w:pStyle w:val="Nagwek1"/>
        <w:ind w:left="1406"/>
      </w:pPr>
      <w:bookmarkStart w:id="0" w:name="_Toc78252972"/>
    </w:p>
    <w:p w14:paraId="30EC56EE" w14:textId="77777777" w:rsidR="00CF2BF7" w:rsidRPr="00743EDA" w:rsidRDefault="00CF2BF7">
      <w:pPr>
        <w:spacing w:after="120"/>
        <w:rPr>
          <w:b/>
          <w:color w:val="000000"/>
          <w:sz w:val="28"/>
          <w:szCs w:val="28"/>
        </w:rPr>
      </w:pPr>
      <w:r w:rsidRPr="00743EDA">
        <w:rPr>
          <w:b/>
          <w:color w:val="000000"/>
          <w:sz w:val="28"/>
          <w:szCs w:val="28"/>
        </w:rPr>
        <w:t xml:space="preserve">Znak </w:t>
      </w:r>
      <w:r w:rsidR="00A318C3" w:rsidRPr="00743EDA">
        <w:rPr>
          <w:b/>
          <w:color w:val="000000"/>
          <w:sz w:val="28"/>
          <w:szCs w:val="28"/>
        </w:rPr>
        <w:t>sprawy</w:t>
      </w:r>
      <w:r w:rsidRPr="00743EDA">
        <w:rPr>
          <w:b/>
          <w:color w:val="000000"/>
          <w:sz w:val="28"/>
          <w:szCs w:val="28"/>
        </w:rPr>
        <w:t xml:space="preserve">: </w:t>
      </w:r>
      <w:r w:rsidR="008E06F7">
        <w:rPr>
          <w:b/>
          <w:color w:val="000000"/>
          <w:sz w:val="28"/>
          <w:szCs w:val="28"/>
        </w:rPr>
        <w:t>16</w:t>
      </w:r>
      <w:r w:rsidR="000211D5" w:rsidRPr="00743EDA">
        <w:rPr>
          <w:b/>
          <w:color w:val="000000"/>
          <w:sz w:val="28"/>
          <w:szCs w:val="28"/>
        </w:rPr>
        <w:t>/ZP/2015</w:t>
      </w:r>
    </w:p>
    <w:p w14:paraId="75CFC299" w14:textId="77777777" w:rsidR="00CF2BF7" w:rsidRDefault="00CF2BF7">
      <w:pPr>
        <w:ind w:left="1406"/>
        <w:rPr>
          <w:sz w:val="28"/>
        </w:rPr>
      </w:pPr>
    </w:p>
    <w:p w14:paraId="3E695521" w14:textId="77777777" w:rsidR="00CF2BF7" w:rsidRDefault="00CF2BF7">
      <w:pPr>
        <w:pStyle w:val="Skrconyadreszwrotny"/>
        <w:ind w:left="1406"/>
        <w:rPr>
          <w:sz w:val="28"/>
        </w:rPr>
      </w:pPr>
    </w:p>
    <w:p w14:paraId="69F39C0B" w14:textId="77777777" w:rsidR="00CF2BF7" w:rsidRDefault="00CF2BF7">
      <w:pPr>
        <w:ind w:left="1406"/>
        <w:rPr>
          <w:sz w:val="28"/>
        </w:rPr>
      </w:pPr>
    </w:p>
    <w:p w14:paraId="41B62FA8" w14:textId="77777777" w:rsidR="00CF2BF7" w:rsidRPr="00BD6AC7" w:rsidRDefault="00BD6AC7" w:rsidP="00BD6AC7">
      <w:pPr>
        <w:pStyle w:val="Skrconyadreszwrotny"/>
        <w:jc w:val="center"/>
        <w:rPr>
          <w:b/>
          <w:sz w:val="32"/>
          <w:szCs w:val="32"/>
          <w:u w:val="single"/>
        </w:rPr>
      </w:pPr>
      <w:r w:rsidRPr="00BD6AC7">
        <w:rPr>
          <w:b/>
          <w:sz w:val="32"/>
          <w:szCs w:val="32"/>
          <w:u w:val="single"/>
        </w:rPr>
        <w:t>SPECYFIKACJA ISTOTNYCH WARUNKÓW ZAMÓWIENIA</w:t>
      </w:r>
    </w:p>
    <w:bookmarkEnd w:id="0"/>
    <w:p w14:paraId="054F1BD3" w14:textId="77777777" w:rsidR="00CF2BF7" w:rsidRPr="00743EDA" w:rsidRDefault="00CF2BF7" w:rsidP="007130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EDA">
        <w:rPr>
          <w:b/>
          <w:sz w:val="28"/>
          <w:szCs w:val="28"/>
        </w:rPr>
        <w:t>na</w:t>
      </w:r>
      <w:r w:rsidR="00713018" w:rsidRPr="00743EDA">
        <w:rPr>
          <w:b/>
          <w:sz w:val="28"/>
          <w:szCs w:val="28"/>
        </w:rPr>
        <w:t xml:space="preserve"> </w:t>
      </w:r>
      <w:r w:rsidR="007F457E">
        <w:rPr>
          <w:b/>
          <w:sz w:val="28"/>
          <w:szCs w:val="28"/>
        </w:rPr>
        <w:t>usługi przygotowywania posiłków w kuchni szpitalnej dla Szpitala Powiatowego i Zakładu Opieki Zdrowotnej w Sejnach</w:t>
      </w:r>
    </w:p>
    <w:p w14:paraId="46EB0E52" w14:textId="77777777" w:rsidR="00CF2BF7" w:rsidRPr="00743EDA" w:rsidRDefault="00CF2BF7" w:rsidP="007130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14:paraId="4291411F" w14:textId="77777777" w:rsidR="00CF2BF7" w:rsidRPr="00743EDA" w:rsidRDefault="00CF2BF7" w:rsidP="00713018">
      <w:pPr>
        <w:pStyle w:val="Nagwek"/>
        <w:tabs>
          <w:tab w:val="clear" w:pos="4536"/>
          <w:tab w:val="clear" w:pos="9072"/>
        </w:tabs>
        <w:rPr>
          <w:b/>
        </w:rPr>
      </w:pPr>
    </w:p>
    <w:p w14:paraId="597C1A3A" w14:textId="77777777" w:rsidR="00CF2BF7" w:rsidRPr="00743EDA" w:rsidRDefault="00CF2BF7">
      <w:pPr>
        <w:pStyle w:val="Nagwek"/>
        <w:tabs>
          <w:tab w:val="clear" w:pos="4536"/>
          <w:tab w:val="clear" w:pos="9072"/>
        </w:tabs>
        <w:ind w:left="1406"/>
        <w:rPr>
          <w:b/>
        </w:rPr>
      </w:pPr>
    </w:p>
    <w:p w14:paraId="0907065B" w14:textId="77777777" w:rsidR="00D015EE" w:rsidRPr="00743EDA" w:rsidRDefault="00CE1DA4" w:rsidP="00CE1DA4">
      <w:pPr>
        <w:jc w:val="center"/>
        <w:rPr>
          <w:b/>
          <w:i/>
          <w:sz w:val="26"/>
          <w:szCs w:val="26"/>
        </w:rPr>
      </w:pPr>
      <w:r w:rsidRPr="00743EDA">
        <w:rPr>
          <w:b/>
          <w:i/>
          <w:sz w:val="26"/>
          <w:szCs w:val="26"/>
        </w:rPr>
        <w:t xml:space="preserve">w postępowaniu </w:t>
      </w:r>
      <w:r w:rsidR="009E0AFE" w:rsidRPr="00743EDA">
        <w:rPr>
          <w:b/>
          <w:i/>
          <w:sz w:val="26"/>
          <w:szCs w:val="26"/>
        </w:rPr>
        <w:t xml:space="preserve">prowadzonym </w:t>
      </w:r>
      <w:r w:rsidRPr="00743EDA">
        <w:rPr>
          <w:b/>
          <w:i/>
          <w:sz w:val="26"/>
          <w:szCs w:val="26"/>
        </w:rPr>
        <w:t xml:space="preserve">w trybie przetargu nieograniczonego </w:t>
      </w:r>
    </w:p>
    <w:p w14:paraId="6D8B7805" w14:textId="77777777" w:rsidR="00CE1DA4" w:rsidRPr="00743EDA" w:rsidRDefault="00CE1DA4" w:rsidP="00CE1DA4">
      <w:pPr>
        <w:jc w:val="center"/>
        <w:rPr>
          <w:b/>
          <w:i/>
          <w:color w:val="000000"/>
          <w:sz w:val="26"/>
        </w:rPr>
      </w:pPr>
      <w:r w:rsidRPr="00743EDA">
        <w:rPr>
          <w:b/>
          <w:i/>
          <w:color w:val="000000"/>
          <w:sz w:val="26"/>
          <w:szCs w:val="26"/>
        </w:rPr>
        <w:t>o wartości szacunkowej po</w:t>
      </w:r>
      <w:r w:rsidR="00EC6AAB" w:rsidRPr="00743EDA">
        <w:rPr>
          <w:b/>
          <w:i/>
          <w:color w:val="000000"/>
          <w:sz w:val="26"/>
          <w:szCs w:val="26"/>
        </w:rPr>
        <w:t>wy</w:t>
      </w:r>
      <w:r w:rsidRPr="00743EDA">
        <w:rPr>
          <w:b/>
          <w:i/>
          <w:color w:val="000000"/>
          <w:sz w:val="26"/>
          <w:szCs w:val="26"/>
        </w:rPr>
        <w:t xml:space="preserve">żej </w:t>
      </w:r>
      <w:r w:rsidR="00280461" w:rsidRPr="00743EDA">
        <w:rPr>
          <w:b/>
          <w:i/>
          <w:color w:val="000000"/>
          <w:sz w:val="26"/>
          <w:szCs w:val="26"/>
        </w:rPr>
        <w:t>207</w:t>
      </w:r>
      <w:r w:rsidRPr="00743EDA">
        <w:rPr>
          <w:b/>
          <w:i/>
          <w:color w:val="000000"/>
          <w:sz w:val="26"/>
          <w:szCs w:val="26"/>
        </w:rPr>
        <w:t>.000 euro</w:t>
      </w:r>
    </w:p>
    <w:p w14:paraId="1A88430B" w14:textId="77777777" w:rsidR="00CF2BF7" w:rsidRPr="00743EDA" w:rsidRDefault="00CF2BF7">
      <w:pPr>
        <w:ind w:left="1406"/>
        <w:rPr>
          <w:b/>
          <w:i/>
          <w:color w:val="000000"/>
        </w:rPr>
      </w:pPr>
    </w:p>
    <w:p w14:paraId="7880ADC5" w14:textId="77777777" w:rsidR="00CF2BF7" w:rsidRDefault="00CF2BF7">
      <w:pPr>
        <w:ind w:left="1406"/>
        <w:rPr>
          <w:color w:val="000000"/>
        </w:rPr>
      </w:pPr>
    </w:p>
    <w:p w14:paraId="7B976848" w14:textId="77777777" w:rsidR="00CF2BF7" w:rsidRDefault="00CF2BF7">
      <w:pPr>
        <w:spacing w:after="120"/>
        <w:ind w:left="1406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            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</w:t>
      </w:r>
    </w:p>
    <w:p w14:paraId="7A888CF6" w14:textId="77777777" w:rsidR="00CF2BF7" w:rsidRDefault="00CF2BF7">
      <w:pPr>
        <w:spacing w:after="120"/>
        <w:ind w:left="1406"/>
        <w:rPr>
          <w:b/>
          <w:color w:val="000000"/>
          <w:sz w:val="28"/>
        </w:rPr>
      </w:pPr>
    </w:p>
    <w:p w14:paraId="6394AE7A" w14:textId="77777777" w:rsidR="001A2C1B" w:rsidRDefault="001A2C1B">
      <w:pPr>
        <w:spacing w:after="120"/>
        <w:ind w:left="1406"/>
        <w:rPr>
          <w:b/>
          <w:color w:val="000000"/>
          <w:sz w:val="28"/>
        </w:rPr>
      </w:pPr>
    </w:p>
    <w:p w14:paraId="59F67AED" w14:textId="77777777" w:rsidR="001A2C1B" w:rsidRDefault="001A2C1B">
      <w:pPr>
        <w:spacing w:after="120"/>
        <w:ind w:left="1406"/>
        <w:rPr>
          <w:b/>
          <w:color w:val="000000"/>
          <w:sz w:val="28"/>
        </w:rPr>
      </w:pPr>
    </w:p>
    <w:p w14:paraId="5FD6B28F" w14:textId="77777777" w:rsidR="001A2C1B" w:rsidRDefault="001A2C1B">
      <w:pPr>
        <w:spacing w:after="120"/>
        <w:ind w:left="1406"/>
        <w:rPr>
          <w:b/>
          <w:color w:val="000000"/>
          <w:sz w:val="28"/>
        </w:rPr>
      </w:pPr>
    </w:p>
    <w:p w14:paraId="4A8CF755" w14:textId="77777777" w:rsidR="00CF2BF7" w:rsidRDefault="00CF2BF7">
      <w:pPr>
        <w:ind w:left="1406"/>
        <w:rPr>
          <w:color w:val="000000"/>
        </w:rPr>
      </w:pPr>
    </w:p>
    <w:p w14:paraId="1CF95A7D" w14:textId="77777777" w:rsidR="007E5951" w:rsidRDefault="007E5951">
      <w:pPr>
        <w:ind w:left="1406"/>
        <w:rPr>
          <w:color w:val="000000"/>
        </w:rPr>
      </w:pPr>
    </w:p>
    <w:p w14:paraId="25112263" w14:textId="77777777" w:rsidR="007E5951" w:rsidRDefault="007E5951">
      <w:pPr>
        <w:ind w:left="1406"/>
        <w:rPr>
          <w:color w:val="000000"/>
        </w:rPr>
      </w:pPr>
    </w:p>
    <w:p w14:paraId="1D60F38D" w14:textId="77777777" w:rsidR="007E5951" w:rsidRDefault="007E5951">
      <w:pPr>
        <w:ind w:left="1406"/>
        <w:rPr>
          <w:color w:val="000000"/>
        </w:rPr>
      </w:pPr>
    </w:p>
    <w:p w14:paraId="2B6C3BEB" w14:textId="77777777" w:rsidR="007E5951" w:rsidRDefault="007E5951">
      <w:pPr>
        <w:ind w:left="1406"/>
        <w:rPr>
          <w:color w:val="000000"/>
        </w:rPr>
      </w:pPr>
    </w:p>
    <w:p w14:paraId="72437C16" w14:textId="77777777" w:rsidR="007E5951" w:rsidRDefault="007E5951">
      <w:pPr>
        <w:ind w:left="1406"/>
        <w:rPr>
          <w:color w:val="000000"/>
        </w:rPr>
      </w:pPr>
    </w:p>
    <w:p w14:paraId="21FC5067" w14:textId="77777777" w:rsidR="007E5951" w:rsidRDefault="007E5951">
      <w:pPr>
        <w:ind w:left="1406"/>
        <w:rPr>
          <w:color w:val="000000"/>
        </w:rPr>
      </w:pPr>
    </w:p>
    <w:p w14:paraId="67A5555C" w14:textId="77777777" w:rsidR="007E5951" w:rsidRDefault="007E5951">
      <w:pPr>
        <w:ind w:left="1406"/>
        <w:rPr>
          <w:color w:val="000000"/>
        </w:rPr>
      </w:pPr>
    </w:p>
    <w:p w14:paraId="4CC8915F" w14:textId="77777777" w:rsidR="00CF2BF7" w:rsidRDefault="00CF2BF7">
      <w:pPr>
        <w:ind w:left="1406"/>
        <w:rPr>
          <w:color w:val="000000"/>
        </w:rPr>
      </w:pPr>
    </w:p>
    <w:p w14:paraId="457DD961" w14:textId="77777777" w:rsidR="00CF2BF7" w:rsidRDefault="00CF2BF7">
      <w:pPr>
        <w:ind w:left="1406"/>
        <w:rPr>
          <w:color w:val="000000"/>
          <w:sz w:val="18"/>
        </w:rPr>
      </w:pP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  <w:r>
        <w:rPr>
          <w:color w:val="000000"/>
          <w:sz w:val="18"/>
        </w:rPr>
        <w:softHyphen/>
      </w:r>
    </w:p>
    <w:p w14:paraId="08093F59" w14:textId="77777777" w:rsidR="00CF2BF7" w:rsidRPr="00743EDA" w:rsidRDefault="00D05DBD">
      <w:pPr>
        <w:pStyle w:val="Tekstpodstawowy2"/>
        <w:spacing w:before="120"/>
        <w:jc w:val="center"/>
        <w:rPr>
          <w:b/>
          <w:sz w:val="20"/>
        </w:rPr>
      </w:pPr>
      <w:bookmarkStart w:id="1" w:name="_Toc68572337"/>
      <w:bookmarkStart w:id="2" w:name="_Toc68572401"/>
      <w:bookmarkStart w:id="3" w:name="_Toc69003076"/>
      <w:bookmarkStart w:id="4" w:name="_Toc69003552"/>
      <w:bookmarkStart w:id="5" w:name="_Toc69003621"/>
      <w:bookmarkStart w:id="6" w:name="_Toc69090005"/>
      <w:bookmarkStart w:id="7" w:name="_Toc69712004"/>
      <w:bookmarkStart w:id="8" w:name="_Toc78252974"/>
      <w:r w:rsidRPr="00743EDA">
        <w:rPr>
          <w:b/>
          <w:color w:val="000000"/>
        </w:rPr>
        <w:t>S</w:t>
      </w:r>
      <w:r w:rsidR="00DD5645" w:rsidRPr="00743EDA">
        <w:rPr>
          <w:b/>
          <w:color w:val="000000"/>
        </w:rPr>
        <w:t>ejny</w:t>
      </w:r>
      <w:r w:rsidR="00CF2BF7" w:rsidRPr="00743EDA">
        <w:rPr>
          <w:b/>
          <w:color w:val="000000"/>
        </w:rPr>
        <w:t>,</w:t>
      </w:r>
      <w:r w:rsidR="007F457E">
        <w:rPr>
          <w:b/>
          <w:color w:val="000000"/>
        </w:rPr>
        <w:t xml:space="preserve"> </w:t>
      </w:r>
      <w:r w:rsidR="00F958E8">
        <w:rPr>
          <w:b/>
          <w:color w:val="000000"/>
        </w:rPr>
        <w:t xml:space="preserve">grudzień </w:t>
      </w:r>
      <w:r w:rsidR="00CF2BF7" w:rsidRPr="00743EDA">
        <w:rPr>
          <w:b/>
          <w:color w:val="000000"/>
        </w:rPr>
        <w:t>20</w:t>
      </w:r>
      <w:r w:rsidR="005347C7" w:rsidRPr="00743EDA">
        <w:rPr>
          <w:b/>
          <w:color w:val="000000"/>
        </w:rPr>
        <w:t>1</w:t>
      </w:r>
      <w:r w:rsidR="00182661" w:rsidRPr="00743EDA">
        <w:rPr>
          <w:b/>
          <w:color w:val="000000"/>
        </w:rPr>
        <w:t>5</w:t>
      </w:r>
      <w:r w:rsidR="00CF2BF7" w:rsidRPr="00743EDA">
        <w:rPr>
          <w:b/>
          <w:color w:val="000000"/>
        </w:rPr>
        <w:t xml:space="preserve"> r.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5CFFC64" w14:textId="77777777" w:rsidR="00D05DBD" w:rsidRDefault="00CF2BF7">
      <w:pPr>
        <w:pStyle w:val="Nagwek1"/>
        <w:suppressAutoHyphens/>
        <w:spacing w:before="120" w:after="120"/>
        <w:rPr>
          <w:sz w:val="20"/>
        </w:rPr>
      </w:pPr>
      <w:r>
        <w:rPr>
          <w:sz w:val="20"/>
        </w:rPr>
        <w:br w:type="page"/>
      </w:r>
      <w:bookmarkStart w:id="9" w:name="_Toc69712005"/>
      <w:bookmarkStart w:id="10" w:name="_Toc78252976"/>
    </w:p>
    <w:p w14:paraId="771277F8" w14:textId="77777777" w:rsidR="00CF2BF7" w:rsidRDefault="00CF2BF7">
      <w:pPr>
        <w:pStyle w:val="Nagwek1"/>
        <w:suppressAutoHyphens/>
        <w:spacing w:before="120" w:after="120"/>
      </w:pPr>
      <w:r>
        <w:lastRenderedPageBreak/>
        <w:t>I. Informacje ogólne</w:t>
      </w:r>
      <w:bookmarkEnd w:id="9"/>
      <w:bookmarkEnd w:id="10"/>
    </w:p>
    <w:p w14:paraId="1A9157A9" w14:textId="77777777" w:rsidR="00CF2BF7" w:rsidRDefault="004E265F" w:rsidP="007F457E">
      <w:pPr>
        <w:numPr>
          <w:ilvl w:val="0"/>
          <w:numId w:val="11"/>
        </w:numPr>
        <w:spacing w:after="120"/>
        <w:jc w:val="both"/>
      </w:pPr>
      <w:r w:rsidRPr="004E265F">
        <w:rPr>
          <w:szCs w:val="24"/>
        </w:rPr>
        <w:t>Samodzielny Publiczny Zakład Opieki Zdrowotnej w Sejnach</w:t>
      </w:r>
      <w:r w:rsidR="00CF2BF7" w:rsidRPr="004E265F">
        <w:rPr>
          <w:szCs w:val="24"/>
        </w:rPr>
        <w:t xml:space="preserve">, </w:t>
      </w:r>
      <w:r w:rsidRPr="004E265F">
        <w:rPr>
          <w:szCs w:val="24"/>
        </w:rPr>
        <w:t xml:space="preserve">ul. Dr </w:t>
      </w:r>
      <w:r w:rsidR="000F6B6E">
        <w:t>Edwarda</w:t>
      </w:r>
      <w:r w:rsidRPr="004E265F">
        <w:rPr>
          <w:szCs w:val="24"/>
        </w:rPr>
        <w:t xml:space="preserve"> Rittlera 2</w:t>
      </w:r>
      <w:r w:rsidR="00CF2BF7" w:rsidRPr="004E265F">
        <w:rPr>
          <w:szCs w:val="24"/>
        </w:rPr>
        <w:t xml:space="preserve">, </w:t>
      </w:r>
      <w:r w:rsidR="00593C2F">
        <w:rPr>
          <w:szCs w:val="24"/>
        </w:rPr>
        <w:br/>
      </w:r>
      <w:r w:rsidRPr="004E265F">
        <w:rPr>
          <w:szCs w:val="24"/>
        </w:rPr>
        <w:t>16-500 Sejny</w:t>
      </w:r>
      <w:r w:rsidR="00CF2BF7">
        <w:t xml:space="preserve">, zwany dalej Zamawiającym, zaprasza do udziału w postępowaniu prowadzonym </w:t>
      </w:r>
      <w:r w:rsidR="00593C2F">
        <w:br/>
      </w:r>
      <w:r w:rsidR="00CF2BF7">
        <w:t xml:space="preserve">w trybie przetargu nieograniczonego </w:t>
      </w:r>
      <w:r w:rsidR="007F457E" w:rsidRPr="007F457E">
        <w:t>na usługi przygotowywania posiłków w kuchni szpitalnej dla Szpitala Powiatowego i Zakładu Opieki Zdrowotnej w Sejnach</w:t>
      </w:r>
    </w:p>
    <w:p w14:paraId="54DCBDE4" w14:textId="77777777" w:rsidR="00CF2BF7" w:rsidRDefault="00CF2BF7" w:rsidP="0008263C">
      <w:pPr>
        <w:numPr>
          <w:ilvl w:val="0"/>
          <w:numId w:val="11"/>
        </w:numPr>
        <w:spacing w:after="120"/>
        <w:ind w:left="357" w:hanging="357"/>
        <w:jc w:val="both"/>
      </w:pPr>
      <w:r>
        <w:t>Postępowanie prowadzone jest wg przepisów ustawy z dnia 29 stycznia 2004 r. Prawo zamówień publicznych (</w:t>
      </w:r>
      <w:r w:rsidR="001E5131">
        <w:t xml:space="preserve">t. jedn. </w:t>
      </w:r>
      <w:r w:rsidR="001E5131" w:rsidRPr="00F20599">
        <w:t>Dz. U. 2013 poz. 907 ze zm.</w:t>
      </w:r>
      <w:r>
        <w:t>), zwanej dalej pzp.</w:t>
      </w:r>
    </w:p>
    <w:p w14:paraId="336DC951" w14:textId="77777777" w:rsidR="00CF2BF7" w:rsidRDefault="00CF2BF7">
      <w:pPr>
        <w:jc w:val="both"/>
      </w:pPr>
    </w:p>
    <w:p w14:paraId="15D0FB13" w14:textId="77777777" w:rsidR="00CF2BF7" w:rsidRDefault="00CF2BF7">
      <w:pPr>
        <w:pStyle w:val="Nagwek1"/>
        <w:suppressAutoHyphens/>
      </w:pPr>
      <w:bookmarkStart w:id="11" w:name="_Toc69712006"/>
      <w:bookmarkStart w:id="12" w:name="_Toc78252977"/>
      <w:r>
        <w:t>II. Opis przedmiotu zamówienia</w:t>
      </w:r>
      <w:bookmarkEnd w:id="11"/>
      <w:bookmarkEnd w:id="12"/>
    </w:p>
    <w:p w14:paraId="0D3CC8CB" w14:textId="77777777" w:rsidR="00CF2BF7" w:rsidRDefault="00CF2BF7">
      <w:pPr>
        <w:pStyle w:val="Skrconyadreszwrotny"/>
        <w:rPr>
          <w:sz w:val="20"/>
        </w:rPr>
      </w:pPr>
    </w:p>
    <w:p w14:paraId="6FEFD2C2" w14:textId="77777777" w:rsidR="00534DF9" w:rsidRDefault="00F27973" w:rsidP="00E43BC1">
      <w:pPr>
        <w:numPr>
          <w:ilvl w:val="0"/>
          <w:numId w:val="20"/>
        </w:numPr>
        <w:spacing w:after="120"/>
        <w:jc w:val="both"/>
      </w:pPr>
      <w:bookmarkStart w:id="13" w:name="_Toc69712007"/>
      <w:bookmarkStart w:id="14" w:name="_Toc78252978"/>
      <w:r>
        <w:t xml:space="preserve">Przedmiotem zamówienia </w:t>
      </w:r>
      <w:r w:rsidR="00534DF9">
        <w:t xml:space="preserve">jest przygotowywanie posiłków w kuchni szpitalnej dla Szpitala </w:t>
      </w:r>
      <w:r w:rsidR="007F457E">
        <w:t>Powiatowego i Zakładu Pielę</w:t>
      </w:r>
      <w:r w:rsidR="00534DF9">
        <w:t>gnacyjno Opiekuńczego przez  36 miesięcy z uwzględnieniem zaleceń dietetycznych.</w:t>
      </w:r>
    </w:p>
    <w:p w14:paraId="5E755376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Wykonawca zapewnienie zaopatrzenie w artykuły spożywcze i środki techniczne do świadczenia usług.</w:t>
      </w:r>
    </w:p>
    <w:p w14:paraId="560FC0CA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 xml:space="preserve">Wykonawca obowiązany jest do przygotowania w całości posiłków w kuchni szpitalnej w celu całodziennego wyżywienia pacjentów Szpitala i Zakładu Pielęgnacyjno – Opiekuńczego zgodnie z klasyfikacją diet dla około </w:t>
      </w:r>
      <w:r w:rsidR="005C5CE0">
        <w:t>90</w:t>
      </w:r>
      <w:r>
        <w:t xml:space="preserve"> żywionych pacjentów dziennie.</w:t>
      </w:r>
    </w:p>
    <w:p w14:paraId="3563E6F1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 xml:space="preserve">Dostawa gorących posiłków do oddziałów szpitalnych w zróżnicowanym harmonogramem czasie, w naczyniach zbiorczych </w:t>
      </w:r>
      <w:r w:rsidR="009529C3">
        <w:t>.</w:t>
      </w:r>
    </w:p>
    <w:p w14:paraId="549F720F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 przypadku diet podstawowych dostawa czterech posiłków dziennych (śniadanie, drugie śniadanie, obiad, kolacja).</w:t>
      </w:r>
    </w:p>
    <w:p w14:paraId="03E7805F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 przypadku diet specjalnych dostawa pięciu posiłków (śniadanie, drugie śniadanie, obiad, podwieczorek, kolacja).</w:t>
      </w:r>
    </w:p>
    <w:p w14:paraId="63346499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Odbiór odpadów pokonsumpcyjnych.</w:t>
      </w:r>
    </w:p>
    <w:p w14:paraId="6C04223D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Wykonawca ma obowiązek wydzierżawienia pomieszczeń kuchni oraz przynależnych pomieszczeń stanowiących integralną część kuchni wraz z wyposażeniem, przyjęcie odpo</w:t>
      </w:r>
      <w:r w:rsidR="007F457E">
        <w:t>wiedzialności za stan sanitarno–</w:t>
      </w:r>
      <w:r>
        <w:t>epidemiologiczny w</w:t>
      </w:r>
      <w:r w:rsidR="007F457E">
        <w:t>/</w:t>
      </w:r>
      <w:r>
        <w:t>w pomieszczeń</w:t>
      </w:r>
      <w:r w:rsidR="00D760F4">
        <w:t xml:space="preserve">. Opłata </w:t>
      </w:r>
      <w:r w:rsidR="00802181">
        <w:t xml:space="preserve">miesięczna </w:t>
      </w:r>
      <w:r w:rsidR="00D760F4">
        <w:t xml:space="preserve">za </w:t>
      </w:r>
      <w:r w:rsidR="00D760F4" w:rsidRPr="00873297">
        <w:rPr>
          <w:b/>
        </w:rPr>
        <w:t>czynsz dzierżawy</w:t>
      </w:r>
      <w:r w:rsidR="00D760F4">
        <w:t xml:space="preserve"> </w:t>
      </w:r>
      <w:r w:rsidR="00D760F4" w:rsidRPr="00873297">
        <w:rPr>
          <w:b/>
        </w:rPr>
        <w:t>1</w:t>
      </w:r>
      <w:r w:rsidR="007106FD" w:rsidRPr="00873297">
        <w:rPr>
          <w:b/>
        </w:rPr>
        <w:t>.</w:t>
      </w:r>
      <w:r w:rsidR="00D760F4" w:rsidRPr="00873297">
        <w:rPr>
          <w:b/>
        </w:rPr>
        <w:t>700,00 zł</w:t>
      </w:r>
      <w:r w:rsidR="00D760F4">
        <w:t xml:space="preserve"> netto plus 23% VAT.</w:t>
      </w:r>
      <w:r>
        <w:t xml:space="preserve"> (</w:t>
      </w:r>
      <w:r w:rsidRPr="00257868">
        <w:rPr>
          <w:b/>
        </w:rPr>
        <w:t>Załącznik</w:t>
      </w:r>
      <w:r w:rsidR="007F457E" w:rsidRPr="00257868">
        <w:rPr>
          <w:b/>
        </w:rPr>
        <w:t>i</w:t>
      </w:r>
      <w:r w:rsidR="007F457E">
        <w:t xml:space="preserve"> </w:t>
      </w:r>
      <w:r w:rsidR="00257868">
        <w:rPr>
          <w:b/>
        </w:rPr>
        <w:t>nr 6, 9, 10 do SIWZ</w:t>
      </w:r>
      <w:r>
        <w:t>).</w:t>
      </w:r>
    </w:p>
    <w:p w14:paraId="75A26422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Wykonawca ma obowiązek zainstalować w kuchni (która posiada instalację elektryczną) własne kotły elektryczne, w których będzie gotował posiłki oraz zorganizować zaplecze techniczno – socjalne. Wykonawca ma obowiązek wyposażyć kuchnię w drobny sprzęt kuchenny na czas trwania umowy.</w:t>
      </w:r>
    </w:p>
    <w:p w14:paraId="71E874CB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Wykonawca pokrywa koszty dostarczenia i zużycia energii elektrycznej wg. wskazać urządzeń pomiarowych na podstawie wystawianych faktur przez Zamawiającego. Wykonawca zobowiązany jest do odbioru odpadów pokonsumpcyjnych</w:t>
      </w:r>
      <w:r w:rsidR="0008534E">
        <w:t>.</w:t>
      </w:r>
    </w:p>
    <w:p w14:paraId="7DD5871A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 ramach świadczonych usług Wykonawca będzie przygotowywał posiłki odpłatnie personelowi szpitala.</w:t>
      </w:r>
    </w:p>
    <w:p w14:paraId="03ACFE4A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Wykonawca zapewni różnorodność potraw, kaloryczność, sezonowość, częstotliwość zmian zgodnie z założeniami Instytutu Żywności i Żywienia pt. „System dietetyczny dla Zakładów służby Zdrowia”.</w:t>
      </w:r>
    </w:p>
    <w:p w14:paraId="1EA40A84" w14:textId="77777777" w:rsidR="0085074E" w:rsidRDefault="0085074E" w:rsidP="00E43BC1">
      <w:pPr>
        <w:numPr>
          <w:ilvl w:val="0"/>
          <w:numId w:val="20"/>
        </w:numPr>
        <w:spacing w:after="120"/>
        <w:jc w:val="both"/>
      </w:pPr>
      <w:r>
        <w:t>Świadczenie wymaga  zachowania i  przestrzegania  reżimu  sanitarno – higienicznego  zgodnie  z  obowiązującymi  przepisami.</w:t>
      </w:r>
    </w:p>
    <w:p w14:paraId="1634352F" w14:textId="77777777" w:rsidR="00534DF9" w:rsidRDefault="00534DF9" w:rsidP="00E43BC1">
      <w:pPr>
        <w:numPr>
          <w:ilvl w:val="0"/>
          <w:numId w:val="20"/>
        </w:numPr>
        <w:spacing w:after="120"/>
        <w:jc w:val="both"/>
      </w:pPr>
      <w:r>
        <w:t>Wykonawca zobowiązuje się do wystawiania faktury VAT dwa razy w miesiącu tzn. w połowie i na koniec miesiąca kalendarzowego dołączając specyfikację wydanych posiłków w rozbiciu na oddziały potwierdzoną przez pielęgniarki oddziałowe lub pielęgniarki przez nie wyznaczone.</w:t>
      </w:r>
    </w:p>
    <w:p w14:paraId="79A7D5CF" w14:textId="77777777" w:rsidR="009460BF" w:rsidRDefault="009460BF" w:rsidP="009460BF">
      <w:pPr>
        <w:numPr>
          <w:ilvl w:val="0"/>
          <w:numId w:val="20"/>
        </w:numPr>
        <w:spacing w:after="120"/>
        <w:jc w:val="both"/>
      </w:pPr>
      <w:r w:rsidRPr="009460BF">
        <w:t>Termin płatności do 30 dni od daty doręczenia faktury VAT</w:t>
      </w:r>
      <w:r>
        <w:t>.</w:t>
      </w:r>
    </w:p>
    <w:p w14:paraId="66BCFD94" w14:textId="36C26D72" w:rsidR="00534DF9" w:rsidRDefault="00534DF9" w:rsidP="009460BF">
      <w:pPr>
        <w:numPr>
          <w:ilvl w:val="0"/>
          <w:numId w:val="20"/>
        </w:numPr>
        <w:spacing w:after="120"/>
        <w:jc w:val="both"/>
      </w:pPr>
      <w:r>
        <w:lastRenderedPageBreak/>
        <w:t>Przeciętna wartość surowców użytych do sporządzenia posiłków będzie stanowić nie  mniej niż 43 % ceny usługi brutto.</w:t>
      </w:r>
    </w:p>
    <w:p w14:paraId="7B590F2C" w14:textId="77777777" w:rsidR="00E92B03" w:rsidRPr="00787A4A" w:rsidRDefault="00E92B03" w:rsidP="00E43BC1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787A4A">
        <w:rPr>
          <w:color w:val="000000" w:themeColor="text1"/>
        </w:rPr>
        <w:t>Przejęcie 7 pracowników w trybie art. 23</w:t>
      </w:r>
      <w:r w:rsidRPr="00787A4A">
        <w:rPr>
          <w:color w:val="000000" w:themeColor="text1"/>
          <w:vertAlign w:val="superscript"/>
        </w:rPr>
        <w:t>1</w:t>
      </w:r>
      <w:r w:rsidRPr="00787A4A">
        <w:rPr>
          <w:color w:val="000000" w:themeColor="text1"/>
        </w:rPr>
        <w:t xml:space="preserve"> Kodeksu Pracy zatrudnionych na stanowiskach związanych z wykonywaniem przedmiotu zamówienia, tj.: kucharka – 5 osób, magazynier – 1 osoba, dietetyk – 1 osoba.</w:t>
      </w:r>
    </w:p>
    <w:p w14:paraId="22A80738" w14:textId="77777777" w:rsidR="00F27973" w:rsidRDefault="00F27973" w:rsidP="00E43BC1">
      <w:pPr>
        <w:pStyle w:val="Tekstpodstawowywcity"/>
        <w:numPr>
          <w:ilvl w:val="0"/>
          <w:numId w:val="24"/>
        </w:numPr>
        <w:spacing w:after="120"/>
        <w:ind w:left="357" w:hanging="357"/>
        <w:jc w:val="both"/>
      </w:pPr>
      <w:r>
        <w:t xml:space="preserve">Zamawiający nie dopuszcza możliwości złożenia oferty przewidującej odmienny niż określony w niniejszej </w:t>
      </w:r>
      <w:r>
        <w:rPr>
          <w:iCs/>
        </w:rPr>
        <w:t>SIWZ</w:t>
      </w:r>
      <w:r>
        <w:t xml:space="preserve"> sposób wykonania zamówienia (oferty wariantowej) ani nie przewiduje zamówień uzupełniających.</w:t>
      </w:r>
    </w:p>
    <w:p w14:paraId="2329A91E" w14:textId="77777777" w:rsidR="00F27973" w:rsidRDefault="00F27973" w:rsidP="00E43BC1">
      <w:pPr>
        <w:pStyle w:val="Tekstpodstawowywcity"/>
        <w:numPr>
          <w:ilvl w:val="0"/>
          <w:numId w:val="24"/>
        </w:numPr>
        <w:ind w:left="357" w:hanging="357"/>
        <w:jc w:val="both"/>
      </w:pPr>
      <w:r>
        <w:t xml:space="preserve">Wykonawca zobowiązany jest do wskazania w ofercie części zamówienia, której realizację zamierza powierzyć podwykonawcom [wymagane oświadczenie w ww. zakresie zawarte </w:t>
      </w:r>
      <w:r w:rsidR="006B4643">
        <w:br/>
      </w:r>
      <w:r>
        <w:t>jest na formularzu ofertowym].</w:t>
      </w:r>
    </w:p>
    <w:p w14:paraId="1049991A" w14:textId="77777777" w:rsidR="00F27973" w:rsidRPr="00AC0AB6" w:rsidRDefault="00F27973" w:rsidP="00E43BC1">
      <w:pPr>
        <w:pStyle w:val="Tekstpodstawowywcity"/>
        <w:numPr>
          <w:ilvl w:val="0"/>
          <w:numId w:val="24"/>
        </w:numPr>
        <w:spacing w:before="120"/>
        <w:jc w:val="both"/>
        <w:rPr>
          <w:szCs w:val="24"/>
        </w:rPr>
      </w:pPr>
      <w:r>
        <w:rPr>
          <w:noProof/>
        </w:rPr>
        <w:t xml:space="preserve">Nazwa i kod wg Wspólnego Słownika Zamówień (CPV): </w:t>
      </w:r>
      <w:r w:rsidR="00654AB2">
        <w:rPr>
          <w:noProof/>
          <w:lang w:val="pl-PL"/>
        </w:rPr>
        <w:t>55.32.10.00</w:t>
      </w:r>
    </w:p>
    <w:p w14:paraId="72832C92" w14:textId="77777777" w:rsidR="00CF2BF7" w:rsidRDefault="00CF2BF7">
      <w:pPr>
        <w:pStyle w:val="Nagwek1"/>
        <w:spacing w:after="120"/>
      </w:pPr>
    </w:p>
    <w:p w14:paraId="2D51CABC" w14:textId="77777777" w:rsidR="00CF2BF7" w:rsidRDefault="00CF2BF7">
      <w:pPr>
        <w:pStyle w:val="Nagwek1"/>
        <w:spacing w:after="120"/>
      </w:pPr>
      <w:r>
        <w:t>III. Termin wykonania zamówienia</w:t>
      </w:r>
      <w:bookmarkEnd w:id="13"/>
      <w:bookmarkEnd w:id="14"/>
    </w:p>
    <w:p w14:paraId="35DB6524" w14:textId="77777777" w:rsidR="002A6AC2" w:rsidRDefault="00CF2BF7">
      <w:pPr>
        <w:pStyle w:val="Nagwek4"/>
        <w:suppressAutoHyphens/>
        <w:ind w:right="-1"/>
        <w:jc w:val="both"/>
        <w:rPr>
          <w:rFonts w:ascii="Times New Roman" w:hAnsi="Times New Roman"/>
          <w:b w:val="0"/>
        </w:rPr>
      </w:pPr>
      <w:r w:rsidRPr="008C5754">
        <w:rPr>
          <w:rFonts w:ascii="Times New Roman" w:hAnsi="Times New Roman"/>
          <w:b w:val="0"/>
        </w:rPr>
        <w:t>Termin realizacji zamówienia</w:t>
      </w:r>
      <w:r w:rsidR="004E73EF" w:rsidRPr="008C5754">
        <w:rPr>
          <w:rFonts w:ascii="Times New Roman" w:hAnsi="Times New Roman"/>
          <w:b w:val="0"/>
        </w:rPr>
        <w:t>:</w:t>
      </w:r>
      <w:r w:rsidR="004644F1">
        <w:rPr>
          <w:rFonts w:ascii="Times New Roman" w:hAnsi="Times New Roman"/>
          <w:b w:val="0"/>
        </w:rPr>
        <w:t xml:space="preserve"> 36 miesięcy od daty podpisania umowy.</w:t>
      </w:r>
    </w:p>
    <w:p w14:paraId="3CC3DD8F" w14:textId="77777777" w:rsidR="00CF2BF7" w:rsidRPr="003632C8" w:rsidRDefault="00CF2BF7">
      <w:pPr>
        <w:suppressAutoHyphens/>
        <w:spacing w:line="360" w:lineRule="atLeast"/>
        <w:ind w:right="-1"/>
      </w:pPr>
    </w:p>
    <w:p w14:paraId="41179BBA" w14:textId="77777777" w:rsidR="00CF2BF7" w:rsidRDefault="00CF2BF7">
      <w:pPr>
        <w:pStyle w:val="Nagwek2"/>
        <w:rPr>
          <w:rFonts w:ascii="Times New Roman" w:hAnsi="Times New Roman"/>
        </w:rPr>
      </w:pPr>
      <w:bookmarkStart w:id="15" w:name="_Toc77486809"/>
      <w:bookmarkStart w:id="16" w:name="_Toc78252979"/>
      <w:r>
        <w:rPr>
          <w:rFonts w:ascii="Times New Roman" w:hAnsi="Times New Roman"/>
        </w:rPr>
        <w:t>IV. Opis warunków udziału w postępowaniu oraz opis sposobu dokonywania oceny spełniania tych warunków</w:t>
      </w:r>
      <w:bookmarkEnd w:id="15"/>
      <w:bookmarkEnd w:id="16"/>
    </w:p>
    <w:p w14:paraId="41BE142C" w14:textId="77777777" w:rsidR="00CF2BF7" w:rsidRDefault="00CF2BF7">
      <w:pPr>
        <w:pStyle w:val="Nagwek"/>
        <w:tabs>
          <w:tab w:val="clear" w:pos="4536"/>
          <w:tab w:val="clear" w:pos="9072"/>
        </w:tabs>
        <w:suppressAutoHyphens/>
        <w:rPr>
          <w:rFonts w:ascii="Times New Roman" w:hAnsi="Times New Roman"/>
        </w:rPr>
      </w:pPr>
    </w:p>
    <w:p w14:paraId="3418C183" w14:textId="77777777" w:rsidR="0057136A" w:rsidRDefault="0057136A" w:rsidP="00E43BC1">
      <w:pPr>
        <w:numPr>
          <w:ilvl w:val="0"/>
          <w:numId w:val="34"/>
        </w:numPr>
        <w:tabs>
          <w:tab w:val="clear" w:pos="0"/>
        </w:tabs>
        <w:suppressAutoHyphens/>
        <w:ind w:left="284" w:hanging="284"/>
        <w:jc w:val="both"/>
        <w:rPr>
          <w:b/>
        </w:rPr>
      </w:pPr>
      <w:r>
        <w:rPr>
          <w:b/>
        </w:rPr>
        <w:t xml:space="preserve">  O zamówienie mogą ubiegać się Wykonawcy, którzy:</w:t>
      </w:r>
    </w:p>
    <w:p w14:paraId="34C49D26" w14:textId="77777777" w:rsidR="00BD4B5D" w:rsidRDefault="00CE2BF2" w:rsidP="00E43BC1">
      <w:pPr>
        <w:pStyle w:val="Akapitzlist"/>
        <w:numPr>
          <w:ilvl w:val="1"/>
          <w:numId w:val="34"/>
        </w:numPr>
        <w:tabs>
          <w:tab w:val="clear" w:pos="0"/>
        </w:tabs>
        <w:suppressAutoHyphens/>
        <w:ind w:left="851" w:hanging="425"/>
        <w:jc w:val="both"/>
      </w:pPr>
      <w:r>
        <w:t xml:space="preserve"> </w:t>
      </w:r>
      <w:r w:rsidR="00BD4B5D">
        <w:t xml:space="preserve">posiadają uprawnienia do wykonywania </w:t>
      </w:r>
      <w:r w:rsidR="00507474">
        <w:t>określonej działalności lub czynności, jeżeli przepisy prawa nakładają obowiązek ich posiadania, tj.:</w:t>
      </w:r>
    </w:p>
    <w:p w14:paraId="75CD9D7B" w14:textId="77777777" w:rsidR="00507474" w:rsidRDefault="00507474" w:rsidP="00D70100">
      <w:pPr>
        <w:suppressAutoHyphens/>
        <w:ind w:left="851" w:hanging="142"/>
        <w:jc w:val="both"/>
      </w:pPr>
      <w:r>
        <w:t xml:space="preserve">- </w:t>
      </w:r>
      <w:r w:rsidR="00CE2BF2">
        <w:t xml:space="preserve"> </w:t>
      </w:r>
      <w:r>
        <w:t>posiadanie decyzji lub innego dokumentu Pań</w:t>
      </w:r>
      <w:r w:rsidR="00CE2BF2">
        <w:t xml:space="preserve">stwowego Powiatowego Inspektora </w:t>
      </w:r>
      <w:r>
        <w:t>Sanitarnego zatwierdzającej zakład, który produkuje lub wprowadza w obrót żywność, w zakresie przygotowywania posiłków od surowca do gotowej potrawy, w rozumieniu ustawy z dnia 25 sierpnia 2006 r. o bezpieczeństwie żywności i żywienia (t.j. Dz.U. z 2015 r., poz. 594 z późn. zm.);</w:t>
      </w:r>
    </w:p>
    <w:p w14:paraId="6C1F805A" w14:textId="77777777" w:rsidR="0057136A" w:rsidRPr="00CE2BF2" w:rsidRDefault="00CE2BF2" w:rsidP="00CE2BF2">
      <w:pPr>
        <w:suppressAutoHyphens/>
        <w:ind w:left="993" w:hanging="567"/>
        <w:jc w:val="both"/>
      </w:pPr>
      <w:r>
        <w:t xml:space="preserve">1.2     </w:t>
      </w:r>
      <w:r w:rsidR="0057136A" w:rsidRPr="0066536E">
        <w:rPr>
          <w:szCs w:val="24"/>
        </w:rPr>
        <w:t>posiadają wiedzę i doświadczenie</w:t>
      </w:r>
      <w:r w:rsidR="004B5C41">
        <w:rPr>
          <w:szCs w:val="24"/>
        </w:rPr>
        <w:t xml:space="preserve"> do wykonania zamówienia</w:t>
      </w:r>
      <w:r w:rsidR="00AB13FD">
        <w:rPr>
          <w:szCs w:val="24"/>
        </w:rPr>
        <w:t>,</w:t>
      </w:r>
      <w:r w:rsidR="0057136A" w:rsidRPr="0066536E">
        <w:rPr>
          <w:szCs w:val="24"/>
        </w:rPr>
        <w:t xml:space="preserve"> tj.:</w:t>
      </w:r>
    </w:p>
    <w:p w14:paraId="0F8BE287" w14:textId="77777777" w:rsidR="0057136A" w:rsidRDefault="0057136A" w:rsidP="00D70100">
      <w:pPr>
        <w:pStyle w:val="pkt"/>
        <w:numPr>
          <w:ilvl w:val="0"/>
          <w:numId w:val="35"/>
        </w:numPr>
        <w:tabs>
          <w:tab w:val="left" w:pos="993"/>
        </w:tabs>
        <w:suppressAutoHyphens/>
        <w:spacing w:before="0" w:after="120"/>
        <w:ind w:left="1071" w:hanging="357"/>
        <w:rPr>
          <w:szCs w:val="24"/>
        </w:rPr>
      </w:pPr>
      <w:bookmarkStart w:id="17" w:name="_GoBack"/>
      <w:r w:rsidRPr="0066536E">
        <w:rPr>
          <w:color w:val="000000"/>
          <w:szCs w:val="24"/>
        </w:rPr>
        <w:t xml:space="preserve">wykonali w okresie ostatnich 3 lat przed upływem terminu składania ofert, a jeżeli okres prowadzenia działalności jest krótszy – w tym okresie, co najmniej 1 zamówienie </w:t>
      </w:r>
      <w:r w:rsidR="00D504AB">
        <w:rPr>
          <w:color w:val="000000"/>
          <w:szCs w:val="24"/>
        </w:rPr>
        <w:br/>
      </w:r>
      <w:r w:rsidRPr="0066536E">
        <w:rPr>
          <w:color w:val="000000"/>
          <w:szCs w:val="24"/>
        </w:rPr>
        <w:t xml:space="preserve">na </w:t>
      </w:r>
      <w:r w:rsidR="002A4BDF">
        <w:rPr>
          <w:rFonts w:eastAsia="Comic Sans MS" w:cs="Comic Sans MS"/>
          <w:szCs w:val="24"/>
        </w:rPr>
        <w:t xml:space="preserve">usługę przygotowywania posiłków przez okres </w:t>
      </w:r>
      <w:r w:rsidR="00507474">
        <w:rPr>
          <w:rFonts w:eastAsia="Comic Sans MS" w:cs="Comic Sans MS"/>
          <w:szCs w:val="24"/>
        </w:rPr>
        <w:t xml:space="preserve">co najmniej </w:t>
      </w:r>
      <w:r w:rsidR="002A4BDF">
        <w:rPr>
          <w:rFonts w:eastAsia="Comic Sans MS" w:cs="Comic Sans MS"/>
          <w:szCs w:val="24"/>
        </w:rPr>
        <w:t>12 miesięcy</w:t>
      </w:r>
      <w:r w:rsidRPr="0066536E">
        <w:rPr>
          <w:color w:val="000000"/>
          <w:szCs w:val="24"/>
        </w:rPr>
        <w:t xml:space="preserve"> o wartości min. </w:t>
      </w:r>
      <w:r w:rsidR="002A4BDF">
        <w:rPr>
          <w:b/>
          <w:color w:val="000000"/>
          <w:szCs w:val="24"/>
        </w:rPr>
        <w:t>400.000,00</w:t>
      </w:r>
      <w:r w:rsidRPr="006F53BF">
        <w:rPr>
          <w:b/>
          <w:color w:val="000000"/>
          <w:szCs w:val="24"/>
        </w:rPr>
        <w:t xml:space="preserve"> zł brutto</w:t>
      </w:r>
      <w:r w:rsidRPr="0066536E">
        <w:rPr>
          <w:szCs w:val="24"/>
        </w:rPr>
        <w:t>;</w:t>
      </w:r>
    </w:p>
    <w:bookmarkEnd w:id="17"/>
    <w:p w14:paraId="047E02D4" w14:textId="77777777" w:rsidR="0057136A" w:rsidRPr="0066536E" w:rsidRDefault="00CE2BF2" w:rsidP="00AC00E1">
      <w:pPr>
        <w:pStyle w:val="pkt"/>
        <w:numPr>
          <w:ilvl w:val="1"/>
          <w:numId w:val="40"/>
        </w:numPr>
        <w:suppressAutoHyphens/>
        <w:spacing w:before="0" w:after="120"/>
        <w:ind w:left="851" w:hanging="425"/>
        <w:rPr>
          <w:szCs w:val="24"/>
        </w:rPr>
      </w:pPr>
      <w:r>
        <w:t xml:space="preserve"> </w:t>
      </w:r>
      <w:r w:rsidR="0057136A">
        <w:t xml:space="preserve">znajdują się w sytuacji ekonomicznej i finansowej zapewniającej wykonanie zamówienia, </w:t>
      </w:r>
      <w:r w:rsidR="0057136A" w:rsidRPr="0066536E">
        <w:rPr>
          <w:szCs w:val="24"/>
        </w:rPr>
        <w:t>tj.:</w:t>
      </w:r>
    </w:p>
    <w:p w14:paraId="713F31D0" w14:textId="77777777" w:rsidR="00E61335" w:rsidRDefault="00CE2BF2" w:rsidP="00E43BC1">
      <w:pPr>
        <w:pStyle w:val="pkt"/>
        <w:numPr>
          <w:ilvl w:val="0"/>
          <w:numId w:val="35"/>
        </w:numPr>
        <w:tabs>
          <w:tab w:val="left" w:pos="1077"/>
        </w:tabs>
        <w:suppressAutoHyphens/>
        <w:spacing w:before="0" w:after="120"/>
        <w:ind w:left="851" w:hanging="142"/>
        <w:rPr>
          <w:szCs w:val="24"/>
        </w:rPr>
      </w:pPr>
      <w:r>
        <w:rPr>
          <w:color w:val="000000"/>
        </w:rPr>
        <w:t xml:space="preserve"> </w:t>
      </w:r>
      <w:r w:rsidR="0057136A">
        <w:rPr>
          <w:color w:val="000000"/>
        </w:rPr>
        <w:t xml:space="preserve">posiadają </w:t>
      </w:r>
      <w:r w:rsidR="00BD4B5D">
        <w:rPr>
          <w:color w:val="000000"/>
        </w:rPr>
        <w:t xml:space="preserve">ubezpieczenie od odpowiedzialności cywilnej w zakresie prowadzonej działalności </w:t>
      </w:r>
      <w:r>
        <w:rPr>
          <w:color w:val="000000"/>
        </w:rPr>
        <w:t xml:space="preserve"> </w:t>
      </w:r>
      <w:r w:rsidR="00BD4B5D">
        <w:rPr>
          <w:color w:val="000000"/>
        </w:rPr>
        <w:t>gospodarczej związanej z przedmiotem zamówienia na kwotę</w:t>
      </w:r>
      <w:r w:rsidR="0057136A">
        <w:rPr>
          <w:color w:val="000000"/>
        </w:rPr>
        <w:t xml:space="preserve"> w wysokości nie mniejszej niż </w:t>
      </w:r>
      <w:r w:rsidR="00BD4B5D">
        <w:rPr>
          <w:b/>
          <w:color w:val="000000"/>
        </w:rPr>
        <w:t>2</w:t>
      </w:r>
      <w:r w:rsidR="00A3131A">
        <w:rPr>
          <w:b/>
          <w:color w:val="000000"/>
        </w:rPr>
        <w:t>00.000,00</w:t>
      </w:r>
      <w:r w:rsidR="0057136A" w:rsidRPr="006F53BF">
        <w:rPr>
          <w:b/>
          <w:color w:val="000000"/>
        </w:rPr>
        <w:t xml:space="preserve"> zł</w:t>
      </w:r>
      <w:r w:rsidR="00E61335" w:rsidRPr="0066536E">
        <w:rPr>
          <w:szCs w:val="24"/>
        </w:rPr>
        <w:t>;</w:t>
      </w:r>
    </w:p>
    <w:p w14:paraId="2066FE9D" w14:textId="77777777" w:rsidR="0057136A" w:rsidRDefault="00CE2BF2" w:rsidP="00CE2BF2">
      <w:pPr>
        <w:pStyle w:val="pkt"/>
        <w:suppressAutoHyphens/>
        <w:spacing w:before="120" w:after="0"/>
        <w:ind w:hanging="425"/>
      </w:pPr>
      <w:r>
        <w:t>1.4</w:t>
      </w:r>
      <w:r w:rsidR="0057136A">
        <w:t xml:space="preserve"> </w:t>
      </w:r>
      <w:r>
        <w:t xml:space="preserve"> </w:t>
      </w:r>
      <w:r w:rsidR="0057136A">
        <w:t>nie podlegają wykluczeniu z postępowania o udzielenie zamówienia na podstawie art. 24 ust. 1 pzp.</w:t>
      </w:r>
    </w:p>
    <w:p w14:paraId="2A427EDD" w14:textId="77777777" w:rsidR="00CF2BF7" w:rsidRDefault="00CF2BF7">
      <w:pPr>
        <w:pStyle w:val="Styl1"/>
        <w:widowControl/>
        <w:tabs>
          <w:tab w:val="left" w:pos="142"/>
          <w:tab w:val="num" w:pos="900"/>
        </w:tabs>
        <w:suppressAutoHyphens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Ocena spełniania w/w warunków dokonana zostanie zgodnie z formułą „spełnia – nie spełnia” w oparciu o informacje zawarte w oświadczeniach i dokumentach wyszczególnionych w rozdziale V niniejszej SIWZ. Z treści załączonych</w:t>
      </w:r>
      <w:r w:rsidR="0008263E">
        <w:rPr>
          <w:rFonts w:ascii="Times New Roman" w:hAnsi="Times New Roman"/>
        </w:rPr>
        <w:t xml:space="preserve"> oświadczeń i</w:t>
      </w:r>
      <w:r>
        <w:rPr>
          <w:rFonts w:ascii="Times New Roman" w:hAnsi="Times New Roman"/>
        </w:rPr>
        <w:t xml:space="preserve"> dokumentów musi jednoznacznie wynikać, </w:t>
      </w:r>
      <w:r w:rsidR="00F94EF7">
        <w:rPr>
          <w:rFonts w:ascii="Times New Roman" w:hAnsi="Times New Roman"/>
        </w:rPr>
        <w:br/>
      </w:r>
      <w:r>
        <w:rPr>
          <w:rFonts w:ascii="Times New Roman" w:hAnsi="Times New Roman"/>
        </w:rPr>
        <w:t>iż ww. warunki Wykonawca spełnił.</w:t>
      </w:r>
    </w:p>
    <w:p w14:paraId="5409B61B" w14:textId="77777777" w:rsidR="00CF2BF7" w:rsidRDefault="00CF2BF7">
      <w:pPr>
        <w:pStyle w:val="Tekstpodstawowy3"/>
        <w:suppressAutoHyphens/>
        <w:spacing w:before="120" w:line="240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Niespełnienie chociażby jednego z w/w warunków skutkować będzie wykluczeniem Wykonawcy z postępowania.</w:t>
      </w:r>
    </w:p>
    <w:p w14:paraId="139C1123" w14:textId="77777777" w:rsidR="00CF2BF7" w:rsidRDefault="00CF2BF7">
      <w:pPr>
        <w:pStyle w:val="Tekstpodstawowy3"/>
        <w:suppressAutoHyphens/>
        <w:spacing w:before="120" w:line="24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654A31B2" w14:textId="77777777" w:rsidR="00CF2BF7" w:rsidRDefault="00CF2BF7">
      <w:pPr>
        <w:pStyle w:val="Nagwek2"/>
        <w:rPr>
          <w:rFonts w:ascii="Times New Roman" w:hAnsi="Times New Roman"/>
        </w:rPr>
      </w:pPr>
      <w:bookmarkStart w:id="18" w:name="_Toc77486810"/>
      <w:bookmarkStart w:id="19" w:name="_Toc78252980"/>
      <w:r>
        <w:rPr>
          <w:rFonts w:ascii="Times New Roman" w:hAnsi="Times New Roman"/>
        </w:rPr>
        <w:t>V. Wykaz oświadczeń i dokumentów, jakie mają dostarczyć Wykonawcy w celu potwierdzenia spełnienia warunków udziału w postępowaniu</w:t>
      </w:r>
      <w:bookmarkEnd w:id="18"/>
      <w:bookmarkEnd w:id="19"/>
      <w:r>
        <w:rPr>
          <w:rFonts w:ascii="Times New Roman" w:hAnsi="Times New Roman"/>
        </w:rPr>
        <w:t xml:space="preserve"> </w:t>
      </w:r>
    </w:p>
    <w:p w14:paraId="6A616C87" w14:textId="77777777" w:rsidR="00CF2BF7" w:rsidRDefault="00CF2BF7">
      <w:pPr>
        <w:suppressAutoHyphens/>
        <w:ind w:right="-1"/>
      </w:pPr>
    </w:p>
    <w:p w14:paraId="368D6257" w14:textId="77777777" w:rsidR="00CE2BF2" w:rsidRPr="00A32191" w:rsidRDefault="009A17DC" w:rsidP="002C1AE5">
      <w:pPr>
        <w:numPr>
          <w:ilvl w:val="1"/>
          <w:numId w:val="7"/>
        </w:numPr>
        <w:tabs>
          <w:tab w:val="clear" w:pos="360"/>
        </w:tabs>
        <w:suppressAutoHyphens/>
        <w:ind w:left="284" w:hanging="284"/>
        <w:jc w:val="both"/>
      </w:pPr>
      <w:r w:rsidRPr="00A32191">
        <w:lastRenderedPageBreak/>
        <w:t xml:space="preserve">W celu potwierdzenia spełnienia warunków udziału w postępowaniu do oferty powinny </w:t>
      </w:r>
      <w:r w:rsidR="00F94EF7">
        <w:br/>
      </w:r>
      <w:r w:rsidRPr="00A32191">
        <w:t>być dołączone następujące dokumenty</w:t>
      </w:r>
      <w:r w:rsidR="00CF2BF7" w:rsidRPr="00A32191">
        <w:t>:</w:t>
      </w:r>
    </w:p>
    <w:p w14:paraId="690281A3" w14:textId="77777777" w:rsidR="00CF2BF7" w:rsidRPr="009E5C6B" w:rsidRDefault="00CF2BF7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bookmarkStart w:id="20" w:name="_Toc77486811"/>
      <w:bookmarkStart w:id="21" w:name="_Toc78252981"/>
      <w:r>
        <w:rPr>
          <w:color w:val="000000"/>
        </w:rPr>
        <w:t xml:space="preserve">oświadczenie </w:t>
      </w:r>
      <w:r w:rsidR="009E5C6B">
        <w:rPr>
          <w:color w:val="000000"/>
        </w:rPr>
        <w:t xml:space="preserve">o </w:t>
      </w:r>
      <w:r w:rsidR="009E5C6B" w:rsidRPr="008377B6">
        <w:rPr>
          <w:color w:val="000000"/>
          <w:szCs w:val="24"/>
        </w:rPr>
        <w:t>spełnia</w:t>
      </w:r>
      <w:r w:rsidR="009E5C6B">
        <w:rPr>
          <w:color w:val="000000"/>
          <w:szCs w:val="24"/>
        </w:rPr>
        <w:t>niu</w:t>
      </w:r>
      <w:r w:rsidR="009E5C6B" w:rsidRPr="008377B6">
        <w:rPr>
          <w:color w:val="000000"/>
          <w:szCs w:val="24"/>
        </w:rPr>
        <w:t xml:space="preserve"> warunk</w:t>
      </w:r>
      <w:r w:rsidR="009E5C6B">
        <w:rPr>
          <w:color w:val="000000"/>
          <w:szCs w:val="24"/>
        </w:rPr>
        <w:t>ów</w:t>
      </w:r>
      <w:r w:rsidR="009E5C6B" w:rsidRPr="008377B6">
        <w:rPr>
          <w:color w:val="000000"/>
          <w:szCs w:val="24"/>
        </w:rPr>
        <w:t xml:space="preserve"> udziału w postępowaniu </w:t>
      </w:r>
      <w:r w:rsidR="00910534" w:rsidRPr="00564082">
        <w:rPr>
          <w:b/>
          <w:color w:val="000000"/>
          <w:szCs w:val="24"/>
        </w:rPr>
        <w:t>[wg</w:t>
      </w:r>
      <w:r w:rsidR="00910534">
        <w:rPr>
          <w:b/>
          <w:color w:val="000000"/>
          <w:szCs w:val="24"/>
        </w:rPr>
        <w:t> </w:t>
      </w:r>
      <w:r w:rsidR="00910534" w:rsidRPr="00564082">
        <w:rPr>
          <w:b/>
          <w:color w:val="000000"/>
          <w:szCs w:val="24"/>
        </w:rPr>
        <w:t xml:space="preserve">załącznika </w:t>
      </w:r>
      <w:r w:rsidR="001C0220">
        <w:rPr>
          <w:b/>
          <w:color w:val="000000"/>
          <w:szCs w:val="24"/>
        </w:rPr>
        <w:t>nr 2</w:t>
      </w:r>
      <w:r w:rsidR="00910534">
        <w:rPr>
          <w:b/>
          <w:color w:val="000000"/>
          <w:szCs w:val="24"/>
        </w:rPr>
        <w:t>a</w:t>
      </w:r>
      <w:r w:rsidR="00910534" w:rsidRPr="00564082">
        <w:rPr>
          <w:b/>
          <w:color w:val="000000"/>
          <w:szCs w:val="24"/>
        </w:rPr>
        <w:t xml:space="preserve"> </w:t>
      </w:r>
      <w:r w:rsidR="00F94EF7">
        <w:rPr>
          <w:b/>
          <w:color w:val="000000"/>
          <w:szCs w:val="24"/>
        </w:rPr>
        <w:br/>
      </w:r>
      <w:r w:rsidR="00910534" w:rsidRPr="00564082">
        <w:rPr>
          <w:b/>
          <w:color w:val="000000"/>
          <w:szCs w:val="24"/>
        </w:rPr>
        <w:t>do SIWZ]</w:t>
      </w:r>
      <w:r>
        <w:rPr>
          <w:color w:val="000000"/>
        </w:rPr>
        <w:t>;</w:t>
      </w:r>
    </w:p>
    <w:p w14:paraId="203448D9" w14:textId="77777777" w:rsidR="009E5C6B" w:rsidRPr="00CE2BF2" w:rsidRDefault="003B01B5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8377B6">
        <w:rPr>
          <w:color w:val="000000"/>
          <w:szCs w:val="24"/>
        </w:rPr>
        <w:t xml:space="preserve">oświadczenie </w:t>
      </w:r>
      <w:r w:rsidR="006B7D74">
        <w:rPr>
          <w:color w:val="000000"/>
          <w:szCs w:val="24"/>
        </w:rPr>
        <w:t xml:space="preserve">o braku podstaw do wykluczenia </w:t>
      </w:r>
      <w:r w:rsidRPr="00564082">
        <w:rPr>
          <w:b/>
          <w:color w:val="000000"/>
          <w:szCs w:val="24"/>
        </w:rPr>
        <w:t>[wg</w:t>
      </w:r>
      <w:r>
        <w:rPr>
          <w:b/>
          <w:color w:val="000000"/>
          <w:szCs w:val="24"/>
        </w:rPr>
        <w:t> </w:t>
      </w:r>
      <w:r w:rsidRPr="00564082">
        <w:rPr>
          <w:b/>
          <w:color w:val="000000"/>
          <w:szCs w:val="24"/>
        </w:rPr>
        <w:t xml:space="preserve">załącznika </w:t>
      </w:r>
      <w:r w:rsidR="001C0220">
        <w:rPr>
          <w:b/>
          <w:color w:val="000000"/>
          <w:szCs w:val="24"/>
        </w:rPr>
        <w:t>nr 2</w:t>
      </w:r>
      <w:r w:rsidR="00910534">
        <w:rPr>
          <w:b/>
          <w:color w:val="000000"/>
          <w:szCs w:val="24"/>
        </w:rPr>
        <w:t>b</w:t>
      </w:r>
      <w:r w:rsidRPr="00564082">
        <w:rPr>
          <w:b/>
          <w:color w:val="000000"/>
          <w:szCs w:val="24"/>
        </w:rPr>
        <w:t xml:space="preserve"> do SIWZ]</w:t>
      </w:r>
      <w:r w:rsidRPr="003B01B5">
        <w:rPr>
          <w:color w:val="000000"/>
          <w:szCs w:val="24"/>
        </w:rPr>
        <w:t>;</w:t>
      </w:r>
    </w:p>
    <w:p w14:paraId="10DB5F43" w14:textId="77777777" w:rsidR="00CE2BF2" w:rsidRPr="00B82503" w:rsidRDefault="00DB7725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>
        <w:t>uprawnienia do wykonywania określonej działalności lub czynności, jeżeli przepisy prawa nakładają obowiązek ich posiadania, w szczególności koncesję, zezwolenie lub licencję;</w:t>
      </w:r>
    </w:p>
    <w:p w14:paraId="4AE24A2E" w14:textId="77777777" w:rsidR="00CF2BF7" w:rsidRDefault="00AC0DA1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B82503">
        <w:rPr>
          <w:szCs w:val="24"/>
        </w:rPr>
        <w:t>aktualny odpis z właściwego rejestru</w:t>
      </w:r>
      <w:r>
        <w:rPr>
          <w:szCs w:val="24"/>
        </w:rPr>
        <w:t xml:space="preserve"> </w:t>
      </w:r>
      <w:r>
        <w:t>lub z centralnej ewidencji i informacji o działalności gospodarczej, jeżeli odrębne przepisy wymagają wpisu do rejestru lub ewidencji,</w:t>
      </w:r>
      <w:r w:rsidRPr="00B82503">
        <w:rPr>
          <w:szCs w:val="24"/>
        </w:rPr>
        <w:t xml:space="preserve"> wystawiony </w:t>
      </w:r>
      <w:r w:rsidRPr="00B82503">
        <w:rPr>
          <w:b/>
          <w:szCs w:val="24"/>
        </w:rPr>
        <w:t xml:space="preserve">nie wcześniej niż 6 miesięcy </w:t>
      </w:r>
      <w:r w:rsidRPr="00B82503">
        <w:rPr>
          <w:szCs w:val="24"/>
        </w:rPr>
        <w:t>przed upływem terminu składania ofert</w:t>
      </w:r>
      <w:r w:rsidR="0037479C">
        <w:t>;</w:t>
      </w:r>
    </w:p>
    <w:p w14:paraId="6644B36E" w14:textId="77777777" w:rsidR="00866926" w:rsidRPr="00866926" w:rsidRDefault="00AC0DA1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DE24DC">
        <w:rPr>
          <w:color w:val="000000"/>
          <w:szCs w:val="24"/>
        </w:rPr>
        <w:t xml:space="preserve">aktualne zaświadczenie właściwego naczelnika </w:t>
      </w:r>
      <w:r w:rsidRPr="00DE24DC">
        <w:rPr>
          <w:bCs/>
          <w:color w:val="000000"/>
          <w:szCs w:val="24"/>
        </w:rPr>
        <w:t>urzędu skarbowego potwierdzające</w:t>
      </w:r>
      <w:r w:rsidRPr="00DE24DC">
        <w:rPr>
          <w:color w:val="000000"/>
          <w:szCs w:val="24"/>
        </w:rPr>
        <w:t xml:space="preserve">, </w:t>
      </w:r>
      <w:r w:rsidR="00684365">
        <w:rPr>
          <w:color w:val="000000"/>
          <w:szCs w:val="24"/>
        </w:rPr>
        <w:br/>
      </w:r>
      <w:r w:rsidRPr="00DE24DC">
        <w:rPr>
          <w:color w:val="000000"/>
          <w:szCs w:val="24"/>
        </w:rPr>
        <w:t xml:space="preserve">że Wykonawca nie zalega z opłacaniem podatków, lub zaświadczenie, że uzyskał przewidziane prawem zwolnienie, odroczenie lub rozłożenie na raty zaległych płatności lub wstrzymanie </w:t>
      </w:r>
      <w:r w:rsidR="00684365">
        <w:rPr>
          <w:color w:val="000000"/>
          <w:szCs w:val="24"/>
        </w:rPr>
        <w:br/>
      </w:r>
      <w:r w:rsidRPr="00DE24DC">
        <w:rPr>
          <w:color w:val="000000"/>
          <w:szCs w:val="24"/>
        </w:rPr>
        <w:t xml:space="preserve">w całości wykonania decyzji właściwego organu – </w:t>
      </w:r>
      <w:r w:rsidRPr="00DE24DC">
        <w:rPr>
          <w:b/>
          <w:color w:val="000000"/>
          <w:szCs w:val="24"/>
        </w:rPr>
        <w:t xml:space="preserve">wystawione nie wcześniej niż 3 miesiące </w:t>
      </w:r>
      <w:r w:rsidRPr="00DE24DC">
        <w:rPr>
          <w:bCs/>
          <w:color w:val="000000"/>
          <w:szCs w:val="24"/>
        </w:rPr>
        <w:t>przed upływem terminu</w:t>
      </w:r>
      <w:r w:rsidRPr="00DE24DC">
        <w:rPr>
          <w:b/>
          <w:color w:val="000000"/>
          <w:szCs w:val="24"/>
        </w:rPr>
        <w:t xml:space="preserve"> </w:t>
      </w:r>
      <w:r w:rsidRPr="00DE24DC">
        <w:rPr>
          <w:bCs/>
          <w:szCs w:val="24"/>
        </w:rPr>
        <w:t>składania ofert</w:t>
      </w:r>
      <w:r w:rsidR="00866926">
        <w:rPr>
          <w:bCs/>
          <w:szCs w:val="24"/>
        </w:rPr>
        <w:t>;</w:t>
      </w:r>
    </w:p>
    <w:p w14:paraId="74A4724D" w14:textId="77777777" w:rsidR="00866926" w:rsidRPr="00866926" w:rsidRDefault="00AC0DA1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DE24DC">
        <w:rPr>
          <w:color w:val="000000"/>
          <w:szCs w:val="24"/>
        </w:rPr>
        <w:t xml:space="preserve">aktualne zaświadczenie </w:t>
      </w:r>
      <w:r w:rsidRPr="00DE24DC">
        <w:rPr>
          <w:bCs/>
          <w:color w:val="000000"/>
          <w:szCs w:val="24"/>
        </w:rPr>
        <w:t>właściwego oddziału Zakładu Ubezpieczeń Społecznych lub Kasy Rolniczego Ubezpieczenia Społecznego potwierdzające</w:t>
      </w:r>
      <w:r w:rsidRPr="00DE24DC">
        <w:rPr>
          <w:color w:val="000000"/>
          <w:szCs w:val="24"/>
        </w:rPr>
        <w:t xml:space="preserve">, że Wykonawca nie zalega </w:t>
      </w:r>
      <w:r w:rsidR="00133D41">
        <w:rPr>
          <w:color w:val="000000"/>
          <w:szCs w:val="24"/>
        </w:rPr>
        <w:br/>
      </w:r>
      <w:r w:rsidRPr="00DE24DC">
        <w:rPr>
          <w:color w:val="000000"/>
          <w:szCs w:val="24"/>
        </w:rPr>
        <w:t xml:space="preserve">z opłacaniem składek na ubezpieczenie zdrowotne </w:t>
      </w:r>
      <w:r>
        <w:rPr>
          <w:color w:val="000000"/>
          <w:szCs w:val="24"/>
        </w:rPr>
        <w:t>i</w:t>
      </w:r>
      <w:r w:rsidRPr="00DE24DC">
        <w:rPr>
          <w:color w:val="000000"/>
          <w:szCs w:val="24"/>
        </w:rPr>
        <w:t xml:space="preserve"> społeczne, lub potwierdzenie, że uzyskał przewidziane prawem zwolnienie, odroczenie lub rozłożenie na raty zaległych płatności </w:t>
      </w:r>
      <w:r w:rsidR="00133D41">
        <w:rPr>
          <w:color w:val="000000"/>
          <w:szCs w:val="24"/>
        </w:rPr>
        <w:br/>
      </w:r>
      <w:r w:rsidRPr="00DE24DC">
        <w:rPr>
          <w:color w:val="000000"/>
          <w:szCs w:val="24"/>
        </w:rPr>
        <w:t xml:space="preserve">lub wstrzymanie w całości wykonania decyzji właściwego organu – </w:t>
      </w:r>
      <w:r w:rsidRPr="00DE24DC">
        <w:rPr>
          <w:b/>
          <w:color w:val="000000"/>
          <w:szCs w:val="24"/>
        </w:rPr>
        <w:t xml:space="preserve">wystawione nie wcześniej niż 3 miesiące </w:t>
      </w:r>
      <w:r w:rsidRPr="00DE24DC">
        <w:rPr>
          <w:bCs/>
          <w:color w:val="000000"/>
          <w:szCs w:val="24"/>
        </w:rPr>
        <w:t>przed upływem terminu</w:t>
      </w:r>
      <w:r w:rsidRPr="00DE24DC">
        <w:rPr>
          <w:b/>
          <w:color w:val="000000"/>
          <w:szCs w:val="24"/>
        </w:rPr>
        <w:t xml:space="preserve"> </w:t>
      </w:r>
      <w:r w:rsidRPr="00DE24DC">
        <w:rPr>
          <w:bCs/>
          <w:szCs w:val="24"/>
        </w:rPr>
        <w:t>składania ofert</w:t>
      </w:r>
      <w:r w:rsidR="00866926" w:rsidRPr="00DE24DC">
        <w:rPr>
          <w:bCs/>
          <w:szCs w:val="24"/>
        </w:rPr>
        <w:t>;</w:t>
      </w:r>
    </w:p>
    <w:p w14:paraId="63C1F107" w14:textId="77777777" w:rsidR="00866926" w:rsidRPr="00866926" w:rsidRDefault="00B2475F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336E49">
        <w:rPr>
          <w:bCs/>
          <w:color w:val="000000"/>
          <w:szCs w:val="24"/>
        </w:rPr>
        <w:t xml:space="preserve">aktualna informacja z Krajowego Rejestru Karnego w zakresie określonym w art. 24 ust. 1 pkt 4 - 8 ustawy </w:t>
      </w:r>
      <w:r>
        <w:rPr>
          <w:bCs/>
          <w:color w:val="000000"/>
          <w:szCs w:val="24"/>
        </w:rPr>
        <w:t>pzp</w:t>
      </w:r>
      <w:r w:rsidRPr="00336E49">
        <w:rPr>
          <w:bCs/>
          <w:color w:val="000000"/>
          <w:szCs w:val="24"/>
        </w:rPr>
        <w:t xml:space="preserve">, </w:t>
      </w:r>
      <w:r w:rsidRPr="00336E49">
        <w:rPr>
          <w:b/>
          <w:bCs/>
          <w:color w:val="000000"/>
          <w:szCs w:val="24"/>
        </w:rPr>
        <w:t>wystawiona</w:t>
      </w:r>
      <w:r w:rsidRPr="00336E49">
        <w:rPr>
          <w:bCs/>
          <w:color w:val="000000"/>
          <w:szCs w:val="24"/>
        </w:rPr>
        <w:t xml:space="preserve"> </w:t>
      </w:r>
      <w:r w:rsidRPr="00336E49">
        <w:rPr>
          <w:b/>
          <w:bCs/>
          <w:color w:val="000000"/>
          <w:szCs w:val="24"/>
        </w:rPr>
        <w:t xml:space="preserve">nie wcześniej niż 6 miesięcy </w:t>
      </w:r>
      <w:r w:rsidRPr="00336E49">
        <w:rPr>
          <w:bCs/>
          <w:color w:val="000000"/>
          <w:szCs w:val="24"/>
        </w:rPr>
        <w:t>przed upływem terminu składania ofert</w:t>
      </w:r>
      <w:r w:rsidR="00866926" w:rsidRPr="007926C7">
        <w:rPr>
          <w:bCs/>
          <w:color w:val="000000"/>
          <w:szCs w:val="24"/>
        </w:rPr>
        <w:t>;</w:t>
      </w:r>
    </w:p>
    <w:p w14:paraId="22487987" w14:textId="77777777" w:rsidR="00866926" w:rsidRDefault="00B2475F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336E49">
        <w:rPr>
          <w:szCs w:val="24"/>
        </w:rPr>
        <w:t xml:space="preserve">aktualna informacja z Krajowego Rejestru Karnego w zakresie określonym w art. 24 ust. 1 pkt 9 ustawy </w:t>
      </w:r>
      <w:r>
        <w:rPr>
          <w:szCs w:val="24"/>
        </w:rPr>
        <w:t>pzp</w:t>
      </w:r>
      <w:r w:rsidRPr="00336E49">
        <w:rPr>
          <w:szCs w:val="24"/>
        </w:rPr>
        <w:t xml:space="preserve">, </w:t>
      </w:r>
      <w:r w:rsidRPr="00336E49">
        <w:rPr>
          <w:b/>
          <w:szCs w:val="24"/>
        </w:rPr>
        <w:t>wystawiona nie wcześniej niż 6 miesięcy</w:t>
      </w:r>
      <w:r w:rsidRPr="00336E49">
        <w:rPr>
          <w:szCs w:val="24"/>
        </w:rPr>
        <w:t xml:space="preserve"> przed upływem terminu składania ofert [dotyczy wyłącznie podmiotów zbiorowych, zgodnie z ustawą z dnia 28 października 2002 r. o odpowiedzialności podmiotów zbiorowych za czyny zabronione pod groźbą kary (Dz. U. Nr 197, poz. 1661), nie dotyczy przedsiębiorców będących osobami fizycznymi, w tym spółek cywilnych]</w:t>
      </w:r>
      <w:r w:rsidR="00866926">
        <w:t>;</w:t>
      </w:r>
    </w:p>
    <w:p w14:paraId="516AFDAB" w14:textId="77777777" w:rsidR="00B2475F" w:rsidRPr="00792E87" w:rsidRDefault="00B2475F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>
        <w:t xml:space="preserve">aktualna informacja z Krajowego Rejestru Karnego w zakresie określonym w </w:t>
      </w:r>
      <w:r w:rsidRPr="003D54C6">
        <w:t>art. 24 ust. 1 pkt 10</w:t>
      </w:r>
      <w:r>
        <w:t xml:space="preserve"> i </w:t>
      </w:r>
      <w:r w:rsidRPr="003D54C6">
        <w:t>11</w:t>
      </w:r>
      <w:r>
        <w:t xml:space="preserve"> pzp, </w:t>
      </w:r>
      <w:r w:rsidRPr="003D54C6">
        <w:rPr>
          <w:b/>
        </w:rPr>
        <w:t>wystawiona nie wcześniej niż 6 miesięcy</w:t>
      </w:r>
      <w:r>
        <w:t xml:space="preserve"> przed upływem terminu składania </w:t>
      </w:r>
      <w:r w:rsidRPr="00DE24DC">
        <w:rPr>
          <w:bCs/>
          <w:szCs w:val="24"/>
        </w:rPr>
        <w:t>ofert</w:t>
      </w:r>
      <w:r>
        <w:rPr>
          <w:bCs/>
          <w:szCs w:val="24"/>
        </w:rPr>
        <w:t>;</w:t>
      </w:r>
    </w:p>
    <w:p w14:paraId="109269DB" w14:textId="77777777" w:rsidR="00792E87" w:rsidRPr="00723E42" w:rsidRDefault="00792E87" w:rsidP="00792E87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6428D5">
        <w:rPr>
          <w:szCs w:val="24"/>
        </w:rPr>
        <w:t xml:space="preserve">wykaz wykonanych w okresie ostatnich 3 lat przed upływem terminu składania ofert, </w:t>
      </w:r>
      <w:r w:rsidR="00133D41" w:rsidRPr="006428D5">
        <w:rPr>
          <w:szCs w:val="24"/>
        </w:rPr>
        <w:br/>
      </w:r>
      <w:r w:rsidRPr="006428D5">
        <w:rPr>
          <w:szCs w:val="24"/>
        </w:rPr>
        <w:t xml:space="preserve">a jeżeli okres prowadzenia działalności jest krótszy – w tym okresie, zamówień </w:t>
      </w:r>
      <w:r w:rsidR="001627D1" w:rsidRPr="00723E42">
        <w:rPr>
          <w:szCs w:val="24"/>
        </w:rPr>
        <w:t xml:space="preserve">na usługę przygotowywania posiłków przez okres 12 miesięcy </w:t>
      </w:r>
      <w:r w:rsidRPr="00723E42">
        <w:rPr>
          <w:szCs w:val="24"/>
        </w:rPr>
        <w:t xml:space="preserve">o wartości </w:t>
      </w:r>
      <w:r w:rsidR="002B5964" w:rsidRPr="00723E42">
        <w:rPr>
          <w:szCs w:val="24"/>
        </w:rPr>
        <w:t>określonej w rozdziale IV pkt 1.1 SIWZ</w:t>
      </w:r>
      <w:r w:rsidR="009F2299" w:rsidRPr="00723E42">
        <w:rPr>
          <w:szCs w:val="24"/>
        </w:rPr>
        <w:t xml:space="preserve"> </w:t>
      </w:r>
      <w:r w:rsidR="00F958E8">
        <w:rPr>
          <w:b/>
          <w:bCs/>
          <w:szCs w:val="24"/>
        </w:rPr>
        <w:t>[wg załącznika nr 3</w:t>
      </w:r>
      <w:r w:rsidRPr="00723E42">
        <w:rPr>
          <w:b/>
          <w:bCs/>
          <w:szCs w:val="24"/>
        </w:rPr>
        <w:t xml:space="preserve"> do SIWZ]</w:t>
      </w:r>
      <w:r w:rsidRPr="00723E42">
        <w:rPr>
          <w:szCs w:val="24"/>
        </w:rPr>
        <w:t xml:space="preserve">; </w:t>
      </w:r>
    </w:p>
    <w:p w14:paraId="5BF3BD24" w14:textId="77777777" w:rsidR="00792E87" w:rsidRPr="00792E87" w:rsidRDefault="008852E6" w:rsidP="00792E87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8852E6">
        <w:rPr>
          <w:color w:val="000000"/>
          <w:szCs w:val="24"/>
        </w:rPr>
        <w:t xml:space="preserve">poświadczenia dotyczące dostaw ujętych w wykazie wykonanych zamówień, określające, </w:t>
      </w:r>
      <w:r w:rsidRPr="008852E6">
        <w:rPr>
          <w:color w:val="000000"/>
          <w:szCs w:val="24"/>
        </w:rPr>
        <w:br/>
        <w:t>czy zostały one wykonane należycie (oświadczenie Wykonawcy, jeżeli z uzasadnionych przyczyn o obiektywnym charakterze Wykonawca nie jest w stanie uzyskać poświadczenia) – nie dotyczy zamówień zrealizowanych przez Wykonawcę na rzecz Samodzielnego Publicznego Zakładu Opieki Zdrowotnej w Sejnach</w:t>
      </w:r>
      <w:r w:rsidR="00C5636A">
        <w:rPr>
          <w:color w:val="000000"/>
          <w:szCs w:val="24"/>
        </w:rPr>
        <w:t>;</w:t>
      </w:r>
    </w:p>
    <w:p w14:paraId="30ABEBF7" w14:textId="77777777" w:rsidR="00792E87" w:rsidRDefault="00520040" w:rsidP="00792E87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>
        <w:rPr>
          <w:color w:val="000000"/>
          <w:szCs w:val="24"/>
        </w:rPr>
        <w:t>opłacona polisa, a w przypadku jej braku, inny dokument potwierdzający, że Wykonawca jest ubezpieczony od odpowiedzialności cywilnej w zakresie prowadzonej działalności związanej z przedmiotem zamówienia</w:t>
      </w:r>
      <w:r w:rsidR="0053512D">
        <w:rPr>
          <w:color w:val="000000"/>
          <w:szCs w:val="24"/>
        </w:rPr>
        <w:t>;</w:t>
      </w:r>
    </w:p>
    <w:p w14:paraId="4E882D0F" w14:textId="77777777" w:rsidR="00482959" w:rsidRDefault="00FB34FD" w:rsidP="0008263C">
      <w:pPr>
        <w:numPr>
          <w:ilvl w:val="1"/>
          <w:numId w:val="9"/>
        </w:numPr>
        <w:tabs>
          <w:tab w:val="clear" w:pos="360"/>
        </w:tabs>
        <w:suppressAutoHyphens/>
        <w:spacing w:before="120"/>
        <w:ind w:left="567" w:hanging="567"/>
        <w:jc w:val="both"/>
      </w:pPr>
      <w:r w:rsidRPr="00B82503">
        <w:rPr>
          <w:szCs w:val="24"/>
        </w:rPr>
        <w:t xml:space="preserve">pisemne zobowiązanie innych podmiotów do </w:t>
      </w:r>
      <w:r w:rsidRPr="00B82503">
        <w:rPr>
          <w:iCs/>
          <w:szCs w:val="24"/>
        </w:rPr>
        <w:t xml:space="preserve">oddania </w:t>
      </w:r>
      <w:r w:rsidR="00E6776D">
        <w:rPr>
          <w:iCs/>
          <w:szCs w:val="24"/>
        </w:rPr>
        <w:t>Wykonawcy</w:t>
      </w:r>
      <w:r w:rsidRPr="00B82503">
        <w:rPr>
          <w:iCs/>
          <w:szCs w:val="24"/>
        </w:rPr>
        <w:t xml:space="preserve"> do dyspozycji niezbędnych zasobów na okres korzystania z nich przy wykonywaniu zamówienia</w:t>
      </w:r>
      <w:r w:rsidRPr="00B82503">
        <w:rPr>
          <w:szCs w:val="24"/>
        </w:rPr>
        <w:t xml:space="preserve"> (jeżeli dotyczy)</w:t>
      </w:r>
      <w:r w:rsidR="00216FBF">
        <w:t>.</w:t>
      </w:r>
    </w:p>
    <w:p w14:paraId="5935797B" w14:textId="77777777" w:rsidR="003D3E22" w:rsidRDefault="003D3E22" w:rsidP="00E43BC1">
      <w:pPr>
        <w:numPr>
          <w:ilvl w:val="1"/>
          <w:numId w:val="22"/>
        </w:numPr>
        <w:suppressAutoHyphens/>
        <w:spacing w:before="120"/>
        <w:ind w:left="284" w:hanging="284"/>
        <w:jc w:val="both"/>
        <w:rPr>
          <w:szCs w:val="24"/>
        </w:rPr>
      </w:pPr>
      <w:r>
        <w:t xml:space="preserve">Jeżeli, w przypadku Wykonawcy mającego siedzibę na terytorium Rzeczypospolitej Polskiej, osoby, o których mowa w </w:t>
      </w:r>
      <w:r w:rsidRPr="0013010D">
        <w:t>art. 24 ust. 1 pkt 5-8</w:t>
      </w:r>
      <w:r>
        <w:t xml:space="preserve">, </w:t>
      </w:r>
      <w:r w:rsidRPr="0013010D">
        <w:t>10</w:t>
      </w:r>
      <w:r>
        <w:t xml:space="preserve"> i </w:t>
      </w:r>
      <w:r w:rsidRPr="0013010D">
        <w:t>11</w:t>
      </w:r>
      <w:r>
        <w:t xml:space="preserve"> pzp, mają miejsce zamieszkania poza terytorium Rzeczypospolitej Polskiej, Wykonawca składa w odniesieniu do nich zaświadczenie właściwego </w:t>
      </w:r>
      <w:r>
        <w:lastRenderedPageBreak/>
        <w:t xml:space="preserve">organu sądowego albo administracyjnego miejsca zamieszkania, dotyczące niekaralności tych osób w zakresie określonym w </w:t>
      </w:r>
      <w:r w:rsidRPr="0013010D">
        <w:t>art. 24 ust. 1 pkt 5-8</w:t>
      </w:r>
      <w:r>
        <w:t xml:space="preserve">, </w:t>
      </w:r>
      <w:r w:rsidRPr="0013010D">
        <w:t>10</w:t>
      </w:r>
      <w:r>
        <w:t xml:space="preserve"> i </w:t>
      </w:r>
      <w:r w:rsidRPr="0013010D">
        <w:t>11</w:t>
      </w:r>
      <w:r>
        <w:t xml:space="preserve"> pzp, wystawione nie wcześniej niż 6 miesięcy przed upływem terminu składania wniosków o dopuszczenie </w:t>
      </w:r>
      <w:r w:rsidR="00133D41">
        <w:br/>
      </w:r>
      <w:r>
        <w:t xml:space="preserve">do udziału w postępowaniu o udzielenie zamówienia albo składania ofert, z tym że w przypadku gdy w miejscu zamieszkania tych osób nie wydaje się takich zaświadczeń - zastępuje się </w:t>
      </w:r>
      <w:r w:rsidR="00133D41">
        <w:br/>
      </w:r>
      <w:r>
        <w:t>je dokumentem zawierającym oświadczenie złożone przed właściwym organem sądowym, administracyjnym albo organem samorządu zawodowego lub gospodarczego miejsca zamieszkania tych osób lub przed notariuszem.</w:t>
      </w:r>
    </w:p>
    <w:p w14:paraId="73824623" w14:textId="77777777" w:rsidR="003D3E22" w:rsidRDefault="003D3E22" w:rsidP="00E43BC1">
      <w:pPr>
        <w:numPr>
          <w:ilvl w:val="1"/>
          <w:numId w:val="22"/>
        </w:numPr>
        <w:suppressAutoHyphens/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Jeżeli wykonawca ma siedzibę lub miejsce zamieszkania poza terytorium Rzeczpospolitej Polskiej:</w:t>
      </w:r>
    </w:p>
    <w:p w14:paraId="67C9A07A" w14:textId="77777777" w:rsidR="003D3E22" w:rsidRDefault="003D3E22" w:rsidP="00E43BC1">
      <w:pPr>
        <w:numPr>
          <w:ilvl w:val="1"/>
          <w:numId w:val="31"/>
        </w:numPr>
        <w:suppressAutoHyphens/>
        <w:spacing w:before="120" w:after="120"/>
        <w:ind w:left="709" w:hanging="425"/>
        <w:jc w:val="both"/>
      </w:pPr>
      <w:r>
        <w:t>zamiast dok</w:t>
      </w:r>
      <w:r w:rsidR="007C1729">
        <w:t xml:space="preserve">umentów, o których mowa w pkt </w:t>
      </w:r>
      <w:r>
        <w:t xml:space="preserve"> 1.</w:t>
      </w:r>
      <w:r w:rsidR="00196454">
        <w:t>4</w:t>
      </w:r>
      <w:r>
        <w:t>, 1.</w:t>
      </w:r>
      <w:r w:rsidR="00196454">
        <w:t>5</w:t>
      </w:r>
      <w:r w:rsidR="007C1729">
        <w:t>,</w:t>
      </w:r>
      <w:r>
        <w:t xml:space="preserve"> 1.</w:t>
      </w:r>
      <w:r w:rsidR="00196454">
        <w:t>7</w:t>
      </w:r>
      <w:r w:rsidR="007C1729">
        <w:t>, 1.8</w:t>
      </w:r>
      <w:r>
        <w:t xml:space="preserve"> składa dokument </w:t>
      </w:r>
      <w:r w:rsidR="00044D98">
        <w:br/>
      </w:r>
      <w:r>
        <w:t>lub dokumenty, wystawione w kraju, w którym ma siedzibę lub miejsce zamieszkania, potwierdzające odpowiednio, że:</w:t>
      </w:r>
    </w:p>
    <w:p w14:paraId="3D1E5A96" w14:textId="77777777" w:rsidR="003D3E22" w:rsidRDefault="003D3E22" w:rsidP="00E43BC1">
      <w:pPr>
        <w:numPr>
          <w:ilvl w:val="0"/>
          <w:numId w:val="27"/>
        </w:numPr>
        <w:suppressAutoHyphens/>
        <w:ind w:left="1134" w:hanging="357"/>
        <w:jc w:val="both"/>
      </w:pPr>
      <w:r>
        <w:t>nie otwarto jego likwidacji ani nie ogłoszono upadłości,</w:t>
      </w:r>
    </w:p>
    <w:p w14:paraId="50860668" w14:textId="77777777" w:rsidR="003D3E22" w:rsidRDefault="003D3E22" w:rsidP="00E43BC1">
      <w:pPr>
        <w:numPr>
          <w:ilvl w:val="0"/>
          <w:numId w:val="27"/>
        </w:numPr>
        <w:suppressAutoHyphens/>
        <w:ind w:left="1134" w:hanging="357"/>
        <w:jc w:val="both"/>
      </w:pPr>
      <w:r w:rsidRPr="00C53D5D">
        <w:rPr>
          <w:szCs w:val="24"/>
        </w:rPr>
        <w:t xml:space="preserve">nie zalega z uiszczaniem podatków, opłat, składek na ubezpieczenie społeczne </w:t>
      </w:r>
      <w:r w:rsidR="00044D98">
        <w:rPr>
          <w:szCs w:val="24"/>
        </w:rPr>
        <w:br/>
      </w:r>
      <w:r w:rsidRPr="00C53D5D">
        <w:rPr>
          <w:szCs w:val="24"/>
        </w:rPr>
        <w:t>i zdrowotne albo że uzyskał przewidziane prawem zwolnienie, odroczenie lub rozłożenie na raty zaległych płatności lub wstrzymanie w całości wykonania decyzji właściwego organu</w:t>
      </w:r>
      <w:r>
        <w:t>,</w:t>
      </w:r>
    </w:p>
    <w:p w14:paraId="40B09C6C" w14:textId="77777777" w:rsidR="003D3E22" w:rsidRDefault="003D3E22" w:rsidP="00E43BC1">
      <w:pPr>
        <w:numPr>
          <w:ilvl w:val="0"/>
          <w:numId w:val="27"/>
        </w:numPr>
        <w:suppressAutoHyphens/>
        <w:ind w:left="1134"/>
        <w:jc w:val="both"/>
      </w:pPr>
      <w:r>
        <w:t>nie orzeczono wobec niego zakazu ubiegania się o zamówienie;</w:t>
      </w:r>
    </w:p>
    <w:p w14:paraId="526DB081" w14:textId="77777777" w:rsidR="003D3E22" w:rsidRDefault="003D3E22" w:rsidP="00E43BC1">
      <w:pPr>
        <w:numPr>
          <w:ilvl w:val="1"/>
          <w:numId w:val="31"/>
        </w:numPr>
        <w:suppressAutoHyphens/>
        <w:spacing w:before="120"/>
        <w:ind w:left="709" w:hanging="425"/>
        <w:jc w:val="both"/>
      </w:pPr>
      <w:r w:rsidRPr="008B205F">
        <w:rPr>
          <w:color w:val="000000" w:themeColor="text1"/>
        </w:rPr>
        <w:t>zamiast</w:t>
      </w:r>
      <w:r w:rsidRPr="00DB7725">
        <w:rPr>
          <w:color w:val="FF0000"/>
        </w:rPr>
        <w:t xml:space="preserve"> </w:t>
      </w:r>
      <w:r>
        <w:t>doku</w:t>
      </w:r>
      <w:r w:rsidR="008B205F">
        <w:t>mentów, o których mowa w pkt 1.7</w:t>
      </w:r>
      <w:r>
        <w:t xml:space="preserve"> i 1.</w:t>
      </w:r>
      <w:r w:rsidR="008B205F">
        <w:t>9</w:t>
      </w:r>
      <w:r>
        <w:t xml:space="preserve">, składa zaświadczenie właściwego organu sądowego lub administracyjnego miejsca zamieszkania albo zamieszkania osoby, której dokumenty dotyczą, w zakresie określonym w </w:t>
      </w:r>
      <w:r w:rsidRPr="00F34426">
        <w:t>art. 24 ust. 1 pkt 4-8</w:t>
      </w:r>
      <w:r>
        <w:t xml:space="preserve">, </w:t>
      </w:r>
      <w:r w:rsidRPr="00F34426">
        <w:t>10</w:t>
      </w:r>
      <w:r>
        <w:t xml:space="preserve"> i </w:t>
      </w:r>
      <w:r w:rsidRPr="00F34426">
        <w:t>11</w:t>
      </w:r>
      <w:r>
        <w:t xml:space="preserve"> pzp;</w:t>
      </w:r>
    </w:p>
    <w:p w14:paraId="55191376" w14:textId="77777777" w:rsidR="003D3E22" w:rsidRDefault="003D3E22" w:rsidP="00E43BC1">
      <w:pPr>
        <w:numPr>
          <w:ilvl w:val="1"/>
          <w:numId w:val="31"/>
        </w:numPr>
        <w:suppressAutoHyphens/>
        <w:spacing w:before="120"/>
        <w:ind w:left="709" w:hanging="425"/>
        <w:jc w:val="both"/>
      </w:pPr>
      <w:r>
        <w:t>terminy wystawienia tych dokumentów powinny być analogiczne jak w przypadku dokumentów określonych w pkt 1.</w:t>
      </w:r>
      <w:r w:rsidR="008B205F">
        <w:t>4</w:t>
      </w:r>
      <w:r>
        <w:t xml:space="preserve"> – 1.</w:t>
      </w:r>
      <w:r w:rsidR="008B205F">
        <w:t>9</w:t>
      </w:r>
      <w:r>
        <w:t>;</w:t>
      </w:r>
    </w:p>
    <w:p w14:paraId="3E0C8476" w14:textId="77777777" w:rsidR="003D3E22" w:rsidRDefault="003D3E22" w:rsidP="00E43BC1">
      <w:pPr>
        <w:numPr>
          <w:ilvl w:val="1"/>
          <w:numId w:val="31"/>
        </w:numPr>
        <w:suppressAutoHyphens/>
        <w:spacing w:before="120"/>
        <w:ind w:left="709" w:hanging="425"/>
        <w:jc w:val="both"/>
      </w:pPr>
      <w:r>
        <w:t xml:space="preserve">jeżeli </w:t>
      </w:r>
      <w:r w:rsidRPr="000128CC">
        <w:rPr>
          <w:szCs w:val="24"/>
        </w:rPr>
        <w:t xml:space="preserve">w </w:t>
      </w:r>
      <w:r>
        <w:rPr>
          <w:szCs w:val="24"/>
        </w:rPr>
        <w:t xml:space="preserve">kraju </w:t>
      </w:r>
      <w:r w:rsidRPr="000128CC">
        <w:rPr>
          <w:szCs w:val="24"/>
        </w:rPr>
        <w:t>miejsc</w:t>
      </w:r>
      <w:r>
        <w:rPr>
          <w:szCs w:val="24"/>
        </w:rPr>
        <w:t>a</w:t>
      </w:r>
      <w:r w:rsidRPr="000128CC">
        <w:rPr>
          <w:szCs w:val="24"/>
        </w:rPr>
        <w:t xml:space="preserve"> zamieszkania osoby lub w kraju, w którym wykonawca ma siedzibę </w:t>
      </w:r>
      <w:r w:rsidR="00044D98">
        <w:rPr>
          <w:szCs w:val="24"/>
        </w:rPr>
        <w:br/>
      </w:r>
      <w:r w:rsidRPr="000128CC">
        <w:rPr>
          <w:szCs w:val="24"/>
        </w:rPr>
        <w:t>lub miejsce zamieszkania, nie wydaje się dokumentów, o których mowa powyżej – zastępuje się je dokumentem zawierającym oświadczenie</w:t>
      </w:r>
      <w:r>
        <w:rPr>
          <w:szCs w:val="24"/>
        </w:rPr>
        <w:t>,</w:t>
      </w:r>
      <w:r w:rsidRPr="000128CC">
        <w:rPr>
          <w:szCs w:val="24"/>
        </w:rPr>
        <w:t xml:space="preserve"> </w:t>
      </w:r>
      <w:r>
        <w:t>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Oświadczenie powinno być wydane w terminach</w:t>
      </w:r>
      <w:r w:rsidRPr="00832E7E">
        <w:t xml:space="preserve"> </w:t>
      </w:r>
      <w:r>
        <w:t>określonych powyżej dla dokumentów wymienionych w pkt 1.</w:t>
      </w:r>
      <w:r w:rsidR="008B205F">
        <w:t>4</w:t>
      </w:r>
      <w:r>
        <w:t xml:space="preserve"> – 1.</w:t>
      </w:r>
      <w:r w:rsidR="008B205F">
        <w:t>9</w:t>
      </w:r>
      <w:r>
        <w:t>.</w:t>
      </w:r>
    </w:p>
    <w:p w14:paraId="0142809B" w14:textId="77777777" w:rsidR="003D3E22" w:rsidRDefault="003D3E22" w:rsidP="00E43BC1">
      <w:pPr>
        <w:numPr>
          <w:ilvl w:val="1"/>
          <w:numId w:val="22"/>
        </w:numPr>
        <w:suppressAutoHyphens/>
        <w:spacing w:before="120" w:after="120"/>
        <w:ind w:left="284" w:hanging="284"/>
        <w:jc w:val="both"/>
      </w:pPr>
      <w:r>
        <w:t>W przypadku przedsiębiorców ubiegających się wspólnie o zamówienie (spółka cywilna, konsorcjum), przedsiębiorcy składają oddzielni</w:t>
      </w:r>
      <w:r w:rsidR="008B205F">
        <w:t>e dokumenty wymienione w pkt 1.1</w:t>
      </w:r>
      <w:r>
        <w:t xml:space="preserve"> – 1.</w:t>
      </w:r>
      <w:r w:rsidR="008B205F">
        <w:t>9</w:t>
      </w:r>
      <w:r>
        <w:t>.</w:t>
      </w:r>
    </w:p>
    <w:p w14:paraId="6F4C76B3" w14:textId="77777777" w:rsidR="00C67B7B" w:rsidRPr="003D3E22" w:rsidRDefault="00C67B7B" w:rsidP="00E43BC1">
      <w:pPr>
        <w:numPr>
          <w:ilvl w:val="1"/>
          <w:numId w:val="22"/>
        </w:numPr>
        <w:suppressAutoHyphens/>
        <w:spacing w:after="120"/>
        <w:ind w:left="284" w:hanging="284"/>
        <w:jc w:val="both"/>
        <w:rPr>
          <w:szCs w:val="24"/>
        </w:rPr>
      </w:pPr>
      <w:r w:rsidRPr="006B2F82">
        <w:rPr>
          <w:szCs w:val="24"/>
        </w:rPr>
        <w:t xml:space="preserve">Jeżeli Wykonawca w celu potwierdzenia spełniania warunku </w:t>
      </w:r>
      <w:r w:rsidRPr="006B2F82">
        <w:rPr>
          <w:color w:val="000000"/>
          <w:szCs w:val="24"/>
        </w:rPr>
        <w:t xml:space="preserve">posiadania środków finansowych </w:t>
      </w:r>
      <w:r w:rsidR="00044D98">
        <w:rPr>
          <w:color w:val="000000"/>
          <w:szCs w:val="24"/>
        </w:rPr>
        <w:br/>
      </w:r>
      <w:r w:rsidRPr="006B2F82">
        <w:rPr>
          <w:color w:val="000000"/>
          <w:szCs w:val="24"/>
        </w:rPr>
        <w:t>lub zdolności kredytowej polega na</w:t>
      </w:r>
      <w:r w:rsidRPr="006B2F82">
        <w:rPr>
          <w:color w:val="000000"/>
        </w:rPr>
        <w:t xml:space="preserve"> zasobach innych podmiotów na zasadach określonych </w:t>
      </w:r>
      <w:r w:rsidR="00044D98">
        <w:rPr>
          <w:color w:val="000000"/>
        </w:rPr>
        <w:br/>
      </w:r>
      <w:r w:rsidRPr="006B2F82">
        <w:rPr>
          <w:color w:val="000000"/>
        </w:rPr>
        <w:t>w art. 26 ust. 2b pzp</w:t>
      </w:r>
      <w:r w:rsidRPr="006B2F82">
        <w:rPr>
          <w:color w:val="000000"/>
          <w:szCs w:val="24"/>
        </w:rPr>
        <w:t xml:space="preserve">, przedkłada dokumenty dotyczące tych podmiotów w zakresie określonym </w:t>
      </w:r>
      <w:r w:rsidR="00044D98">
        <w:rPr>
          <w:color w:val="000000"/>
          <w:szCs w:val="24"/>
        </w:rPr>
        <w:br/>
      </w:r>
      <w:r w:rsidRPr="006B2F82">
        <w:rPr>
          <w:color w:val="000000"/>
          <w:szCs w:val="24"/>
        </w:rPr>
        <w:t xml:space="preserve">w pkt </w:t>
      </w:r>
      <w:r w:rsidRPr="00CE7173">
        <w:rPr>
          <w:color w:val="000000"/>
          <w:szCs w:val="24"/>
        </w:rPr>
        <w:t>1.1</w:t>
      </w:r>
      <w:r>
        <w:rPr>
          <w:color w:val="000000"/>
          <w:szCs w:val="24"/>
        </w:rPr>
        <w:t>1.</w:t>
      </w:r>
    </w:p>
    <w:p w14:paraId="63729A4D" w14:textId="77777777" w:rsidR="00CF2BF7" w:rsidRDefault="00CF2BF7">
      <w:pPr>
        <w:pStyle w:val="Nagwek2"/>
        <w:rPr>
          <w:rFonts w:ascii="Times New Roman" w:hAnsi="Times New Roman"/>
        </w:rPr>
      </w:pPr>
    </w:p>
    <w:p w14:paraId="3E96694B" w14:textId="77777777" w:rsidR="00CF2BF7" w:rsidRDefault="00CF2BF7" w:rsidP="00FF6F43">
      <w:pPr>
        <w:pStyle w:val="Nagwek2"/>
        <w:spacing w:after="120"/>
        <w:rPr>
          <w:rFonts w:ascii="Times New Roman" w:hAnsi="Times New Roman"/>
        </w:rPr>
      </w:pPr>
      <w:bookmarkStart w:id="22" w:name="_Toc72717331"/>
      <w:bookmarkStart w:id="23" w:name="_Toc95621015"/>
      <w:bookmarkStart w:id="24" w:name="_Toc95621116"/>
      <w:bookmarkStart w:id="25" w:name="_Toc95633499"/>
      <w:bookmarkStart w:id="26" w:name="_Toc95633599"/>
      <w:r>
        <w:rPr>
          <w:rFonts w:ascii="Times New Roman" w:hAnsi="Times New Roman"/>
        </w:rPr>
        <w:t>VI. Opis sposobu przygotowywania ofert</w:t>
      </w:r>
      <w:bookmarkEnd w:id="22"/>
      <w:bookmarkEnd w:id="23"/>
      <w:bookmarkEnd w:id="24"/>
      <w:bookmarkEnd w:id="25"/>
      <w:bookmarkEnd w:id="26"/>
    </w:p>
    <w:p w14:paraId="2B523C9C" w14:textId="77777777" w:rsidR="00CF2BF7" w:rsidRDefault="00CF2BF7" w:rsidP="0008263C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 w:right="-1" w:hanging="425"/>
        <w:jc w:val="both"/>
      </w:pPr>
      <w:r>
        <w:t>Oferta musi zawierać:</w:t>
      </w:r>
    </w:p>
    <w:p w14:paraId="0CEC08C3" w14:textId="77777777" w:rsidR="00CF2BF7" w:rsidRDefault="00CF2BF7" w:rsidP="0008263C">
      <w:pPr>
        <w:numPr>
          <w:ilvl w:val="1"/>
          <w:numId w:val="8"/>
        </w:numPr>
        <w:suppressAutoHyphens/>
        <w:spacing w:after="120"/>
        <w:ind w:left="850" w:hanging="425"/>
        <w:jc w:val="both"/>
      </w:pPr>
      <w:r>
        <w:t xml:space="preserve">wypełniony formularz ofertowy </w:t>
      </w:r>
      <w:r>
        <w:rPr>
          <w:b/>
        </w:rPr>
        <w:t>[wg załącznika nr 1 do SIWZ]</w:t>
      </w:r>
      <w:r>
        <w:t>;</w:t>
      </w:r>
    </w:p>
    <w:p w14:paraId="5618DD62" w14:textId="77777777" w:rsidR="00A4046A" w:rsidRDefault="005A0BC5" w:rsidP="003943B0">
      <w:pPr>
        <w:numPr>
          <w:ilvl w:val="1"/>
          <w:numId w:val="8"/>
        </w:numPr>
        <w:suppressAutoHyphens/>
        <w:spacing w:after="120"/>
        <w:ind w:left="850" w:hanging="425"/>
        <w:jc w:val="both"/>
      </w:pPr>
      <w:r w:rsidRPr="0031380D">
        <w:t xml:space="preserve">oświadczenie Wykonawcy zawierające listę podmiotów należących do tej samej grupy kapitałowej co Wykonawca w rozumieniu ustawy z dnia 16 lutego 2007 r. o ochronie konkurencji i konsumentów (Dz. U. 2007 Nr  50 poz. 331 ze zm.), albo informację o tym, </w:t>
      </w:r>
      <w:r w:rsidR="002E59FF">
        <w:br/>
      </w:r>
      <w:r w:rsidRPr="0031380D">
        <w:t xml:space="preserve">że nie należy do grupy kapitałowej </w:t>
      </w:r>
      <w:r w:rsidRPr="0031380D">
        <w:rPr>
          <w:b/>
        </w:rPr>
        <w:t xml:space="preserve">[wg załącznika nr </w:t>
      </w:r>
      <w:r w:rsidR="005157D3">
        <w:rPr>
          <w:b/>
        </w:rPr>
        <w:t>4</w:t>
      </w:r>
      <w:r w:rsidRPr="0031380D">
        <w:rPr>
          <w:b/>
        </w:rPr>
        <w:t xml:space="preserve"> do SIWZ]</w:t>
      </w:r>
      <w:r w:rsidRPr="0031380D">
        <w:t>;</w:t>
      </w:r>
    </w:p>
    <w:p w14:paraId="12F1C974" w14:textId="77777777" w:rsidR="00CF2BF7" w:rsidRDefault="00CF2BF7" w:rsidP="00C36847">
      <w:pPr>
        <w:numPr>
          <w:ilvl w:val="1"/>
          <w:numId w:val="8"/>
        </w:numPr>
        <w:suppressAutoHyphens/>
        <w:spacing w:after="120"/>
        <w:ind w:left="851" w:hanging="426"/>
        <w:jc w:val="both"/>
      </w:pPr>
      <w:r>
        <w:t xml:space="preserve">dokumenty i oświadczenia potwierdzające spełnianie przez Wykonawców warunków udziału w postępowaniu </w:t>
      </w:r>
      <w:r>
        <w:rPr>
          <w:i/>
        </w:rPr>
        <w:t>(wymienione w rozdz. V SIWZ</w:t>
      </w:r>
      <w:r w:rsidR="00F27973">
        <w:t>).</w:t>
      </w:r>
    </w:p>
    <w:p w14:paraId="60CA1A3D" w14:textId="77777777" w:rsidR="00A41B9A" w:rsidRDefault="00A41B9A" w:rsidP="00A41B9A">
      <w:pPr>
        <w:pStyle w:val="Akapitzlist"/>
        <w:numPr>
          <w:ilvl w:val="1"/>
          <w:numId w:val="8"/>
        </w:numPr>
      </w:pPr>
      <w:r>
        <w:lastRenderedPageBreak/>
        <w:t>oświadczenie</w:t>
      </w:r>
      <w:r w:rsidR="00051615">
        <w:t xml:space="preserve"> Wykonawcy</w:t>
      </w:r>
      <w:r>
        <w:t xml:space="preserve"> o p</w:t>
      </w:r>
      <w:r w:rsidR="00502E78">
        <w:t>rzejęciu</w:t>
      </w:r>
      <w:r w:rsidRPr="00A41B9A">
        <w:t xml:space="preserve"> 7</w:t>
      </w:r>
      <w:r>
        <w:t xml:space="preserve"> pracowników w trybie art. 23</w:t>
      </w:r>
      <w:r w:rsidRPr="00A41B9A">
        <w:rPr>
          <w:vertAlign w:val="superscript"/>
        </w:rPr>
        <w:t>1</w:t>
      </w:r>
      <w:r>
        <w:t xml:space="preserve"> kodeksu p</w:t>
      </w:r>
      <w:r w:rsidRPr="00A41B9A">
        <w:t>racy zatrudnionych na stanowiskach związanych z wykonywaniem przedmiotu zamówienia, tj.: kucharka – 5 osób, magazynier – 1 osoba, dietetyk – 1 osoba.</w:t>
      </w:r>
    </w:p>
    <w:bookmarkEnd w:id="20"/>
    <w:bookmarkEnd w:id="21"/>
    <w:p w14:paraId="445D91B8" w14:textId="77777777" w:rsidR="00C018FF" w:rsidRDefault="00C018FF" w:rsidP="0008263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/>
        <w:ind w:left="425" w:hanging="425"/>
        <w:jc w:val="both"/>
      </w:pPr>
      <w:r>
        <w:t>W przypadku</w:t>
      </w:r>
      <w:r>
        <w:rPr>
          <w:b/>
        </w:rPr>
        <w:t xml:space="preserve"> </w:t>
      </w:r>
      <w:r>
        <w:rPr>
          <w:color w:val="000000"/>
        </w:rPr>
        <w:t xml:space="preserve">Wykonawców wspólnie ubiegających się o zamówienie z dokumentów dołączonych do oferty powinno wynikać umocowanie osób podpisujących ofertę </w:t>
      </w:r>
      <w:r w:rsidR="002E59FF">
        <w:rPr>
          <w:color w:val="000000"/>
        </w:rPr>
        <w:br/>
      </w:r>
      <w:r>
        <w:rPr>
          <w:color w:val="000000"/>
        </w:rPr>
        <w:t>do reprezentowania ich w postępowaniu o udzielenie zamówienia publicznego albo ogólne umocowanie do reprezentowania ich w postępowaniach, w tym zawierania umów, w zakresie zamówień publicznych, z zastrzeżeniem pkt 13.1 niniejszego rozdziału (dotyczy jedynie podmiotów wspólnie ubiegających się o zamówienie: spółki cywilnej, konsorcjum).</w:t>
      </w:r>
    </w:p>
    <w:p w14:paraId="54AC0779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>Treść złożonej oferty musi odpowiadać treści SIWZ. Zamawiający zaleca wykorzystanie formularzy przekazanych przez Zamawiającego. Dopuszcza się złożenie w ofercie załączników opracowanych przez Wykonawcę, pod warunkiem, że będą one zgodne co do treści z formularzami opracowanymi przez Zamawiającego.</w:t>
      </w:r>
    </w:p>
    <w:p w14:paraId="66A79FAC" w14:textId="77777777" w:rsidR="00C018FF" w:rsidRDefault="00C018FF" w:rsidP="0008263C">
      <w:pPr>
        <w:numPr>
          <w:ilvl w:val="0"/>
          <w:numId w:val="1"/>
        </w:numPr>
        <w:tabs>
          <w:tab w:val="num" w:pos="426"/>
        </w:tabs>
        <w:suppressAutoHyphens/>
        <w:spacing w:before="120"/>
        <w:ind w:left="425" w:right="-1" w:hanging="425"/>
        <w:jc w:val="both"/>
      </w:pPr>
      <w:r>
        <w:t xml:space="preserve">Oferta powinna być napisana w języku polskim, na maszynie do pisania, komputerze lub inną trwałą i czytelną techniką oraz podpisana przez osobę(y) upoważnioną do reprezentowania firmy na zewnątrz i zaciągania zobowiązań w wysokości odpowiadającej cenie oferty, zgodnie </w:t>
      </w:r>
      <w:r w:rsidR="002E59FF">
        <w:br/>
      </w:r>
      <w:r>
        <w:t>ze sposobem reprezentacji.</w:t>
      </w:r>
    </w:p>
    <w:p w14:paraId="47A566D8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>Wykonawca ma prawo złożyć tylko jedną ofertę.</w:t>
      </w:r>
    </w:p>
    <w:p w14:paraId="2F6752BF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6" w:hanging="426"/>
        <w:jc w:val="both"/>
      </w:pPr>
      <w:r>
        <w:t xml:space="preserve">Oferta i załączniki do oferty (oświadczenia i dokumenty) muszą być podpisane </w:t>
      </w:r>
      <w:r w:rsidR="002E59FF">
        <w:br/>
      </w:r>
      <w:r>
        <w:t>przez upoważnionego(ych) przedstawiciela(i) Wykonawcy zgodnie ze sposobem reprezentacji określonym w dokumencie rejestracyjnym (ewidencyjnym) Wykonawcy:</w:t>
      </w:r>
    </w:p>
    <w:p w14:paraId="29DE40E8" w14:textId="77777777" w:rsidR="00C018FF" w:rsidRDefault="00C018FF" w:rsidP="0008263C">
      <w:pPr>
        <w:numPr>
          <w:ilvl w:val="1"/>
          <w:numId w:val="14"/>
        </w:numPr>
        <w:tabs>
          <w:tab w:val="clear" w:pos="1080"/>
        </w:tabs>
        <w:suppressAutoHyphens/>
        <w:spacing w:before="120"/>
        <w:ind w:left="851" w:hanging="426"/>
        <w:jc w:val="both"/>
      </w:pPr>
      <w:r>
        <w:t xml:space="preserve">w przypadku składania dokumentów w formie kopii, </w:t>
      </w:r>
      <w:r>
        <w:rPr>
          <w:b/>
          <w:u w:val="single"/>
        </w:rPr>
        <w:t xml:space="preserve">muszą one być poświadczone </w:t>
      </w:r>
      <w:r w:rsidR="002E59FF">
        <w:rPr>
          <w:b/>
          <w:u w:val="single"/>
        </w:rPr>
        <w:br/>
      </w:r>
      <w:r>
        <w:rPr>
          <w:b/>
          <w:u w:val="single"/>
        </w:rPr>
        <w:t>za zgodność z oryginałem</w:t>
      </w:r>
      <w:r>
        <w:t xml:space="preserve"> przez upoważnionego(ych) przedstawiciela(i) Wykonawcy</w:t>
      </w:r>
      <w:r>
        <w:rPr>
          <w:b/>
        </w:rPr>
        <w:t xml:space="preserve"> </w:t>
      </w:r>
      <w:r>
        <w:t xml:space="preserve">zgodnie ze sposobem reprezentacji określonym w dokumencie rejestracyjnym </w:t>
      </w:r>
      <w:r w:rsidR="002E59FF">
        <w:br/>
      </w:r>
      <w:r>
        <w:t>lub przez osoby wymienione w pkt 6.3;</w:t>
      </w:r>
    </w:p>
    <w:p w14:paraId="4E6CBDC0" w14:textId="77777777" w:rsidR="00C018FF" w:rsidRDefault="00C018FF" w:rsidP="0008263C">
      <w:pPr>
        <w:numPr>
          <w:ilvl w:val="1"/>
          <w:numId w:val="14"/>
        </w:numPr>
        <w:tabs>
          <w:tab w:val="clear" w:pos="1080"/>
        </w:tabs>
        <w:suppressAutoHyphens/>
        <w:spacing w:before="120"/>
        <w:ind w:left="851" w:hanging="426"/>
        <w:jc w:val="both"/>
      </w:pPr>
      <w:r>
        <w:t xml:space="preserve">poświadczenie za zgodność z oryginałem winno być sporządzone w sposób umożliwiający identyfikację podpisu (np. wraz z imienną pieczątką osoby poświadczającej kopię dokumentu za zgodność z oryginałem); </w:t>
      </w:r>
    </w:p>
    <w:p w14:paraId="3CB854CE" w14:textId="77777777" w:rsidR="00C018FF" w:rsidRDefault="00C018FF" w:rsidP="0008263C">
      <w:pPr>
        <w:numPr>
          <w:ilvl w:val="1"/>
          <w:numId w:val="14"/>
        </w:numPr>
        <w:tabs>
          <w:tab w:val="clear" w:pos="1080"/>
        </w:tabs>
        <w:suppressAutoHyphens/>
        <w:spacing w:before="120"/>
        <w:ind w:left="851" w:hanging="426"/>
        <w:jc w:val="both"/>
      </w:pPr>
      <w:r>
        <w:t xml:space="preserve">w przypadku podpisywania oferty lub poświadczania za zgodność z oryginałem kopii dokumentów przez osobę(y) nie wymienioną(e) w dokumencie rejestracyjnym (ewidencyjnym) Wykonawcy, </w:t>
      </w:r>
      <w:r>
        <w:rPr>
          <w:b/>
          <w:u w:val="single"/>
        </w:rPr>
        <w:t>należy do oferty dołączyć stosowne pełnomocnictwo</w:t>
      </w:r>
      <w:r>
        <w:rPr>
          <w:i/>
        </w:rPr>
        <w:t>.</w:t>
      </w:r>
      <w:r>
        <w:t xml:space="preserve"> Pełnomocnictwo powinno być przedstawione w formie oryginału lub poświadczonej </w:t>
      </w:r>
      <w:r w:rsidR="00A04CED">
        <w:br/>
      </w:r>
      <w:r>
        <w:t xml:space="preserve">za zgodność z oryginałem kopii przez notariusza lub osoby, których uprawnienie </w:t>
      </w:r>
      <w:r w:rsidR="00A04CED">
        <w:br/>
      </w:r>
      <w:r>
        <w:t>do reprezentacji wynika z dokumentu rejestracyjnego (ewidencyjnego) Wykonawcy, zgodnie ze sposobem reprezentacji określonym w tych dokumentach.</w:t>
      </w:r>
    </w:p>
    <w:p w14:paraId="069A2573" w14:textId="77777777" w:rsidR="006D2FBD" w:rsidRDefault="00C018FF" w:rsidP="006D2FBD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 xml:space="preserve">W przypadku załączania do oferty dokumentów sporządzonych w języku obcym, </w:t>
      </w:r>
      <w:r w:rsidR="00A04CED">
        <w:br/>
      </w:r>
      <w:r>
        <w:t xml:space="preserve">należy je złożyć </w:t>
      </w:r>
      <w:r w:rsidRPr="006D2FBD">
        <w:rPr>
          <w:b/>
          <w:u w:val="single"/>
        </w:rPr>
        <w:t>wraz z tłumaczeniem na język polski</w:t>
      </w:r>
      <w:r w:rsidR="006D2FBD">
        <w:t>.</w:t>
      </w:r>
    </w:p>
    <w:p w14:paraId="629B729C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 xml:space="preserve">Zamawiający zaleca, aby każda </w:t>
      </w:r>
      <w:r w:rsidRPr="000D3A84">
        <w:t xml:space="preserve">zapisana strona </w:t>
      </w:r>
      <w:r>
        <w:t xml:space="preserve">oferty (wraz z załącznikami do oferty) </w:t>
      </w:r>
      <w:r w:rsidR="00985DF8">
        <w:br/>
      </w:r>
      <w:r>
        <w:t>była ponumerowana kolejnymi numerami.</w:t>
      </w:r>
    </w:p>
    <w:p w14:paraId="0088AF9B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>Zamawiający zaleca, aby oferta wraz z załącznikami była zestawiona w sposób uniemożliwiający jej samoistną dekompletację (bez udziału osób trzecich).</w:t>
      </w:r>
    </w:p>
    <w:p w14:paraId="16C57420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 xml:space="preserve">Wszelkie poprawki lub zmiany w tekście oferty (w tym załącznikach do oferty) </w:t>
      </w:r>
      <w:r>
        <w:rPr>
          <w:b/>
        </w:rPr>
        <w:t xml:space="preserve">muszą </w:t>
      </w:r>
      <w:r w:rsidR="00985DF8">
        <w:rPr>
          <w:b/>
        </w:rPr>
        <w:br/>
      </w:r>
      <w:r>
        <w:rPr>
          <w:b/>
        </w:rPr>
        <w:t>być parafowane (podpisane) własnoręcznie przez osobę(y) podpisującą(e) ofertę</w:t>
      </w:r>
      <w:r>
        <w:t>. Parafka (podpis) winna być naniesiona w sposób umożliwiający jej identyfikację (np. wraz z imienną pieczątką osoby ją sporządzającej).</w:t>
      </w:r>
    </w:p>
    <w:p w14:paraId="3004A68D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>
        <w:t xml:space="preserve">Zamawiający informuje, iż zgodnie z art. 96 ust. 3 pzp oferty składane w postępowaniu o zamówienie publiczne są jawne i podlegają udostępnieniu od chwili ich otwarcia, </w:t>
      </w:r>
      <w:r>
        <w:rPr>
          <w:u w:val="single"/>
        </w:rPr>
        <w:t>z wyjątkiem informacji</w:t>
      </w:r>
      <w:r>
        <w:t xml:space="preserve"> stanowiących tajemnicę przedsiębiorstwa w rozumieniu przepisów o zwalczaniu </w:t>
      </w:r>
      <w:r>
        <w:lastRenderedPageBreak/>
        <w:t>nieuczciwej konkurencji, jeśli Wykonawca, nie później niż w terminie składania ofert, zastrzegł, że nie mogą one być udostępniane;</w:t>
      </w:r>
    </w:p>
    <w:p w14:paraId="3D7633AC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>
        <w:t>przez tajemnicę przedsiębiorstwa w rozumieniu art. 11 ust. 4 ustawy z dnia 16 kwietnia 1993 r. o zwalczaniu nieuczciwej konkurencji (t. jedn. Dz. U. z  2003 r., Nr 153, poz. 1503 z</w:t>
      </w:r>
      <w:r w:rsidR="000D3A84">
        <w:t>e</w:t>
      </w:r>
      <w:r>
        <w:t xml:space="preserve">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poufności;</w:t>
      </w:r>
    </w:p>
    <w:p w14:paraId="7AA91167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 w:rsidRPr="000D3A84">
        <w:t>Zamawiający zaleca, aby stosowne zastrzeżenie Wykonawca złożył na  formularzu ofertowym;</w:t>
      </w:r>
    </w:p>
    <w:p w14:paraId="430DA2B1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>
        <w:t xml:space="preserve">Zamawiający zaleca, aby informacje zastrzeżone jako tajemnica przedsiębiorstwa </w:t>
      </w:r>
      <w:r w:rsidR="003C370E">
        <w:br/>
      </w:r>
      <w:r>
        <w:t xml:space="preserve">były przez Wykonawcę złożone w oddzielnej </w:t>
      </w:r>
      <w:r w:rsidRPr="002F4F58">
        <w:rPr>
          <w:u w:val="single"/>
        </w:rPr>
        <w:t>wewnętrznej</w:t>
      </w:r>
      <w:r>
        <w:t xml:space="preserve"> kopercie z oznakowaniem „tajemnica przedsiębiorstwa”, lub spięte (zszyte) oddzielnie od pozostałych, jawnych elementów oferty;</w:t>
      </w:r>
    </w:p>
    <w:p w14:paraId="7D2726F4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>
        <w:t xml:space="preserve">Wykonawca </w:t>
      </w:r>
      <w:r w:rsidRPr="002F4F58">
        <w:rPr>
          <w:b/>
        </w:rPr>
        <w:t>nie może zastrzec</w:t>
      </w:r>
      <w:r>
        <w:t xml:space="preserve"> m.in. informacji dotyczących ceny, terminu wykonania zamówienia, okresu gwarancji i warunków płatności zawartych w ofercie (art. 86 ust. 4 pzp);</w:t>
      </w:r>
    </w:p>
    <w:p w14:paraId="620E69DB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>
        <w:t xml:space="preserve">Zamawiający ma prawo badać skuteczność dokonanego zastrzeżenia tajemnicy przedsiębiorstwa – w razie stwierdzenia, że dane informacje nie mogły być </w:t>
      </w:r>
      <w:r w:rsidR="00917A9C">
        <w:br/>
      </w:r>
      <w:r>
        <w:t>przez Wykonawcę zastrzeżone jako tajemnica przedsiębiorstwa – zostaną one odtajnione przez Zamawiającego;</w:t>
      </w:r>
    </w:p>
    <w:p w14:paraId="5DFFE347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>
        <w:t xml:space="preserve">udostępnieniu podlega protokół wraz z załącznikami. Załączniki do protokołu mogą być udostępniane po dokonaniu przez Zamawiającego wyboru najkorzystniejszej oferty </w:t>
      </w:r>
      <w:r w:rsidR="006A7D76">
        <w:br/>
      </w:r>
      <w:r>
        <w:t>lub unieważnieniu postępowania, z tym że oferty są jawne od chwili ich otwarcia;</w:t>
      </w:r>
    </w:p>
    <w:p w14:paraId="3CBF0A23" w14:textId="77777777" w:rsidR="00C018FF" w:rsidRDefault="00C018FF" w:rsidP="002F4F58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uppressAutoHyphens/>
        <w:spacing w:before="120"/>
        <w:ind w:left="993" w:hanging="567"/>
        <w:jc w:val="both"/>
      </w:pPr>
      <w:r>
        <w:t xml:space="preserve">udostępnianie protokołu oraz załączników do protokołu odbywać się będzie na poniższych zasadach: </w:t>
      </w:r>
    </w:p>
    <w:p w14:paraId="07F4B769" w14:textId="77777777" w:rsidR="00C018FF" w:rsidRDefault="00C018FF" w:rsidP="0008263C">
      <w:pPr>
        <w:numPr>
          <w:ilvl w:val="0"/>
          <w:numId w:val="12"/>
        </w:numPr>
        <w:tabs>
          <w:tab w:val="clear" w:pos="360"/>
        </w:tabs>
        <w:spacing w:before="120"/>
        <w:ind w:left="1418" w:hanging="425"/>
        <w:jc w:val="both"/>
      </w:pPr>
      <w:r>
        <w:t>osoba zainteresowana zobowiązana jest złożyć w siedzibie Zamawiającego wniosek o udostępnienie treści protokołu lub/i załączników do protokołu,</w:t>
      </w:r>
    </w:p>
    <w:p w14:paraId="522CF0B0" w14:textId="77777777" w:rsidR="00C018FF" w:rsidRDefault="00C018FF" w:rsidP="0008263C">
      <w:pPr>
        <w:numPr>
          <w:ilvl w:val="0"/>
          <w:numId w:val="12"/>
        </w:numPr>
        <w:tabs>
          <w:tab w:val="clear" w:pos="360"/>
        </w:tabs>
        <w:spacing w:before="120"/>
        <w:ind w:left="1418" w:hanging="425"/>
        <w:jc w:val="both"/>
      </w:pPr>
      <w:r>
        <w:t>Zamawiający ustali, z uwzględnieniem złożonego w ofercie zastrzeżenia o tajemnicy przedsiębiorstwa, zakres informacji, które mogą być udostępnione.</w:t>
      </w:r>
    </w:p>
    <w:p w14:paraId="211A7CF6" w14:textId="77777777" w:rsidR="00C018FF" w:rsidRDefault="00C018FF" w:rsidP="0008263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/>
        <w:ind w:left="426" w:right="-1" w:hanging="426"/>
        <w:jc w:val="both"/>
      </w:pPr>
      <w:r>
        <w:t>W przypadku Wykonawców, którzy wspólnie ubiegają się o udzielenie za</w:t>
      </w:r>
      <w:r>
        <w:softHyphen/>
        <w:t>mó</w:t>
      </w:r>
      <w:r>
        <w:softHyphen/>
        <w:t>wie</w:t>
      </w:r>
      <w:r>
        <w:softHyphen/>
        <w:t xml:space="preserve">nia (dotyczy spółki cywilnej, konsorcjum) Zamawiający wymaga, aby: </w:t>
      </w:r>
    </w:p>
    <w:p w14:paraId="1038A7DC" w14:textId="77777777" w:rsidR="00C018FF" w:rsidRDefault="00C018FF" w:rsidP="0008263C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right="-1" w:hanging="567"/>
        <w:jc w:val="both"/>
      </w:pPr>
      <w:r>
        <w:rPr>
          <w:b/>
        </w:rPr>
        <w:t xml:space="preserve">ustanowili pełnomocnika </w:t>
      </w:r>
      <w:r>
        <w:t xml:space="preserve">do reprezentowania ich w postępowaniu o udzielenie zamówienia lub do reprezentowania ich w postępowaniu oraz zawarcia umowy </w:t>
      </w:r>
      <w:r w:rsidR="006A7D76">
        <w:br/>
      </w:r>
      <w:r>
        <w:t>o udzielenie zamówienia publicznego (do oferty należy dołączyć stosowny dokument ustanawiający pełnomocnika np. umowę spółki cywilnej, umowę konsorcjum);</w:t>
      </w:r>
    </w:p>
    <w:p w14:paraId="688C6921" w14:textId="77777777" w:rsidR="00C018FF" w:rsidRDefault="00C018FF" w:rsidP="0008263C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>
        <w:t>wszelka korespondencja oraz rozliczenia dokonywane były wyłącznie z pełnomocnikiem</w:t>
      </w:r>
      <w:r w:rsidR="000D3A84" w:rsidRPr="000D3A84">
        <w:rPr>
          <w:szCs w:val="24"/>
        </w:rPr>
        <w:t xml:space="preserve"> </w:t>
      </w:r>
      <w:r w:rsidR="000D3A84" w:rsidRPr="00815C5E">
        <w:rPr>
          <w:szCs w:val="24"/>
        </w:rPr>
        <w:t xml:space="preserve">lub Wykonawcą wyznaczonym przez Wykonawców wspólnie ubiegających się </w:t>
      </w:r>
      <w:r w:rsidR="006A7D76">
        <w:rPr>
          <w:szCs w:val="24"/>
        </w:rPr>
        <w:br/>
      </w:r>
      <w:r w:rsidR="000D3A84" w:rsidRPr="00815C5E">
        <w:rPr>
          <w:szCs w:val="24"/>
        </w:rPr>
        <w:t>o udzielenie zamówienia do dokonywania rozliczeń w ich imieniu</w:t>
      </w:r>
      <w:r w:rsidR="000D3A84">
        <w:t>;</w:t>
      </w:r>
    </w:p>
    <w:p w14:paraId="6DA9F865" w14:textId="77777777" w:rsidR="00C018FF" w:rsidRDefault="00C018FF" w:rsidP="0008263C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>
        <w:rPr>
          <w:color w:val="000000"/>
        </w:rPr>
        <w:t xml:space="preserve">w przypadku, gdyby oferta wykonawców wspólnie ubiegających się o zamówienie została wybrana w przedmiotowym postępowaniu, Zamawiający przed podpisaniem umowy może zażądać przedstawienia umowy regulującej ich współpracę. </w:t>
      </w:r>
    </w:p>
    <w:p w14:paraId="2CAB19A1" w14:textId="77777777" w:rsidR="00C018FF" w:rsidRDefault="00C018FF" w:rsidP="0008263C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</w:pPr>
      <w:r>
        <w:t>Wykonawcy ponoszą wszelkie koszty związane z przygotowaniem i złożeniem oferty, z zastrzeżeniem art. 93 ust. 4 pzp.</w:t>
      </w:r>
    </w:p>
    <w:p w14:paraId="3B02EE5C" w14:textId="77777777" w:rsidR="00CF2BF7" w:rsidRDefault="00CF2BF7">
      <w:pPr>
        <w:jc w:val="both"/>
        <w:rPr>
          <w:color w:val="000000"/>
        </w:rPr>
      </w:pPr>
    </w:p>
    <w:p w14:paraId="7A7F1416" w14:textId="77777777" w:rsidR="00E1079D" w:rsidRDefault="00E1079D" w:rsidP="00E1079D">
      <w:pPr>
        <w:pStyle w:val="Nagwek1"/>
        <w:tabs>
          <w:tab w:val="left" w:pos="0"/>
        </w:tabs>
        <w:suppressAutoHyphens/>
        <w:rPr>
          <w:szCs w:val="28"/>
        </w:rPr>
      </w:pPr>
      <w:bookmarkStart w:id="27" w:name="_Toc69712011"/>
      <w:bookmarkStart w:id="28" w:name="_Toc78252982"/>
      <w:r>
        <w:rPr>
          <w:szCs w:val="28"/>
        </w:rPr>
        <w:t>VII. Wymagania dotyczące wadium</w:t>
      </w:r>
    </w:p>
    <w:p w14:paraId="783299EF" w14:textId="77777777" w:rsidR="00E1079D" w:rsidRDefault="00E1079D" w:rsidP="00E1079D">
      <w:pPr>
        <w:rPr>
          <w:szCs w:val="24"/>
        </w:rPr>
      </w:pPr>
    </w:p>
    <w:p w14:paraId="48484F19" w14:textId="77777777" w:rsidR="00D921BD" w:rsidRPr="00710DB4" w:rsidRDefault="00E1079D" w:rsidP="00E43BC1">
      <w:pPr>
        <w:numPr>
          <w:ilvl w:val="0"/>
          <w:numId w:val="28"/>
        </w:numPr>
        <w:tabs>
          <w:tab w:val="clear" w:pos="0"/>
        </w:tabs>
        <w:suppressAutoHyphens/>
        <w:spacing w:before="100" w:beforeAutospacing="1" w:after="120"/>
        <w:ind w:left="426" w:hanging="426"/>
        <w:jc w:val="both"/>
        <w:rPr>
          <w:szCs w:val="24"/>
        </w:rPr>
      </w:pPr>
      <w:r>
        <w:rPr>
          <w:szCs w:val="24"/>
        </w:rPr>
        <w:t>Każda oferta musi być z</w:t>
      </w:r>
      <w:r w:rsidR="00710DB4">
        <w:rPr>
          <w:szCs w:val="24"/>
        </w:rPr>
        <w:t>abezpieczona wadium o wartości</w:t>
      </w:r>
      <w:r w:rsidR="00D921BD" w:rsidRPr="00710DB4">
        <w:rPr>
          <w:szCs w:val="24"/>
        </w:rPr>
        <w:t>:</w:t>
      </w:r>
      <w:r w:rsidR="00D921BD" w:rsidRPr="00710DB4">
        <w:rPr>
          <w:b/>
          <w:szCs w:val="24"/>
        </w:rPr>
        <w:t xml:space="preserve"> </w:t>
      </w:r>
      <w:r w:rsidR="00C94862" w:rsidRPr="00710DB4">
        <w:rPr>
          <w:b/>
          <w:szCs w:val="24"/>
        </w:rPr>
        <w:t>1</w:t>
      </w:r>
      <w:r w:rsidR="00D14D66" w:rsidRPr="00710DB4">
        <w:rPr>
          <w:b/>
          <w:szCs w:val="24"/>
        </w:rPr>
        <w:t>3</w:t>
      </w:r>
      <w:r w:rsidR="00D921BD" w:rsidRPr="00710DB4">
        <w:rPr>
          <w:b/>
          <w:szCs w:val="24"/>
        </w:rPr>
        <w:t>.</w:t>
      </w:r>
      <w:r w:rsidR="00ED3B02" w:rsidRPr="00710DB4">
        <w:rPr>
          <w:b/>
          <w:szCs w:val="24"/>
        </w:rPr>
        <w:t>0</w:t>
      </w:r>
      <w:r w:rsidR="00D921BD" w:rsidRPr="00710DB4">
        <w:rPr>
          <w:b/>
          <w:szCs w:val="24"/>
        </w:rPr>
        <w:t>00,00 zł</w:t>
      </w:r>
      <w:r w:rsidR="00D921BD" w:rsidRPr="00710DB4">
        <w:rPr>
          <w:szCs w:val="24"/>
        </w:rPr>
        <w:t xml:space="preserve"> (słownie: </w:t>
      </w:r>
      <w:r w:rsidR="00C94862" w:rsidRPr="00710DB4">
        <w:rPr>
          <w:szCs w:val="24"/>
        </w:rPr>
        <w:t>trzynaście tysięcy złotych).</w:t>
      </w:r>
    </w:p>
    <w:p w14:paraId="190F53DE" w14:textId="77777777" w:rsidR="00E1079D" w:rsidRDefault="00E1079D" w:rsidP="00E43BC1">
      <w:pPr>
        <w:numPr>
          <w:ilvl w:val="0"/>
          <w:numId w:val="2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Wadium może być wniesione w jednej lub kilku następujących formach:</w:t>
      </w:r>
    </w:p>
    <w:p w14:paraId="7C1120B2" w14:textId="77777777" w:rsidR="00E1079D" w:rsidRDefault="00E1079D" w:rsidP="00E43BC1">
      <w:pPr>
        <w:numPr>
          <w:ilvl w:val="0"/>
          <w:numId w:val="30"/>
        </w:numPr>
        <w:tabs>
          <w:tab w:val="clear" w:pos="0"/>
        </w:tabs>
        <w:suppressAutoHyphens/>
        <w:ind w:left="709" w:hanging="283"/>
        <w:jc w:val="both"/>
        <w:rPr>
          <w:szCs w:val="24"/>
        </w:rPr>
      </w:pPr>
      <w:r>
        <w:rPr>
          <w:szCs w:val="24"/>
        </w:rPr>
        <w:t>pieniądzu,</w:t>
      </w:r>
    </w:p>
    <w:p w14:paraId="38203D95" w14:textId="77777777" w:rsidR="00E1079D" w:rsidRDefault="00E1079D" w:rsidP="00E43BC1">
      <w:pPr>
        <w:numPr>
          <w:ilvl w:val="0"/>
          <w:numId w:val="30"/>
        </w:numPr>
        <w:tabs>
          <w:tab w:val="clear" w:pos="0"/>
        </w:tabs>
        <w:suppressAutoHyphens/>
        <w:ind w:left="709" w:hanging="283"/>
        <w:jc w:val="both"/>
        <w:rPr>
          <w:szCs w:val="24"/>
        </w:rPr>
      </w:pPr>
      <w:r>
        <w:rPr>
          <w:szCs w:val="24"/>
        </w:rPr>
        <w:t>poręczeniach bankowych lub poręczeniach spółdzielczej kasy oszczędnościowo-kredytowej,</w:t>
      </w:r>
      <w:r w:rsidR="00990242">
        <w:rPr>
          <w:szCs w:val="24"/>
        </w:rPr>
        <w:br/>
      </w:r>
      <w:r>
        <w:rPr>
          <w:szCs w:val="24"/>
        </w:rPr>
        <w:t>z tym że poręczenie kasy musi być poręczeniem pieniężnym,</w:t>
      </w:r>
    </w:p>
    <w:p w14:paraId="47E74CC7" w14:textId="77777777" w:rsidR="00E1079D" w:rsidRDefault="00E1079D" w:rsidP="00E43BC1">
      <w:pPr>
        <w:numPr>
          <w:ilvl w:val="0"/>
          <w:numId w:val="30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 xml:space="preserve">gwarancjach bankowych, </w:t>
      </w:r>
    </w:p>
    <w:p w14:paraId="0F794B5B" w14:textId="77777777" w:rsidR="00E1079D" w:rsidRDefault="00E1079D" w:rsidP="00E43BC1">
      <w:pPr>
        <w:numPr>
          <w:ilvl w:val="0"/>
          <w:numId w:val="30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>gwarancjach ubezpieczeniowych,</w:t>
      </w:r>
    </w:p>
    <w:p w14:paraId="3B4CAC77" w14:textId="77777777" w:rsidR="00E1079D" w:rsidRDefault="00E1079D" w:rsidP="00E43BC1">
      <w:pPr>
        <w:numPr>
          <w:ilvl w:val="0"/>
          <w:numId w:val="30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 xml:space="preserve">poręczeniach udzielanych przez podmioty, o których mowa w art. 6b ust. 5 pkt 2 ustawy </w:t>
      </w:r>
      <w:r w:rsidR="00990242">
        <w:rPr>
          <w:szCs w:val="24"/>
        </w:rPr>
        <w:br/>
      </w:r>
      <w:r>
        <w:rPr>
          <w:szCs w:val="24"/>
        </w:rPr>
        <w:t xml:space="preserve">z dnia 9 listopada 2000 r. o utworzeniu Polskiej Agencji Rozwoju Przedsiębiorczości (Dz. U. Nr 103, poz. 1158 ze zm.). </w:t>
      </w:r>
    </w:p>
    <w:p w14:paraId="078112DF" w14:textId="77777777" w:rsidR="00E1079D" w:rsidRPr="008A1CDB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Wadium w formie pieniężnej należy wnieść na rachunek bankowy Zamawiającego </w:t>
      </w:r>
      <w:r w:rsidR="00580126" w:rsidRPr="00192703">
        <w:rPr>
          <w:b/>
          <w:szCs w:val="24"/>
        </w:rPr>
        <w:t xml:space="preserve">80 1500 1719 1217 1001 5282 0000 </w:t>
      </w:r>
    </w:p>
    <w:p w14:paraId="7DBDACFB" w14:textId="77777777" w:rsidR="00E1079D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Wadium wnoszone w formach, o których mowa w pkt 2 lit. b - e, należy złożyć w formie oryginału w sekretariacie Zamawiającego w </w:t>
      </w:r>
      <w:r w:rsidR="00146C44">
        <w:rPr>
          <w:szCs w:val="24"/>
        </w:rPr>
        <w:t>Sejnach</w:t>
      </w:r>
      <w:r>
        <w:rPr>
          <w:szCs w:val="24"/>
        </w:rPr>
        <w:t xml:space="preserve"> przy ul. </w:t>
      </w:r>
      <w:r w:rsidR="00146C44" w:rsidRPr="004E265F">
        <w:rPr>
          <w:szCs w:val="24"/>
        </w:rPr>
        <w:t>Dr E. Rittlera 2</w:t>
      </w:r>
      <w:r>
        <w:rPr>
          <w:szCs w:val="24"/>
        </w:rPr>
        <w:t xml:space="preserve">. </w:t>
      </w:r>
      <w:r>
        <w:rPr>
          <w:b/>
          <w:szCs w:val="24"/>
          <w:u w:val="single"/>
        </w:rPr>
        <w:t xml:space="preserve">Prosimy </w:t>
      </w:r>
      <w:r w:rsidR="00990242"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t>nie załączać oryginału gwarancji ani poręczenia do oferty</w:t>
      </w:r>
      <w:r>
        <w:rPr>
          <w:szCs w:val="24"/>
          <w:u w:val="single"/>
        </w:rPr>
        <w:t>.</w:t>
      </w:r>
    </w:p>
    <w:p w14:paraId="70A20D52" w14:textId="77777777" w:rsidR="00E1079D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Gwarancja (poręczenie) musi być podpisana przez upoważnionego przedstawiciela Gwaranta. Podpis winien być sporządzony w sposób umożliwiający jego identyfikację np. złożony </w:t>
      </w:r>
      <w:r w:rsidR="00E5147F">
        <w:rPr>
          <w:szCs w:val="24"/>
        </w:rPr>
        <w:br/>
      </w:r>
      <w:r>
        <w:rPr>
          <w:szCs w:val="24"/>
        </w:rPr>
        <w:t xml:space="preserve">wraz z imienną pieczątką lub czytelny (z podaniem imienia i nazwiska). </w:t>
      </w:r>
      <w:r>
        <w:rPr>
          <w:b/>
          <w:szCs w:val="24"/>
          <w:u w:val="single"/>
        </w:rPr>
        <w:t xml:space="preserve">Z treści gwarancji (poręczenia) winno wynikać bezwarunkowe, na każde pisemne żądanie zgłoszone </w:t>
      </w:r>
      <w:r w:rsidR="00E5147F"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t xml:space="preserve">przez Zamawiającego w terminie związania ofertą, zobowiązanie Gwaranta do wypłaty Zamawiającemu pełnej kwoty wadium w okolicznościach określonych w art. </w:t>
      </w:r>
      <w:r w:rsidRPr="00120050">
        <w:rPr>
          <w:b/>
          <w:szCs w:val="24"/>
          <w:u w:val="single"/>
        </w:rPr>
        <w:t xml:space="preserve">46 </w:t>
      </w:r>
      <w:r w:rsidRPr="001D3EFC">
        <w:rPr>
          <w:b/>
          <w:szCs w:val="24"/>
          <w:u w:val="single"/>
        </w:rPr>
        <w:t xml:space="preserve">ust. 4a i 5 </w:t>
      </w:r>
      <w:r>
        <w:rPr>
          <w:b/>
          <w:szCs w:val="24"/>
          <w:u w:val="single"/>
        </w:rPr>
        <w:t>ustawy Prawo zamówień publicznych</w:t>
      </w:r>
      <w:r>
        <w:rPr>
          <w:szCs w:val="24"/>
        </w:rPr>
        <w:t>.</w:t>
      </w:r>
    </w:p>
    <w:p w14:paraId="13E5F19C" w14:textId="77777777" w:rsidR="00E1079D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Wadium musi być wniesione najpóźniej do wyznaczonego terminu składania ofert, tj. do </w:t>
      </w:r>
      <w:r>
        <w:rPr>
          <w:b/>
          <w:szCs w:val="24"/>
        </w:rPr>
        <w:t>dnia</w:t>
      </w:r>
      <w:r w:rsidR="00070355" w:rsidRPr="00070355">
        <w:rPr>
          <w:b/>
          <w:szCs w:val="24"/>
        </w:rPr>
        <w:t xml:space="preserve"> </w:t>
      </w:r>
      <w:r w:rsidR="005E6B8B">
        <w:rPr>
          <w:b/>
          <w:szCs w:val="24"/>
        </w:rPr>
        <w:t>11</w:t>
      </w:r>
      <w:r w:rsidR="00877A97" w:rsidRPr="00877A97">
        <w:rPr>
          <w:b/>
          <w:szCs w:val="24"/>
        </w:rPr>
        <w:t xml:space="preserve"> </w:t>
      </w:r>
      <w:r w:rsidR="00D54536">
        <w:rPr>
          <w:b/>
          <w:szCs w:val="24"/>
        </w:rPr>
        <w:t>stycznia 2016</w:t>
      </w:r>
      <w:r w:rsidR="00877A97" w:rsidRPr="00877A97">
        <w:rPr>
          <w:b/>
        </w:rPr>
        <w:t>r.</w:t>
      </w:r>
      <w:r w:rsidRPr="00877A97">
        <w:rPr>
          <w:b/>
          <w:szCs w:val="24"/>
        </w:rPr>
        <w:t>,</w:t>
      </w:r>
      <w:r>
        <w:rPr>
          <w:b/>
          <w:szCs w:val="24"/>
        </w:rPr>
        <w:t xml:space="preserve"> do godz. 1</w:t>
      </w:r>
      <w:r w:rsidR="00070355">
        <w:rPr>
          <w:b/>
          <w:szCs w:val="24"/>
        </w:rPr>
        <w:t>1</w:t>
      </w:r>
      <w:r>
        <w:rPr>
          <w:b/>
          <w:szCs w:val="24"/>
        </w:rPr>
        <w:t>:00</w:t>
      </w:r>
      <w:r>
        <w:rPr>
          <w:szCs w:val="24"/>
        </w:rPr>
        <w:t>.</w:t>
      </w:r>
    </w:p>
    <w:p w14:paraId="7772BA05" w14:textId="77777777" w:rsidR="00E1079D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Wniesienie wadium w pieniądzu będzie skuteczne, jeżeli w podanym terminie znajdzie się </w:t>
      </w:r>
      <w:r w:rsidR="000F5008">
        <w:rPr>
          <w:szCs w:val="24"/>
        </w:rPr>
        <w:br/>
      </w:r>
      <w:r>
        <w:rPr>
          <w:szCs w:val="24"/>
        </w:rPr>
        <w:t>na rachunku bankowym Zamawiającego.</w:t>
      </w:r>
    </w:p>
    <w:p w14:paraId="0757558B" w14:textId="77777777" w:rsidR="00E1079D" w:rsidRPr="009B7CE5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Wykonawca, który nie zabezpieczy oferty akceptowalną formą wadium, zostanie wykluczony </w:t>
      </w:r>
      <w:r w:rsidR="000F5008">
        <w:rPr>
          <w:szCs w:val="24"/>
        </w:rPr>
        <w:br/>
      </w:r>
      <w:r>
        <w:rPr>
          <w:szCs w:val="24"/>
        </w:rPr>
        <w:t>z postępowania, a jego oferta zostanie uznana za odrzuconą.</w:t>
      </w:r>
    </w:p>
    <w:p w14:paraId="3C79758F" w14:textId="77777777" w:rsidR="00E1079D" w:rsidRPr="006E715D" w:rsidRDefault="00E1079D" w:rsidP="00E43BC1">
      <w:pPr>
        <w:numPr>
          <w:ilvl w:val="0"/>
          <w:numId w:val="29"/>
        </w:numPr>
        <w:tabs>
          <w:tab w:val="clear" w:pos="0"/>
        </w:tabs>
        <w:suppressAutoHyphens/>
        <w:spacing w:before="120" w:after="120"/>
        <w:ind w:left="425" w:hanging="425"/>
        <w:jc w:val="both"/>
        <w:rPr>
          <w:szCs w:val="24"/>
          <w:u w:val="single"/>
        </w:rPr>
      </w:pPr>
      <w:r w:rsidRPr="009B7CE5">
        <w:rPr>
          <w:szCs w:val="24"/>
        </w:rPr>
        <w:t>Zamawiający niezwłocznie dokona zwrotu wadium na wniosek Wykonawcy, który wycofał ofertę przed upływem terminu składania ofert.</w:t>
      </w:r>
    </w:p>
    <w:p w14:paraId="1A9FD468" w14:textId="77777777" w:rsidR="004931E7" w:rsidRDefault="004931E7" w:rsidP="00E43BC1">
      <w:pPr>
        <w:pStyle w:val="Tekstpodstawowywcity22"/>
        <w:numPr>
          <w:ilvl w:val="1"/>
          <w:numId w:val="32"/>
        </w:numPr>
        <w:tabs>
          <w:tab w:val="left" w:pos="0"/>
        </w:tabs>
        <w:spacing w:before="0" w:after="120"/>
        <w:ind w:left="425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Wykonawca, którego oferta została wybrana, straci wadium wraz z odsetkami w przypadku, gdy:</w:t>
      </w:r>
    </w:p>
    <w:p w14:paraId="00A44B03" w14:textId="77777777" w:rsidR="004931E7" w:rsidRDefault="004931E7" w:rsidP="00E43BC1">
      <w:pPr>
        <w:numPr>
          <w:ilvl w:val="0"/>
          <w:numId w:val="33"/>
        </w:numPr>
        <w:suppressAutoHyphens/>
        <w:ind w:left="709" w:hanging="283"/>
        <w:jc w:val="both"/>
        <w:rPr>
          <w:szCs w:val="24"/>
        </w:rPr>
      </w:pPr>
      <w:r>
        <w:rPr>
          <w:szCs w:val="24"/>
        </w:rPr>
        <w:t>odmówi podpisania umowy na warunkach określonych w ofercie,</w:t>
      </w:r>
    </w:p>
    <w:p w14:paraId="39DE7287" w14:textId="77777777" w:rsidR="004931E7" w:rsidRDefault="004931E7" w:rsidP="00E43BC1">
      <w:pPr>
        <w:numPr>
          <w:ilvl w:val="0"/>
          <w:numId w:val="33"/>
        </w:numPr>
        <w:suppressAutoHyphens/>
        <w:spacing w:after="120"/>
        <w:ind w:left="709" w:hanging="283"/>
        <w:jc w:val="both"/>
        <w:rPr>
          <w:szCs w:val="24"/>
        </w:rPr>
      </w:pPr>
      <w:r>
        <w:rPr>
          <w:szCs w:val="24"/>
        </w:rPr>
        <w:t>zawarcie umowy stanie się niemożliwe z przyczyn leżących po stronie Wykonawcy.</w:t>
      </w:r>
    </w:p>
    <w:p w14:paraId="25DC86FA" w14:textId="77777777" w:rsidR="004931E7" w:rsidRDefault="004931E7" w:rsidP="00E43BC1">
      <w:pPr>
        <w:pStyle w:val="Tekstpodstawowywcity22"/>
        <w:numPr>
          <w:ilvl w:val="1"/>
          <w:numId w:val="32"/>
        </w:numPr>
        <w:spacing w:before="0" w:after="120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9E123E" w:rsidRPr="009E123E">
        <w:rPr>
          <w:rFonts w:ascii="Times New Roman" w:hAnsi="Times New Roman"/>
          <w:szCs w:val="24"/>
        </w:rPr>
        <w:t xml:space="preserve">Zamawiający zatrzyma wadium wraz z odsetkami w przypadku, gdy Wykonawca w odpowiedzi na wezwanie, o którym mowa w art. 26 ust. 3 pzp, z przyczyn leżących po jego stronie, </w:t>
      </w:r>
      <w:r w:rsidR="00593C2F">
        <w:rPr>
          <w:rFonts w:ascii="Times New Roman" w:hAnsi="Times New Roman"/>
          <w:szCs w:val="24"/>
        </w:rPr>
        <w:br/>
      </w:r>
      <w:r w:rsidR="009E123E" w:rsidRPr="009E123E">
        <w:rPr>
          <w:rFonts w:ascii="Times New Roman" w:hAnsi="Times New Roman"/>
          <w:szCs w:val="24"/>
        </w:rPr>
        <w:t xml:space="preserve">nie złożył dokumentów lub oświadczeń, o których mowa w art. 25 ust. 1 pzp, pełnomocnictw, listy podmiotów należących do tej samej grupy kapitałowej lub informacji o tym, że nie należy do grupy kapitałowej, lub nie wyraził zgody na poprawienie omyłki, o której mowa w ar. 87 ust. 2 pkt 3 pzp, co spowodowało brak możliwości wybrania oferty złożonej przez Wykonawcę </w:t>
      </w:r>
      <w:r w:rsidR="007D6C3A">
        <w:rPr>
          <w:rFonts w:ascii="Times New Roman" w:hAnsi="Times New Roman"/>
          <w:szCs w:val="24"/>
        </w:rPr>
        <w:br/>
      </w:r>
      <w:r w:rsidR="009E123E" w:rsidRPr="009E123E">
        <w:rPr>
          <w:rFonts w:ascii="Times New Roman" w:hAnsi="Times New Roman"/>
          <w:szCs w:val="24"/>
        </w:rPr>
        <w:t>jako najkorzystniejszej</w:t>
      </w:r>
      <w:r>
        <w:rPr>
          <w:rFonts w:ascii="Times New Roman" w:hAnsi="Times New Roman"/>
          <w:szCs w:val="24"/>
        </w:rPr>
        <w:t>.</w:t>
      </w:r>
    </w:p>
    <w:p w14:paraId="1832F346" w14:textId="77777777" w:rsidR="00E1079D" w:rsidRDefault="00E1079D">
      <w:pPr>
        <w:pStyle w:val="Nagwek1"/>
      </w:pPr>
    </w:p>
    <w:p w14:paraId="75AB7EB9" w14:textId="77777777" w:rsidR="00CF2BF7" w:rsidRDefault="00CF2BF7">
      <w:pPr>
        <w:pStyle w:val="Nagwek1"/>
      </w:pPr>
      <w:r>
        <w:t>VI</w:t>
      </w:r>
      <w:r w:rsidR="00E1079D">
        <w:t>I</w:t>
      </w:r>
      <w:r>
        <w:t>I. Termin związania ofertą</w:t>
      </w:r>
      <w:bookmarkEnd w:id="27"/>
      <w:bookmarkEnd w:id="28"/>
      <w:r>
        <w:t xml:space="preserve"> </w:t>
      </w:r>
    </w:p>
    <w:p w14:paraId="4F29652F" w14:textId="77777777" w:rsidR="00CF2BF7" w:rsidRDefault="00CF2BF7">
      <w:pPr>
        <w:pStyle w:val="Tekstpodstawowy3"/>
        <w:suppressAutoHyphens/>
        <w:ind w:right="-1"/>
        <w:rPr>
          <w:rFonts w:ascii="Times New Roman" w:hAnsi="Times New Roman"/>
          <w:b/>
        </w:rPr>
      </w:pPr>
    </w:p>
    <w:p w14:paraId="021B9E29" w14:textId="77777777" w:rsidR="00CF2BF7" w:rsidRDefault="00932CA4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932CA4">
        <w:rPr>
          <w:rFonts w:ascii="Times New Roman" w:hAnsi="Times New Roman"/>
          <w:color w:val="000000"/>
          <w:sz w:val="24"/>
          <w:szCs w:val="24"/>
        </w:rPr>
        <w:t xml:space="preserve">Termin związania ofertą wynosi </w:t>
      </w:r>
      <w:r w:rsidR="00E1079D">
        <w:rPr>
          <w:rFonts w:ascii="Times New Roman" w:hAnsi="Times New Roman"/>
          <w:color w:val="000000"/>
          <w:sz w:val="24"/>
          <w:szCs w:val="24"/>
        </w:rPr>
        <w:t>6</w:t>
      </w:r>
      <w:r w:rsidRPr="00932CA4">
        <w:rPr>
          <w:rFonts w:ascii="Times New Roman" w:hAnsi="Times New Roman"/>
          <w:color w:val="000000"/>
          <w:sz w:val="24"/>
          <w:szCs w:val="24"/>
        </w:rPr>
        <w:t>0 dni.</w:t>
      </w:r>
      <w:r w:rsidRPr="00932CA4">
        <w:rPr>
          <w:rFonts w:ascii="Times New Roman" w:hAnsi="Times New Roman"/>
          <w:sz w:val="24"/>
          <w:szCs w:val="24"/>
        </w:rPr>
        <w:t xml:space="preserve"> Bieg terminu związania ofertą rozpoczyna się </w:t>
      </w:r>
      <w:r w:rsidR="00314F08">
        <w:rPr>
          <w:rFonts w:ascii="Times New Roman" w:hAnsi="Times New Roman"/>
          <w:sz w:val="24"/>
          <w:szCs w:val="24"/>
        </w:rPr>
        <w:br/>
      </w:r>
      <w:r w:rsidRPr="00932CA4">
        <w:rPr>
          <w:rFonts w:ascii="Times New Roman" w:hAnsi="Times New Roman"/>
          <w:sz w:val="24"/>
          <w:szCs w:val="24"/>
        </w:rPr>
        <w:t>wraz z upływem terminu składania ofert.</w:t>
      </w:r>
    </w:p>
    <w:p w14:paraId="788F3573" w14:textId="77777777" w:rsidR="00932CA4" w:rsidRPr="00932CA4" w:rsidRDefault="00932CA4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14:paraId="29028394" w14:textId="77777777" w:rsidR="00CF2BF7" w:rsidRDefault="00CF2BF7">
      <w:pPr>
        <w:pStyle w:val="Nagwek1"/>
        <w:suppressAutoHyphens/>
        <w:spacing w:before="120"/>
      </w:pPr>
      <w:bookmarkStart w:id="29" w:name="_Toc69712012"/>
      <w:bookmarkStart w:id="30" w:name="_Toc78252983"/>
      <w:r>
        <w:t>I</w:t>
      </w:r>
      <w:r w:rsidR="00E1079D">
        <w:t>X</w:t>
      </w:r>
      <w:r>
        <w:t>. Miejsce oraz termin składania i otwarcia ofert</w:t>
      </w:r>
      <w:bookmarkEnd w:id="29"/>
      <w:bookmarkEnd w:id="30"/>
    </w:p>
    <w:p w14:paraId="607E867A" w14:textId="77777777" w:rsidR="00CF2BF7" w:rsidRDefault="00CF2BF7">
      <w:pPr>
        <w:pStyle w:val="Stopka"/>
        <w:tabs>
          <w:tab w:val="clear" w:pos="4536"/>
          <w:tab w:val="clear" w:pos="9072"/>
        </w:tabs>
        <w:suppressAutoHyphens/>
        <w:ind w:right="-1"/>
        <w:rPr>
          <w:sz w:val="24"/>
        </w:rPr>
      </w:pPr>
    </w:p>
    <w:p w14:paraId="70F9DB9F" w14:textId="77777777" w:rsidR="00CF2BF7" w:rsidRDefault="00CF2BF7" w:rsidP="0008263C">
      <w:pPr>
        <w:numPr>
          <w:ilvl w:val="1"/>
          <w:numId w:val="4"/>
        </w:numPr>
        <w:tabs>
          <w:tab w:val="clear" w:pos="1440"/>
        </w:tabs>
        <w:suppressAutoHyphens/>
        <w:ind w:left="426" w:right="-1" w:hanging="426"/>
        <w:jc w:val="both"/>
        <w:rPr>
          <w:b/>
        </w:rPr>
      </w:pPr>
      <w:r>
        <w:rPr>
          <w:b/>
        </w:rPr>
        <w:lastRenderedPageBreak/>
        <w:t xml:space="preserve">Ofertę należy złożyć w zamkniętej kopercie w siedzibie Zamawiającego w </w:t>
      </w:r>
      <w:r w:rsidR="00146C44" w:rsidRPr="00146C44">
        <w:rPr>
          <w:b/>
          <w:szCs w:val="24"/>
        </w:rPr>
        <w:t xml:space="preserve">Sejnach </w:t>
      </w:r>
      <w:r w:rsidR="00061571">
        <w:rPr>
          <w:b/>
          <w:szCs w:val="24"/>
        </w:rPr>
        <w:br/>
      </w:r>
      <w:r w:rsidR="00146C44" w:rsidRPr="00146C44">
        <w:rPr>
          <w:b/>
          <w:szCs w:val="24"/>
        </w:rPr>
        <w:t xml:space="preserve">przy ul. Dr </w:t>
      </w:r>
      <w:r w:rsidR="000F6B6E" w:rsidRPr="000F6B6E">
        <w:rPr>
          <w:b/>
        </w:rPr>
        <w:t>Edwarda</w:t>
      </w:r>
      <w:r w:rsidR="00146C44" w:rsidRPr="00146C44">
        <w:rPr>
          <w:b/>
          <w:szCs w:val="24"/>
        </w:rPr>
        <w:t xml:space="preserve"> Rittlera 2</w:t>
      </w:r>
      <w:r>
        <w:rPr>
          <w:b/>
        </w:rPr>
        <w:t xml:space="preserve"> (SEKRETARIAT), w terminie najpóźniej do dnia </w:t>
      </w:r>
      <w:r w:rsidR="005E6B8B">
        <w:rPr>
          <w:b/>
          <w:szCs w:val="24"/>
        </w:rPr>
        <w:t>11</w:t>
      </w:r>
      <w:r w:rsidR="00AB4D9A">
        <w:rPr>
          <w:b/>
          <w:szCs w:val="24"/>
        </w:rPr>
        <w:t xml:space="preserve"> </w:t>
      </w:r>
      <w:r w:rsidR="00D50342">
        <w:rPr>
          <w:b/>
          <w:szCs w:val="24"/>
        </w:rPr>
        <w:t>stycznia 2016</w:t>
      </w:r>
      <w:r w:rsidR="003D2740" w:rsidRPr="007855C9">
        <w:rPr>
          <w:b/>
          <w:szCs w:val="24"/>
        </w:rPr>
        <w:t> </w:t>
      </w:r>
      <w:r>
        <w:rPr>
          <w:b/>
        </w:rPr>
        <w:t xml:space="preserve">r., do godz. </w:t>
      </w:r>
      <w:r w:rsidRPr="008B51B9">
        <w:rPr>
          <w:b/>
        </w:rPr>
        <w:t>1</w:t>
      </w:r>
      <w:r w:rsidR="00070355">
        <w:rPr>
          <w:b/>
        </w:rPr>
        <w:t>1</w:t>
      </w:r>
      <w:r w:rsidRPr="008B51B9">
        <w:rPr>
          <w:b/>
        </w:rPr>
        <w:t>:00</w:t>
      </w:r>
      <w:r>
        <w:rPr>
          <w:b/>
        </w:rPr>
        <w:t>.</w:t>
      </w:r>
    </w:p>
    <w:p w14:paraId="3C6B52C8" w14:textId="77777777" w:rsidR="00CF2BF7" w:rsidRDefault="00CF2BF7" w:rsidP="0008263C">
      <w:pPr>
        <w:numPr>
          <w:ilvl w:val="1"/>
          <w:numId w:val="5"/>
        </w:numPr>
        <w:suppressAutoHyphens/>
        <w:spacing w:before="120" w:after="120"/>
        <w:ind w:hanging="436"/>
        <w:jc w:val="both"/>
      </w:pPr>
      <w:r>
        <w:t xml:space="preserve">Kopertę należy zaadresować jak niżej: </w:t>
      </w:r>
    </w:p>
    <w:p w14:paraId="7C538B69" w14:textId="77777777" w:rsidR="000F6B6E" w:rsidRDefault="00EF37A4">
      <w:pPr>
        <w:pStyle w:val="Naglwek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ind w:left="578" w:hanging="578"/>
        <w:rPr>
          <w:rFonts w:ascii="Times New Roman" w:hAnsi="Times New Roman"/>
          <w:sz w:val="24"/>
          <w:szCs w:val="24"/>
        </w:rPr>
      </w:pPr>
      <w:r w:rsidRPr="00EF37A4">
        <w:rPr>
          <w:rFonts w:ascii="Times New Roman" w:hAnsi="Times New Roman"/>
          <w:sz w:val="24"/>
          <w:szCs w:val="24"/>
        </w:rPr>
        <w:t xml:space="preserve">Samodzielny Publiczny Zakład Opieki Zdrowotnej w Sejnach, </w:t>
      </w:r>
    </w:p>
    <w:p w14:paraId="2C18234C" w14:textId="77777777" w:rsidR="00CF2BF7" w:rsidRPr="00EF37A4" w:rsidRDefault="00EF37A4">
      <w:pPr>
        <w:pStyle w:val="Naglwek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ind w:left="578" w:hanging="578"/>
        <w:rPr>
          <w:rFonts w:ascii="Times New Roman" w:hAnsi="Times New Roman"/>
          <w:sz w:val="24"/>
          <w:szCs w:val="24"/>
        </w:rPr>
      </w:pPr>
      <w:r w:rsidRPr="00EF37A4">
        <w:rPr>
          <w:rFonts w:ascii="Times New Roman" w:hAnsi="Times New Roman"/>
          <w:sz w:val="24"/>
          <w:szCs w:val="24"/>
        </w:rPr>
        <w:t xml:space="preserve">ul. Dr </w:t>
      </w:r>
      <w:r w:rsidR="000F6B6E" w:rsidRPr="000F6B6E">
        <w:rPr>
          <w:rFonts w:ascii="Times New Roman" w:hAnsi="Times New Roman"/>
          <w:sz w:val="24"/>
          <w:szCs w:val="24"/>
        </w:rPr>
        <w:t>Edwarda</w:t>
      </w:r>
      <w:r w:rsidRPr="00EF37A4">
        <w:rPr>
          <w:rFonts w:ascii="Times New Roman" w:hAnsi="Times New Roman"/>
          <w:sz w:val="24"/>
          <w:szCs w:val="24"/>
        </w:rPr>
        <w:t xml:space="preserve"> Rittlera 2, 16-500 Sejny</w:t>
      </w:r>
    </w:p>
    <w:p w14:paraId="350EE0AB" w14:textId="77777777" w:rsidR="00CF2BF7" w:rsidRDefault="00CF2BF7">
      <w:pPr>
        <w:pStyle w:val="Naglwek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ind w:left="578" w:hanging="57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Oferta na </w:t>
      </w:r>
      <w:r w:rsidR="00727D5D">
        <w:rPr>
          <w:rFonts w:ascii="Times New Roman" w:hAnsi="Times New Roman"/>
          <w:sz w:val="24"/>
        </w:rPr>
        <w:t>dostawę sprzętu</w:t>
      </w:r>
      <w:r w:rsidR="00EE131A">
        <w:rPr>
          <w:rFonts w:ascii="Times New Roman" w:hAnsi="Times New Roman"/>
          <w:sz w:val="24"/>
        </w:rPr>
        <w:t xml:space="preserve"> </w:t>
      </w:r>
      <w:r w:rsidR="00EF37A4">
        <w:rPr>
          <w:rFonts w:ascii="Times New Roman" w:hAnsi="Times New Roman"/>
          <w:sz w:val="24"/>
        </w:rPr>
        <w:t>medycznego</w:t>
      </w:r>
    </w:p>
    <w:p w14:paraId="16CDD398" w14:textId="77777777" w:rsidR="00CF2BF7" w:rsidRDefault="00CF2BF7">
      <w:pPr>
        <w:pStyle w:val="Naglwek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NIE OTWIERAĆ PRZED DNIEM </w:t>
      </w:r>
      <w:r w:rsidR="005E6B8B">
        <w:rPr>
          <w:rFonts w:ascii="Times New Roman" w:hAnsi="Times New Roman"/>
          <w:sz w:val="24"/>
          <w:szCs w:val="24"/>
        </w:rPr>
        <w:t>11</w:t>
      </w:r>
      <w:r w:rsidR="00AB4D9A" w:rsidRPr="00AB4D9A">
        <w:rPr>
          <w:rFonts w:ascii="Times New Roman" w:hAnsi="Times New Roman"/>
          <w:sz w:val="24"/>
          <w:szCs w:val="24"/>
        </w:rPr>
        <w:t xml:space="preserve"> </w:t>
      </w:r>
      <w:r w:rsidR="00D50342">
        <w:rPr>
          <w:rFonts w:ascii="Times New Roman" w:hAnsi="Times New Roman"/>
          <w:sz w:val="24"/>
          <w:szCs w:val="24"/>
        </w:rPr>
        <w:t>stycznia 2016</w:t>
      </w:r>
      <w:r w:rsidR="00AB4D9A" w:rsidRPr="00AB4D9A">
        <w:rPr>
          <w:rFonts w:ascii="Times New Roman" w:hAnsi="Times New Roman"/>
          <w:sz w:val="24"/>
        </w:rPr>
        <w:t>r. </w:t>
      </w:r>
      <w:r>
        <w:rPr>
          <w:rFonts w:ascii="Times New Roman" w:hAnsi="Times New Roman"/>
          <w:sz w:val="24"/>
        </w:rPr>
        <w:t xml:space="preserve">GODZ. </w:t>
      </w:r>
      <w:r w:rsidRPr="008B51B9">
        <w:rPr>
          <w:rFonts w:ascii="Times New Roman" w:hAnsi="Times New Roman"/>
          <w:color w:val="000000"/>
          <w:sz w:val="24"/>
        </w:rPr>
        <w:t>1</w:t>
      </w:r>
      <w:r w:rsidR="00070355">
        <w:rPr>
          <w:rFonts w:ascii="Times New Roman" w:hAnsi="Times New Roman"/>
          <w:color w:val="000000"/>
          <w:sz w:val="24"/>
        </w:rPr>
        <w:t>1</w:t>
      </w:r>
      <w:r w:rsidRPr="008B51B9">
        <w:rPr>
          <w:rFonts w:ascii="Times New Roman" w:hAnsi="Times New Roman"/>
          <w:color w:val="000000"/>
          <w:sz w:val="24"/>
        </w:rPr>
        <w:t>:</w:t>
      </w:r>
      <w:r w:rsidR="00280FFE">
        <w:rPr>
          <w:rFonts w:ascii="Times New Roman" w:hAnsi="Times New Roman"/>
          <w:color w:val="000000"/>
          <w:sz w:val="24"/>
        </w:rPr>
        <w:t>30</w:t>
      </w:r>
    </w:p>
    <w:p w14:paraId="713B2F07" w14:textId="77777777" w:rsidR="00CF2BF7" w:rsidRDefault="00CF2BF7">
      <w:pPr>
        <w:pStyle w:val="Styl1"/>
        <w:widowControl/>
        <w:suppressAutoHyphens/>
        <w:spacing w:before="0"/>
        <w:ind w:right="-1"/>
        <w:rPr>
          <w:rFonts w:ascii="Times New Roman" w:hAnsi="Times New Roman"/>
        </w:rPr>
      </w:pPr>
    </w:p>
    <w:p w14:paraId="06882452" w14:textId="77777777" w:rsidR="00CF2BF7" w:rsidRDefault="00CF2BF7" w:rsidP="0008263C">
      <w:pPr>
        <w:pStyle w:val="Styl1"/>
        <w:widowControl/>
        <w:numPr>
          <w:ilvl w:val="1"/>
          <w:numId w:val="5"/>
        </w:numPr>
        <w:suppressAutoHyphens/>
        <w:spacing w:before="0"/>
        <w:ind w:right="-1" w:hanging="436"/>
        <w:rPr>
          <w:rFonts w:ascii="Times New Roman" w:hAnsi="Times New Roman"/>
        </w:rPr>
      </w:pPr>
      <w:r w:rsidRPr="005346E7">
        <w:rPr>
          <w:rFonts w:ascii="Times New Roman" w:hAnsi="Times New Roman"/>
        </w:rPr>
        <w:t>Koperta powinna  być opatrzona także nazwą i adresem Wykonawcy</w:t>
      </w:r>
      <w:r>
        <w:rPr>
          <w:rFonts w:ascii="Times New Roman" w:hAnsi="Times New Roman"/>
        </w:rPr>
        <w:t>.</w:t>
      </w:r>
    </w:p>
    <w:p w14:paraId="2FE60C2C" w14:textId="77777777" w:rsidR="00CF2BF7" w:rsidRDefault="00CF2BF7" w:rsidP="0008263C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>
        <w:t xml:space="preserve">Konsekwencje złożenia oferty niezgodnie z w/w opisem (np. potraktowanie oferty </w:t>
      </w:r>
      <w:r w:rsidR="00314F08">
        <w:br/>
      </w:r>
      <w:r>
        <w:t>jako zwykłej korespondencji i nie dostarczenie jej na miejsce składania ofert w terminie określonym w SIWZ) ponosi Wykonawca.</w:t>
      </w:r>
    </w:p>
    <w:p w14:paraId="276DB82C" w14:textId="77777777" w:rsidR="00CF2BF7" w:rsidRDefault="00CF2BF7" w:rsidP="0008263C">
      <w:pPr>
        <w:numPr>
          <w:ilvl w:val="1"/>
          <w:numId w:val="5"/>
        </w:numPr>
        <w:tabs>
          <w:tab w:val="clear" w:pos="720"/>
        </w:tabs>
        <w:suppressAutoHyphens/>
        <w:spacing w:before="120"/>
        <w:ind w:hanging="436"/>
        <w:jc w:val="both"/>
      </w:pPr>
      <w:r>
        <w:t>Wykonawca na życzenie otrzyma pisemne potwierdzenie złożenia oferty wraz z numerem, jakim oznakowana została oferta.</w:t>
      </w:r>
    </w:p>
    <w:p w14:paraId="373F2EB3" w14:textId="77777777" w:rsidR="00CF2BF7" w:rsidRPr="00381E6B" w:rsidRDefault="00CF2BF7" w:rsidP="00381E6B">
      <w:pPr>
        <w:numPr>
          <w:ilvl w:val="0"/>
          <w:numId w:val="5"/>
        </w:numPr>
        <w:shd w:val="clear" w:color="auto" w:fill="FFFFFF"/>
        <w:suppressAutoHyphens/>
        <w:spacing w:before="120"/>
        <w:ind w:left="403" w:hanging="403"/>
        <w:jc w:val="both"/>
        <w:rPr>
          <w:b/>
        </w:rPr>
      </w:pPr>
      <w:r w:rsidRPr="00BF7A20">
        <w:rPr>
          <w:b/>
          <w:szCs w:val="24"/>
        </w:rPr>
        <w:t xml:space="preserve">Otwarcie ofert nastąpi w siedzibie Zamawiającego w budynku przy ul. </w:t>
      </w:r>
      <w:r w:rsidR="00F3426B" w:rsidRPr="00146C44">
        <w:rPr>
          <w:b/>
          <w:szCs w:val="24"/>
        </w:rPr>
        <w:t xml:space="preserve">Dr </w:t>
      </w:r>
      <w:r w:rsidR="004F68D0" w:rsidRPr="004F68D0">
        <w:rPr>
          <w:b/>
        </w:rPr>
        <w:t>Edwarda</w:t>
      </w:r>
      <w:r w:rsidR="00F3426B" w:rsidRPr="00146C44">
        <w:rPr>
          <w:b/>
          <w:szCs w:val="24"/>
        </w:rPr>
        <w:t xml:space="preserve"> Rittlera 2</w:t>
      </w:r>
      <w:r w:rsidRPr="00BF7A20">
        <w:rPr>
          <w:b/>
          <w:szCs w:val="24"/>
        </w:rPr>
        <w:t xml:space="preserve"> </w:t>
      </w:r>
      <w:r w:rsidR="00BF7A20" w:rsidRPr="00BF7A20">
        <w:rPr>
          <w:b/>
          <w:szCs w:val="24"/>
        </w:rPr>
        <w:t>w</w:t>
      </w:r>
      <w:r w:rsidR="0018049E">
        <w:rPr>
          <w:b/>
          <w:szCs w:val="24"/>
        </w:rPr>
        <w:t> </w:t>
      </w:r>
      <w:r w:rsidR="00F3426B">
        <w:rPr>
          <w:b/>
          <w:szCs w:val="24"/>
        </w:rPr>
        <w:t>Sejnach</w:t>
      </w:r>
      <w:r w:rsidR="00BF7A20" w:rsidRPr="00BF7A20">
        <w:rPr>
          <w:b/>
          <w:szCs w:val="24"/>
        </w:rPr>
        <w:t xml:space="preserve"> w dniu </w:t>
      </w:r>
      <w:r w:rsidR="005E6B8B">
        <w:rPr>
          <w:b/>
          <w:szCs w:val="24"/>
        </w:rPr>
        <w:t>11</w:t>
      </w:r>
      <w:r w:rsidR="00D50342">
        <w:rPr>
          <w:b/>
          <w:szCs w:val="24"/>
        </w:rPr>
        <w:t xml:space="preserve"> </w:t>
      </w:r>
      <w:r w:rsidR="007836AA" w:rsidRPr="00381E6B">
        <w:rPr>
          <w:b/>
          <w:szCs w:val="24"/>
        </w:rPr>
        <w:t>stycznia</w:t>
      </w:r>
      <w:r w:rsidR="00D50342" w:rsidRPr="00381E6B">
        <w:rPr>
          <w:b/>
          <w:szCs w:val="24"/>
        </w:rPr>
        <w:t xml:space="preserve"> 2016</w:t>
      </w:r>
      <w:r w:rsidR="00AB4D9A" w:rsidRPr="00381E6B">
        <w:rPr>
          <w:b/>
        </w:rPr>
        <w:t>r.</w:t>
      </w:r>
      <w:r w:rsidR="00AB4D9A">
        <w:t xml:space="preserve"> </w:t>
      </w:r>
      <w:r w:rsidR="00BF7A20" w:rsidRPr="00381E6B">
        <w:rPr>
          <w:b/>
          <w:szCs w:val="24"/>
        </w:rPr>
        <w:t>o godz. 11:30</w:t>
      </w:r>
      <w:r w:rsidRPr="00381E6B">
        <w:rPr>
          <w:b/>
        </w:rPr>
        <w:t>.</w:t>
      </w:r>
    </w:p>
    <w:p w14:paraId="0DEF6425" w14:textId="77777777" w:rsidR="00CF2BF7" w:rsidRDefault="00CF2BF7" w:rsidP="0008263C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>
        <w:t xml:space="preserve">Wykonawcy mogą uczestniczyć w publicznej sesji otwarcia ofert. W przypadku nieobecności Wykonawcy przy otwieraniu ofert, Zamawiający prześle Wykonawcy, </w:t>
      </w:r>
      <w:r w:rsidRPr="00540468">
        <w:t>na jego wniosek,</w:t>
      </w:r>
      <w:r>
        <w:t xml:space="preserve"> informację z sesji otwarcia.</w:t>
      </w:r>
    </w:p>
    <w:p w14:paraId="33E18E1F" w14:textId="77777777" w:rsidR="00CF2BF7" w:rsidRDefault="00CF2BF7">
      <w:pPr>
        <w:suppressAutoHyphens/>
        <w:ind w:right="-1"/>
        <w:jc w:val="both"/>
      </w:pPr>
    </w:p>
    <w:p w14:paraId="6F161B51" w14:textId="77777777" w:rsidR="00CF2BF7" w:rsidRDefault="00CF2BF7">
      <w:pPr>
        <w:pStyle w:val="Nagwek2"/>
        <w:rPr>
          <w:rFonts w:ascii="Times New Roman" w:hAnsi="Times New Roman"/>
        </w:rPr>
      </w:pPr>
      <w:bookmarkStart w:id="31" w:name="_Toc72717335"/>
      <w:bookmarkStart w:id="32" w:name="_Toc95621019"/>
      <w:bookmarkStart w:id="33" w:name="_Toc95621120"/>
      <w:bookmarkStart w:id="34" w:name="_Toc95633503"/>
      <w:bookmarkStart w:id="35" w:name="_Toc95633603"/>
      <w:r>
        <w:rPr>
          <w:rFonts w:ascii="Times New Roman" w:hAnsi="Times New Roman"/>
        </w:rPr>
        <w:t xml:space="preserve">X. Wskazanie osób uprawnionych do porozumiewania się z wykonawcami </w:t>
      </w:r>
      <w:r w:rsidR="0066454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oraz informacje o sposobie porozumiewania się i przekazywania oświadczeń </w:t>
      </w:r>
      <w:r w:rsidR="00664547">
        <w:rPr>
          <w:rFonts w:ascii="Times New Roman" w:hAnsi="Times New Roman"/>
        </w:rPr>
        <w:br/>
      </w:r>
      <w:r>
        <w:rPr>
          <w:rFonts w:ascii="Times New Roman" w:hAnsi="Times New Roman"/>
        </w:rPr>
        <w:t>i dokumentów</w:t>
      </w:r>
      <w:bookmarkEnd w:id="31"/>
      <w:bookmarkEnd w:id="32"/>
      <w:bookmarkEnd w:id="33"/>
      <w:bookmarkEnd w:id="34"/>
      <w:bookmarkEnd w:id="35"/>
      <w:r>
        <w:rPr>
          <w:rFonts w:ascii="Times New Roman" w:hAnsi="Times New Roman"/>
        </w:rPr>
        <w:t xml:space="preserve"> </w:t>
      </w:r>
    </w:p>
    <w:p w14:paraId="3E22ED62" w14:textId="77777777" w:rsidR="00B03F7E" w:rsidRPr="00B03F7E" w:rsidRDefault="00B03F7E" w:rsidP="008840C3">
      <w:pPr>
        <w:ind w:left="426"/>
      </w:pPr>
    </w:p>
    <w:p w14:paraId="5CF9A549" w14:textId="77777777" w:rsidR="005F235B" w:rsidRPr="00B03F7E" w:rsidRDefault="005F235B" w:rsidP="0008263C">
      <w:pPr>
        <w:numPr>
          <w:ilvl w:val="3"/>
          <w:numId w:val="4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000000" w:fill="FFFFFF"/>
        <w:tabs>
          <w:tab w:val="clear" w:pos="2880"/>
        </w:tabs>
        <w:suppressAutoHyphens/>
        <w:ind w:left="425" w:hanging="425"/>
        <w:jc w:val="both"/>
        <w:rPr>
          <w:color w:val="000000"/>
        </w:rPr>
      </w:pPr>
      <w:r>
        <w:rPr>
          <w:color w:val="000000"/>
        </w:rPr>
        <w:t xml:space="preserve">Osobą uprawnioną przez Zamawiającego do kontaktu jest </w:t>
      </w:r>
      <w:r w:rsidR="009F0C9D">
        <w:rPr>
          <w:color w:val="000000"/>
        </w:rPr>
        <w:t xml:space="preserve">Jolanta Szafranowska, </w:t>
      </w:r>
      <w:r w:rsidR="00825343" w:rsidRPr="00BA4DA0">
        <w:rPr>
          <w:color w:val="222222"/>
          <w:szCs w:val="24"/>
        </w:rPr>
        <w:t>tel. 87 517 23 19, faks 87 517 23 35</w:t>
      </w:r>
      <w:r w:rsidR="00825343">
        <w:rPr>
          <w:color w:val="222222"/>
          <w:szCs w:val="24"/>
        </w:rPr>
        <w:t>,</w:t>
      </w:r>
      <w:r w:rsidRPr="00B03F7E">
        <w:rPr>
          <w:color w:val="000000"/>
        </w:rPr>
        <w:t xml:space="preserve">e-mail: </w:t>
      </w:r>
      <w:r w:rsidR="000211D5">
        <w:rPr>
          <w:color w:val="000000"/>
        </w:rPr>
        <w:t>zamowienia.publiczne@szpital.sejny.pl</w:t>
      </w:r>
    </w:p>
    <w:p w14:paraId="7046D5CE" w14:textId="77777777" w:rsidR="00CF2BF7" w:rsidRDefault="00CF2BF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000000" w:fill="FFFFFF"/>
        <w:suppressAutoHyphens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Informacje będą udzielane w godz. </w:t>
      </w:r>
      <w:r w:rsidR="00611B7E">
        <w:rPr>
          <w:color w:val="000000"/>
        </w:rPr>
        <w:t xml:space="preserve">7:00 – </w:t>
      </w:r>
      <w:r>
        <w:rPr>
          <w:color w:val="000000"/>
        </w:rPr>
        <w:t>1</w:t>
      </w:r>
      <w:r w:rsidR="00123A33">
        <w:rPr>
          <w:color w:val="000000"/>
        </w:rPr>
        <w:t>4</w:t>
      </w:r>
      <w:r w:rsidR="00611B7E">
        <w:rPr>
          <w:color w:val="000000"/>
        </w:rPr>
        <w:t>:35</w:t>
      </w:r>
      <w:r>
        <w:rPr>
          <w:color w:val="000000"/>
        </w:rPr>
        <w:t xml:space="preserve"> z wyjątkiem sobót i dni ustawowo wolnych </w:t>
      </w:r>
      <w:r w:rsidR="00611B7E">
        <w:rPr>
          <w:color w:val="000000"/>
        </w:rPr>
        <w:br/>
      </w:r>
      <w:r>
        <w:rPr>
          <w:color w:val="000000"/>
        </w:rPr>
        <w:t>od pracy.</w:t>
      </w:r>
    </w:p>
    <w:p w14:paraId="68853C71" w14:textId="77777777" w:rsidR="005F235B" w:rsidRDefault="005F235B" w:rsidP="00E43BC1">
      <w:pPr>
        <w:numPr>
          <w:ilvl w:val="0"/>
          <w:numId w:val="15"/>
        </w:numPr>
        <w:suppressAutoHyphens/>
        <w:spacing w:before="120" w:after="120"/>
        <w:ind w:right="-1"/>
        <w:jc w:val="both"/>
      </w:pPr>
      <w:r>
        <w:t xml:space="preserve">Oświadczenia, wnioski, zawiadomienia oraz informacje Zamawiający oraz Wykonawcy przekazują pisemnie, faksem lub drogą elektroniczną. </w:t>
      </w:r>
    </w:p>
    <w:p w14:paraId="5A6C9796" w14:textId="77777777" w:rsidR="005F235B" w:rsidRDefault="005F235B" w:rsidP="00E43BC1">
      <w:pPr>
        <w:numPr>
          <w:ilvl w:val="0"/>
          <w:numId w:val="19"/>
        </w:numPr>
        <w:tabs>
          <w:tab w:val="clear" w:pos="360"/>
        </w:tabs>
        <w:suppressAutoHyphens/>
        <w:ind w:left="709" w:hanging="357"/>
        <w:jc w:val="both"/>
      </w:pPr>
      <w:r>
        <w:t xml:space="preserve">pisma należy przesyłać </w:t>
      </w:r>
      <w:r w:rsidR="0018049E">
        <w:t>pod</w:t>
      </w:r>
      <w:r>
        <w:t xml:space="preserve"> adres: </w:t>
      </w:r>
      <w:r w:rsidR="000C4EAF" w:rsidRPr="00EF37A4">
        <w:rPr>
          <w:szCs w:val="24"/>
        </w:rPr>
        <w:t xml:space="preserve">Samodzielny Publiczny Zakład Opieki Zdrowotnej </w:t>
      </w:r>
      <w:r w:rsidR="004772A5">
        <w:rPr>
          <w:szCs w:val="24"/>
        </w:rPr>
        <w:br/>
      </w:r>
      <w:r w:rsidR="000C4EAF" w:rsidRPr="00EF37A4">
        <w:rPr>
          <w:szCs w:val="24"/>
        </w:rPr>
        <w:t xml:space="preserve">w Sejnach, ul. Dr </w:t>
      </w:r>
      <w:r w:rsidR="002A56C1">
        <w:t>Edwarda</w:t>
      </w:r>
      <w:r w:rsidR="002A56C1" w:rsidRPr="004E265F">
        <w:rPr>
          <w:szCs w:val="24"/>
        </w:rPr>
        <w:t xml:space="preserve"> </w:t>
      </w:r>
      <w:r w:rsidR="000C4EAF" w:rsidRPr="00EF37A4">
        <w:rPr>
          <w:szCs w:val="24"/>
        </w:rPr>
        <w:t>Rittlera 2, 16-500 Sejny</w:t>
      </w:r>
      <w:r>
        <w:t>;</w:t>
      </w:r>
    </w:p>
    <w:p w14:paraId="13003BD9" w14:textId="77777777" w:rsidR="005F235B" w:rsidRDefault="005F235B" w:rsidP="00E43BC1">
      <w:pPr>
        <w:numPr>
          <w:ilvl w:val="0"/>
          <w:numId w:val="19"/>
        </w:numPr>
        <w:tabs>
          <w:tab w:val="clear" w:pos="360"/>
        </w:tabs>
        <w:suppressAutoHyphens/>
        <w:ind w:left="709" w:hanging="357"/>
        <w:jc w:val="both"/>
      </w:pPr>
      <w:r>
        <w:t xml:space="preserve">faksy należy przesyłać </w:t>
      </w:r>
      <w:r w:rsidR="0018049E">
        <w:t>pod</w:t>
      </w:r>
      <w:r>
        <w:t xml:space="preserve"> numer </w:t>
      </w:r>
      <w:r w:rsidR="005C5069">
        <w:rPr>
          <w:color w:val="000000"/>
          <w:lang w:val="de-DE"/>
        </w:rPr>
        <w:t>8</w:t>
      </w:r>
      <w:r w:rsidR="009910AC">
        <w:rPr>
          <w:color w:val="000000"/>
          <w:lang w:val="de-DE"/>
        </w:rPr>
        <w:t>7</w:t>
      </w:r>
      <w:r w:rsidR="005C5069">
        <w:rPr>
          <w:color w:val="000000"/>
          <w:lang w:val="de-DE"/>
        </w:rPr>
        <w:t> </w:t>
      </w:r>
      <w:r w:rsidR="009910AC" w:rsidRPr="00BA4DA0">
        <w:rPr>
          <w:color w:val="222222"/>
          <w:szCs w:val="24"/>
        </w:rPr>
        <w:t>517 23</w:t>
      </w:r>
      <w:r w:rsidR="00611B7E">
        <w:rPr>
          <w:color w:val="222222"/>
          <w:szCs w:val="24"/>
        </w:rPr>
        <w:t xml:space="preserve"> 35</w:t>
      </w:r>
      <w:r w:rsidRPr="005C5069">
        <w:rPr>
          <w:color w:val="000000"/>
        </w:rPr>
        <w:t>;</w:t>
      </w:r>
    </w:p>
    <w:p w14:paraId="0B04ABF5" w14:textId="77777777" w:rsidR="005F235B" w:rsidRDefault="005F235B" w:rsidP="00E43BC1">
      <w:pPr>
        <w:numPr>
          <w:ilvl w:val="0"/>
          <w:numId w:val="19"/>
        </w:numPr>
        <w:tabs>
          <w:tab w:val="clear" w:pos="360"/>
        </w:tabs>
        <w:suppressAutoHyphens/>
        <w:ind w:left="709" w:hanging="357"/>
        <w:jc w:val="both"/>
      </w:pPr>
      <w:r>
        <w:t xml:space="preserve">listy elektroniczne należy przesyłać </w:t>
      </w:r>
      <w:r w:rsidR="0018049E">
        <w:t>pod</w:t>
      </w:r>
      <w:r>
        <w:t xml:space="preserve"> adres: </w:t>
      </w:r>
      <w:r w:rsidR="000211D5">
        <w:rPr>
          <w:color w:val="000000"/>
        </w:rPr>
        <w:t>zamowienia.publiczne@szpital.sejny.pl</w:t>
      </w:r>
    </w:p>
    <w:p w14:paraId="4D458B5A" w14:textId="77777777" w:rsidR="005F235B" w:rsidRDefault="005F235B" w:rsidP="005F235B">
      <w:pPr>
        <w:suppressAutoHyphens/>
        <w:spacing w:before="120"/>
        <w:ind w:left="349" w:right="-1"/>
        <w:jc w:val="both"/>
      </w:pPr>
      <w:r>
        <w:t>Forma pisemna jest zastrzeżona dla oferty oraz zmian, poprawek, modyfikacji i uzupełnień oferty.</w:t>
      </w:r>
    </w:p>
    <w:p w14:paraId="7FFFE21E" w14:textId="77777777" w:rsidR="005F235B" w:rsidRPr="005A654B" w:rsidRDefault="00B03F7E" w:rsidP="00E43BC1">
      <w:pPr>
        <w:numPr>
          <w:ilvl w:val="0"/>
          <w:numId w:val="15"/>
        </w:numPr>
        <w:suppressAutoHyphens/>
        <w:spacing w:before="120"/>
        <w:ind w:right="-1"/>
        <w:jc w:val="both"/>
        <w:rPr>
          <w:szCs w:val="24"/>
        </w:rPr>
      </w:pPr>
      <w:r>
        <w:t xml:space="preserve">Wykonawca może zwracać się do Zamawiającego z wnioskiem o wyjaśnienie wszelkich wątpliwości związanych z SIWZ. Zamawiający udzieli wyjaśnień niezwłocznie, nie później </w:t>
      </w:r>
      <w:r w:rsidR="00ED1804">
        <w:br/>
      </w:r>
      <w:r>
        <w:t xml:space="preserve">niż </w:t>
      </w:r>
      <w:r w:rsidRPr="00CA5C16">
        <w:t xml:space="preserve">na </w:t>
      </w:r>
      <w:r w:rsidR="00E1079D">
        <w:t>6</w:t>
      </w:r>
      <w:r w:rsidRPr="00CA5C16">
        <w:t xml:space="preserve"> dni</w:t>
      </w:r>
      <w:r>
        <w:t xml:space="preserve"> przed upływem terminu składania ofert, pod warunkiem, że </w:t>
      </w:r>
      <w:r w:rsidRPr="00DC1EA9">
        <w:rPr>
          <w:iCs/>
          <w:szCs w:val="24"/>
        </w:rPr>
        <w:t xml:space="preserve">wniosek o wyjaśnienie treści </w:t>
      </w:r>
      <w:r>
        <w:rPr>
          <w:iCs/>
          <w:szCs w:val="24"/>
        </w:rPr>
        <w:t>SIWZ</w:t>
      </w:r>
      <w:r w:rsidRPr="00DC1EA9">
        <w:rPr>
          <w:iCs/>
          <w:szCs w:val="24"/>
        </w:rPr>
        <w:t xml:space="preserve"> wpłyn</w:t>
      </w:r>
      <w:r>
        <w:rPr>
          <w:iCs/>
          <w:szCs w:val="24"/>
        </w:rPr>
        <w:t>ie</w:t>
      </w:r>
      <w:r w:rsidRPr="00DC1EA9">
        <w:rPr>
          <w:iCs/>
          <w:szCs w:val="24"/>
        </w:rPr>
        <w:t xml:space="preserve"> do </w:t>
      </w:r>
      <w:r>
        <w:rPr>
          <w:iCs/>
          <w:szCs w:val="24"/>
        </w:rPr>
        <w:t>Z</w:t>
      </w:r>
      <w:r w:rsidRPr="00DC1EA9">
        <w:rPr>
          <w:iCs/>
          <w:szCs w:val="24"/>
        </w:rPr>
        <w:t xml:space="preserve">amawiającego </w:t>
      </w:r>
      <w:r w:rsidRPr="00712D62">
        <w:t>nie później</w:t>
      </w:r>
      <w:r w:rsidRPr="00F31DA6">
        <w:rPr>
          <w:b/>
        </w:rPr>
        <w:t xml:space="preserve"> </w:t>
      </w:r>
      <w:r w:rsidR="00712D62" w:rsidRPr="00712D62">
        <w:rPr>
          <w:color w:val="000000"/>
          <w:szCs w:val="24"/>
        </w:rPr>
        <w:t xml:space="preserve">niż do końca dnia, w którym upływa połowa wyznaczonego terminu składania ofert. </w:t>
      </w:r>
      <w:r>
        <w:t xml:space="preserve">Jeżeli </w:t>
      </w:r>
      <w:r w:rsidRPr="005A654B">
        <w:rPr>
          <w:iCs/>
          <w:szCs w:val="24"/>
        </w:rPr>
        <w:t>wniosek o</w:t>
      </w:r>
      <w:r w:rsidR="00B177FD" w:rsidRPr="005A654B">
        <w:rPr>
          <w:iCs/>
          <w:szCs w:val="24"/>
        </w:rPr>
        <w:t> </w:t>
      </w:r>
      <w:r w:rsidRPr="005A654B">
        <w:rPr>
          <w:iCs/>
          <w:szCs w:val="24"/>
        </w:rPr>
        <w:t xml:space="preserve">wyjaśnienie treści SIWZ wpłynie </w:t>
      </w:r>
      <w:r w:rsidR="00ED1804">
        <w:rPr>
          <w:iCs/>
          <w:szCs w:val="24"/>
        </w:rPr>
        <w:br/>
      </w:r>
      <w:r w:rsidRPr="005A654B">
        <w:rPr>
          <w:iCs/>
          <w:szCs w:val="24"/>
        </w:rPr>
        <w:t xml:space="preserve">do Zamawiającego w terminie późniejszym, Zamawiający może udzielić wyjaśnień </w:t>
      </w:r>
      <w:r w:rsidR="00664547">
        <w:rPr>
          <w:iCs/>
          <w:szCs w:val="24"/>
        </w:rPr>
        <w:br/>
      </w:r>
      <w:r w:rsidRPr="005A654B">
        <w:rPr>
          <w:iCs/>
          <w:szCs w:val="24"/>
        </w:rPr>
        <w:t>albo pozostawić wniosek bez rozpoznania</w:t>
      </w:r>
      <w:r>
        <w:t>.</w:t>
      </w:r>
    </w:p>
    <w:p w14:paraId="1692A4B8" w14:textId="77777777" w:rsidR="005F235B" w:rsidRDefault="00B03F7E" w:rsidP="00E43BC1">
      <w:pPr>
        <w:numPr>
          <w:ilvl w:val="0"/>
          <w:numId w:val="15"/>
        </w:numPr>
        <w:suppressAutoHyphens/>
        <w:spacing w:before="120"/>
        <w:ind w:right="-1"/>
        <w:jc w:val="both"/>
      </w:pPr>
      <w:r>
        <w:t>Treść zapytań wraz z wyjaśnieniami zostanie przekazana jednocześnie wszystkim Wykonawcom, którym przekazano SIWZ, bez wskazania źródła zapytania</w:t>
      </w:r>
      <w:r w:rsidR="005F235B">
        <w:t>.</w:t>
      </w:r>
    </w:p>
    <w:p w14:paraId="12C5D839" w14:textId="77777777" w:rsidR="005F235B" w:rsidRDefault="005F235B" w:rsidP="00E43BC1">
      <w:pPr>
        <w:numPr>
          <w:ilvl w:val="0"/>
          <w:numId w:val="15"/>
        </w:numPr>
        <w:suppressAutoHyphens/>
        <w:spacing w:before="120"/>
        <w:ind w:right="-1"/>
        <w:jc w:val="both"/>
      </w:pPr>
      <w:r>
        <w:t>W uzasadnionych przypadkach, przed upływem terminu składania ofert, Zamawiający może zmienić treść SIWZ:</w:t>
      </w:r>
    </w:p>
    <w:p w14:paraId="4B04D115" w14:textId="77777777" w:rsidR="005F235B" w:rsidRDefault="005F235B" w:rsidP="0008263C">
      <w:pPr>
        <w:numPr>
          <w:ilvl w:val="1"/>
          <w:numId w:val="6"/>
        </w:numPr>
        <w:tabs>
          <w:tab w:val="clear" w:pos="1287"/>
        </w:tabs>
        <w:suppressAutoHyphens/>
        <w:spacing w:before="120"/>
        <w:ind w:left="851" w:right="-1" w:hanging="437"/>
        <w:jc w:val="both"/>
      </w:pPr>
      <w:r>
        <w:lastRenderedPageBreak/>
        <w:t xml:space="preserve">dokonaną zmianę Zamawiający przekaże niezwłocznie wszystkim Wykonawcom, </w:t>
      </w:r>
      <w:r w:rsidR="001F7018">
        <w:br/>
      </w:r>
      <w:r>
        <w:t>którym przekazano SIWZ;</w:t>
      </w:r>
    </w:p>
    <w:p w14:paraId="12D5EC52" w14:textId="77777777" w:rsidR="005F235B" w:rsidRDefault="005F235B" w:rsidP="0008263C">
      <w:pPr>
        <w:numPr>
          <w:ilvl w:val="1"/>
          <w:numId w:val="6"/>
        </w:numPr>
        <w:tabs>
          <w:tab w:val="clear" w:pos="1287"/>
        </w:tabs>
        <w:suppressAutoHyphens/>
        <w:spacing w:before="120"/>
        <w:ind w:left="851" w:right="-1" w:hanging="437"/>
        <w:jc w:val="both"/>
      </w:pPr>
      <w:r>
        <w:t>Zamawiający przedłuży termin składania ofert, jeżeli w wyniku zmiany treści SIWZ niezbędny jest dodatkowy czas na wprowadzenie zmian w ofertach.</w:t>
      </w:r>
    </w:p>
    <w:p w14:paraId="33D7C986" w14:textId="77777777" w:rsidR="00CF2BF7" w:rsidRPr="00C95C26" w:rsidRDefault="005F235B" w:rsidP="00E43BC1">
      <w:pPr>
        <w:numPr>
          <w:ilvl w:val="0"/>
          <w:numId w:val="15"/>
        </w:numPr>
        <w:suppressAutoHyphens/>
        <w:spacing w:before="120"/>
        <w:ind w:right="-1"/>
        <w:jc w:val="both"/>
      </w:pPr>
      <w:r>
        <w:t xml:space="preserve">Dokonane wyjaśnienia i zmiany SIWZ Zamawiający zamieści również na stronie internetowej </w:t>
      </w:r>
      <w:r w:rsidR="00A0416F" w:rsidRPr="00A0416F">
        <w:t>www.szpital.sejny.pl</w:t>
      </w:r>
    </w:p>
    <w:p w14:paraId="785AFB4F" w14:textId="77777777" w:rsidR="00F554EF" w:rsidRDefault="00F554EF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5567F98A" w14:textId="77777777" w:rsidR="00CF2BF7" w:rsidRDefault="00CF2BF7">
      <w:pPr>
        <w:pStyle w:val="Nagwek1"/>
      </w:pPr>
      <w:bookmarkStart w:id="36" w:name="_Toc69712014"/>
      <w:bookmarkStart w:id="37" w:name="_Toc78252985"/>
      <w:r>
        <w:t>X</w:t>
      </w:r>
      <w:r w:rsidR="00E1079D">
        <w:t>I</w:t>
      </w:r>
      <w:r>
        <w:t>. Zmiana i wycofywanie oferty</w:t>
      </w:r>
      <w:bookmarkEnd w:id="36"/>
      <w:bookmarkEnd w:id="37"/>
    </w:p>
    <w:p w14:paraId="10DCF615" w14:textId="77777777" w:rsidR="00CF2BF7" w:rsidRDefault="00CF2BF7"/>
    <w:p w14:paraId="07D93A08" w14:textId="77777777" w:rsidR="00CF2BF7" w:rsidRDefault="00CF2BF7" w:rsidP="0008263C">
      <w:pPr>
        <w:numPr>
          <w:ilvl w:val="0"/>
          <w:numId w:val="2"/>
        </w:numPr>
        <w:suppressAutoHyphens/>
        <w:spacing w:after="240"/>
        <w:ind w:left="391" w:hanging="391"/>
        <w:jc w:val="both"/>
      </w:pPr>
      <w:bookmarkStart w:id="38" w:name="_Toc69712015"/>
      <w:bookmarkStart w:id="39" w:name="_Toc78252986"/>
      <w:r>
        <w:t>Wykonawca może wprowadzić zmiany, poprawki, modyfikacje i uzupełnienia do złożonej oferty pod warunkiem, że Zamawiający otrzyma pisemne powiadomienie o wprowadzeniu zmian, poprawek, itp. przed terminem składania ofert.</w:t>
      </w:r>
    </w:p>
    <w:p w14:paraId="3393F370" w14:textId="77777777" w:rsidR="00CF2BF7" w:rsidRDefault="00CF2BF7" w:rsidP="0008263C">
      <w:pPr>
        <w:numPr>
          <w:ilvl w:val="0"/>
          <w:numId w:val="2"/>
        </w:numPr>
        <w:suppressAutoHyphens/>
        <w:ind w:right="-1"/>
        <w:jc w:val="both"/>
      </w:pPr>
      <w:r>
        <w:t>Wykonawca ma prawo przed upływem terminu składania ofert wycofać się z postępowania poprzez złożenie powiadomienia.</w:t>
      </w:r>
    </w:p>
    <w:p w14:paraId="4DEEE1CF" w14:textId="77777777" w:rsidR="00CF2BF7" w:rsidRDefault="00CF2BF7">
      <w:pPr>
        <w:pStyle w:val="Nagwek1"/>
        <w:spacing w:before="240"/>
      </w:pPr>
      <w:r>
        <w:t>X</w:t>
      </w:r>
      <w:r w:rsidR="00E1079D">
        <w:t>I</w:t>
      </w:r>
      <w:r>
        <w:t>I. Opis sposobu obliczenia ceny</w:t>
      </w:r>
      <w:bookmarkEnd w:id="38"/>
      <w:bookmarkEnd w:id="39"/>
      <w:r>
        <w:t xml:space="preserve"> oferty</w:t>
      </w:r>
    </w:p>
    <w:p w14:paraId="60599F09" w14:textId="77777777" w:rsidR="00CF2BF7" w:rsidRDefault="00CF2BF7"/>
    <w:p w14:paraId="6936F821" w14:textId="77777777" w:rsidR="00F27973" w:rsidRDefault="00F27973" w:rsidP="00E43BC1">
      <w:pPr>
        <w:numPr>
          <w:ilvl w:val="0"/>
          <w:numId w:val="25"/>
        </w:numPr>
        <w:tabs>
          <w:tab w:val="clear" w:pos="720"/>
        </w:tabs>
        <w:suppressAutoHyphens/>
        <w:spacing w:before="120"/>
        <w:ind w:left="426" w:right="-1" w:hanging="426"/>
        <w:jc w:val="both"/>
      </w:pPr>
      <w:bookmarkStart w:id="40" w:name="_Toc69712016"/>
      <w:bookmarkStart w:id="41" w:name="_Toc78252987"/>
      <w:r>
        <w:t>Cena ofertowa musi być wyrażona w złotych polskich z dokładnością do dwóch miejsc po przecinku, , i</w:t>
      </w:r>
      <w:r w:rsidR="00E95527">
        <w:t xml:space="preserve"> </w:t>
      </w:r>
      <w:r>
        <w:t>obejm</w:t>
      </w:r>
      <w:r w:rsidR="004A3450">
        <w:t>ować dostawę całości zamawianej</w:t>
      </w:r>
      <w:r>
        <w:t xml:space="preserve"> </w:t>
      </w:r>
      <w:r w:rsidR="004A3450" w:rsidRPr="009430E6">
        <w:t>usługi</w:t>
      </w:r>
      <w:r w:rsidR="007F102E" w:rsidRPr="009430E6">
        <w:t xml:space="preserve"> </w:t>
      </w:r>
      <w:r>
        <w:t>na warunkach określonych w opisie przedmiotu zamówienia i wzorze umowy.</w:t>
      </w:r>
    </w:p>
    <w:p w14:paraId="7CD9FE59" w14:textId="77777777" w:rsidR="00F27973" w:rsidRDefault="002A71F3" w:rsidP="00E43BC1">
      <w:pPr>
        <w:numPr>
          <w:ilvl w:val="0"/>
          <w:numId w:val="25"/>
        </w:numPr>
        <w:tabs>
          <w:tab w:val="clear" w:pos="720"/>
        </w:tabs>
        <w:suppressAutoHyphens/>
        <w:spacing w:before="120"/>
        <w:ind w:left="426" w:right="-1" w:hanging="426"/>
        <w:jc w:val="both"/>
      </w:pPr>
      <w:r w:rsidRPr="009A197B">
        <w:rPr>
          <w:szCs w:val="24"/>
        </w:rPr>
        <w:t xml:space="preserve">Zamawiający przy ocenie ofert weźmie pod uwagę całkowitą kwotę wydatkowaną przez siebie środków publicznych, tzn. kwotę, którą będzie musiał zapłacić Wykonawcy z tytułu realizacji zamówienia - kwotę brutto zawierającą także podatek od towarów i usług oraz podatek akcyzowy, o ile są one należne na podstawie odrębnych przepisów. Dokonując czynności oceny ofert w zakresie kryterium ceny, Zamawiający dla porównania ofert doliczy do ceny ofertowej podmiotów zagranicznych, które na podstawie odrębnych przepisów nie są zobowiązane </w:t>
      </w:r>
      <w:r w:rsidR="004677D9">
        <w:rPr>
          <w:szCs w:val="24"/>
        </w:rPr>
        <w:br/>
      </w:r>
      <w:r w:rsidRPr="009A197B">
        <w:rPr>
          <w:szCs w:val="24"/>
        </w:rPr>
        <w:t>do uiszczenia podatku VAT w kraju, kwotę należnego</w:t>
      </w:r>
      <w:r w:rsidR="00902D06" w:rsidRPr="00902D06">
        <w:rPr>
          <w:szCs w:val="24"/>
        </w:rPr>
        <w:t xml:space="preserve"> </w:t>
      </w:r>
      <w:r w:rsidR="00902D06" w:rsidRPr="009A197B">
        <w:rPr>
          <w:szCs w:val="24"/>
        </w:rPr>
        <w:t>podatku VAT oraz cła</w:t>
      </w:r>
      <w:r w:rsidRPr="009A197B">
        <w:rPr>
          <w:szCs w:val="24"/>
        </w:rPr>
        <w:t xml:space="preserve">, obciążającego Zamawiającego </w:t>
      </w:r>
      <w:r w:rsidR="00902D06">
        <w:rPr>
          <w:szCs w:val="24"/>
        </w:rPr>
        <w:t xml:space="preserve">z </w:t>
      </w:r>
      <w:r w:rsidRPr="009A197B">
        <w:rPr>
          <w:szCs w:val="24"/>
        </w:rPr>
        <w:t>tytułu realizacji umowy</w:t>
      </w:r>
      <w:r w:rsidR="00F27973" w:rsidRPr="000D3721">
        <w:rPr>
          <w:szCs w:val="24"/>
        </w:rPr>
        <w:t>.</w:t>
      </w:r>
    </w:p>
    <w:p w14:paraId="51FF9FE8" w14:textId="77777777" w:rsidR="00CF2BF7" w:rsidRDefault="00CF2BF7">
      <w:pPr>
        <w:pStyle w:val="Nagwek"/>
        <w:tabs>
          <w:tab w:val="clear" w:pos="4536"/>
          <w:tab w:val="clear" w:pos="9072"/>
        </w:tabs>
        <w:spacing w:after="120"/>
        <w:ind w:left="709"/>
        <w:rPr>
          <w:rFonts w:ascii="Times New Roman" w:hAnsi="Times New Roman"/>
        </w:rPr>
      </w:pPr>
    </w:p>
    <w:p w14:paraId="56A65F9F" w14:textId="77777777" w:rsidR="00CF2BF7" w:rsidRDefault="00CF2BF7">
      <w:pPr>
        <w:pStyle w:val="Nagwek1"/>
      </w:pPr>
      <w:r>
        <w:t>XI</w:t>
      </w:r>
      <w:r w:rsidR="00E1079D">
        <w:t>I</w:t>
      </w:r>
      <w:r>
        <w:t xml:space="preserve">I. Opis kryteriów wyboru oferty z podaniem ich znaczenia i opis sposobu </w:t>
      </w:r>
    </w:p>
    <w:p w14:paraId="47AF3685" w14:textId="77777777" w:rsidR="00CF2BF7" w:rsidRDefault="00CF2BF7">
      <w:pPr>
        <w:pStyle w:val="Nagwek1"/>
      </w:pPr>
      <w:r>
        <w:t>oceny ofert</w:t>
      </w:r>
      <w:bookmarkEnd w:id="40"/>
      <w:bookmarkEnd w:id="41"/>
    </w:p>
    <w:p w14:paraId="27CB6B67" w14:textId="77777777" w:rsidR="00CF2BF7" w:rsidRDefault="00CF2BF7">
      <w:pPr>
        <w:suppressAutoHyphens/>
        <w:ind w:right="-1"/>
        <w:jc w:val="both"/>
        <w:rPr>
          <w:b/>
        </w:rPr>
      </w:pPr>
    </w:p>
    <w:p w14:paraId="41E41527" w14:textId="77777777" w:rsidR="00DC489E" w:rsidRDefault="000D4FA6" w:rsidP="00DC489E">
      <w:pPr>
        <w:numPr>
          <w:ilvl w:val="0"/>
          <w:numId w:val="13"/>
        </w:numPr>
        <w:suppressAutoHyphens/>
        <w:spacing w:before="120"/>
        <w:ind w:right="-1"/>
        <w:jc w:val="both"/>
      </w:pPr>
      <w:r>
        <w:t>P</w:t>
      </w:r>
      <w:r w:rsidR="00DC489E">
        <w:t>rzy wyborze najkorzystniejszej oferty Zamawiający będzie się kierował kryteriami:</w:t>
      </w:r>
    </w:p>
    <w:p w14:paraId="660C3EA0" w14:textId="77777777" w:rsidR="00B75F15" w:rsidRPr="009103F5" w:rsidRDefault="000D4FA6" w:rsidP="00B75F15">
      <w:pPr>
        <w:pStyle w:val="Nagwek7"/>
        <w:spacing w:after="120"/>
        <w:ind w:right="0"/>
      </w:pPr>
      <w:r w:rsidRPr="009103F5">
        <w:t>A.  CENA  OFERTOWA – 95</w:t>
      </w:r>
      <w:r w:rsidR="00B75F15" w:rsidRPr="009103F5">
        <w:t>%</w:t>
      </w:r>
    </w:p>
    <w:p w14:paraId="7ECB6892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</w:rPr>
      </w:pPr>
      <w:r w:rsidRPr="009103F5">
        <w:rPr>
          <w:b/>
        </w:rPr>
        <w:t>liczonym wg wzoru:</w:t>
      </w:r>
    </w:p>
    <w:p w14:paraId="5C77B12F" w14:textId="77777777" w:rsidR="00B75F15" w:rsidRPr="009103F5" w:rsidRDefault="00B75F15" w:rsidP="00B75F15">
      <w:pPr>
        <w:suppressAutoHyphens/>
        <w:spacing w:before="120"/>
        <w:ind w:left="426"/>
        <w:jc w:val="both"/>
        <w:rPr>
          <w:b/>
          <w:lang w:val="en-US"/>
        </w:rPr>
      </w:pPr>
      <w:r w:rsidRPr="009103F5">
        <w:rPr>
          <w:b/>
        </w:rPr>
        <w:t>                     </w:t>
      </w:r>
      <w:r w:rsidRPr="009103F5">
        <w:rPr>
          <w:b/>
          <w:lang w:val="en-US"/>
        </w:rPr>
        <w:t>C</w:t>
      </w:r>
      <w:r w:rsidRPr="009103F5">
        <w:rPr>
          <w:b/>
          <w:vertAlign w:val="subscript"/>
          <w:lang w:val="en-US"/>
        </w:rPr>
        <w:t>min</w:t>
      </w:r>
    </w:p>
    <w:p w14:paraId="76D5338F" w14:textId="77777777" w:rsidR="00B75F15" w:rsidRPr="009103F5" w:rsidRDefault="000F119F" w:rsidP="00B75F15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 w:rsidRPr="009103F5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AE50B" wp14:editId="37218D8B">
                <wp:simplePos x="0" y="0"/>
                <wp:positionH relativeFrom="column">
                  <wp:posOffset>817245</wp:posOffset>
                </wp:positionH>
                <wp:positionV relativeFrom="paragraph">
                  <wp:posOffset>109855</wp:posOffset>
                </wp:positionV>
                <wp:extent cx="1005840" cy="0"/>
                <wp:effectExtent l="13335" t="5080" r="9525" b="1397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8AD6" id="Line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8.65pt" to="14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i3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Hh5Db3rjCgip1NaG6uhJvZpnTb87pHTVErXnkePb2UBeFjKSdylh4wzcsOu/aAYx5OB1&#10;bNSpsV2AhBagU9TjfNODnzyicJil6XSeg2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"/>
            </w:pict>
          </mc:Fallback>
        </mc:AlternateContent>
      </w:r>
      <w:r w:rsidR="00B75F15" w:rsidRPr="009103F5">
        <w:rPr>
          <w:rFonts w:ascii="Times New Roman" w:hAnsi="Times New Roman"/>
          <w:lang w:val="en-US"/>
        </w:rPr>
        <w:t xml:space="preserve">   C</w:t>
      </w:r>
      <w:r w:rsidR="00B75F15" w:rsidRPr="009103F5">
        <w:rPr>
          <w:rFonts w:ascii="Times New Roman" w:hAnsi="Times New Roman"/>
          <w:vertAlign w:val="subscript"/>
          <w:lang w:val="en-US"/>
        </w:rPr>
        <w:t>of</w:t>
      </w:r>
      <w:r w:rsidR="00B75F15" w:rsidRPr="009103F5">
        <w:rPr>
          <w:rFonts w:ascii="Times New Roman" w:hAnsi="Times New Roman"/>
          <w:lang w:val="en-US"/>
        </w:rPr>
        <w:t xml:space="preserve"> =      </w:t>
      </w:r>
      <w:r w:rsidR="000D4FA6" w:rsidRPr="009103F5">
        <w:rPr>
          <w:rFonts w:ascii="Times New Roman" w:hAnsi="Times New Roman"/>
          <w:lang w:val="en-US"/>
        </w:rPr>
        <w:t xml:space="preserve">                            x 95</w:t>
      </w:r>
      <w:r w:rsidR="00B75F15" w:rsidRPr="009103F5">
        <w:rPr>
          <w:rFonts w:ascii="Times New Roman" w:hAnsi="Times New Roman"/>
          <w:lang w:val="en-US"/>
        </w:rPr>
        <w:t xml:space="preserve"> pkt</w:t>
      </w:r>
    </w:p>
    <w:p w14:paraId="6C27ECD5" w14:textId="77777777" w:rsidR="00B75F15" w:rsidRPr="009103F5" w:rsidRDefault="00B75F15" w:rsidP="00B75F15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 w:rsidRPr="009103F5">
        <w:rPr>
          <w:rFonts w:ascii="Times New Roman" w:hAnsi="Times New Roman"/>
          <w:lang w:val="en-US"/>
        </w:rPr>
        <w:t xml:space="preserve">                      C</w:t>
      </w:r>
      <w:r w:rsidRPr="009103F5">
        <w:rPr>
          <w:rFonts w:ascii="Times New Roman" w:hAnsi="Times New Roman"/>
          <w:vertAlign w:val="subscript"/>
          <w:lang w:val="en-US"/>
        </w:rPr>
        <w:t>of bad</w:t>
      </w:r>
    </w:p>
    <w:p w14:paraId="52B59932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  <w:lang w:val="en-US"/>
        </w:rPr>
      </w:pPr>
    </w:p>
    <w:p w14:paraId="1BC2E9B5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</w:rPr>
      </w:pPr>
      <w:r w:rsidRPr="009103F5">
        <w:rPr>
          <w:b/>
        </w:rPr>
        <w:t>gdzie:</w:t>
      </w:r>
    </w:p>
    <w:p w14:paraId="1F8C96BA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</w:rPr>
      </w:pPr>
      <w:r w:rsidRPr="009103F5">
        <w:rPr>
          <w:b/>
        </w:rPr>
        <w:t>C</w:t>
      </w:r>
      <w:r w:rsidRPr="009103F5">
        <w:rPr>
          <w:b/>
          <w:vertAlign w:val="subscript"/>
        </w:rPr>
        <w:t>of bad</w:t>
      </w:r>
      <w:r w:rsidRPr="009103F5">
        <w:rPr>
          <w:b/>
        </w:rPr>
        <w:t xml:space="preserve">   – </w:t>
      </w:r>
      <w:r w:rsidRPr="009103F5">
        <w:t>cena ofertowa brutto badanej oferty,</w:t>
      </w:r>
      <w:r w:rsidRPr="009103F5">
        <w:rPr>
          <w:b/>
        </w:rPr>
        <w:t xml:space="preserve"> </w:t>
      </w:r>
    </w:p>
    <w:p w14:paraId="6F7F2C78" w14:textId="77777777" w:rsidR="00B75F15" w:rsidRPr="009103F5" w:rsidRDefault="00B75F15" w:rsidP="00B75F15">
      <w:pPr>
        <w:suppressAutoHyphens/>
        <w:spacing w:before="120" w:after="120"/>
        <w:ind w:left="1418" w:hanging="992"/>
        <w:jc w:val="both"/>
        <w:rPr>
          <w:b/>
        </w:rPr>
      </w:pPr>
      <w:r w:rsidRPr="009103F5">
        <w:rPr>
          <w:b/>
        </w:rPr>
        <w:t>C</w:t>
      </w:r>
      <w:r w:rsidRPr="009103F5">
        <w:rPr>
          <w:b/>
          <w:vertAlign w:val="subscript"/>
        </w:rPr>
        <w:t xml:space="preserve">min </w:t>
      </w:r>
      <w:r w:rsidRPr="009103F5">
        <w:rPr>
          <w:b/>
        </w:rPr>
        <w:t xml:space="preserve">– </w:t>
      </w:r>
      <w:r w:rsidRPr="009103F5">
        <w:t>najniższa zaproponowana cena ofertowa</w:t>
      </w:r>
      <w:r w:rsidR="00055F14">
        <w:t xml:space="preserve">) </w:t>
      </w:r>
      <w:r w:rsidRPr="009103F5">
        <w:t>brutto</w:t>
      </w:r>
      <w:r w:rsidR="00055F14">
        <w:t xml:space="preserve"> </w:t>
      </w:r>
      <w:r w:rsidR="00055F14" w:rsidRPr="00055F14">
        <w:t>(dla całości zamówienia</w:t>
      </w:r>
      <w:r w:rsidRPr="009103F5">
        <w:t xml:space="preserve"> spośród ofert niepodlegających odrzuceniu;</w:t>
      </w:r>
    </w:p>
    <w:p w14:paraId="7CD9DBB2" w14:textId="77777777" w:rsidR="00B75F15" w:rsidRPr="009103F5" w:rsidRDefault="00B75F15" w:rsidP="00B75F15">
      <w:pPr>
        <w:suppressAutoHyphens/>
        <w:spacing w:before="120" w:after="120"/>
        <w:ind w:left="992" w:hanging="566"/>
        <w:jc w:val="both"/>
        <w:rPr>
          <w:b/>
        </w:rPr>
      </w:pPr>
      <w:r w:rsidRPr="009103F5">
        <w:rPr>
          <w:b/>
        </w:rPr>
        <w:t xml:space="preserve">B.  </w:t>
      </w:r>
      <w:r w:rsidR="009103F5" w:rsidRPr="009103F5">
        <w:rPr>
          <w:b/>
        </w:rPr>
        <w:t>DOŚWIADCZENIE WYKONAWCY</w:t>
      </w:r>
      <w:r w:rsidR="000D4FA6" w:rsidRPr="009103F5">
        <w:rPr>
          <w:b/>
        </w:rPr>
        <w:t xml:space="preserve">  – 5</w:t>
      </w:r>
      <w:r w:rsidRPr="009103F5">
        <w:rPr>
          <w:b/>
        </w:rPr>
        <w:t>%</w:t>
      </w:r>
    </w:p>
    <w:p w14:paraId="4CCE2F47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</w:rPr>
      </w:pPr>
      <w:r w:rsidRPr="009103F5">
        <w:rPr>
          <w:b/>
        </w:rPr>
        <w:t>liczonym wg wzoru:</w:t>
      </w:r>
    </w:p>
    <w:p w14:paraId="1CF89B20" w14:textId="77777777" w:rsidR="00B75F15" w:rsidRPr="009103F5" w:rsidRDefault="00B75F15" w:rsidP="00B75F15">
      <w:pPr>
        <w:suppressAutoHyphens/>
        <w:spacing w:before="120"/>
        <w:ind w:left="426"/>
        <w:jc w:val="both"/>
        <w:rPr>
          <w:b/>
          <w:lang w:val="en-US"/>
        </w:rPr>
      </w:pPr>
      <w:r w:rsidRPr="009103F5">
        <w:rPr>
          <w:b/>
        </w:rPr>
        <w:t>                     </w:t>
      </w:r>
      <w:r w:rsidR="009103F5" w:rsidRPr="009103F5">
        <w:rPr>
          <w:b/>
          <w:lang w:val="en-US"/>
        </w:rPr>
        <w:t>D</w:t>
      </w:r>
      <w:r w:rsidRPr="009103F5">
        <w:rPr>
          <w:b/>
          <w:vertAlign w:val="subscript"/>
          <w:lang w:val="en-US"/>
        </w:rPr>
        <w:t>of bad</w:t>
      </w:r>
    </w:p>
    <w:p w14:paraId="0863D66C" w14:textId="77777777" w:rsidR="00B75F15" w:rsidRPr="009103F5" w:rsidRDefault="000F119F" w:rsidP="00B75F15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 w:rsidRPr="009103F5">
        <w:rPr>
          <w:rFonts w:ascii="Times New Roman" w:hAnsi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F055" wp14:editId="38F39BDC">
                <wp:simplePos x="0" y="0"/>
                <wp:positionH relativeFrom="column">
                  <wp:posOffset>817245</wp:posOffset>
                </wp:positionH>
                <wp:positionV relativeFrom="paragraph">
                  <wp:posOffset>109855</wp:posOffset>
                </wp:positionV>
                <wp:extent cx="1005840" cy="0"/>
                <wp:effectExtent l="13335" t="8255" r="9525" b="10795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E5D2" id="Line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8.65pt" to="14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U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H0NA+96Y0rIKRSOxuqo2f1YraafndI6aol6sAjx9eLgbwsZCRvUsLGGbhh33/WDGLI0evY&#10;qHNjuwAJLUDnqMflrgc/e0ThMEvT6TwH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"/>
            </w:pict>
          </mc:Fallback>
        </mc:AlternateContent>
      </w:r>
      <w:r w:rsidR="00B75F15" w:rsidRPr="009103F5">
        <w:rPr>
          <w:rFonts w:ascii="Times New Roman" w:hAnsi="Times New Roman"/>
          <w:lang w:val="en-US"/>
        </w:rPr>
        <w:t xml:space="preserve">   </w:t>
      </w:r>
      <w:r w:rsidR="009103F5" w:rsidRPr="009103F5">
        <w:rPr>
          <w:rFonts w:ascii="Times New Roman" w:hAnsi="Times New Roman"/>
          <w:lang w:val="en-US"/>
        </w:rPr>
        <w:t>D</w:t>
      </w:r>
      <w:r w:rsidR="00B75F15" w:rsidRPr="009103F5">
        <w:rPr>
          <w:rFonts w:ascii="Times New Roman" w:hAnsi="Times New Roman"/>
          <w:vertAlign w:val="subscript"/>
          <w:lang w:val="en-US"/>
        </w:rPr>
        <w:t>of</w:t>
      </w:r>
      <w:r w:rsidR="00B75F15" w:rsidRPr="009103F5">
        <w:rPr>
          <w:rFonts w:ascii="Times New Roman" w:hAnsi="Times New Roman"/>
          <w:lang w:val="en-US"/>
        </w:rPr>
        <w:t xml:space="preserve"> =      </w:t>
      </w:r>
      <w:r w:rsidR="001B377F">
        <w:rPr>
          <w:rFonts w:ascii="Times New Roman" w:hAnsi="Times New Roman"/>
          <w:lang w:val="en-US"/>
        </w:rPr>
        <w:t xml:space="preserve">                            x 5</w:t>
      </w:r>
      <w:r w:rsidR="00B75F15" w:rsidRPr="009103F5">
        <w:rPr>
          <w:rFonts w:ascii="Times New Roman" w:hAnsi="Times New Roman"/>
          <w:lang w:val="en-US"/>
        </w:rPr>
        <w:t xml:space="preserve"> pkt</w:t>
      </w:r>
    </w:p>
    <w:p w14:paraId="79259EC2" w14:textId="77777777" w:rsidR="00B75F15" w:rsidRPr="009103F5" w:rsidRDefault="00B75F15" w:rsidP="00B75F15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 w:rsidRPr="009103F5">
        <w:rPr>
          <w:rFonts w:ascii="Times New Roman" w:hAnsi="Times New Roman"/>
          <w:lang w:val="en-US"/>
        </w:rPr>
        <w:t xml:space="preserve">                      </w:t>
      </w:r>
      <w:r w:rsidR="009103F5" w:rsidRPr="009103F5">
        <w:rPr>
          <w:rFonts w:ascii="Times New Roman" w:hAnsi="Times New Roman"/>
          <w:lang w:val="en-US"/>
        </w:rPr>
        <w:t>D</w:t>
      </w:r>
      <w:r w:rsidRPr="009103F5">
        <w:rPr>
          <w:rFonts w:ascii="Times New Roman" w:hAnsi="Times New Roman"/>
          <w:vertAlign w:val="subscript"/>
          <w:lang w:val="en-US"/>
        </w:rPr>
        <w:t xml:space="preserve"> max</w:t>
      </w:r>
    </w:p>
    <w:p w14:paraId="33487B27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  <w:lang w:val="en-US"/>
        </w:rPr>
      </w:pPr>
    </w:p>
    <w:p w14:paraId="7EA9589D" w14:textId="77777777" w:rsidR="00B75F15" w:rsidRPr="009103F5" w:rsidRDefault="00B75F15" w:rsidP="00B75F15">
      <w:pPr>
        <w:suppressAutoHyphens/>
        <w:spacing w:line="360" w:lineRule="atLeast"/>
        <w:ind w:left="426" w:right="-1"/>
        <w:jc w:val="both"/>
        <w:rPr>
          <w:b/>
        </w:rPr>
      </w:pPr>
      <w:r w:rsidRPr="009103F5">
        <w:rPr>
          <w:b/>
        </w:rPr>
        <w:t>gdzie:</w:t>
      </w:r>
    </w:p>
    <w:p w14:paraId="41B969E2" w14:textId="77777777" w:rsidR="00B75F15" w:rsidRPr="009103F5" w:rsidRDefault="009103F5" w:rsidP="00B75F15">
      <w:pPr>
        <w:suppressAutoHyphens/>
        <w:ind w:left="1417" w:hanging="992"/>
        <w:jc w:val="both"/>
        <w:rPr>
          <w:b/>
        </w:rPr>
      </w:pPr>
      <w:r w:rsidRPr="009103F5">
        <w:rPr>
          <w:b/>
        </w:rPr>
        <w:t>D</w:t>
      </w:r>
      <w:r w:rsidR="00B75F15" w:rsidRPr="009103F5">
        <w:rPr>
          <w:b/>
          <w:vertAlign w:val="subscript"/>
        </w:rPr>
        <w:t>of bad</w:t>
      </w:r>
      <w:r w:rsidR="00B75F15" w:rsidRPr="009103F5">
        <w:rPr>
          <w:b/>
        </w:rPr>
        <w:t xml:space="preserve">   – </w:t>
      </w:r>
      <w:r w:rsidRPr="009103F5">
        <w:t>doświadczenie Wykonawcy w wykonywaniu usług w zakresie zbliżonym do niniejszego postępowania (podać w latach)</w:t>
      </w:r>
    </w:p>
    <w:p w14:paraId="011FDDD8" w14:textId="77777777" w:rsidR="009103F5" w:rsidRPr="009103F5" w:rsidRDefault="009103F5" w:rsidP="009103F5">
      <w:pPr>
        <w:suppressAutoHyphens/>
        <w:spacing w:before="120" w:after="120"/>
        <w:ind w:left="1276" w:hanging="850"/>
        <w:jc w:val="both"/>
        <w:rPr>
          <w:i/>
        </w:rPr>
      </w:pPr>
      <w:r w:rsidRPr="009103F5">
        <w:rPr>
          <w:b/>
        </w:rPr>
        <w:t>D</w:t>
      </w:r>
      <w:r w:rsidR="00B75F15" w:rsidRPr="009103F5">
        <w:rPr>
          <w:b/>
          <w:vertAlign w:val="subscript"/>
        </w:rPr>
        <w:t>max</w:t>
      </w:r>
      <w:r w:rsidR="00B75F15" w:rsidRPr="009103F5">
        <w:rPr>
          <w:b/>
          <w:i/>
          <w:vertAlign w:val="subscript"/>
        </w:rPr>
        <w:t xml:space="preserve"> </w:t>
      </w:r>
      <w:r w:rsidR="002A24A5" w:rsidRPr="009103F5">
        <w:rPr>
          <w:b/>
          <w:i/>
          <w:vertAlign w:val="subscript"/>
        </w:rPr>
        <w:t xml:space="preserve"> </w:t>
      </w:r>
      <w:r w:rsidR="00B75F15" w:rsidRPr="009103F5">
        <w:rPr>
          <w:b/>
          <w:i/>
          <w:vertAlign w:val="subscript"/>
        </w:rPr>
        <w:t xml:space="preserve"> </w:t>
      </w:r>
      <w:r w:rsidR="00B75F15" w:rsidRPr="009103F5">
        <w:rPr>
          <w:b/>
          <w:i/>
        </w:rPr>
        <w:t xml:space="preserve">– </w:t>
      </w:r>
      <w:r w:rsidRPr="009103F5">
        <w:t>najdłuższe zaoferowane</w:t>
      </w:r>
      <w:r w:rsidR="004F01DF" w:rsidRPr="009103F5">
        <w:t xml:space="preserve"> </w:t>
      </w:r>
      <w:r w:rsidRPr="009103F5">
        <w:t>doświadczenie Wykonawcy</w:t>
      </w:r>
      <w:r w:rsidRPr="009103F5">
        <w:rPr>
          <w:b/>
          <w:i/>
        </w:rPr>
        <w:t xml:space="preserve"> </w:t>
      </w:r>
    </w:p>
    <w:p w14:paraId="3E8E59AC" w14:textId="77777777" w:rsidR="00DC489E" w:rsidRDefault="00DC489E" w:rsidP="009103F5">
      <w:pPr>
        <w:suppressAutoHyphens/>
        <w:spacing w:before="120" w:after="120"/>
        <w:ind w:left="1276" w:hanging="850"/>
        <w:jc w:val="both"/>
      </w:pPr>
      <w:r>
        <w:t>Za ofertę najkorzystniejszą uznana zostanie oferta, której zostanie przyznana najwyższa ilość punktów spośród ofert ważnych, niepodlegających odrzuceniu.</w:t>
      </w:r>
    </w:p>
    <w:p w14:paraId="7612E9C8" w14:textId="77777777" w:rsidR="00DC489E" w:rsidRDefault="00DC489E" w:rsidP="00DC489E">
      <w:pPr>
        <w:numPr>
          <w:ilvl w:val="0"/>
          <w:numId w:val="13"/>
        </w:numPr>
        <w:suppressAutoHyphens/>
        <w:spacing w:before="120"/>
        <w:ind w:right="-1"/>
        <w:jc w:val="both"/>
      </w:pPr>
      <w:r>
        <w:t>W sytuacji, gdy Zamawiający nie będzie mógł dokonać wyboru oferty najkorzystniejszej z uwagi na to, że dwie lub więcej ofert przedstawia taki sam bilans ceny i innych kryteriów oceny ofert, zamawiający spośród tych ofert wybiera ofertę z niższą ceną.</w:t>
      </w:r>
    </w:p>
    <w:p w14:paraId="4E9FA234" w14:textId="77777777" w:rsidR="00DC489E" w:rsidRDefault="00DC489E" w:rsidP="00DC489E">
      <w:pPr>
        <w:numPr>
          <w:ilvl w:val="0"/>
          <w:numId w:val="13"/>
        </w:numPr>
        <w:suppressAutoHyphens/>
        <w:spacing w:before="120"/>
        <w:ind w:right="-1"/>
        <w:jc w:val="both"/>
      </w:pPr>
      <w:r>
        <w:t xml:space="preserve">W toku oceny ofert Zamawiający może żądać od Wykonawców wyjaśnień dotyczących treści złożonych ofert. Wykonawcy będą zobowiązani do przedstawienia wyjaśnień w terminie określonym przez Zamawiającego. </w:t>
      </w:r>
    </w:p>
    <w:p w14:paraId="5D1E8B2B" w14:textId="77777777" w:rsidR="00DC489E" w:rsidRDefault="00DC489E" w:rsidP="00DC489E">
      <w:pPr>
        <w:numPr>
          <w:ilvl w:val="0"/>
          <w:numId w:val="13"/>
        </w:numPr>
        <w:tabs>
          <w:tab w:val="left" w:pos="426"/>
        </w:tabs>
        <w:suppressAutoHyphens/>
        <w:spacing w:before="120"/>
        <w:jc w:val="both"/>
      </w:pPr>
      <w:r>
        <w:t>Zamawiający udzieli zamówienia Wykonawcy, którego oferta odpowiada wszystkim wymaganiom przedstawionym w pzp i SIWZ oraz zostanie uznana za najkorzystniejszą.</w:t>
      </w:r>
    </w:p>
    <w:p w14:paraId="77CDC822" w14:textId="77777777" w:rsidR="00CF2BF7" w:rsidRDefault="00CF2BF7" w:rsidP="0059743C">
      <w:pPr>
        <w:suppressAutoHyphens/>
        <w:spacing w:after="120"/>
        <w:ind w:right="-1"/>
        <w:jc w:val="both"/>
        <w:rPr>
          <w:b/>
        </w:rPr>
      </w:pPr>
    </w:p>
    <w:p w14:paraId="2C83C68D" w14:textId="77777777" w:rsidR="00CF2BF7" w:rsidRDefault="00CF2BF7" w:rsidP="0059743C">
      <w:pPr>
        <w:pStyle w:val="Nagwek1"/>
        <w:spacing w:after="120"/>
      </w:pPr>
      <w:bookmarkStart w:id="42" w:name="_Toc69712017"/>
      <w:bookmarkStart w:id="43" w:name="_Toc78252988"/>
      <w:r>
        <w:t>XI</w:t>
      </w:r>
      <w:r w:rsidR="00E1079D">
        <w:t>V</w:t>
      </w:r>
      <w:r>
        <w:t>. Informacja o formalnościach, jakie powinny zostać dopełnione po wyborze oferty w celu zawarcia umowy w sprawie zamówienia publicznego</w:t>
      </w:r>
      <w:bookmarkEnd w:id="42"/>
      <w:bookmarkEnd w:id="43"/>
    </w:p>
    <w:p w14:paraId="5664CEFC" w14:textId="77777777" w:rsidR="00385438" w:rsidRPr="00385438" w:rsidRDefault="00385438" w:rsidP="00385438"/>
    <w:p w14:paraId="7465897D" w14:textId="77777777" w:rsidR="00CF2BF7" w:rsidRDefault="00CF2BF7" w:rsidP="0008263C">
      <w:pPr>
        <w:numPr>
          <w:ilvl w:val="1"/>
          <w:numId w:val="3"/>
        </w:numPr>
        <w:tabs>
          <w:tab w:val="left" w:pos="426"/>
        </w:tabs>
        <w:suppressAutoHyphens/>
        <w:spacing w:before="120" w:after="120"/>
        <w:ind w:left="426" w:hanging="426"/>
        <w:jc w:val="both"/>
      </w:pPr>
      <w:r>
        <w:t>Zamawiający powiadomi wszystkich Wykonawców, którzy złożyli oferty o:</w:t>
      </w:r>
    </w:p>
    <w:p w14:paraId="7658687C" w14:textId="77777777" w:rsidR="00CF2BF7" w:rsidRDefault="00B03F7E" w:rsidP="00E43BC1">
      <w:pPr>
        <w:numPr>
          <w:ilvl w:val="0"/>
          <w:numId w:val="16"/>
        </w:numPr>
        <w:tabs>
          <w:tab w:val="clear" w:pos="420"/>
        </w:tabs>
        <w:suppressAutoHyphens/>
        <w:ind w:left="709" w:hanging="357"/>
        <w:jc w:val="both"/>
      </w:pPr>
      <w:r>
        <w:t>wyborze najkorzystniejszej oferty wraz z uzasadnieniem wyboru i punktacją przyznaną  złożonym ofertom w kryteriach oceny ofert albo o unieważnieniu postępowania</w:t>
      </w:r>
      <w:r w:rsidR="00CF2BF7">
        <w:t xml:space="preserve">, </w:t>
      </w:r>
    </w:p>
    <w:p w14:paraId="38AD426D" w14:textId="77777777" w:rsidR="00B03F7E" w:rsidRDefault="00CF2BF7" w:rsidP="00E43BC1">
      <w:pPr>
        <w:numPr>
          <w:ilvl w:val="0"/>
          <w:numId w:val="16"/>
        </w:numPr>
        <w:tabs>
          <w:tab w:val="clear" w:pos="420"/>
        </w:tabs>
        <w:suppressAutoHyphens/>
        <w:ind w:left="709" w:hanging="357"/>
        <w:jc w:val="both"/>
      </w:pPr>
      <w:r>
        <w:t xml:space="preserve">wykonawcach, których oferty zostały odrzucone, </w:t>
      </w:r>
    </w:p>
    <w:p w14:paraId="69DA204B" w14:textId="77777777" w:rsidR="00CF2BF7" w:rsidRDefault="00CF2BF7" w:rsidP="00E43BC1">
      <w:pPr>
        <w:numPr>
          <w:ilvl w:val="0"/>
          <w:numId w:val="16"/>
        </w:numPr>
        <w:tabs>
          <w:tab w:val="clear" w:pos="420"/>
        </w:tabs>
        <w:suppressAutoHyphens/>
        <w:ind w:left="709" w:hanging="357"/>
        <w:jc w:val="both"/>
      </w:pPr>
      <w:r>
        <w:t>wykonawcach, którzy zostali wykluczeni z postępowania,</w:t>
      </w:r>
    </w:p>
    <w:p w14:paraId="7015CF22" w14:textId="77777777" w:rsidR="00B03F7E" w:rsidRDefault="00B03F7E" w:rsidP="00E43BC1">
      <w:pPr>
        <w:numPr>
          <w:ilvl w:val="0"/>
          <w:numId w:val="16"/>
        </w:numPr>
        <w:tabs>
          <w:tab w:val="clear" w:pos="420"/>
        </w:tabs>
        <w:suppressAutoHyphens/>
        <w:ind w:left="709" w:hanging="357"/>
        <w:jc w:val="both"/>
      </w:pPr>
      <w:r w:rsidRPr="00887B95">
        <w:rPr>
          <w:bCs/>
          <w:szCs w:val="24"/>
        </w:rPr>
        <w:t>terminie, po którego upływie umowa w sprawie zamówienia publicznego może być zawarta</w:t>
      </w:r>
      <w:r>
        <w:rPr>
          <w:bCs/>
          <w:szCs w:val="24"/>
        </w:rPr>
        <w:t>.</w:t>
      </w:r>
    </w:p>
    <w:p w14:paraId="0FB84F27" w14:textId="77777777" w:rsidR="00CF2BF7" w:rsidRDefault="00CF2BF7">
      <w:pPr>
        <w:suppressAutoHyphens/>
        <w:spacing w:before="120"/>
        <w:ind w:left="426"/>
        <w:jc w:val="both"/>
      </w:pPr>
      <w:r>
        <w:t>Informacja o wyborze najkorzystniejszej oferty zostanie również zamieszczona na stronie internetowe</w:t>
      </w:r>
      <w:r w:rsidR="005F235B">
        <w:t xml:space="preserve">j </w:t>
      </w:r>
      <w:r w:rsidR="00D073CE">
        <w:t>www.szpital.sejny.pl</w:t>
      </w:r>
      <w:r w:rsidR="00936BB7">
        <w:t xml:space="preserve"> </w:t>
      </w:r>
      <w:r>
        <w:t>oraz w miejscu publicznie dostępnym w siedzibie Zamawiającego.</w:t>
      </w:r>
    </w:p>
    <w:p w14:paraId="2CC15220" w14:textId="77777777" w:rsidR="00CF2BF7" w:rsidRDefault="00CF2BF7" w:rsidP="0008263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t>Zamawiający powiadomi wybranego Wykonawcę o miejscu i terminie podpisania umowy.</w:t>
      </w:r>
    </w:p>
    <w:p w14:paraId="0F786FFE" w14:textId="77777777" w:rsidR="00CF2BF7" w:rsidRPr="004217F7" w:rsidRDefault="00CF2BF7" w:rsidP="0008263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rPr>
          <w:color w:val="000000"/>
        </w:rPr>
        <w:t xml:space="preserve">W przypadku, gdyby została wybrana oferta wykonawców wspólnie ubiegających się o zamówienie (dotyczy spółki cywilnej i konsorcjum), Zamawiający przed podpisaniem umowy może zażądać przedstawienia umowy regulującej ich współpracę. </w:t>
      </w:r>
    </w:p>
    <w:p w14:paraId="1A6D1900" w14:textId="77777777" w:rsidR="00CF2BF7" w:rsidRDefault="00CF2BF7" w:rsidP="0008263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t xml:space="preserve">W przypadku gdy Wykonawca, którego oferta została wybrana, uchyla się od zawarcia umowy, Zamawiający może wybrać ofertę najkorzystniejszą </w:t>
      </w:r>
      <w:r w:rsidR="00B03F7E" w:rsidRPr="00630100">
        <w:rPr>
          <w:szCs w:val="24"/>
        </w:rPr>
        <w:t xml:space="preserve">spośród pozostałych ofert </w:t>
      </w:r>
      <w:r w:rsidR="00B16E23">
        <w:rPr>
          <w:szCs w:val="24"/>
        </w:rPr>
        <w:br/>
      </w:r>
      <w:r w:rsidR="00B03F7E" w:rsidRPr="00630100">
        <w:rPr>
          <w:bCs/>
          <w:szCs w:val="24"/>
        </w:rPr>
        <w:t>bez przeprowadzania ich ponownego badania i oceny</w:t>
      </w:r>
      <w:r w:rsidR="00B03F7E" w:rsidRPr="00630100">
        <w:rPr>
          <w:szCs w:val="24"/>
        </w:rPr>
        <w:t xml:space="preserve">, chyba że zachodzą przesłanki, </w:t>
      </w:r>
      <w:r w:rsidR="00B16E23">
        <w:rPr>
          <w:szCs w:val="24"/>
        </w:rPr>
        <w:br/>
      </w:r>
      <w:r w:rsidR="00B03F7E" w:rsidRPr="00630100">
        <w:rPr>
          <w:szCs w:val="24"/>
        </w:rPr>
        <w:t>o których mowa w art. 93 ust. 1 pzp</w:t>
      </w:r>
      <w:r>
        <w:t>.</w:t>
      </w:r>
    </w:p>
    <w:p w14:paraId="6664D18A" w14:textId="77777777" w:rsidR="00CF2BF7" w:rsidRDefault="00CF2BF7"/>
    <w:p w14:paraId="44C79258" w14:textId="77777777" w:rsidR="00CF2BF7" w:rsidRDefault="00CF2BF7"/>
    <w:p w14:paraId="3746136F" w14:textId="77777777" w:rsidR="00CF2BF7" w:rsidRDefault="00CF2BF7">
      <w:pPr>
        <w:pStyle w:val="Nagwek1"/>
        <w:rPr>
          <w:b w:val="0"/>
        </w:rPr>
      </w:pPr>
      <w:bookmarkStart w:id="44" w:name="_Toc69712018"/>
      <w:bookmarkStart w:id="45" w:name="_Toc78252989"/>
      <w:r>
        <w:t>XV. Pouczenie o środkach ochrony prawnej przysługujących Wykonawcy w toku postępowania o udzielenie zamówienia publicznego</w:t>
      </w:r>
      <w:bookmarkEnd w:id="44"/>
      <w:bookmarkEnd w:id="45"/>
    </w:p>
    <w:p w14:paraId="16645E85" w14:textId="77777777" w:rsidR="009A5183" w:rsidRDefault="009A5183" w:rsidP="00427604">
      <w:pPr>
        <w:pStyle w:val="Styl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Wykonawcom i innemu podmiotowi, jeżeli ma lub miał interes w uzyskaniu zamówienia oraz poniósł </w:t>
      </w:r>
      <w:r w:rsidR="008F0BED">
        <w:rPr>
          <w:rFonts w:ascii="Times New Roman" w:hAnsi="Times New Roman"/>
        </w:rPr>
        <w:t xml:space="preserve">lub może ponieść </w:t>
      </w:r>
      <w:r>
        <w:rPr>
          <w:rFonts w:ascii="Times New Roman" w:hAnsi="Times New Roman"/>
        </w:rPr>
        <w:t xml:space="preserve">szkodę w wyniku naruszenia przez Zamawiającego przepisów ustawy Prawo zamówień publicznych z dnia 29 stycznia 2004 r. (t.j. Dz. U. z 2013 r., poz. 907 ze zm.) przysługują </w:t>
      </w:r>
      <w:r>
        <w:rPr>
          <w:rFonts w:ascii="Times New Roman" w:hAnsi="Times New Roman"/>
        </w:rPr>
        <w:lastRenderedPageBreak/>
        <w:t>środki ochrony prawnej w postaci odwołania i skargi na zasadach określonych w Dziale VI tej ustawy (art. 179 – 198g).</w:t>
      </w:r>
    </w:p>
    <w:p w14:paraId="238ADBF3" w14:textId="77777777" w:rsidR="00AA191D" w:rsidRPr="00640FFA" w:rsidRDefault="00AA191D" w:rsidP="00AA191D">
      <w:pPr>
        <w:autoSpaceDE w:val="0"/>
        <w:autoSpaceDN w:val="0"/>
        <w:adjustRightInd w:val="0"/>
        <w:jc w:val="both"/>
        <w:rPr>
          <w:szCs w:val="24"/>
        </w:rPr>
      </w:pPr>
      <w:r w:rsidRPr="00640FFA">
        <w:rPr>
          <w:szCs w:val="24"/>
        </w:rPr>
        <w:t>Odwołanie wnosi się w terminie 10 dni od dnia przesłania informacji o czynności zamawiającego stanowiącej</w:t>
      </w:r>
      <w:r>
        <w:rPr>
          <w:szCs w:val="24"/>
        </w:rPr>
        <w:t xml:space="preserve"> </w:t>
      </w:r>
      <w:r w:rsidRPr="00640FFA">
        <w:rPr>
          <w:szCs w:val="24"/>
        </w:rPr>
        <w:t>podstawę jego wniesienia - jeżeli zostały przesłane w sposób określony w art. 27 ust. 2 ustawy Prawo</w:t>
      </w:r>
      <w:r>
        <w:rPr>
          <w:szCs w:val="24"/>
        </w:rPr>
        <w:t xml:space="preserve"> </w:t>
      </w:r>
      <w:r w:rsidRPr="00640FFA">
        <w:rPr>
          <w:szCs w:val="24"/>
        </w:rPr>
        <w:t>zamówień publicznych, albo w terminie 15 dni - jeżeli zostały przesłane w inny sposób.</w:t>
      </w:r>
    </w:p>
    <w:p w14:paraId="2124C5A2" w14:textId="77777777" w:rsidR="00AA191D" w:rsidRPr="00640FFA" w:rsidRDefault="00AA191D" w:rsidP="00AA191D">
      <w:pPr>
        <w:autoSpaceDE w:val="0"/>
        <w:autoSpaceDN w:val="0"/>
        <w:adjustRightInd w:val="0"/>
        <w:jc w:val="both"/>
        <w:rPr>
          <w:szCs w:val="24"/>
        </w:rPr>
      </w:pPr>
      <w:r w:rsidRPr="00640FFA">
        <w:rPr>
          <w:szCs w:val="24"/>
        </w:rPr>
        <w:t xml:space="preserve">Odwołanie wobec treści ogłoszenia o zamówieniu, a jeżeli </w:t>
      </w:r>
      <w:r w:rsidR="00BB740B" w:rsidRPr="00640FFA">
        <w:rPr>
          <w:szCs w:val="24"/>
        </w:rPr>
        <w:t>postępowanie</w:t>
      </w:r>
      <w:r w:rsidRPr="00640FFA">
        <w:rPr>
          <w:szCs w:val="24"/>
        </w:rPr>
        <w:t xml:space="preserve"> jest prowadzone w trybie przetargu</w:t>
      </w:r>
      <w:r>
        <w:rPr>
          <w:szCs w:val="24"/>
        </w:rPr>
        <w:t xml:space="preserve"> </w:t>
      </w:r>
      <w:r w:rsidRPr="00640FFA">
        <w:rPr>
          <w:szCs w:val="24"/>
        </w:rPr>
        <w:t>nieograniczonego, także wobec postanowień specyfikacji istotnych warunków zamówienia, wnosi się w terminie</w:t>
      </w:r>
      <w:r>
        <w:rPr>
          <w:szCs w:val="24"/>
        </w:rPr>
        <w:t xml:space="preserve"> </w:t>
      </w:r>
      <w:r w:rsidRPr="00640FFA">
        <w:rPr>
          <w:szCs w:val="24"/>
        </w:rPr>
        <w:t>10 dni od dnia publikacji ogłosz</w:t>
      </w:r>
      <w:r>
        <w:rPr>
          <w:szCs w:val="24"/>
        </w:rPr>
        <w:t xml:space="preserve">enia w Dzienniku Urzędowym Unii </w:t>
      </w:r>
      <w:r w:rsidRPr="00640FFA">
        <w:rPr>
          <w:szCs w:val="24"/>
        </w:rPr>
        <w:t>Europejskiej lub zamieszczenia specyfikacji</w:t>
      </w:r>
      <w:r>
        <w:rPr>
          <w:szCs w:val="24"/>
        </w:rPr>
        <w:t xml:space="preserve"> </w:t>
      </w:r>
      <w:r w:rsidRPr="00640FFA">
        <w:rPr>
          <w:szCs w:val="24"/>
        </w:rPr>
        <w:t>istotnych warunków zamówienia na stronie internetowej.</w:t>
      </w:r>
    </w:p>
    <w:p w14:paraId="1ABE8EDA" w14:textId="77777777" w:rsidR="00AA191D" w:rsidRPr="00286B5C" w:rsidRDefault="00AA191D" w:rsidP="00286B5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286B5C">
        <w:rPr>
          <w:color w:val="000000"/>
          <w:szCs w:val="24"/>
        </w:rPr>
        <w:t>Odwołanie wobec innych czynności niż określone powyżej wnosi się w terminie 10 dni od dnia</w:t>
      </w:r>
      <w:r w:rsidR="00286B5C" w:rsidRPr="00286B5C">
        <w:rPr>
          <w:color w:val="000000"/>
          <w:szCs w:val="24"/>
        </w:rPr>
        <w:t xml:space="preserve">, </w:t>
      </w:r>
      <w:r w:rsidR="000A1487">
        <w:rPr>
          <w:color w:val="000000"/>
          <w:szCs w:val="24"/>
        </w:rPr>
        <w:br/>
      </w:r>
      <w:r w:rsidR="00286B5C" w:rsidRPr="00286B5C">
        <w:rPr>
          <w:color w:val="000000"/>
          <w:szCs w:val="24"/>
        </w:rPr>
        <w:t xml:space="preserve">w którym powzięto lub przy zachowaniu należytej staranności można było powziąć wiadomość </w:t>
      </w:r>
      <w:r w:rsidR="000A1487">
        <w:rPr>
          <w:color w:val="000000"/>
          <w:szCs w:val="24"/>
        </w:rPr>
        <w:br/>
      </w:r>
      <w:r w:rsidR="00286B5C" w:rsidRPr="00286B5C">
        <w:rPr>
          <w:color w:val="000000"/>
          <w:szCs w:val="24"/>
        </w:rPr>
        <w:t xml:space="preserve">o okolicznościach </w:t>
      </w:r>
      <w:r w:rsidRPr="00286B5C">
        <w:rPr>
          <w:color w:val="000000"/>
          <w:szCs w:val="24"/>
        </w:rPr>
        <w:t>stanowiących podstawę jego wniesienia.</w:t>
      </w:r>
    </w:p>
    <w:p w14:paraId="1B7B011D" w14:textId="77777777" w:rsidR="003C1858" w:rsidRDefault="003C1858" w:rsidP="0059743C">
      <w:pPr>
        <w:pStyle w:val="Styl"/>
        <w:spacing w:before="120" w:line="273" w:lineRule="exact"/>
        <w:ind w:right="51"/>
        <w:jc w:val="center"/>
        <w:rPr>
          <w:b/>
          <w:sz w:val="28"/>
        </w:rPr>
      </w:pPr>
    </w:p>
    <w:p w14:paraId="58E666B0" w14:textId="77777777" w:rsidR="00CF2BF7" w:rsidRDefault="00CF2BF7" w:rsidP="0059743C">
      <w:pPr>
        <w:pStyle w:val="Styl"/>
        <w:spacing w:before="120" w:line="273" w:lineRule="exact"/>
        <w:ind w:right="51"/>
        <w:jc w:val="center"/>
        <w:rPr>
          <w:b/>
          <w:sz w:val="28"/>
        </w:rPr>
      </w:pPr>
      <w:r>
        <w:rPr>
          <w:b/>
          <w:sz w:val="28"/>
        </w:rPr>
        <w:t>XV</w:t>
      </w:r>
      <w:r w:rsidR="00E1079D">
        <w:rPr>
          <w:b/>
          <w:sz w:val="28"/>
        </w:rPr>
        <w:t>I</w:t>
      </w:r>
      <w:r>
        <w:rPr>
          <w:b/>
          <w:sz w:val="28"/>
        </w:rPr>
        <w:t>.</w:t>
      </w:r>
      <w:r>
        <w:rPr>
          <w:b/>
          <w:w w:val="82"/>
          <w:sz w:val="28"/>
        </w:rPr>
        <w:t xml:space="preserve"> </w:t>
      </w:r>
      <w:r>
        <w:rPr>
          <w:b/>
          <w:sz w:val="28"/>
        </w:rPr>
        <w:t>Lista załączników do SIWZ</w:t>
      </w:r>
    </w:p>
    <w:p w14:paraId="19FE4DC6" w14:textId="77777777" w:rsidR="0059743C" w:rsidRDefault="0059743C" w:rsidP="0059743C">
      <w:pPr>
        <w:pStyle w:val="Styl"/>
        <w:spacing w:before="120" w:line="273" w:lineRule="exact"/>
        <w:ind w:right="51"/>
        <w:jc w:val="center"/>
        <w:rPr>
          <w:b/>
          <w:sz w:val="28"/>
        </w:rPr>
      </w:pPr>
    </w:p>
    <w:p w14:paraId="4BFA649E" w14:textId="77777777" w:rsidR="00CF2BF7" w:rsidRDefault="00CF2BF7" w:rsidP="00E43BC1">
      <w:pPr>
        <w:pStyle w:val="Styl"/>
        <w:numPr>
          <w:ilvl w:val="0"/>
          <w:numId w:val="18"/>
        </w:numPr>
        <w:spacing w:after="120" w:line="249" w:lineRule="exact"/>
        <w:ind w:left="414" w:right="51" w:hanging="414"/>
        <w:jc w:val="both"/>
      </w:pPr>
      <w:r>
        <w:t>Formularz ofertowy</w:t>
      </w:r>
      <w:r w:rsidR="00450D7B">
        <w:t xml:space="preserve"> – Załącznik nr 1</w:t>
      </w:r>
      <w:r>
        <w:t xml:space="preserve">. </w:t>
      </w:r>
    </w:p>
    <w:p w14:paraId="5FF2EA5F" w14:textId="77777777" w:rsidR="00B03F7E" w:rsidRDefault="00450D7B" w:rsidP="00E43BC1">
      <w:pPr>
        <w:pStyle w:val="Styl"/>
        <w:numPr>
          <w:ilvl w:val="0"/>
          <w:numId w:val="18"/>
        </w:numPr>
        <w:spacing w:after="120" w:line="249" w:lineRule="exact"/>
        <w:ind w:left="414" w:right="51" w:hanging="414"/>
        <w:jc w:val="both"/>
      </w:pPr>
      <w:r>
        <w:t>Oświadczenie o spełnianiu warunków udziału</w:t>
      </w:r>
      <w:r w:rsidR="009529C3">
        <w:t xml:space="preserve"> w postępowaniu – Załącznik nr 2</w:t>
      </w:r>
      <w:r>
        <w:t>a.</w:t>
      </w:r>
    </w:p>
    <w:p w14:paraId="05162AB6" w14:textId="77777777" w:rsidR="00450D7B" w:rsidRDefault="00450D7B" w:rsidP="00E43BC1">
      <w:pPr>
        <w:pStyle w:val="Styl"/>
        <w:numPr>
          <w:ilvl w:val="0"/>
          <w:numId w:val="18"/>
        </w:numPr>
        <w:spacing w:after="120" w:line="249" w:lineRule="exact"/>
        <w:ind w:left="414" w:right="51" w:hanging="414"/>
        <w:jc w:val="both"/>
      </w:pPr>
      <w:r>
        <w:t>Oświadczenie o braku podstaw</w:t>
      </w:r>
      <w:r w:rsidR="009529C3">
        <w:t xml:space="preserve"> do wykluczenia – Załącznik nr 2</w:t>
      </w:r>
      <w:r>
        <w:t>b.</w:t>
      </w:r>
    </w:p>
    <w:p w14:paraId="3E7146AF" w14:textId="77777777" w:rsidR="00780B5E" w:rsidRPr="009529C3" w:rsidRDefault="00780B5E" w:rsidP="00E43BC1">
      <w:pPr>
        <w:pStyle w:val="Styl"/>
        <w:numPr>
          <w:ilvl w:val="0"/>
          <w:numId w:val="18"/>
        </w:numPr>
        <w:spacing w:after="120" w:line="249" w:lineRule="exact"/>
        <w:ind w:left="414" w:right="51" w:hanging="414"/>
        <w:jc w:val="both"/>
        <w:rPr>
          <w:color w:val="FF0000"/>
        </w:rPr>
      </w:pPr>
      <w:r w:rsidRPr="009430E6">
        <w:rPr>
          <w:szCs w:val="24"/>
        </w:rPr>
        <w:t xml:space="preserve">Wykaz </w:t>
      </w:r>
      <w:r w:rsidR="001E0935" w:rsidRPr="009430E6">
        <w:rPr>
          <w:szCs w:val="24"/>
        </w:rPr>
        <w:t xml:space="preserve">wykonanych w okresie ostatnich 3 lat przed upływem terminu składania ofert, </w:t>
      </w:r>
      <w:r w:rsidR="00DD0F56" w:rsidRPr="009430E6">
        <w:rPr>
          <w:szCs w:val="24"/>
        </w:rPr>
        <w:br/>
      </w:r>
      <w:r w:rsidR="001E0935" w:rsidRPr="009430E6">
        <w:rPr>
          <w:szCs w:val="24"/>
        </w:rPr>
        <w:t xml:space="preserve">a jeżeli okres prowadzenia działalności jest krótszy – w tym okresie, </w:t>
      </w:r>
      <w:r w:rsidR="00EC1578" w:rsidRPr="009430E6">
        <w:rPr>
          <w:szCs w:val="24"/>
        </w:rPr>
        <w:t>usług o</w:t>
      </w:r>
      <w:r w:rsidR="001E0935" w:rsidRPr="009430E6">
        <w:rPr>
          <w:szCs w:val="24"/>
        </w:rPr>
        <w:t xml:space="preserve"> wartości o</w:t>
      </w:r>
      <w:r w:rsidR="00517DB2" w:rsidRPr="009430E6">
        <w:rPr>
          <w:szCs w:val="24"/>
        </w:rPr>
        <w:t>kreślonej w rozdziale IV pkt 1.2</w:t>
      </w:r>
      <w:r w:rsidR="001E0935" w:rsidRPr="009430E6">
        <w:rPr>
          <w:szCs w:val="24"/>
        </w:rPr>
        <w:t xml:space="preserve"> SIWZ </w:t>
      </w:r>
      <w:r w:rsidRPr="009430E6">
        <w:t xml:space="preserve">– Załącznik nr </w:t>
      </w:r>
      <w:r w:rsidR="009529C3" w:rsidRPr="009430E6">
        <w:t>3</w:t>
      </w:r>
      <w:r w:rsidRPr="009529C3">
        <w:rPr>
          <w:color w:val="FF0000"/>
        </w:rPr>
        <w:t>.</w:t>
      </w:r>
    </w:p>
    <w:p w14:paraId="1AB174C1" w14:textId="77777777" w:rsidR="00780B5E" w:rsidRDefault="00780B5E" w:rsidP="00E43BC1">
      <w:pPr>
        <w:pStyle w:val="Styl"/>
        <w:numPr>
          <w:ilvl w:val="0"/>
          <w:numId w:val="18"/>
        </w:numPr>
        <w:spacing w:after="120" w:line="249" w:lineRule="exact"/>
        <w:ind w:left="414" w:right="51" w:hanging="414"/>
        <w:jc w:val="both"/>
      </w:pPr>
      <w:r w:rsidRPr="00817718">
        <w:t xml:space="preserve">Oświadczenie o przynależności / braku przynależności do grupy kapitałowej – Załącznik nr </w:t>
      </w:r>
      <w:r w:rsidR="009529C3">
        <w:t>4</w:t>
      </w:r>
      <w:r w:rsidRPr="00817718">
        <w:t>.</w:t>
      </w:r>
    </w:p>
    <w:p w14:paraId="24D8C70A" w14:textId="77777777" w:rsidR="00CF2BF7" w:rsidRDefault="00CF2BF7" w:rsidP="00E43BC1">
      <w:pPr>
        <w:pStyle w:val="Styl"/>
        <w:numPr>
          <w:ilvl w:val="0"/>
          <w:numId w:val="18"/>
        </w:numPr>
        <w:spacing w:line="249" w:lineRule="exact"/>
        <w:ind w:left="412" w:right="53" w:hanging="414"/>
        <w:jc w:val="both"/>
      </w:pPr>
      <w:r>
        <w:t>Wzór umowy</w:t>
      </w:r>
      <w:r w:rsidR="00450D7B">
        <w:t xml:space="preserve"> – Załącznik nr </w:t>
      </w:r>
      <w:r w:rsidR="009529C3">
        <w:t>5</w:t>
      </w:r>
      <w:r>
        <w:t>.</w:t>
      </w:r>
    </w:p>
    <w:p w14:paraId="2B588394" w14:textId="77777777" w:rsidR="009529C3" w:rsidRDefault="009529C3" w:rsidP="00E43BC1">
      <w:pPr>
        <w:pStyle w:val="Styl"/>
        <w:numPr>
          <w:ilvl w:val="0"/>
          <w:numId w:val="18"/>
        </w:numPr>
        <w:spacing w:line="249" w:lineRule="exact"/>
        <w:ind w:left="412" w:right="53" w:hanging="414"/>
        <w:jc w:val="both"/>
      </w:pPr>
      <w:r>
        <w:t xml:space="preserve">Wzór umowy najmu </w:t>
      </w:r>
      <w:r w:rsidRPr="009529C3">
        <w:t>– Załącznik nr</w:t>
      </w:r>
      <w:r>
        <w:t xml:space="preserve"> 6.</w:t>
      </w:r>
    </w:p>
    <w:p w14:paraId="7DBCA066" w14:textId="77777777" w:rsidR="009529C3" w:rsidRDefault="009529C3" w:rsidP="00E43BC1">
      <w:pPr>
        <w:pStyle w:val="Styl"/>
        <w:numPr>
          <w:ilvl w:val="0"/>
          <w:numId w:val="18"/>
        </w:numPr>
        <w:spacing w:line="249" w:lineRule="exact"/>
        <w:ind w:left="412" w:right="53" w:hanging="414"/>
        <w:jc w:val="both"/>
      </w:pPr>
      <w:r>
        <w:t xml:space="preserve">Założenia diet podstawowych </w:t>
      </w:r>
      <w:r w:rsidRPr="009529C3">
        <w:t>– Załącznik nr</w:t>
      </w:r>
      <w:r>
        <w:t xml:space="preserve"> 7</w:t>
      </w:r>
    </w:p>
    <w:p w14:paraId="48626EE0" w14:textId="77777777" w:rsidR="009529C3" w:rsidRDefault="009529C3" w:rsidP="00E43BC1">
      <w:pPr>
        <w:pStyle w:val="Styl"/>
        <w:numPr>
          <w:ilvl w:val="0"/>
          <w:numId w:val="18"/>
        </w:numPr>
        <w:spacing w:line="249" w:lineRule="exact"/>
        <w:ind w:left="412" w:right="53" w:hanging="414"/>
        <w:jc w:val="both"/>
      </w:pPr>
      <w:r>
        <w:t xml:space="preserve">Wykaz </w:t>
      </w:r>
      <w:r w:rsidRPr="009529C3">
        <w:t>diet podstawowych – Załącznik nr</w:t>
      </w:r>
      <w:r>
        <w:t xml:space="preserve"> 8.</w:t>
      </w:r>
    </w:p>
    <w:p w14:paraId="0344711A" w14:textId="77777777" w:rsidR="009529C3" w:rsidRDefault="009529C3" w:rsidP="00E43BC1">
      <w:pPr>
        <w:pStyle w:val="Styl"/>
        <w:numPr>
          <w:ilvl w:val="0"/>
          <w:numId w:val="18"/>
        </w:numPr>
        <w:spacing w:line="249" w:lineRule="exact"/>
        <w:ind w:left="412" w:right="53" w:hanging="414"/>
        <w:jc w:val="both"/>
      </w:pPr>
      <w:r>
        <w:t>Spis wyposażenia pomieszczeń kuchennych -</w:t>
      </w:r>
      <w:r w:rsidRPr="009529C3">
        <w:t xml:space="preserve"> Załącznik nr</w:t>
      </w:r>
      <w:r>
        <w:t xml:space="preserve"> 9.</w:t>
      </w:r>
    </w:p>
    <w:p w14:paraId="73B3B13B" w14:textId="77777777" w:rsidR="009529C3" w:rsidRDefault="009529C3" w:rsidP="00E43BC1">
      <w:pPr>
        <w:pStyle w:val="Styl"/>
        <w:numPr>
          <w:ilvl w:val="0"/>
          <w:numId w:val="18"/>
        </w:numPr>
        <w:spacing w:line="249" w:lineRule="exact"/>
        <w:ind w:left="412" w:right="53" w:hanging="414"/>
        <w:jc w:val="both"/>
      </w:pPr>
      <w:r>
        <w:t>Wykaz pomieszczeń kuchni – Załącznik nr 10.</w:t>
      </w:r>
    </w:p>
    <w:p w14:paraId="4FA32CE1" w14:textId="77777777" w:rsidR="005F235B" w:rsidRDefault="005F235B" w:rsidP="00536D73">
      <w:pPr>
        <w:pStyle w:val="Styl"/>
        <w:ind w:left="5228" w:right="527" w:firstLine="437"/>
        <w:rPr>
          <w:sz w:val="17"/>
        </w:rPr>
      </w:pPr>
    </w:p>
    <w:p w14:paraId="41FD9BAA" w14:textId="77777777" w:rsidR="005F235B" w:rsidRDefault="005F235B" w:rsidP="00536D73">
      <w:pPr>
        <w:pStyle w:val="Styl"/>
        <w:ind w:left="5228" w:right="527" w:firstLine="437"/>
        <w:rPr>
          <w:sz w:val="17"/>
        </w:rPr>
      </w:pPr>
    </w:p>
    <w:p w14:paraId="3949A020" w14:textId="77777777" w:rsidR="005F235B" w:rsidRDefault="005F235B" w:rsidP="005F235B">
      <w:pPr>
        <w:pStyle w:val="Styl"/>
        <w:spacing w:before="139" w:line="216" w:lineRule="exact"/>
        <w:ind w:left="5227" w:right="528" w:firstLine="585"/>
        <w:rPr>
          <w:sz w:val="17"/>
        </w:rPr>
      </w:pPr>
      <w:r>
        <w:rPr>
          <w:sz w:val="17"/>
        </w:rPr>
        <w:t>............................................................</w:t>
      </w:r>
    </w:p>
    <w:p w14:paraId="5890BD85" w14:textId="77777777" w:rsidR="005F235B" w:rsidRDefault="005F235B" w:rsidP="005F235B">
      <w:pPr>
        <w:pStyle w:val="Styl"/>
        <w:spacing w:line="216" w:lineRule="exact"/>
        <w:ind w:left="5670" w:right="527"/>
        <w:rPr>
          <w:sz w:val="20"/>
        </w:rPr>
      </w:pPr>
      <w:r>
        <w:rPr>
          <w:sz w:val="20"/>
        </w:rPr>
        <w:t>podpis Kierownika Zamawiającego</w:t>
      </w:r>
    </w:p>
    <w:p w14:paraId="43C3859C" w14:textId="77777777" w:rsidR="00CF2BF7" w:rsidRPr="00BC3E1A" w:rsidRDefault="005F235B" w:rsidP="00BC3E1A">
      <w:pPr>
        <w:pStyle w:val="Styl"/>
        <w:spacing w:line="216" w:lineRule="exact"/>
        <w:ind w:left="5387" w:right="527"/>
        <w:rPr>
          <w:sz w:val="20"/>
        </w:rPr>
      </w:pPr>
      <w:r>
        <w:rPr>
          <w:sz w:val="20"/>
        </w:rPr>
        <w:t xml:space="preserve">               lub osoby upoważnionej</w:t>
      </w:r>
    </w:p>
    <w:p w14:paraId="3EE999E6" w14:textId="77777777" w:rsidR="00CF2BF7" w:rsidRDefault="00CF2BF7">
      <w:pPr>
        <w:pStyle w:val="Nagwek1"/>
        <w:jc w:val="left"/>
        <w:rPr>
          <w:sz w:val="24"/>
        </w:rPr>
      </w:pPr>
      <w:r>
        <w:br w:type="page"/>
      </w:r>
      <w:bookmarkStart w:id="46" w:name="_Toc69712019"/>
      <w:bookmarkStart w:id="47" w:name="_Toc103721948"/>
      <w:r>
        <w:rPr>
          <w:sz w:val="24"/>
        </w:rPr>
        <w:lastRenderedPageBreak/>
        <w:t>Załącznik nr 1 do SIWZ – Formularz ofertowy</w:t>
      </w:r>
      <w:bookmarkEnd w:id="46"/>
      <w:bookmarkEnd w:id="47"/>
    </w:p>
    <w:p w14:paraId="22C1D96F" w14:textId="77777777" w:rsidR="00CF2BF7" w:rsidRDefault="00CF2BF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01BF38BE" w14:textId="77777777" w:rsidR="00AF5D2F" w:rsidRDefault="00AF5D2F" w:rsidP="00AF5D2F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48" w:name="_Toc68679126"/>
      <w:bookmarkStart w:id="49" w:name="_Toc69712024"/>
      <w:bookmarkStart w:id="50" w:name="_Toc78252993"/>
    </w:p>
    <w:p w14:paraId="1FF07418" w14:textId="77777777" w:rsidR="00AF5D2F" w:rsidRDefault="00AF5D2F" w:rsidP="00AF5D2F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            .....................................         </w:t>
      </w:r>
    </w:p>
    <w:p w14:paraId="66A2707F" w14:textId="77777777" w:rsidR="00AF5D2F" w:rsidRDefault="00AF5D2F" w:rsidP="00AF5D2F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             /miejscowość i data/</w:t>
      </w:r>
    </w:p>
    <w:p w14:paraId="00C29653" w14:textId="77777777" w:rsidR="00AF5D2F" w:rsidRDefault="00AF5D2F" w:rsidP="00AF5D2F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 xml:space="preserve">tel./fax </w:t>
      </w:r>
      <w:r>
        <w:rPr>
          <w:sz w:val="19"/>
          <w:szCs w:val="19"/>
        </w:rPr>
        <w:tab/>
        <w:t xml:space="preserve">. </w:t>
      </w:r>
    </w:p>
    <w:p w14:paraId="440DADFE" w14:textId="77777777" w:rsidR="00AF5D2F" w:rsidRDefault="00AF5D2F" w:rsidP="00AF5D2F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e-mail </w:t>
      </w:r>
      <w:r>
        <w:rPr>
          <w:sz w:val="19"/>
          <w:szCs w:val="19"/>
        </w:rPr>
        <w:tab/>
        <w:t xml:space="preserve">. </w:t>
      </w:r>
    </w:p>
    <w:p w14:paraId="5BD8B9D2" w14:textId="77777777" w:rsidR="00AF5D2F" w:rsidRDefault="00AF5D2F" w:rsidP="00AF5D2F">
      <w:pPr>
        <w:suppressAutoHyphens/>
        <w:ind w:right="-1"/>
        <w:rPr>
          <w:b/>
        </w:rPr>
      </w:pPr>
    </w:p>
    <w:p w14:paraId="245D9CB6" w14:textId="77777777" w:rsidR="00AF5D2F" w:rsidRDefault="00AF5D2F" w:rsidP="00AF5D2F">
      <w:pPr>
        <w:pStyle w:val="Nagwek1"/>
        <w:ind w:left="5103"/>
        <w:jc w:val="left"/>
        <w:rPr>
          <w:sz w:val="24"/>
          <w:szCs w:val="24"/>
        </w:rPr>
      </w:pPr>
      <w:bookmarkStart w:id="51" w:name="_Toc69004240"/>
      <w:bookmarkStart w:id="52" w:name="_Toc69090021"/>
      <w:bookmarkStart w:id="53" w:name="_Toc69712020"/>
      <w:r>
        <w:rPr>
          <w:sz w:val="24"/>
          <w:szCs w:val="24"/>
        </w:rPr>
        <w:t>OFERTA</w:t>
      </w:r>
      <w:bookmarkEnd w:id="51"/>
      <w:bookmarkEnd w:id="52"/>
      <w:bookmarkEnd w:id="53"/>
    </w:p>
    <w:p w14:paraId="3651A96A" w14:textId="77777777" w:rsidR="00AF5D2F" w:rsidRDefault="00AF5D2F" w:rsidP="00AF5D2F">
      <w:pPr>
        <w:suppressAutoHyphens/>
        <w:ind w:left="5103"/>
        <w:rPr>
          <w:b/>
          <w:szCs w:val="24"/>
        </w:rPr>
      </w:pPr>
      <w:r w:rsidRPr="000B77BF">
        <w:rPr>
          <w:b/>
        </w:rPr>
        <w:t xml:space="preserve">Do </w:t>
      </w:r>
      <w:r w:rsidRPr="000B77BF">
        <w:rPr>
          <w:b/>
          <w:szCs w:val="24"/>
        </w:rPr>
        <w:t>Samodzieln</w:t>
      </w:r>
      <w:r>
        <w:rPr>
          <w:b/>
          <w:szCs w:val="24"/>
        </w:rPr>
        <w:t>ego</w:t>
      </w:r>
      <w:r w:rsidRPr="000B77BF">
        <w:rPr>
          <w:b/>
          <w:szCs w:val="24"/>
        </w:rPr>
        <w:t xml:space="preserve"> Publiczn</w:t>
      </w:r>
      <w:r>
        <w:rPr>
          <w:b/>
          <w:szCs w:val="24"/>
        </w:rPr>
        <w:t>ego</w:t>
      </w:r>
      <w:r w:rsidRPr="000B77BF">
        <w:rPr>
          <w:b/>
          <w:szCs w:val="24"/>
        </w:rPr>
        <w:t xml:space="preserve"> </w:t>
      </w:r>
    </w:p>
    <w:p w14:paraId="75DD234B" w14:textId="77777777" w:rsidR="00AF5D2F" w:rsidRPr="000B77BF" w:rsidRDefault="00AF5D2F" w:rsidP="00AF5D2F">
      <w:pPr>
        <w:suppressAutoHyphens/>
        <w:ind w:left="5103"/>
        <w:rPr>
          <w:b/>
          <w:highlight w:val="green"/>
        </w:rPr>
      </w:pPr>
      <w:r w:rsidRPr="000B77BF">
        <w:rPr>
          <w:b/>
          <w:szCs w:val="24"/>
        </w:rPr>
        <w:t>Zakład</w:t>
      </w:r>
      <w:r>
        <w:rPr>
          <w:b/>
          <w:szCs w:val="24"/>
        </w:rPr>
        <w:t>u</w:t>
      </w:r>
      <w:r w:rsidRPr="000B77BF">
        <w:rPr>
          <w:b/>
          <w:szCs w:val="24"/>
        </w:rPr>
        <w:t xml:space="preserve"> Opieki Zdrowotnej w Sejnach</w:t>
      </w:r>
      <w:r w:rsidRPr="000B77BF">
        <w:rPr>
          <w:b/>
          <w:highlight w:val="green"/>
        </w:rPr>
        <w:t xml:space="preserve"> </w:t>
      </w:r>
    </w:p>
    <w:p w14:paraId="3F9FE1A4" w14:textId="77777777" w:rsidR="00AF5D2F" w:rsidRPr="00E5404A" w:rsidRDefault="00AF5D2F" w:rsidP="00AF5D2F">
      <w:pPr>
        <w:suppressAutoHyphens/>
        <w:ind w:left="5103" w:right="-1"/>
        <w:rPr>
          <w:b/>
          <w:highlight w:val="green"/>
        </w:rPr>
      </w:pPr>
      <w:r w:rsidRPr="00E5404A">
        <w:rPr>
          <w:b/>
        </w:rPr>
        <w:t xml:space="preserve">ul. </w:t>
      </w:r>
      <w:r w:rsidRPr="00E5404A">
        <w:rPr>
          <w:b/>
          <w:szCs w:val="24"/>
        </w:rPr>
        <w:t xml:space="preserve">Dr </w:t>
      </w:r>
      <w:r w:rsidRPr="00E5404A">
        <w:rPr>
          <w:b/>
        </w:rPr>
        <w:t>Edwarda</w:t>
      </w:r>
      <w:r w:rsidRPr="00E5404A">
        <w:rPr>
          <w:szCs w:val="24"/>
        </w:rPr>
        <w:t xml:space="preserve"> </w:t>
      </w:r>
      <w:r w:rsidRPr="00E5404A">
        <w:rPr>
          <w:b/>
          <w:szCs w:val="24"/>
        </w:rPr>
        <w:t>Rittlera 2</w:t>
      </w:r>
    </w:p>
    <w:p w14:paraId="73A031E8" w14:textId="77777777" w:rsidR="00AF5D2F" w:rsidRDefault="00AF5D2F" w:rsidP="00AF5D2F">
      <w:pPr>
        <w:suppressAutoHyphens/>
        <w:ind w:left="5103" w:right="-1"/>
        <w:rPr>
          <w:b/>
        </w:rPr>
      </w:pPr>
      <w:r w:rsidRPr="000B77BF">
        <w:rPr>
          <w:b/>
          <w:szCs w:val="24"/>
        </w:rPr>
        <w:t>16-500 Sejny</w:t>
      </w:r>
    </w:p>
    <w:p w14:paraId="63A78F9C" w14:textId="77777777" w:rsidR="00AF5D2F" w:rsidRDefault="00AF5D2F" w:rsidP="00AF5D2F">
      <w:pPr>
        <w:suppressAutoHyphens/>
        <w:ind w:left="5529" w:right="-1" w:hanging="426"/>
        <w:rPr>
          <w:b/>
          <w:sz w:val="22"/>
        </w:rPr>
      </w:pPr>
    </w:p>
    <w:p w14:paraId="2E3D371A" w14:textId="77777777" w:rsidR="00AF5D2F" w:rsidRDefault="00AF5D2F" w:rsidP="00AF5D2F">
      <w:pPr>
        <w:suppressAutoHyphens/>
        <w:ind w:left="5529" w:right="-1" w:hanging="426"/>
        <w:rPr>
          <w:b/>
          <w:sz w:val="22"/>
        </w:rPr>
      </w:pPr>
    </w:p>
    <w:p w14:paraId="7D77BBB4" w14:textId="77777777" w:rsidR="00AF5D2F" w:rsidRDefault="00AF5D2F" w:rsidP="006C7714">
      <w:pPr>
        <w:pStyle w:val="Tekstpodstawowy2"/>
        <w:suppressAutoHyphens/>
        <w:ind w:left="-142" w:right="-1"/>
        <w:jc w:val="both"/>
      </w:pPr>
      <w:r>
        <w:t xml:space="preserve">Odpowiadając na ogłoszenie o postępowaniu prowadzonym w trybie przetargu nieograniczonego </w:t>
      </w:r>
      <w:r>
        <w:rPr>
          <w:color w:val="000000"/>
        </w:rPr>
        <w:t xml:space="preserve">na </w:t>
      </w:r>
      <w:r w:rsidR="005C4968" w:rsidRPr="00697BD5">
        <w:t>usługę przygotowywania posiłków</w:t>
      </w:r>
      <w:r w:rsidRPr="00697BD5">
        <w:t xml:space="preserve"> </w:t>
      </w:r>
      <w:r w:rsidR="005C4968" w:rsidRPr="00697BD5">
        <w:t xml:space="preserve"> w kuchni szpitalnej przez okres 36 miesięcy </w:t>
      </w:r>
      <w:r w:rsidRPr="00697BD5">
        <w:rPr>
          <w:szCs w:val="24"/>
        </w:rPr>
        <w:t>(znak sprawy</w:t>
      </w:r>
      <w:r w:rsidR="00285807" w:rsidRPr="00697BD5">
        <w:rPr>
          <w:szCs w:val="24"/>
        </w:rPr>
        <w:t xml:space="preserve">: </w:t>
      </w:r>
      <w:r w:rsidR="00141511">
        <w:rPr>
          <w:szCs w:val="24"/>
        </w:rPr>
        <w:t>16</w:t>
      </w:r>
      <w:r w:rsidR="00CB1353" w:rsidRPr="00697BD5">
        <w:rPr>
          <w:szCs w:val="24"/>
        </w:rPr>
        <w:t xml:space="preserve"> </w:t>
      </w:r>
      <w:r w:rsidRPr="00697BD5">
        <w:rPr>
          <w:szCs w:val="24"/>
        </w:rPr>
        <w:t>/ZP/201</w:t>
      </w:r>
      <w:r w:rsidR="004635DE" w:rsidRPr="00697BD5">
        <w:rPr>
          <w:szCs w:val="24"/>
        </w:rPr>
        <w:t>5</w:t>
      </w:r>
      <w:r w:rsidRPr="00697BD5">
        <w:rPr>
          <w:szCs w:val="24"/>
        </w:rPr>
        <w:t>), działają</w:t>
      </w:r>
      <w:r w:rsidRPr="00697BD5">
        <w:t xml:space="preserve">c zgodnie z wymaganiami określonymi w Specyfikacji Istotnych Warunków </w:t>
      </w:r>
      <w:r>
        <w:t xml:space="preserve">Zamówienia, oświadczamy iż: </w:t>
      </w:r>
    </w:p>
    <w:p w14:paraId="7568F1BB" w14:textId="77777777" w:rsidR="005C4968" w:rsidRDefault="00AF5D2F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8F086B">
        <w:rPr>
          <w:rFonts w:ascii="Times New Roman" w:hAnsi="Times New Roman"/>
        </w:rPr>
        <w:t xml:space="preserve">oferujemy realizację </w:t>
      </w:r>
      <w:r w:rsidR="005C4968">
        <w:rPr>
          <w:rFonts w:ascii="Times New Roman" w:hAnsi="Times New Roman"/>
        </w:rPr>
        <w:t>usługi dla całości zamówienia w cenie:</w:t>
      </w:r>
    </w:p>
    <w:p w14:paraId="560E9130" w14:textId="77777777" w:rsidR="005C4968" w:rsidRDefault="005C4968" w:rsidP="005C4968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………………... zł brutto, słownie: ………………………………………………………………,</w:t>
      </w:r>
    </w:p>
    <w:p w14:paraId="07E4BAD4" w14:textId="77777777" w:rsidR="005C4968" w:rsidRDefault="005C4968" w:rsidP="005C4968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………………... zł netto, </w:t>
      </w:r>
      <w:r w:rsidRPr="005C4968">
        <w:rPr>
          <w:rFonts w:ascii="Times New Roman" w:hAnsi="Times New Roman"/>
        </w:rPr>
        <w:t>słownie: ………………………………………………………………</w:t>
      </w:r>
      <w:r>
        <w:rPr>
          <w:rFonts w:ascii="Times New Roman" w:hAnsi="Times New Roman"/>
        </w:rPr>
        <w:t>..</w:t>
      </w:r>
      <w:r w:rsidRPr="005C4968">
        <w:rPr>
          <w:rFonts w:ascii="Times New Roman" w:hAnsi="Times New Roman"/>
        </w:rPr>
        <w:t>,</w:t>
      </w:r>
    </w:p>
    <w:p w14:paraId="6CE00911" w14:textId="77777777" w:rsidR="005C4968" w:rsidRDefault="005C4968" w:rsidP="005C4968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………………... zł vat,  </w:t>
      </w:r>
      <w:r w:rsidRPr="005C4968">
        <w:rPr>
          <w:rFonts w:ascii="Times New Roman" w:hAnsi="Times New Roman"/>
        </w:rPr>
        <w:t>słownie: ………………………………………………………………</w:t>
      </w:r>
      <w:r w:rsidR="006C7714">
        <w:rPr>
          <w:rFonts w:ascii="Times New Roman" w:hAnsi="Times New Roman"/>
        </w:rPr>
        <w:t>…</w:t>
      </w:r>
    </w:p>
    <w:p w14:paraId="69C8B7E6" w14:textId="77777777" w:rsidR="006C7714" w:rsidRDefault="006C7714" w:rsidP="006C7714">
      <w:pPr>
        <w:pStyle w:val="Lista"/>
        <w:spacing w:line="360" w:lineRule="auto"/>
        <w:ind w:left="42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tym, wartość 1 osobodnia:</w:t>
      </w:r>
    </w:p>
    <w:p w14:paraId="5443F3F4" w14:textId="77777777" w:rsidR="006C7714" w:rsidRPr="006C7714" w:rsidRDefault="006C7714" w:rsidP="006C7714">
      <w:pPr>
        <w:pStyle w:val="Lista"/>
        <w:spacing w:line="360" w:lineRule="auto"/>
        <w:ind w:left="425" w:firstLine="0"/>
        <w:rPr>
          <w:rFonts w:ascii="Times New Roman" w:hAnsi="Times New Roman"/>
        </w:rPr>
      </w:pPr>
      <w:r w:rsidRPr="006C7714">
        <w:rPr>
          <w:rFonts w:ascii="Times New Roman" w:hAnsi="Times New Roman"/>
        </w:rPr>
        <w:t>………………... zł brutto, słownie: ………………………………………………………………,</w:t>
      </w:r>
    </w:p>
    <w:p w14:paraId="4DF2CC14" w14:textId="77777777" w:rsidR="006C7714" w:rsidRPr="006C7714" w:rsidRDefault="006C7714" w:rsidP="006C7714">
      <w:pPr>
        <w:pStyle w:val="Lista"/>
        <w:spacing w:line="360" w:lineRule="auto"/>
        <w:ind w:left="425" w:firstLine="0"/>
        <w:rPr>
          <w:rFonts w:ascii="Times New Roman" w:hAnsi="Times New Roman"/>
        </w:rPr>
      </w:pPr>
      <w:r w:rsidRPr="006C7714">
        <w:rPr>
          <w:rFonts w:ascii="Times New Roman" w:hAnsi="Times New Roman"/>
        </w:rPr>
        <w:t>………………... zł netto, słownie: ………………………………………………………………..,</w:t>
      </w:r>
    </w:p>
    <w:p w14:paraId="768BFF71" w14:textId="77777777" w:rsidR="006C7714" w:rsidRDefault="006C7714" w:rsidP="006C7714">
      <w:pPr>
        <w:pStyle w:val="Lista"/>
        <w:spacing w:line="360" w:lineRule="auto"/>
        <w:ind w:left="425" w:firstLine="0"/>
        <w:rPr>
          <w:rFonts w:ascii="Times New Roman" w:hAnsi="Times New Roman"/>
        </w:rPr>
      </w:pPr>
      <w:r w:rsidRPr="006C7714">
        <w:rPr>
          <w:rFonts w:ascii="Times New Roman" w:hAnsi="Times New Roman"/>
        </w:rPr>
        <w:t>………………... zł vat,  słownie: …………………………………………………………………</w:t>
      </w:r>
    </w:p>
    <w:p w14:paraId="73D38CA1" w14:textId="77777777" w:rsidR="006B6C71" w:rsidRPr="007E772A" w:rsidRDefault="00AF5D2F" w:rsidP="00E43BC1">
      <w:pPr>
        <w:pStyle w:val="Lista"/>
        <w:numPr>
          <w:ilvl w:val="1"/>
          <w:numId w:val="26"/>
        </w:numPr>
        <w:spacing w:line="36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wadium w wysokości </w:t>
      </w:r>
      <w:r w:rsidR="006C7714">
        <w:rPr>
          <w:rFonts w:ascii="Times New Roman" w:hAnsi="Times New Roman"/>
        </w:rPr>
        <w:t>13.000,00</w:t>
      </w:r>
      <w:r>
        <w:rPr>
          <w:rFonts w:ascii="Times New Roman" w:hAnsi="Times New Roman"/>
        </w:rPr>
        <w:t xml:space="preserve"> zł</w:t>
      </w:r>
      <w:r w:rsidR="006C7714">
        <w:rPr>
          <w:rFonts w:ascii="Times New Roman" w:hAnsi="Times New Roman"/>
        </w:rPr>
        <w:t xml:space="preserve">  (słownie: trzynaście tysięcy złotych)</w:t>
      </w:r>
      <w:r>
        <w:rPr>
          <w:rFonts w:ascii="Times New Roman" w:hAnsi="Times New Roman"/>
        </w:rPr>
        <w:t xml:space="preserve"> wnieśliśmy w formie .....................................</w:t>
      </w:r>
      <w:r w:rsidR="006C7714"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t>.;</w:t>
      </w:r>
    </w:p>
    <w:p w14:paraId="15C702FD" w14:textId="77777777" w:rsidR="004967F2" w:rsidRPr="004967F2" w:rsidRDefault="004967F2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967F2">
        <w:rPr>
          <w:rFonts w:ascii="Times New Roman" w:hAnsi="Times New Roman"/>
        </w:rPr>
        <w:t>zobowiązuje</w:t>
      </w:r>
      <w:r w:rsidR="003363C5">
        <w:rPr>
          <w:rFonts w:ascii="Times New Roman" w:hAnsi="Times New Roman"/>
        </w:rPr>
        <w:t>my</w:t>
      </w:r>
      <w:r w:rsidRPr="004967F2">
        <w:rPr>
          <w:rFonts w:ascii="Times New Roman" w:hAnsi="Times New Roman"/>
        </w:rPr>
        <w:t xml:space="preserve"> się do wystawiania faktury VAT dwa razy w miesiącu tzn. w połowie i na koniec miesiąca kalendarzowego dołączając specyfikację wydanych posiłków w rozbiciu na oddziały potwierdzoną przez pielęgniarki oddziałowe lub pielęgniarki przez nie wyznaczone.</w:t>
      </w:r>
    </w:p>
    <w:p w14:paraId="7F276C7E" w14:textId="776C8A5F" w:rsidR="00B756D5" w:rsidRDefault="00B756D5" w:rsidP="00B756D5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B756D5">
        <w:rPr>
          <w:rFonts w:ascii="Times New Roman" w:hAnsi="Times New Roman"/>
        </w:rPr>
        <w:t>ermin płatności do 30 dni od daty doręczenia faktury VAT</w:t>
      </w:r>
      <w:r>
        <w:rPr>
          <w:rFonts w:ascii="Times New Roman" w:hAnsi="Times New Roman"/>
        </w:rPr>
        <w:t>.</w:t>
      </w:r>
    </w:p>
    <w:p w14:paraId="03CC3F89" w14:textId="267A19A2" w:rsidR="00AF5D2F" w:rsidRDefault="00AF5D2F" w:rsidP="00B756D5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600ABF">
        <w:rPr>
          <w:rFonts w:ascii="Times New Roman" w:hAnsi="Times New Roman"/>
        </w:rPr>
        <w:t>w cenie naszej oferty zostały uwzględnione wszystkie koszty wykonania zamówienia;</w:t>
      </w:r>
    </w:p>
    <w:p w14:paraId="4DAE2DFB" w14:textId="77777777" w:rsidR="00AF5D2F" w:rsidRDefault="00AF5D2F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600ABF">
        <w:rPr>
          <w:rFonts w:ascii="Times New Roman" w:hAnsi="Times New Roman"/>
        </w:rPr>
        <w:t>zapoznaliśmy się z treścią SIWZ (w tym ze wzorem umowy) i nie wnosimy do niej zastrzeżeń oraz przyjmujemy warunki w niej zawarte;</w:t>
      </w:r>
    </w:p>
    <w:p w14:paraId="2E26CD67" w14:textId="77777777" w:rsidR="00AF5D2F" w:rsidRPr="00600ABF" w:rsidRDefault="00AF5D2F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600ABF">
        <w:rPr>
          <w:rFonts w:ascii="Times New Roman" w:hAnsi="Times New Roman"/>
        </w:rPr>
        <w:t>zamówienie realizować będziemy z udziałem podwykonawców w części:*</w:t>
      </w:r>
    </w:p>
    <w:p w14:paraId="21A2AC61" w14:textId="77777777" w:rsidR="00AF5D2F" w:rsidRDefault="00AF5D2F" w:rsidP="00E43BC1">
      <w:pPr>
        <w:numPr>
          <w:ilvl w:val="0"/>
          <w:numId w:val="21"/>
        </w:numPr>
        <w:tabs>
          <w:tab w:val="left" w:pos="360"/>
        </w:tabs>
        <w:suppressAutoHyphens/>
        <w:spacing w:line="360" w:lineRule="atLeast"/>
        <w:ind w:right="-1"/>
        <w:jc w:val="both"/>
      </w:pPr>
      <w:r>
        <w:t>................................................................................</w:t>
      </w:r>
    </w:p>
    <w:p w14:paraId="78BBD569" w14:textId="77777777" w:rsidR="00AF5D2F" w:rsidRDefault="00AF5D2F" w:rsidP="00E43BC1">
      <w:pPr>
        <w:numPr>
          <w:ilvl w:val="0"/>
          <w:numId w:val="21"/>
        </w:numPr>
        <w:tabs>
          <w:tab w:val="left" w:pos="360"/>
        </w:tabs>
        <w:suppressAutoHyphens/>
        <w:spacing w:line="360" w:lineRule="atLeast"/>
        <w:ind w:right="-1"/>
        <w:jc w:val="both"/>
      </w:pPr>
      <w:r>
        <w:t>................................................................................</w:t>
      </w:r>
    </w:p>
    <w:p w14:paraId="58F7049F" w14:textId="77777777" w:rsidR="00AF5D2F" w:rsidRDefault="00AF5D2F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SIWZ;</w:t>
      </w:r>
    </w:p>
    <w:p w14:paraId="17791BC2" w14:textId="77777777" w:rsidR="00AF5D2F" w:rsidRDefault="00AF5D2F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1C2AACB5" w14:textId="77777777" w:rsidR="00D94C74" w:rsidRPr="00D94C74" w:rsidRDefault="00432A71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zobowiązujemy</w:t>
      </w:r>
      <w:r w:rsidR="00D94C74" w:rsidRPr="00D94C74">
        <w:rPr>
          <w:rFonts w:ascii="Times New Roman" w:hAnsi="Times New Roman"/>
        </w:rPr>
        <w:t xml:space="preserve"> się do przejęcia </w:t>
      </w:r>
      <w:r w:rsidR="00975C39">
        <w:rPr>
          <w:rFonts w:ascii="Times New Roman" w:hAnsi="Times New Roman"/>
        </w:rPr>
        <w:t>7</w:t>
      </w:r>
      <w:r w:rsidR="00D94C74" w:rsidRPr="00D94C74">
        <w:rPr>
          <w:rFonts w:ascii="Times New Roman" w:hAnsi="Times New Roman"/>
        </w:rPr>
        <w:t xml:space="preserve"> pracowników</w:t>
      </w:r>
      <w:r w:rsidR="004E52E3">
        <w:rPr>
          <w:rFonts w:ascii="Times New Roman" w:hAnsi="Times New Roman"/>
        </w:rPr>
        <w:t xml:space="preserve"> w trybie art. 23</w:t>
      </w:r>
      <w:r w:rsidR="004E52E3">
        <w:rPr>
          <w:rFonts w:ascii="Times New Roman" w:hAnsi="Times New Roman"/>
          <w:vertAlign w:val="superscript"/>
        </w:rPr>
        <w:t>1</w:t>
      </w:r>
      <w:r w:rsidR="00D94C74" w:rsidRPr="00D94C74">
        <w:rPr>
          <w:rFonts w:ascii="Times New Roman" w:hAnsi="Times New Roman"/>
        </w:rPr>
        <w:t xml:space="preserve"> Kodeksu Pracy </w:t>
      </w:r>
      <w:r w:rsidR="00E7400F">
        <w:rPr>
          <w:rFonts w:ascii="Times New Roman" w:hAnsi="Times New Roman"/>
        </w:rPr>
        <w:t>zatrudnionych na stanowiskach związanych z wykonywaniem przedmiotu zamówienia, tj.: kucharka – 5 osób, magazynier – 1 osoba, dietetyk – 1 osoba.</w:t>
      </w:r>
    </w:p>
    <w:p w14:paraId="2C305D51" w14:textId="77777777" w:rsidR="00AF5D2F" w:rsidRDefault="00AF5D2F" w:rsidP="00E43BC1">
      <w:pPr>
        <w:pStyle w:val="Lista"/>
        <w:numPr>
          <w:ilvl w:val="1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została złożona na .... stronach, kolejno ponumerowanych od nr ... do nr ... ;</w:t>
      </w:r>
    </w:p>
    <w:p w14:paraId="5678C3CB" w14:textId="77777777" w:rsidR="00AF5D2F" w:rsidRDefault="00AF5D2F" w:rsidP="00E43BC1">
      <w:pPr>
        <w:pStyle w:val="Lista"/>
        <w:numPr>
          <w:ilvl w:val="1"/>
          <w:numId w:val="26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oferty stanowią następujące dokumenty:**</w:t>
      </w:r>
    </w:p>
    <w:p w14:paraId="71FC14A4" w14:textId="77777777" w:rsidR="00AF5D2F" w:rsidRDefault="00AF5D2F" w:rsidP="00E43BC1">
      <w:pPr>
        <w:numPr>
          <w:ilvl w:val="0"/>
          <w:numId w:val="17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14:paraId="6EB0C5DF" w14:textId="77777777" w:rsidR="00AF5D2F" w:rsidRDefault="00AF5D2F" w:rsidP="00E43BC1">
      <w:pPr>
        <w:numPr>
          <w:ilvl w:val="0"/>
          <w:numId w:val="17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14:paraId="0EA3E43E" w14:textId="77777777" w:rsidR="00AF5D2F" w:rsidRDefault="00AF5D2F" w:rsidP="00E43BC1">
      <w:pPr>
        <w:numPr>
          <w:ilvl w:val="0"/>
          <w:numId w:val="17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14:paraId="4077C51D" w14:textId="77777777" w:rsidR="00AF5D2F" w:rsidRDefault="00AF5D2F" w:rsidP="00E43BC1">
      <w:pPr>
        <w:numPr>
          <w:ilvl w:val="0"/>
          <w:numId w:val="17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14:paraId="4DD1B1EA" w14:textId="77777777" w:rsidR="00800EFF" w:rsidRDefault="00800EFF" w:rsidP="00E43BC1">
      <w:pPr>
        <w:numPr>
          <w:ilvl w:val="0"/>
          <w:numId w:val="17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14:paraId="00A349AF" w14:textId="77777777" w:rsidR="00800EFF" w:rsidRDefault="00800EFF" w:rsidP="00E43BC1">
      <w:pPr>
        <w:numPr>
          <w:ilvl w:val="0"/>
          <w:numId w:val="17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14:paraId="134E72BA" w14:textId="77777777" w:rsidR="00AF5D2F" w:rsidRDefault="00AF5D2F" w:rsidP="00E43BC1">
      <w:pPr>
        <w:numPr>
          <w:ilvl w:val="1"/>
          <w:numId w:val="26"/>
        </w:numPr>
        <w:suppressAutoHyphens/>
        <w:ind w:left="426" w:hanging="426"/>
        <w:jc w:val="both"/>
      </w:pPr>
      <w:r>
        <w:t>tajemnicą przedsiębiorstwa w rozumieniu przepisów ustawy o zwalczaniu nieuczciwej  konkurencji, która nie będzie podlegać udostępnieniu są następujące informacje:***</w:t>
      </w:r>
    </w:p>
    <w:p w14:paraId="43940D3B" w14:textId="77777777" w:rsidR="00AF5D2F" w:rsidRDefault="00AF5D2F" w:rsidP="00AF5D2F">
      <w:pPr>
        <w:pStyle w:val="Styl1"/>
        <w:widowControl/>
        <w:numPr>
          <w:ilvl w:val="0"/>
          <w:numId w:val="10"/>
        </w:numPr>
        <w:tabs>
          <w:tab w:val="clear" w:pos="360"/>
        </w:tabs>
        <w:suppressAutoHyphens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</w:t>
      </w:r>
    </w:p>
    <w:p w14:paraId="21CC769A" w14:textId="77777777" w:rsidR="00AF5D2F" w:rsidRDefault="00AF5D2F" w:rsidP="00AF5D2F">
      <w:pPr>
        <w:numPr>
          <w:ilvl w:val="0"/>
          <w:numId w:val="10"/>
        </w:numPr>
        <w:tabs>
          <w:tab w:val="clear" w:pos="360"/>
        </w:tabs>
        <w:suppressAutoHyphens/>
        <w:spacing w:before="120"/>
        <w:ind w:left="709"/>
        <w:jc w:val="both"/>
      </w:pPr>
      <w:r>
        <w:t>...............................................................................................</w:t>
      </w:r>
    </w:p>
    <w:p w14:paraId="3BEEABCA" w14:textId="77777777" w:rsidR="00AF5D2F" w:rsidRDefault="00AF5D2F" w:rsidP="00AF5D2F">
      <w:pPr>
        <w:suppressAutoHyphens/>
        <w:spacing w:before="120"/>
        <w:ind w:left="360"/>
        <w:jc w:val="both"/>
      </w:pPr>
    </w:p>
    <w:p w14:paraId="4E4146EA" w14:textId="77777777" w:rsidR="00CF2BF7" w:rsidRDefault="00CF2BF7">
      <w:pPr>
        <w:suppressAutoHyphens/>
        <w:ind w:right="-1"/>
        <w:jc w:val="both"/>
      </w:pPr>
    </w:p>
    <w:p w14:paraId="394A5361" w14:textId="77777777" w:rsidR="00CF2BF7" w:rsidRDefault="00CF2BF7">
      <w:pPr>
        <w:suppressAutoHyphens/>
        <w:ind w:left="-142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</w:t>
      </w:r>
    </w:p>
    <w:p w14:paraId="736D77F1" w14:textId="77777777" w:rsidR="00CF2BF7" w:rsidRDefault="00CF2BF7">
      <w:pPr>
        <w:suppressAutoHyphens/>
        <w:jc w:val="center"/>
        <w:rPr>
          <w:i/>
          <w:sz w:val="20"/>
        </w:rPr>
      </w:pPr>
      <w:r>
        <w:rPr>
          <w:sz w:val="22"/>
        </w:rPr>
        <w:t xml:space="preserve">                                                                    </w:t>
      </w:r>
      <w:r w:rsidR="00542E00">
        <w:rPr>
          <w:sz w:val="22"/>
        </w:rPr>
        <w:t xml:space="preserve">          </w:t>
      </w:r>
      <w:r>
        <w:rPr>
          <w:sz w:val="22"/>
        </w:rPr>
        <w:t xml:space="preserve">                 .........................................................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0"/>
        </w:rPr>
        <w:t xml:space="preserve">     </w:t>
      </w:r>
      <w:r w:rsidR="00B23E4E">
        <w:rPr>
          <w:sz w:val="20"/>
        </w:rPr>
        <w:t xml:space="preserve">                       </w:t>
      </w:r>
      <w:r>
        <w:rPr>
          <w:sz w:val="20"/>
        </w:rPr>
        <w:t xml:space="preserve"> /</w:t>
      </w:r>
      <w:r>
        <w:rPr>
          <w:i/>
          <w:sz w:val="20"/>
        </w:rPr>
        <w:t>podpis upełnomocnionego(ych)</w:t>
      </w:r>
    </w:p>
    <w:p w14:paraId="499F523C" w14:textId="77777777" w:rsidR="00CF2BF7" w:rsidRDefault="00CF2BF7">
      <w:pPr>
        <w:suppressAutoHyphens/>
        <w:ind w:left="4248"/>
        <w:jc w:val="both"/>
        <w:rPr>
          <w:sz w:val="22"/>
        </w:rPr>
      </w:pPr>
      <w:r>
        <w:rPr>
          <w:i/>
          <w:sz w:val="20"/>
        </w:rPr>
        <w:t xml:space="preserve">           </w:t>
      </w:r>
      <w:r w:rsidR="00B23E4E">
        <w:rPr>
          <w:i/>
          <w:sz w:val="20"/>
        </w:rPr>
        <w:t xml:space="preserve">          </w:t>
      </w:r>
      <w:r>
        <w:rPr>
          <w:i/>
          <w:sz w:val="20"/>
        </w:rPr>
        <w:t xml:space="preserve">        przedstawiciela(i) Wykonawcy/</w:t>
      </w:r>
      <w:r>
        <w:rPr>
          <w:sz w:val="22"/>
        </w:rPr>
        <w:tab/>
        <w:t xml:space="preserve">                                    </w:t>
      </w:r>
    </w:p>
    <w:p w14:paraId="0022A10A" w14:textId="77777777" w:rsidR="00CF2BF7" w:rsidRDefault="00CF2BF7">
      <w:pPr>
        <w:suppressAutoHyphens/>
        <w:ind w:left="-142" w:right="-1"/>
        <w:jc w:val="both"/>
      </w:pPr>
    </w:p>
    <w:p w14:paraId="4B88BCEC" w14:textId="77777777" w:rsidR="00CF2BF7" w:rsidRDefault="00CF2BF7">
      <w:pPr>
        <w:suppressAutoHyphens/>
        <w:ind w:left="-142" w:right="-1"/>
        <w:jc w:val="both"/>
        <w:rPr>
          <w:i/>
        </w:rPr>
      </w:pPr>
      <w:r>
        <w:t xml:space="preserve"> </w:t>
      </w:r>
      <w:r>
        <w:rPr>
          <w:i/>
        </w:rPr>
        <w:t>Uwaga:</w:t>
      </w:r>
    </w:p>
    <w:p w14:paraId="57C47DBB" w14:textId="77777777" w:rsidR="003F786C" w:rsidRPr="00B919B0" w:rsidRDefault="003F786C" w:rsidP="003F786C">
      <w:pPr>
        <w:ind w:left="142" w:right="-1" w:hanging="284"/>
        <w:jc w:val="both"/>
        <w:rPr>
          <w:sz w:val="20"/>
        </w:rPr>
      </w:pPr>
      <w:r>
        <w:rPr>
          <w:sz w:val="20"/>
        </w:rPr>
        <w:t xml:space="preserve">*   jeżeli Wykonawca zamierza wykonać całość zamówienia siłami własnymi, nie wypełnia przedmiotowego punktu </w:t>
      </w:r>
      <w:r w:rsidR="004C157D">
        <w:rPr>
          <w:sz w:val="20"/>
        </w:rPr>
        <w:br/>
      </w:r>
      <w:r>
        <w:rPr>
          <w:sz w:val="20"/>
        </w:rPr>
        <w:t>lub wpisuje formułę np. „nie dotyczy”,</w:t>
      </w:r>
    </w:p>
    <w:p w14:paraId="2818488D" w14:textId="77777777" w:rsidR="003F786C" w:rsidRDefault="003F786C" w:rsidP="003F786C">
      <w:pPr>
        <w:pStyle w:val="Zwykytekst"/>
        <w:tabs>
          <w:tab w:val="left" w:pos="150"/>
        </w:tabs>
        <w:overflowPunct/>
        <w:autoSpaceDE/>
        <w:ind w:left="169" w:hanging="3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**  jeżeli dołączane są kopie dokumentów,  to muszą być one poświadczone przez Wykonawcę za zgodność z  oryginałem,</w:t>
      </w:r>
    </w:p>
    <w:p w14:paraId="46A405FD" w14:textId="77777777" w:rsidR="00CF2BF7" w:rsidRDefault="003F786C" w:rsidP="00C15B39">
      <w:pPr>
        <w:pStyle w:val="Zwykytekst"/>
        <w:overflowPunct/>
        <w:autoSpaceDE/>
        <w:ind w:left="142" w:hanging="284"/>
        <w:jc w:val="both"/>
        <w:textAlignment w:val="auto"/>
      </w:pPr>
      <w:r>
        <w:rPr>
          <w:rFonts w:ascii="Times New Roman" w:hAnsi="Times New Roman"/>
        </w:rPr>
        <w:t>*** należy wymienić dokumenty lub ich części albo podać numery stron na których znajdują się informacje będące tajemnicą przedsiębiorstwa w rozumieniu ustawy o zwalczaniu nieuczciwej konkurencji.</w:t>
      </w:r>
    </w:p>
    <w:p w14:paraId="1D86A0AA" w14:textId="77777777" w:rsidR="00CF2BF7" w:rsidRDefault="00CF2BF7">
      <w:pPr>
        <w:pStyle w:val="Nagwek1"/>
        <w:jc w:val="left"/>
        <w:sectPr w:rsidR="00CF2BF7" w:rsidSect="006C7714">
          <w:footerReference w:type="default" r:id="rId8"/>
          <w:type w:val="oddPage"/>
          <w:pgSz w:w="11907" w:h="16840" w:code="9"/>
          <w:pgMar w:top="567" w:right="992" w:bottom="851" w:left="993" w:header="708" w:footer="708" w:gutter="0"/>
          <w:paperSrc w:first="28266" w:other="28266"/>
          <w:cols w:space="708"/>
          <w:titlePg/>
        </w:sectPr>
      </w:pPr>
    </w:p>
    <w:p w14:paraId="50CE66DC" w14:textId="77777777" w:rsidR="00E87D3F" w:rsidRDefault="00E87D3F" w:rsidP="00E222B3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55" w:name="_Toc72717348"/>
      <w:bookmarkStart w:id="56" w:name="_Toc95621032"/>
      <w:bookmarkStart w:id="57" w:name="_Toc95621133"/>
      <w:bookmarkStart w:id="58" w:name="_Toc95633518"/>
      <w:bookmarkStart w:id="59" w:name="_Toc95633618"/>
      <w:bookmarkEnd w:id="48"/>
      <w:bookmarkEnd w:id="49"/>
      <w:bookmarkEnd w:id="50"/>
      <w:r>
        <w:rPr>
          <w:b/>
        </w:rPr>
        <w:lastRenderedPageBreak/>
        <w:t>Załącznik nr</w:t>
      </w:r>
      <w:r w:rsidRPr="00234956">
        <w:rPr>
          <w:b/>
          <w:color w:val="C00000"/>
        </w:rPr>
        <w:t xml:space="preserve"> </w:t>
      </w:r>
      <w:r w:rsidR="00760DCB">
        <w:rPr>
          <w:b/>
        </w:rPr>
        <w:t>2</w:t>
      </w:r>
      <w:r w:rsidRPr="00F55718">
        <w:rPr>
          <w:b/>
        </w:rPr>
        <w:t xml:space="preserve">a </w:t>
      </w:r>
      <w:r>
        <w:rPr>
          <w:b/>
        </w:rPr>
        <w:t>do SIWZ – Oświadczenie o spełnianiu warunków udziału w postępowaniu</w:t>
      </w:r>
    </w:p>
    <w:p w14:paraId="194CDC3E" w14:textId="77777777" w:rsidR="00E87D3F" w:rsidRDefault="00E87D3F" w:rsidP="00E87D3F">
      <w:pPr>
        <w:spacing w:line="360" w:lineRule="atLeast"/>
        <w:ind w:right="-1"/>
        <w:jc w:val="both"/>
        <w:rPr>
          <w:i/>
          <w:sz w:val="22"/>
        </w:rPr>
      </w:pPr>
    </w:p>
    <w:p w14:paraId="34A9F397" w14:textId="77777777" w:rsidR="00E87D3F" w:rsidRDefault="00E87D3F" w:rsidP="00E87D3F">
      <w:pPr>
        <w:spacing w:line="360" w:lineRule="atLeast"/>
        <w:ind w:right="-1"/>
        <w:jc w:val="both"/>
        <w:rPr>
          <w:i/>
          <w:sz w:val="22"/>
        </w:rPr>
      </w:pPr>
    </w:p>
    <w:p w14:paraId="76F2C31D" w14:textId="77777777" w:rsidR="00E87D3F" w:rsidRDefault="00E87D3F" w:rsidP="00E87D3F">
      <w:pPr>
        <w:spacing w:line="360" w:lineRule="atLeast"/>
        <w:ind w:right="-1"/>
        <w:jc w:val="both"/>
        <w:rPr>
          <w:i/>
          <w:sz w:val="22"/>
        </w:rPr>
      </w:pPr>
    </w:p>
    <w:p w14:paraId="5A3438E1" w14:textId="77777777" w:rsidR="00E87D3F" w:rsidRDefault="00E87D3F" w:rsidP="00E87D3F">
      <w:pPr>
        <w:spacing w:line="360" w:lineRule="atLeast"/>
        <w:ind w:right="-1"/>
        <w:jc w:val="both"/>
        <w:rPr>
          <w:i/>
          <w:sz w:val="22"/>
        </w:rPr>
      </w:pPr>
    </w:p>
    <w:p w14:paraId="2076E7A2" w14:textId="77777777" w:rsidR="00E87D3F" w:rsidRDefault="00E87D3F" w:rsidP="00E87D3F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</w:t>
      </w:r>
      <w:r w:rsidR="00C4290C">
        <w:rPr>
          <w:i/>
          <w:sz w:val="22"/>
        </w:rPr>
        <w:t xml:space="preserve">         </w:t>
      </w:r>
      <w:r w:rsidR="00AD3A9B">
        <w:rPr>
          <w:i/>
          <w:sz w:val="22"/>
        </w:rPr>
        <w:t xml:space="preserve"> </w:t>
      </w:r>
      <w:r>
        <w:rPr>
          <w:i/>
          <w:sz w:val="22"/>
        </w:rPr>
        <w:t xml:space="preserve">     .....................................         </w:t>
      </w:r>
    </w:p>
    <w:p w14:paraId="0CA0E7CE" w14:textId="77777777" w:rsidR="00E87D3F" w:rsidRDefault="00E87D3F" w:rsidP="00E87D3F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>/pieczęć  Wykonawcy/                                                                                                             /miejscowość i data/</w:t>
      </w:r>
    </w:p>
    <w:p w14:paraId="13E974EC" w14:textId="77777777" w:rsidR="00E87D3F" w:rsidRDefault="00E87D3F" w:rsidP="00E87D3F">
      <w:pPr>
        <w:ind w:right="-1"/>
        <w:jc w:val="center"/>
        <w:rPr>
          <w:b/>
        </w:rPr>
      </w:pPr>
    </w:p>
    <w:p w14:paraId="7E374637" w14:textId="77777777" w:rsidR="00E87D3F" w:rsidRDefault="00E87D3F" w:rsidP="00E87D3F">
      <w:pPr>
        <w:ind w:right="-1"/>
        <w:jc w:val="center"/>
        <w:rPr>
          <w:b/>
        </w:rPr>
      </w:pPr>
    </w:p>
    <w:p w14:paraId="298DACEF" w14:textId="77777777" w:rsidR="00E87D3F" w:rsidRDefault="00E87D3F" w:rsidP="00E87D3F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3B301787" w14:textId="77777777" w:rsidR="00E87D3F" w:rsidRDefault="00E87D3F" w:rsidP="00E87D3F">
      <w:pPr>
        <w:ind w:right="-1"/>
        <w:jc w:val="center"/>
        <w:rPr>
          <w:b/>
        </w:rPr>
      </w:pPr>
    </w:p>
    <w:p w14:paraId="3F03738E" w14:textId="77777777" w:rsidR="00E87D3F" w:rsidRDefault="00E87D3F" w:rsidP="00E87D3F">
      <w:pPr>
        <w:ind w:right="-1"/>
      </w:pPr>
    </w:p>
    <w:p w14:paraId="0274DC71" w14:textId="77777777" w:rsidR="00E87D3F" w:rsidRDefault="00E87D3F" w:rsidP="00E87D3F">
      <w:pPr>
        <w:jc w:val="both"/>
      </w:pPr>
      <w:r>
        <w:t>Działając w imieniu ……………………………………………………………………………………</w:t>
      </w:r>
    </w:p>
    <w:p w14:paraId="583983F6" w14:textId="77777777" w:rsidR="00E87D3F" w:rsidRDefault="00E87D3F" w:rsidP="00E87D3F">
      <w:pPr>
        <w:ind w:left="3360"/>
        <w:jc w:val="both"/>
        <w:rPr>
          <w:sz w:val="20"/>
        </w:rPr>
      </w:pPr>
      <w:r>
        <w:rPr>
          <w:sz w:val="20"/>
        </w:rPr>
        <w:t>/nazwa i adres Wykonawcy/</w:t>
      </w:r>
    </w:p>
    <w:p w14:paraId="318854F4" w14:textId="77777777" w:rsidR="00E87D3F" w:rsidRDefault="00E87D3F" w:rsidP="00E87D3F">
      <w:pPr>
        <w:jc w:val="both"/>
      </w:pPr>
    </w:p>
    <w:p w14:paraId="562FE44A" w14:textId="77777777" w:rsidR="00E87D3F" w:rsidRDefault="00E87D3F" w:rsidP="00E87D3F">
      <w:pPr>
        <w:jc w:val="both"/>
      </w:pPr>
      <w:r>
        <w:t>oświadczam (oświadczamy) że:</w:t>
      </w:r>
    </w:p>
    <w:p w14:paraId="0655C7F3" w14:textId="77777777" w:rsidR="00E87D3F" w:rsidRDefault="00E87D3F" w:rsidP="00E87D3F">
      <w:pPr>
        <w:jc w:val="both"/>
      </w:pPr>
    </w:p>
    <w:p w14:paraId="23E45952" w14:textId="77777777" w:rsidR="00E87D3F" w:rsidRDefault="00E87D3F" w:rsidP="00E43BC1">
      <w:pPr>
        <w:numPr>
          <w:ilvl w:val="0"/>
          <w:numId w:val="23"/>
        </w:numPr>
        <w:tabs>
          <w:tab w:val="clear" w:pos="720"/>
        </w:tabs>
        <w:suppressAutoHyphens/>
        <w:ind w:left="360"/>
        <w:jc w:val="both"/>
        <w:rPr>
          <w:color w:val="000000"/>
          <w:szCs w:val="24"/>
        </w:rPr>
      </w:pPr>
      <w:r>
        <w:t xml:space="preserve">Wykonawca </w:t>
      </w:r>
      <w:r>
        <w:rPr>
          <w:color w:val="000000"/>
          <w:szCs w:val="24"/>
        </w:rPr>
        <w:t xml:space="preserve">spełnia warunki udziału w postępowaniu </w:t>
      </w:r>
      <w:r>
        <w:t xml:space="preserve">na </w:t>
      </w:r>
      <w:r w:rsidR="00795EA2">
        <w:t xml:space="preserve">dostawę sprzętu </w:t>
      </w:r>
      <w:r w:rsidR="00CB3A53">
        <w:t>medycznego</w:t>
      </w:r>
      <w:r>
        <w:t xml:space="preserve">, organizowanym przez </w:t>
      </w:r>
      <w:r w:rsidR="00CB3A53" w:rsidRPr="00EF37A4">
        <w:rPr>
          <w:szCs w:val="24"/>
        </w:rPr>
        <w:t xml:space="preserve">Samodzielny Publiczny Zakład Opieki Zdrowotnej w Sejnach, ul. Dr </w:t>
      </w:r>
      <w:r w:rsidR="00294FCB">
        <w:t>Edwarda</w:t>
      </w:r>
      <w:r w:rsidR="00CB3A53" w:rsidRPr="00EF37A4">
        <w:rPr>
          <w:szCs w:val="24"/>
        </w:rPr>
        <w:t xml:space="preserve"> Rittlera 2, 16-500 Sejny</w:t>
      </w:r>
      <w:r>
        <w:t xml:space="preserve"> (znak </w:t>
      </w:r>
      <w:r w:rsidR="00CB3A53">
        <w:t>sprawy</w:t>
      </w:r>
      <w:r w:rsidR="00141511">
        <w:t>: 16</w:t>
      </w:r>
      <w:r w:rsidR="00046FA7" w:rsidRPr="001C7AD5">
        <w:rPr>
          <w:color w:val="000000"/>
          <w:szCs w:val="24"/>
        </w:rPr>
        <w:t>/</w:t>
      </w:r>
      <w:r w:rsidR="00046FA7" w:rsidRPr="004F32E6">
        <w:rPr>
          <w:color w:val="000000"/>
          <w:szCs w:val="24"/>
        </w:rPr>
        <w:t>ZP/201</w:t>
      </w:r>
      <w:r w:rsidR="001C7AD5">
        <w:rPr>
          <w:color w:val="000000"/>
          <w:szCs w:val="24"/>
        </w:rPr>
        <w:t>5</w:t>
      </w:r>
      <w:r>
        <w:t>),</w:t>
      </w:r>
      <w:r>
        <w:rPr>
          <w:color w:val="000000"/>
          <w:szCs w:val="24"/>
        </w:rPr>
        <w:t xml:space="preserve"> określone w </w:t>
      </w:r>
      <w:r w:rsidR="00AE1AFF">
        <w:rPr>
          <w:color w:val="000000"/>
          <w:szCs w:val="24"/>
        </w:rPr>
        <w:t xml:space="preserve">art. </w:t>
      </w:r>
      <w:r w:rsidR="00AE1AFF" w:rsidRPr="008377B6">
        <w:rPr>
          <w:color w:val="000000"/>
          <w:szCs w:val="24"/>
        </w:rPr>
        <w:t>2</w:t>
      </w:r>
      <w:r w:rsidR="00AE1AFF">
        <w:rPr>
          <w:color w:val="000000"/>
          <w:szCs w:val="24"/>
        </w:rPr>
        <w:t>2</w:t>
      </w:r>
      <w:r w:rsidR="00AE1AFF" w:rsidRPr="008377B6">
        <w:rPr>
          <w:color w:val="000000"/>
          <w:szCs w:val="24"/>
        </w:rPr>
        <w:t xml:space="preserve"> ust. 1</w:t>
      </w:r>
      <w:r w:rsidR="00AE1AFF">
        <w:rPr>
          <w:color w:val="000000"/>
          <w:szCs w:val="24"/>
        </w:rPr>
        <w:t xml:space="preserve"> ustawy Prawo zamówień publicznych oraz </w:t>
      </w:r>
      <w:r>
        <w:rPr>
          <w:color w:val="000000"/>
          <w:szCs w:val="24"/>
        </w:rPr>
        <w:t xml:space="preserve">rozdziale IV Specyfikacji Istotnych Warunków Zamówienia. </w:t>
      </w:r>
    </w:p>
    <w:p w14:paraId="0A43606E" w14:textId="77777777" w:rsidR="00E87D3F" w:rsidRDefault="00E87D3F" w:rsidP="00E87D3F">
      <w:pPr>
        <w:jc w:val="both"/>
        <w:rPr>
          <w:color w:val="000000"/>
          <w:szCs w:val="24"/>
        </w:rPr>
      </w:pPr>
    </w:p>
    <w:p w14:paraId="55D713EE" w14:textId="77777777" w:rsidR="00E87D3F" w:rsidRDefault="00E87D3F" w:rsidP="00E87D3F">
      <w:pPr>
        <w:jc w:val="both"/>
        <w:rPr>
          <w:color w:val="000000"/>
          <w:szCs w:val="24"/>
        </w:rPr>
      </w:pPr>
    </w:p>
    <w:p w14:paraId="3724859A" w14:textId="77777777" w:rsidR="00E87D3F" w:rsidRDefault="00E87D3F" w:rsidP="00E87D3F">
      <w:pPr>
        <w:jc w:val="both"/>
        <w:rPr>
          <w:color w:val="000000"/>
          <w:szCs w:val="24"/>
        </w:rPr>
      </w:pPr>
    </w:p>
    <w:p w14:paraId="0F262D41" w14:textId="77777777" w:rsidR="00E87D3F" w:rsidRDefault="00E87D3F" w:rsidP="00E87D3F">
      <w:pPr>
        <w:jc w:val="both"/>
        <w:rPr>
          <w:color w:val="000000"/>
          <w:szCs w:val="24"/>
        </w:rPr>
      </w:pPr>
    </w:p>
    <w:p w14:paraId="46A2D4F4" w14:textId="77777777" w:rsidR="00E87D3F" w:rsidRDefault="00E87D3F" w:rsidP="00E87D3F">
      <w:pPr>
        <w:ind w:left="504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6FD07346" w14:textId="77777777" w:rsidR="00E87D3F" w:rsidRDefault="00E87D3F" w:rsidP="00E87D3F">
      <w:pPr>
        <w:ind w:left="5280"/>
        <w:rPr>
          <w:i/>
          <w:sz w:val="20"/>
        </w:rPr>
      </w:pPr>
      <w:r>
        <w:rPr>
          <w:sz w:val="20"/>
        </w:rPr>
        <w:t>/</w:t>
      </w:r>
      <w:r>
        <w:rPr>
          <w:i/>
          <w:sz w:val="20"/>
        </w:rPr>
        <w:t>podpis upełnomocnionego(ych)</w:t>
      </w:r>
    </w:p>
    <w:p w14:paraId="2AE32E15" w14:textId="77777777" w:rsidR="00E87D3F" w:rsidRDefault="00E87D3F" w:rsidP="00E87D3F">
      <w:pPr>
        <w:ind w:left="5245" w:right="-1"/>
        <w:rPr>
          <w:i/>
          <w:sz w:val="20"/>
        </w:rPr>
      </w:pPr>
      <w:r>
        <w:rPr>
          <w:i/>
          <w:sz w:val="20"/>
        </w:rPr>
        <w:t>przedstawiciela(i) Wykonawcy/</w:t>
      </w:r>
    </w:p>
    <w:p w14:paraId="686B9399" w14:textId="77777777" w:rsidR="0011379B" w:rsidRPr="00EE6101" w:rsidRDefault="00E87D3F" w:rsidP="00E87D3F">
      <w:pPr>
        <w:ind w:right="-1"/>
        <w:rPr>
          <w:b/>
          <w:i/>
          <w:sz w:val="22"/>
        </w:rPr>
      </w:pPr>
      <w:r>
        <w:br w:type="page"/>
      </w:r>
      <w:r w:rsidR="00760DCB">
        <w:rPr>
          <w:b/>
        </w:rPr>
        <w:lastRenderedPageBreak/>
        <w:t>Załącznik nr 2</w:t>
      </w:r>
      <w:r>
        <w:rPr>
          <w:b/>
        </w:rPr>
        <w:t>b</w:t>
      </w:r>
      <w:r w:rsidR="0011379B" w:rsidRPr="00EE6101">
        <w:rPr>
          <w:b/>
        </w:rPr>
        <w:t xml:space="preserve"> do SIWZ – Oświadczenie o </w:t>
      </w:r>
      <w:r w:rsidR="0011379B">
        <w:rPr>
          <w:b/>
        </w:rPr>
        <w:t>braku podstaw do wykluczenia</w:t>
      </w:r>
    </w:p>
    <w:p w14:paraId="020A48BA" w14:textId="77777777" w:rsidR="0011379B" w:rsidRDefault="0011379B" w:rsidP="0011379B">
      <w:pPr>
        <w:spacing w:line="360" w:lineRule="atLeast"/>
        <w:ind w:right="-1"/>
        <w:jc w:val="both"/>
        <w:rPr>
          <w:i/>
          <w:sz w:val="22"/>
        </w:rPr>
      </w:pPr>
    </w:p>
    <w:p w14:paraId="5F94A983" w14:textId="77777777" w:rsidR="0011379B" w:rsidRDefault="0011379B" w:rsidP="0011379B">
      <w:pPr>
        <w:spacing w:line="360" w:lineRule="atLeast"/>
        <w:ind w:right="-1"/>
        <w:jc w:val="both"/>
        <w:rPr>
          <w:i/>
          <w:sz w:val="22"/>
        </w:rPr>
      </w:pPr>
    </w:p>
    <w:p w14:paraId="6537EB4B" w14:textId="77777777" w:rsidR="0011379B" w:rsidRDefault="0011379B" w:rsidP="0011379B">
      <w:pPr>
        <w:spacing w:line="360" w:lineRule="atLeast"/>
        <w:ind w:right="-1"/>
        <w:jc w:val="both"/>
        <w:rPr>
          <w:i/>
          <w:sz w:val="22"/>
        </w:rPr>
      </w:pPr>
    </w:p>
    <w:p w14:paraId="2D4A91E3" w14:textId="77777777" w:rsidR="0011379B" w:rsidRDefault="0011379B" w:rsidP="0011379B">
      <w:pPr>
        <w:spacing w:line="360" w:lineRule="atLeast"/>
        <w:ind w:right="-1"/>
        <w:jc w:val="both"/>
        <w:rPr>
          <w:i/>
          <w:sz w:val="22"/>
        </w:rPr>
      </w:pPr>
    </w:p>
    <w:p w14:paraId="20CB6BB0" w14:textId="77777777" w:rsidR="0011379B" w:rsidRDefault="0011379B" w:rsidP="0011379B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.....................................         </w:t>
      </w:r>
    </w:p>
    <w:p w14:paraId="36EEF796" w14:textId="77777777" w:rsidR="0011379B" w:rsidRDefault="0011379B" w:rsidP="0011379B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>/pieczęć  Wykonawcy/                                                                                                              /miejscowość i data/</w:t>
      </w:r>
    </w:p>
    <w:p w14:paraId="089CF543" w14:textId="77777777" w:rsidR="0011379B" w:rsidRDefault="0011379B" w:rsidP="0011379B">
      <w:pPr>
        <w:ind w:right="-1"/>
        <w:jc w:val="center"/>
        <w:rPr>
          <w:b/>
        </w:rPr>
      </w:pPr>
    </w:p>
    <w:p w14:paraId="0879AE8F" w14:textId="77777777" w:rsidR="0011379B" w:rsidRDefault="0011379B" w:rsidP="0011379B">
      <w:pPr>
        <w:ind w:right="-1"/>
        <w:jc w:val="center"/>
        <w:rPr>
          <w:b/>
        </w:rPr>
      </w:pPr>
    </w:p>
    <w:p w14:paraId="3F2A65A9" w14:textId="77777777" w:rsidR="0011379B" w:rsidRDefault="0011379B" w:rsidP="0011379B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588AE9B2" w14:textId="77777777" w:rsidR="0011379B" w:rsidRDefault="0011379B" w:rsidP="0011379B">
      <w:pPr>
        <w:ind w:right="-1"/>
        <w:jc w:val="center"/>
        <w:rPr>
          <w:b/>
        </w:rPr>
      </w:pPr>
    </w:p>
    <w:p w14:paraId="643441AE" w14:textId="77777777" w:rsidR="0011379B" w:rsidRDefault="0011379B" w:rsidP="0011379B">
      <w:pPr>
        <w:ind w:right="-1"/>
      </w:pPr>
    </w:p>
    <w:p w14:paraId="43C89F41" w14:textId="77777777" w:rsidR="0011379B" w:rsidRDefault="0011379B" w:rsidP="0011379B">
      <w:pPr>
        <w:jc w:val="both"/>
      </w:pPr>
      <w:r w:rsidRPr="000D334F">
        <w:t>Działając w imieniu ……………………………………………</w:t>
      </w:r>
      <w:r>
        <w:t>……………</w:t>
      </w:r>
      <w:r w:rsidRPr="000D334F">
        <w:t>…………………………</w:t>
      </w:r>
    </w:p>
    <w:p w14:paraId="029261CD" w14:textId="77777777" w:rsidR="0011379B" w:rsidRPr="00B5315B" w:rsidRDefault="0011379B" w:rsidP="0011379B">
      <w:pPr>
        <w:ind w:left="3360"/>
        <w:jc w:val="both"/>
        <w:rPr>
          <w:sz w:val="20"/>
        </w:rPr>
      </w:pPr>
      <w:r w:rsidRPr="00B5315B">
        <w:rPr>
          <w:sz w:val="20"/>
        </w:rPr>
        <w:t>/nazwa i adres Wykonawcy/</w:t>
      </w:r>
    </w:p>
    <w:p w14:paraId="44BE9923" w14:textId="77777777" w:rsidR="0011379B" w:rsidRDefault="0011379B" w:rsidP="0011379B">
      <w:pPr>
        <w:jc w:val="both"/>
      </w:pPr>
    </w:p>
    <w:p w14:paraId="5F05BF3D" w14:textId="77777777" w:rsidR="0011379B" w:rsidRDefault="0011379B" w:rsidP="0011379B">
      <w:pPr>
        <w:jc w:val="both"/>
      </w:pPr>
      <w:r>
        <w:t>oświadczam (oświadczamy) że:</w:t>
      </w:r>
    </w:p>
    <w:p w14:paraId="7A866ABD" w14:textId="77777777" w:rsidR="0011379B" w:rsidRDefault="0011379B" w:rsidP="0011379B">
      <w:pPr>
        <w:jc w:val="both"/>
      </w:pPr>
    </w:p>
    <w:p w14:paraId="11B9BDDD" w14:textId="77777777" w:rsidR="0011379B" w:rsidRDefault="0011379B" w:rsidP="00E43BC1">
      <w:pPr>
        <w:numPr>
          <w:ilvl w:val="0"/>
          <w:numId w:val="23"/>
        </w:numPr>
        <w:tabs>
          <w:tab w:val="clear" w:pos="720"/>
        </w:tabs>
        <w:suppressAutoHyphens/>
        <w:ind w:left="360"/>
        <w:jc w:val="both"/>
        <w:rPr>
          <w:color w:val="000000"/>
          <w:szCs w:val="24"/>
        </w:rPr>
      </w:pPr>
      <w:r>
        <w:t xml:space="preserve">Wykonawca </w:t>
      </w:r>
      <w:r w:rsidRPr="008377B6">
        <w:rPr>
          <w:color w:val="000000"/>
          <w:szCs w:val="24"/>
        </w:rPr>
        <w:t xml:space="preserve">nie podlega wykluczeniu </w:t>
      </w:r>
      <w:r w:rsidR="00951E64" w:rsidRPr="008377B6">
        <w:rPr>
          <w:color w:val="000000"/>
          <w:szCs w:val="24"/>
        </w:rPr>
        <w:t>na podstawie art. 24 ust. 1</w:t>
      </w:r>
      <w:r w:rsidR="00951E64">
        <w:rPr>
          <w:color w:val="000000"/>
          <w:szCs w:val="24"/>
        </w:rPr>
        <w:t xml:space="preserve"> ustawy Prawo zamówień publicznych </w:t>
      </w:r>
      <w:r>
        <w:rPr>
          <w:color w:val="000000"/>
          <w:szCs w:val="24"/>
        </w:rPr>
        <w:t xml:space="preserve">z postępowania o </w:t>
      </w:r>
      <w:r w:rsidR="00626705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dzielenie zamówienia publicznego </w:t>
      </w:r>
      <w:r>
        <w:t xml:space="preserve">na </w:t>
      </w:r>
      <w:r w:rsidR="00795EA2">
        <w:t xml:space="preserve">dostawę sprzętu </w:t>
      </w:r>
      <w:r w:rsidR="00CB3A53">
        <w:t>medycznego</w:t>
      </w:r>
      <w:r>
        <w:t xml:space="preserve">, organizowanego przez </w:t>
      </w:r>
      <w:r w:rsidR="00CB3A53" w:rsidRPr="00EF37A4">
        <w:rPr>
          <w:szCs w:val="24"/>
        </w:rPr>
        <w:t xml:space="preserve">Samodzielny Publiczny Zakład Opieki Zdrowotnej w Sejnach, ul. Dr </w:t>
      </w:r>
      <w:r w:rsidR="00294FCB">
        <w:t>Edwarda</w:t>
      </w:r>
      <w:r w:rsidR="00CB3A53" w:rsidRPr="00EF37A4">
        <w:rPr>
          <w:szCs w:val="24"/>
        </w:rPr>
        <w:t xml:space="preserve"> Rittlera 2, 16-500 Sejny</w:t>
      </w:r>
      <w:r>
        <w:t xml:space="preserve"> (znak </w:t>
      </w:r>
      <w:r w:rsidR="00CB3A53">
        <w:t>sprawy</w:t>
      </w:r>
      <w:r w:rsidR="00141511">
        <w:t>:16</w:t>
      </w:r>
      <w:r w:rsidR="004F32E6" w:rsidRPr="001C7AD5">
        <w:rPr>
          <w:color w:val="000000"/>
          <w:szCs w:val="24"/>
        </w:rPr>
        <w:t>/</w:t>
      </w:r>
      <w:r w:rsidR="004F32E6" w:rsidRPr="004F32E6">
        <w:rPr>
          <w:color w:val="000000"/>
          <w:szCs w:val="24"/>
        </w:rPr>
        <w:t>ZP/201</w:t>
      </w:r>
      <w:r w:rsidR="001C7AD5">
        <w:rPr>
          <w:color w:val="000000"/>
          <w:szCs w:val="24"/>
        </w:rPr>
        <w:t>5</w:t>
      </w:r>
      <w:r>
        <w:t>)</w:t>
      </w:r>
      <w:r>
        <w:rPr>
          <w:color w:val="000000"/>
          <w:szCs w:val="24"/>
        </w:rPr>
        <w:t xml:space="preserve">. </w:t>
      </w:r>
    </w:p>
    <w:p w14:paraId="1DB57BAA" w14:textId="77777777" w:rsidR="0011379B" w:rsidRDefault="0011379B" w:rsidP="0011379B">
      <w:pPr>
        <w:jc w:val="both"/>
        <w:rPr>
          <w:color w:val="000000"/>
          <w:szCs w:val="24"/>
        </w:rPr>
      </w:pPr>
    </w:p>
    <w:p w14:paraId="5655DAF5" w14:textId="77777777" w:rsidR="0011379B" w:rsidRDefault="0011379B" w:rsidP="0011379B">
      <w:pPr>
        <w:jc w:val="both"/>
        <w:rPr>
          <w:color w:val="000000"/>
          <w:szCs w:val="24"/>
        </w:rPr>
      </w:pPr>
    </w:p>
    <w:p w14:paraId="36BDDDAB" w14:textId="77777777" w:rsidR="0011379B" w:rsidRDefault="0011379B" w:rsidP="0011379B">
      <w:pPr>
        <w:jc w:val="both"/>
        <w:rPr>
          <w:color w:val="000000"/>
          <w:szCs w:val="24"/>
        </w:rPr>
      </w:pPr>
    </w:p>
    <w:p w14:paraId="2CEDBBD8" w14:textId="77777777" w:rsidR="0011379B" w:rsidRDefault="0011379B" w:rsidP="0011379B">
      <w:pPr>
        <w:jc w:val="both"/>
        <w:rPr>
          <w:color w:val="000000"/>
          <w:szCs w:val="24"/>
        </w:rPr>
      </w:pPr>
    </w:p>
    <w:p w14:paraId="374C1553" w14:textId="77777777" w:rsidR="0011379B" w:rsidRDefault="0011379B" w:rsidP="0011379B">
      <w:pPr>
        <w:ind w:left="504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7CDAF268" w14:textId="77777777" w:rsidR="0011379B" w:rsidRDefault="0011379B" w:rsidP="0011379B">
      <w:pPr>
        <w:ind w:left="5280"/>
        <w:rPr>
          <w:i/>
          <w:sz w:val="20"/>
        </w:rPr>
      </w:pPr>
      <w:r>
        <w:rPr>
          <w:sz w:val="20"/>
        </w:rPr>
        <w:t>/</w:t>
      </w:r>
      <w:r>
        <w:rPr>
          <w:i/>
          <w:sz w:val="20"/>
        </w:rPr>
        <w:t>podpis upełnomocnionego(ych)</w:t>
      </w:r>
    </w:p>
    <w:p w14:paraId="76927724" w14:textId="77777777" w:rsidR="00CF2BF7" w:rsidRDefault="0011379B" w:rsidP="0011379B">
      <w:pPr>
        <w:suppressAutoHyphens/>
        <w:ind w:left="5245"/>
      </w:pPr>
      <w:r>
        <w:rPr>
          <w:i/>
          <w:sz w:val="20"/>
        </w:rPr>
        <w:t>przedstawiciela(i) Wykonawcy/</w:t>
      </w:r>
    </w:p>
    <w:p w14:paraId="6BF1878D" w14:textId="77777777" w:rsidR="00D7123A" w:rsidRDefault="00D7123A" w:rsidP="00D4466D">
      <w:pPr>
        <w:pStyle w:val="Tekstpodstawowywcity"/>
        <w:suppressAutoHyphens/>
        <w:ind w:left="2694" w:hanging="2694"/>
        <w:rPr>
          <w:b/>
          <w:sz w:val="28"/>
        </w:rPr>
        <w:sectPr w:rsidR="00D7123A" w:rsidSect="00C2642D">
          <w:headerReference w:type="default" r:id="rId9"/>
          <w:pgSz w:w="11907" w:h="16840"/>
          <w:pgMar w:top="568" w:right="1376" w:bottom="360" w:left="851" w:header="708" w:footer="708" w:gutter="0"/>
          <w:cols w:space="708"/>
          <w:noEndnote/>
        </w:sectPr>
      </w:pPr>
    </w:p>
    <w:p w14:paraId="2BEA2695" w14:textId="77777777" w:rsidR="000805A5" w:rsidRDefault="00760DCB" w:rsidP="000805A5">
      <w:pPr>
        <w:pStyle w:val="Nagwek1"/>
        <w:pageBreakBefore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r>
        <w:rPr>
          <w:bCs/>
          <w:sz w:val="24"/>
          <w:szCs w:val="24"/>
        </w:rPr>
        <w:lastRenderedPageBreak/>
        <w:t>Załącznik nr 3</w:t>
      </w:r>
      <w:r w:rsidR="000805A5">
        <w:rPr>
          <w:bCs/>
          <w:sz w:val="24"/>
          <w:szCs w:val="24"/>
        </w:rPr>
        <w:t xml:space="preserve"> do SIWZ – </w:t>
      </w:r>
      <w:r w:rsidR="000805A5" w:rsidRPr="006074F5">
        <w:rPr>
          <w:color w:val="000000"/>
          <w:sz w:val="24"/>
          <w:szCs w:val="24"/>
        </w:rPr>
        <w:t xml:space="preserve">Wykaz </w:t>
      </w:r>
      <w:r w:rsidR="0057128D" w:rsidRPr="0057128D">
        <w:rPr>
          <w:color w:val="000000"/>
          <w:sz w:val="24"/>
          <w:szCs w:val="24"/>
        </w:rPr>
        <w:t xml:space="preserve">wykonanych w okresie ostatnich 3 lat przed upływem terminu składania ofert, a jeżeli okres prowadzenia działalności jest krótszy – w tym okresie, zamówień </w:t>
      </w:r>
      <w:r w:rsidR="0057128D" w:rsidRPr="00141511">
        <w:rPr>
          <w:sz w:val="24"/>
          <w:szCs w:val="24"/>
        </w:rPr>
        <w:t xml:space="preserve">na </w:t>
      </w:r>
      <w:r w:rsidR="009D4FF4" w:rsidRPr="00141511">
        <w:rPr>
          <w:rFonts w:eastAsia="Comic Sans MS" w:cs="Comic Sans MS"/>
          <w:sz w:val="24"/>
          <w:szCs w:val="24"/>
        </w:rPr>
        <w:t xml:space="preserve">usługę przygotowywania posiłków </w:t>
      </w:r>
      <w:r w:rsidR="00022812" w:rsidRPr="00141511">
        <w:rPr>
          <w:sz w:val="24"/>
          <w:szCs w:val="24"/>
        </w:rPr>
        <w:t xml:space="preserve"> </w:t>
      </w:r>
      <w:r w:rsidR="0057128D" w:rsidRPr="0057128D">
        <w:rPr>
          <w:color w:val="000000"/>
          <w:sz w:val="24"/>
          <w:szCs w:val="24"/>
        </w:rPr>
        <w:t>o wartości o</w:t>
      </w:r>
      <w:r w:rsidR="00141511">
        <w:rPr>
          <w:color w:val="000000"/>
          <w:sz w:val="24"/>
          <w:szCs w:val="24"/>
        </w:rPr>
        <w:t>kreślonej w rozdziale IV pkt 1.2</w:t>
      </w:r>
      <w:r w:rsidR="0057128D" w:rsidRPr="0057128D">
        <w:rPr>
          <w:color w:val="000000"/>
          <w:sz w:val="24"/>
          <w:szCs w:val="24"/>
        </w:rPr>
        <w:t xml:space="preserve"> SIWZ</w:t>
      </w:r>
    </w:p>
    <w:p w14:paraId="50D6ED6E" w14:textId="77777777" w:rsidR="000805A5" w:rsidRDefault="000805A5" w:rsidP="000805A5">
      <w:pPr>
        <w:pStyle w:val="Tekstpodstawowy21"/>
        <w:jc w:val="center"/>
        <w:rPr>
          <w:rFonts w:ascii="Times New Roman" w:hAnsi="Times New Roman"/>
        </w:rPr>
      </w:pPr>
    </w:p>
    <w:p w14:paraId="605F83DA" w14:textId="77777777" w:rsidR="000805A5" w:rsidRDefault="000805A5" w:rsidP="000805A5">
      <w:r>
        <w:t>Nazwa i adres Wykonawcy :........................................................................................</w:t>
      </w:r>
    </w:p>
    <w:p w14:paraId="4B523BCE" w14:textId="77777777" w:rsidR="000805A5" w:rsidRDefault="000805A5" w:rsidP="000805A5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"/>
        <w:gridCol w:w="4252"/>
        <w:gridCol w:w="3042"/>
        <w:gridCol w:w="2839"/>
        <w:gridCol w:w="4535"/>
        <w:gridCol w:w="75"/>
      </w:tblGrid>
      <w:tr w:rsidR="000805A5" w14:paraId="35E65275" w14:textId="77777777" w:rsidTr="004454C6">
        <w:trPr>
          <w:cantSplit/>
          <w:trHeight w:val="100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CCD201C" w14:textId="77777777" w:rsidR="000805A5" w:rsidRDefault="000805A5" w:rsidP="003A4F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4559695" w14:textId="77777777" w:rsidR="000805A5" w:rsidRDefault="000805A5" w:rsidP="003A4F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27EA5BF" w14:textId="77777777" w:rsidR="000805A5" w:rsidRDefault="000805A5" w:rsidP="003A4F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FA9857F" w14:textId="77777777" w:rsidR="000805A5" w:rsidRDefault="000805A5" w:rsidP="00E43BC1">
            <w:pPr>
              <w:pStyle w:val="Nagwek3"/>
              <w:numPr>
                <w:ilvl w:val="2"/>
                <w:numId w:val="36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257355BF" w14:textId="77777777" w:rsidR="000805A5" w:rsidRDefault="000805A5" w:rsidP="00E43BC1">
            <w:pPr>
              <w:pStyle w:val="Nagwek3"/>
              <w:numPr>
                <w:ilvl w:val="2"/>
                <w:numId w:val="36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4AD368F" w14:textId="77777777" w:rsidR="000805A5" w:rsidRDefault="000805A5" w:rsidP="003A4F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i adres</w:t>
            </w:r>
          </w:p>
          <w:p w14:paraId="1412F24E" w14:textId="77777777" w:rsidR="000805A5" w:rsidRDefault="000805A5" w:rsidP="003A4F87">
            <w:pPr>
              <w:jc w:val="center"/>
              <w:rPr>
                <w:b/>
              </w:rPr>
            </w:pPr>
            <w:r>
              <w:rPr>
                <w:b/>
              </w:rPr>
              <w:t>Odbiorcy</w:t>
            </w:r>
          </w:p>
        </w:tc>
      </w:tr>
      <w:tr w:rsidR="000805A5" w14:paraId="5324F947" w14:textId="77777777" w:rsidTr="004454C6">
        <w:trPr>
          <w:gridAfter w:val="1"/>
          <w:wAfter w:w="70" w:type="dxa"/>
          <w:trHeight w:val="290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62E37" w14:textId="77777777" w:rsidR="000805A5" w:rsidRDefault="000805A5" w:rsidP="003A4F87">
            <w:pPr>
              <w:snapToGrid w:val="0"/>
              <w:jc w:val="both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7DA69" w14:textId="77777777" w:rsidR="000805A5" w:rsidRDefault="000805A5" w:rsidP="003A4F87">
            <w:pPr>
              <w:snapToGrid w:val="0"/>
              <w:jc w:val="both"/>
            </w:pPr>
          </w:p>
          <w:p w14:paraId="7F62AD3B" w14:textId="77777777" w:rsidR="000805A5" w:rsidRDefault="000805A5" w:rsidP="003A4F87">
            <w:pPr>
              <w:jc w:val="both"/>
            </w:pPr>
          </w:p>
          <w:p w14:paraId="079CAE65" w14:textId="77777777" w:rsidR="000805A5" w:rsidRDefault="000805A5" w:rsidP="003A4F87">
            <w:pPr>
              <w:jc w:val="both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09C6" w14:textId="77777777" w:rsidR="000805A5" w:rsidRDefault="000805A5" w:rsidP="003A4F87">
            <w:pPr>
              <w:snapToGrid w:val="0"/>
              <w:jc w:val="both"/>
            </w:pPr>
          </w:p>
          <w:p w14:paraId="0E12A36F" w14:textId="77777777" w:rsidR="000805A5" w:rsidRDefault="000805A5" w:rsidP="003A4F87">
            <w:pPr>
              <w:jc w:val="both"/>
            </w:pPr>
          </w:p>
          <w:p w14:paraId="7C149D22" w14:textId="77777777" w:rsidR="000805A5" w:rsidRDefault="000805A5" w:rsidP="003A4F87">
            <w:pPr>
              <w:jc w:val="both"/>
            </w:pPr>
          </w:p>
          <w:p w14:paraId="3DDD09F4" w14:textId="77777777" w:rsidR="000805A5" w:rsidRDefault="000805A5" w:rsidP="003A4F87">
            <w:pPr>
              <w:jc w:val="both"/>
            </w:pPr>
          </w:p>
          <w:p w14:paraId="63D39EFE" w14:textId="77777777" w:rsidR="000805A5" w:rsidRDefault="000805A5" w:rsidP="003A4F87">
            <w:pPr>
              <w:jc w:val="both"/>
            </w:pPr>
          </w:p>
          <w:p w14:paraId="48876FCF" w14:textId="77777777" w:rsidR="000805A5" w:rsidRDefault="000805A5" w:rsidP="003A4F87">
            <w:pPr>
              <w:jc w:val="both"/>
            </w:pPr>
          </w:p>
          <w:p w14:paraId="0ED92381" w14:textId="77777777" w:rsidR="000805A5" w:rsidRDefault="000805A5" w:rsidP="003A4F87">
            <w:pPr>
              <w:jc w:val="both"/>
            </w:pPr>
          </w:p>
          <w:p w14:paraId="3B33D465" w14:textId="77777777" w:rsidR="000805A5" w:rsidRDefault="000805A5" w:rsidP="003A4F87">
            <w:pPr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7F9F0" w14:textId="77777777" w:rsidR="000805A5" w:rsidRDefault="000805A5" w:rsidP="003A4F87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3E76" w14:textId="77777777" w:rsidR="000805A5" w:rsidRDefault="000805A5" w:rsidP="003A4F87">
            <w:pPr>
              <w:snapToGrid w:val="0"/>
              <w:jc w:val="both"/>
            </w:pPr>
          </w:p>
        </w:tc>
      </w:tr>
    </w:tbl>
    <w:p w14:paraId="4C7BEC6A" w14:textId="77777777" w:rsidR="000805A5" w:rsidRDefault="000805A5" w:rsidP="0070713B">
      <w:pPr>
        <w:jc w:val="both"/>
      </w:pPr>
    </w:p>
    <w:p w14:paraId="49296D42" w14:textId="77777777" w:rsidR="005112A4" w:rsidRDefault="005112A4" w:rsidP="005112A4">
      <w:pPr>
        <w:ind w:left="152"/>
        <w:jc w:val="both"/>
        <w:rPr>
          <w:u w:val="single"/>
        </w:rPr>
      </w:pPr>
      <w:r>
        <w:rPr>
          <w:u w:val="single"/>
        </w:rPr>
        <w:t>Uwaga:</w:t>
      </w:r>
    </w:p>
    <w:p w14:paraId="55515325" w14:textId="77777777" w:rsidR="00DF0CA5" w:rsidRDefault="005112A4" w:rsidP="00E43BC1">
      <w:pPr>
        <w:numPr>
          <w:ilvl w:val="1"/>
          <w:numId w:val="38"/>
        </w:numPr>
        <w:suppressAutoHyphens/>
        <w:ind w:left="709" w:hanging="360"/>
        <w:jc w:val="both"/>
        <w:rPr>
          <w:sz w:val="22"/>
        </w:rPr>
      </w:pPr>
      <w:r>
        <w:rPr>
          <w:sz w:val="22"/>
        </w:rPr>
        <w:t>w wykazie powinno być zawart</w:t>
      </w:r>
      <w:r w:rsidR="00DF0CA5">
        <w:rPr>
          <w:sz w:val="22"/>
        </w:rPr>
        <w:t xml:space="preserve">e co najmniej jedno zamówienie </w:t>
      </w:r>
      <w:r>
        <w:rPr>
          <w:sz w:val="22"/>
        </w:rPr>
        <w:t xml:space="preserve">o wartości nie mniejszej niż wartość </w:t>
      </w:r>
      <w:r w:rsidR="00DF0CA5">
        <w:rPr>
          <w:sz w:val="22"/>
        </w:rPr>
        <w:t xml:space="preserve">określona </w:t>
      </w:r>
      <w:r w:rsidR="00141511" w:rsidRPr="00141511">
        <w:rPr>
          <w:sz w:val="22"/>
        </w:rPr>
        <w:t xml:space="preserve">w rozdziale IV pkt 1.2 </w:t>
      </w:r>
      <w:r w:rsidRPr="00141511">
        <w:rPr>
          <w:sz w:val="22"/>
        </w:rPr>
        <w:t xml:space="preserve"> </w:t>
      </w:r>
      <w:r w:rsidR="00DF0CA5">
        <w:rPr>
          <w:sz w:val="22"/>
        </w:rPr>
        <w:t xml:space="preserve">w SIWZ </w:t>
      </w:r>
    </w:p>
    <w:p w14:paraId="2BEF87F0" w14:textId="77777777" w:rsidR="005112A4" w:rsidRDefault="005112A4" w:rsidP="00DF0CA5">
      <w:pPr>
        <w:suppressAutoHyphens/>
        <w:jc w:val="both"/>
        <w:rPr>
          <w:sz w:val="22"/>
        </w:rPr>
      </w:pPr>
    </w:p>
    <w:p w14:paraId="1F3EBF55" w14:textId="77777777" w:rsidR="000805A5" w:rsidRPr="0070713B" w:rsidRDefault="005112A4" w:rsidP="00E43BC1">
      <w:pPr>
        <w:numPr>
          <w:ilvl w:val="1"/>
          <w:numId w:val="38"/>
        </w:numPr>
        <w:suppressAutoHyphens/>
        <w:ind w:left="709" w:hanging="360"/>
        <w:jc w:val="both"/>
        <w:rPr>
          <w:sz w:val="22"/>
        </w:rPr>
      </w:pPr>
      <w:r>
        <w:rPr>
          <w:sz w:val="22"/>
        </w:rPr>
        <w:t xml:space="preserve">do wykazu należy dołączyć poświadczenia dotyczące ujętych w nim dostaw, określające, czy zostały one wykonane należycie (oświadczenie Wykonawcy, </w:t>
      </w:r>
      <w:r w:rsidR="00CA694E">
        <w:rPr>
          <w:sz w:val="22"/>
        </w:rPr>
        <w:br/>
      </w:r>
      <w:r>
        <w:rPr>
          <w:sz w:val="22"/>
        </w:rPr>
        <w:t xml:space="preserve">jeżeli z uzasadnionych przyczyn o obiektywnym charakterze Wykonawca nie jest w stanie uzyskać poświadczenia) – nie dotyczy zamówień zrealizowanych przez Wykonawcę na rzecz </w:t>
      </w:r>
      <w:r>
        <w:rPr>
          <w:sz w:val="22"/>
          <w:szCs w:val="22"/>
        </w:rPr>
        <w:t>Samodzielnego Publicznego Zakładu Opieki Zdrowotnej w Sejnach</w:t>
      </w:r>
      <w:r>
        <w:rPr>
          <w:sz w:val="22"/>
        </w:rPr>
        <w:t xml:space="preserve"> </w:t>
      </w:r>
    </w:p>
    <w:p w14:paraId="453EDBBF" w14:textId="77777777" w:rsidR="000805A5" w:rsidRDefault="000805A5" w:rsidP="000805A5">
      <w:pPr>
        <w:tabs>
          <w:tab w:val="left" w:pos="9923"/>
        </w:tabs>
        <w:ind w:left="10065" w:hanging="992"/>
        <w:jc w:val="both"/>
        <w:rPr>
          <w:sz w:val="20"/>
        </w:rPr>
      </w:pPr>
      <w:r>
        <w:rPr>
          <w:sz w:val="20"/>
        </w:rPr>
        <w:t xml:space="preserve">   </w:t>
      </w:r>
    </w:p>
    <w:p w14:paraId="17810D40" w14:textId="77777777" w:rsidR="000805A5" w:rsidRDefault="000805A5" w:rsidP="000805A5">
      <w:pPr>
        <w:tabs>
          <w:tab w:val="left" w:pos="9923"/>
        </w:tabs>
        <w:ind w:left="10065" w:hanging="567"/>
        <w:jc w:val="both"/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 xml:space="preserve">.........................................................  </w:t>
      </w:r>
    </w:p>
    <w:p w14:paraId="4CE60214" w14:textId="77777777" w:rsidR="000805A5" w:rsidRDefault="000805A5" w:rsidP="000805A5">
      <w:pPr>
        <w:ind w:left="5812"/>
        <w:jc w:val="center"/>
        <w:rPr>
          <w:i/>
          <w:sz w:val="20"/>
        </w:rPr>
      </w:pPr>
      <w:r>
        <w:rPr>
          <w:sz w:val="20"/>
        </w:rPr>
        <w:t xml:space="preserve">            /</w:t>
      </w:r>
      <w:r>
        <w:rPr>
          <w:i/>
          <w:sz w:val="20"/>
        </w:rPr>
        <w:t>podpis upełnomocnionego(ych)</w:t>
      </w:r>
    </w:p>
    <w:p w14:paraId="2EEA8B17" w14:textId="77777777" w:rsidR="000805A5" w:rsidRDefault="000805A5" w:rsidP="000805A5">
      <w:pPr>
        <w:tabs>
          <w:tab w:val="left" w:pos="9923"/>
        </w:tabs>
        <w:ind w:left="10065" w:hanging="567"/>
        <w:jc w:val="both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   przedstawiciela(i)</w:t>
      </w:r>
      <w:r w:rsidR="00013B29">
        <w:rPr>
          <w:bCs/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Wykonawcy/</w:t>
      </w:r>
    </w:p>
    <w:p w14:paraId="76E6B251" w14:textId="77777777" w:rsidR="00013B29" w:rsidRDefault="00013B29" w:rsidP="000805A5">
      <w:pPr>
        <w:tabs>
          <w:tab w:val="left" w:pos="9923"/>
        </w:tabs>
        <w:ind w:left="10065" w:hanging="567"/>
        <w:jc w:val="both"/>
        <w:rPr>
          <w:bCs/>
          <w:i/>
          <w:sz w:val="20"/>
          <w:szCs w:val="24"/>
        </w:rPr>
        <w:sectPr w:rsidR="00013B29" w:rsidSect="00C2642D">
          <w:footnotePr>
            <w:pos w:val="beneathText"/>
          </w:footnotePr>
          <w:pgSz w:w="16837" w:h="11905" w:orient="landscape" w:code="9"/>
          <w:pgMar w:top="1134" w:right="567" w:bottom="992" w:left="851" w:header="709" w:footer="720" w:gutter="0"/>
          <w:cols w:space="708"/>
          <w:docGrid w:linePitch="360"/>
        </w:sectPr>
      </w:pPr>
    </w:p>
    <w:p w14:paraId="0B53B9C7" w14:textId="77777777" w:rsidR="000805A5" w:rsidRDefault="000805A5" w:rsidP="000805A5">
      <w:pPr>
        <w:ind w:left="2977" w:right="-1" w:hanging="2977"/>
        <w:jc w:val="both"/>
        <w:rPr>
          <w:b/>
        </w:rPr>
      </w:pPr>
    </w:p>
    <w:p w14:paraId="260AAD95" w14:textId="77777777" w:rsidR="000805A5" w:rsidRPr="002F1E95" w:rsidRDefault="000805A5" w:rsidP="000805A5">
      <w:pPr>
        <w:ind w:left="2977" w:right="-1" w:hanging="2977"/>
        <w:jc w:val="both"/>
        <w:rPr>
          <w:b/>
          <w:i/>
          <w:sz w:val="22"/>
        </w:rPr>
      </w:pPr>
      <w:r w:rsidRPr="002F1E95">
        <w:rPr>
          <w:b/>
        </w:rPr>
        <w:t xml:space="preserve">Załącznik nr </w:t>
      </w:r>
      <w:r w:rsidR="00760DCB">
        <w:rPr>
          <w:b/>
        </w:rPr>
        <w:t>4</w:t>
      </w:r>
      <w:r w:rsidRPr="002F1E95">
        <w:rPr>
          <w:b/>
        </w:rPr>
        <w:t xml:space="preserve"> do SIWZ – Oświadczenie o przynależności / braku przynależności do grupy kapitałowej</w:t>
      </w:r>
    </w:p>
    <w:p w14:paraId="02B20001" w14:textId="77777777" w:rsidR="000805A5" w:rsidRPr="002F1E95" w:rsidRDefault="000805A5" w:rsidP="000805A5">
      <w:pPr>
        <w:spacing w:line="360" w:lineRule="atLeast"/>
        <w:ind w:left="425" w:right="-1"/>
        <w:jc w:val="both"/>
        <w:rPr>
          <w:i/>
          <w:sz w:val="22"/>
        </w:rPr>
      </w:pPr>
    </w:p>
    <w:p w14:paraId="01B6D5CC" w14:textId="77777777" w:rsidR="000805A5" w:rsidRPr="002F1E95" w:rsidRDefault="000805A5" w:rsidP="000805A5">
      <w:pPr>
        <w:spacing w:line="360" w:lineRule="atLeast"/>
        <w:ind w:left="425" w:right="-1"/>
        <w:jc w:val="both"/>
        <w:rPr>
          <w:i/>
          <w:sz w:val="22"/>
        </w:rPr>
      </w:pPr>
    </w:p>
    <w:p w14:paraId="5E34A5C3" w14:textId="77777777" w:rsidR="000805A5" w:rsidRPr="002F1E95" w:rsidRDefault="000805A5" w:rsidP="000805A5">
      <w:pPr>
        <w:spacing w:line="360" w:lineRule="atLeast"/>
        <w:ind w:left="425" w:right="-1"/>
        <w:jc w:val="both"/>
        <w:rPr>
          <w:i/>
          <w:sz w:val="22"/>
        </w:rPr>
      </w:pPr>
    </w:p>
    <w:p w14:paraId="24C81296" w14:textId="77777777" w:rsidR="000805A5" w:rsidRPr="002F1E95" w:rsidRDefault="000805A5" w:rsidP="000805A5">
      <w:pPr>
        <w:spacing w:line="360" w:lineRule="atLeast"/>
        <w:ind w:right="-1"/>
        <w:jc w:val="both"/>
        <w:rPr>
          <w:i/>
          <w:sz w:val="22"/>
        </w:rPr>
      </w:pPr>
      <w:r w:rsidRPr="002F1E95">
        <w:rPr>
          <w:i/>
          <w:sz w:val="22"/>
        </w:rPr>
        <w:t xml:space="preserve">......................................                                                                </w:t>
      </w:r>
      <w:r w:rsidRPr="002F1E95">
        <w:rPr>
          <w:i/>
          <w:sz w:val="22"/>
        </w:rPr>
        <w:tab/>
      </w:r>
      <w:r w:rsidRPr="002F1E95">
        <w:rPr>
          <w:i/>
          <w:sz w:val="22"/>
        </w:rPr>
        <w:tab/>
        <w:t xml:space="preserve">                .....................................         </w:t>
      </w:r>
    </w:p>
    <w:p w14:paraId="2A7DD425" w14:textId="77777777" w:rsidR="000805A5" w:rsidRPr="002F1E95" w:rsidRDefault="000805A5" w:rsidP="000805A5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 w:rsidRPr="002F1E95">
        <w:rPr>
          <w:i/>
          <w:sz w:val="20"/>
        </w:rPr>
        <w:t>/pieczęć  Wykonawcy/                                                                                                              /miejscowość i data/</w:t>
      </w:r>
    </w:p>
    <w:p w14:paraId="38404624" w14:textId="77777777" w:rsidR="000805A5" w:rsidRPr="002F1E95" w:rsidRDefault="000805A5" w:rsidP="000805A5">
      <w:pPr>
        <w:spacing w:line="360" w:lineRule="atLeast"/>
        <w:ind w:left="425" w:right="-1"/>
        <w:jc w:val="both"/>
        <w:rPr>
          <w:i/>
          <w:sz w:val="22"/>
        </w:rPr>
      </w:pPr>
    </w:p>
    <w:p w14:paraId="14CF9D7C" w14:textId="77777777" w:rsidR="000805A5" w:rsidRPr="002F1E95" w:rsidRDefault="000805A5" w:rsidP="000805A5">
      <w:pPr>
        <w:ind w:left="425" w:right="-1"/>
        <w:jc w:val="center"/>
        <w:rPr>
          <w:b/>
        </w:rPr>
      </w:pPr>
    </w:p>
    <w:p w14:paraId="7BD95FAE" w14:textId="77777777" w:rsidR="000805A5" w:rsidRPr="002F1E95" w:rsidRDefault="000805A5" w:rsidP="000805A5">
      <w:pPr>
        <w:ind w:left="425" w:right="-1"/>
      </w:pPr>
    </w:p>
    <w:p w14:paraId="5D389AE8" w14:textId="77777777" w:rsidR="000805A5" w:rsidRPr="002F1E95" w:rsidRDefault="000805A5" w:rsidP="000805A5">
      <w:pPr>
        <w:jc w:val="both"/>
      </w:pPr>
      <w:r w:rsidRPr="002F1E95">
        <w:t>Działając w imieniu ……………………………………………………………………………………</w:t>
      </w:r>
    </w:p>
    <w:p w14:paraId="5F9BAA7E" w14:textId="77777777" w:rsidR="000805A5" w:rsidRPr="002F1E95" w:rsidRDefault="000805A5" w:rsidP="000805A5">
      <w:pPr>
        <w:ind w:left="3402"/>
        <w:jc w:val="both"/>
        <w:rPr>
          <w:sz w:val="20"/>
        </w:rPr>
      </w:pPr>
      <w:r w:rsidRPr="002F1E95">
        <w:rPr>
          <w:sz w:val="20"/>
        </w:rPr>
        <w:t>/nazwa i adres Wykonawcy/</w:t>
      </w:r>
    </w:p>
    <w:p w14:paraId="71E89968" w14:textId="77777777" w:rsidR="000805A5" w:rsidRPr="002F1E95" w:rsidRDefault="000805A5" w:rsidP="000805A5">
      <w:pPr>
        <w:jc w:val="both"/>
      </w:pPr>
    </w:p>
    <w:p w14:paraId="035231BB" w14:textId="77777777" w:rsidR="000805A5" w:rsidRPr="002F1E95" w:rsidRDefault="000805A5" w:rsidP="000805A5">
      <w:pPr>
        <w:jc w:val="both"/>
      </w:pPr>
      <w:r w:rsidRPr="002F1E95">
        <w:t>oświadczam (oświadczamy) że:</w:t>
      </w:r>
    </w:p>
    <w:p w14:paraId="034A8BA9" w14:textId="77777777" w:rsidR="000805A5" w:rsidRPr="002F1E95" w:rsidRDefault="000805A5" w:rsidP="000805A5">
      <w:pPr>
        <w:ind w:left="425"/>
        <w:jc w:val="both"/>
      </w:pPr>
    </w:p>
    <w:p w14:paraId="5DDC72C4" w14:textId="77777777" w:rsidR="000805A5" w:rsidRPr="002F1E95" w:rsidRDefault="000805A5" w:rsidP="000805A5">
      <w:pPr>
        <w:ind w:left="425"/>
        <w:jc w:val="both"/>
      </w:pPr>
    </w:p>
    <w:p w14:paraId="6D2BA5A8" w14:textId="77777777" w:rsidR="000805A5" w:rsidRPr="002F1E95" w:rsidRDefault="000805A5" w:rsidP="000805A5">
      <w:pPr>
        <w:spacing w:after="120"/>
        <w:jc w:val="both"/>
      </w:pPr>
      <w:r w:rsidRPr="002F1E95">
        <w:t>należymy do tej samej grupy kapitałowej w rozumieniu ustawy z dnia 16 lutego 2007 r. o ochronie konkurencji i konsumentów (Dz. U. 2007 Nr  50 poz. 331 ze zm.) co następujące podmioty: *</w:t>
      </w:r>
    </w:p>
    <w:p w14:paraId="3E7F1C23" w14:textId="77777777" w:rsidR="000805A5" w:rsidRPr="002F1E95" w:rsidRDefault="000805A5" w:rsidP="00E43BC1">
      <w:pPr>
        <w:numPr>
          <w:ilvl w:val="0"/>
          <w:numId w:val="37"/>
        </w:numPr>
        <w:spacing w:after="120"/>
        <w:ind w:left="426" w:hanging="426"/>
        <w:jc w:val="both"/>
      </w:pPr>
      <w:r w:rsidRPr="002F1E95">
        <w:t>………………………………………………………………………….</w:t>
      </w:r>
    </w:p>
    <w:p w14:paraId="2D67392B" w14:textId="77777777" w:rsidR="000805A5" w:rsidRPr="002F1E95" w:rsidRDefault="000805A5" w:rsidP="00E43BC1">
      <w:pPr>
        <w:numPr>
          <w:ilvl w:val="0"/>
          <w:numId w:val="37"/>
        </w:numPr>
        <w:spacing w:after="120"/>
        <w:ind w:left="426" w:hanging="426"/>
        <w:jc w:val="both"/>
      </w:pPr>
      <w:r w:rsidRPr="002F1E95">
        <w:t>………………………………………………………………………….</w:t>
      </w:r>
    </w:p>
    <w:p w14:paraId="6C08E0EA" w14:textId="77777777" w:rsidR="000805A5" w:rsidRPr="002F1E95" w:rsidRDefault="000805A5" w:rsidP="00E43BC1">
      <w:pPr>
        <w:numPr>
          <w:ilvl w:val="0"/>
          <w:numId w:val="37"/>
        </w:numPr>
        <w:spacing w:after="120"/>
        <w:ind w:left="426" w:hanging="426"/>
        <w:jc w:val="both"/>
      </w:pPr>
      <w:r w:rsidRPr="002F1E95">
        <w:t>………………………………………………………………………….</w:t>
      </w:r>
    </w:p>
    <w:p w14:paraId="2BA956FD" w14:textId="77777777" w:rsidR="000805A5" w:rsidRPr="002F1E95" w:rsidRDefault="000805A5" w:rsidP="00E43BC1">
      <w:pPr>
        <w:numPr>
          <w:ilvl w:val="0"/>
          <w:numId w:val="37"/>
        </w:numPr>
        <w:spacing w:after="120"/>
        <w:ind w:left="426" w:hanging="426"/>
        <w:jc w:val="both"/>
      </w:pPr>
      <w:r w:rsidRPr="002F1E95">
        <w:t>………………………………………………………………………….</w:t>
      </w:r>
    </w:p>
    <w:p w14:paraId="1A7AE3A1" w14:textId="77777777" w:rsidR="000805A5" w:rsidRPr="002F1E95" w:rsidRDefault="000805A5" w:rsidP="00E43BC1">
      <w:pPr>
        <w:numPr>
          <w:ilvl w:val="0"/>
          <w:numId w:val="37"/>
        </w:numPr>
        <w:spacing w:after="120"/>
        <w:ind w:left="426" w:hanging="426"/>
        <w:jc w:val="both"/>
      </w:pPr>
      <w:r w:rsidRPr="002F1E95">
        <w:t>………………………………………………………………………….</w:t>
      </w:r>
    </w:p>
    <w:p w14:paraId="777B6868" w14:textId="77777777" w:rsidR="000805A5" w:rsidRPr="002F1E95" w:rsidRDefault="000805A5" w:rsidP="00E43BC1">
      <w:pPr>
        <w:numPr>
          <w:ilvl w:val="0"/>
          <w:numId w:val="37"/>
        </w:numPr>
        <w:ind w:left="426" w:hanging="426"/>
        <w:jc w:val="both"/>
      </w:pPr>
      <w:r w:rsidRPr="002F1E95">
        <w:t>………………………………………………………………………….</w:t>
      </w:r>
    </w:p>
    <w:p w14:paraId="54616494" w14:textId="77777777" w:rsidR="000805A5" w:rsidRPr="002F1E95" w:rsidRDefault="000805A5" w:rsidP="000805A5">
      <w:pPr>
        <w:ind w:left="425"/>
        <w:jc w:val="both"/>
      </w:pPr>
    </w:p>
    <w:p w14:paraId="375C52EA" w14:textId="77777777" w:rsidR="000805A5" w:rsidRPr="002F1E95" w:rsidRDefault="000805A5" w:rsidP="000805A5">
      <w:pPr>
        <w:ind w:left="425"/>
        <w:jc w:val="both"/>
        <w:rPr>
          <w:szCs w:val="24"/>
        </w:rPr>
      </w:pPr>
    </w:p>
    <w:p w14:paraId="6BE5A9FB" w14:textId="77777777" w:rsidR="000805A5" w:rsidRPr="002F1E95" w:rsidRDefault="000805A5" w:rsidP="000805A5">
      <w:pPr>
        <w:ind w:left="425" w:firstLine="5"/>
        <w:jc w:val="center"/>
        <w:rPr>
          <w:szCs w:val="24"/>
        </w:rPr>
      </w:pPr>
    </w:p>
    <w:p w14:paraId="64B6ED41" w14:textId="77777777" w:rsidR="000805A5" w:rsidRPr="002F1E95" w:rsidRDefault="000805A5" w:rsidP="000805A5">
      <w:pPr>
        <w:ind w:left="5040"/>
        <w:rPr>
          <w:sz w:val="22"/>
        </w:rPr>
      </w:pPr>
      <w:r w:rsidRPr="002F1E95">
        <w:rPr>
          <w:sz w:val="22"/>
        </w:rPr>
        <w:t xml:space="preserve">......................................................... </w:t>
      </w:r>
    </w:p>
    <w:p w14:paraId="58B8C62E" w14:textId="77777777" w:rsidR="000805A5" w:rsidRPr="002F1E95" w:rsidRDefault="000805A5" w:rsidP="000805A5">
      <w:pPr>
        <w:ind w:left="5280"/>
        <w:rPr>
          <w:i/>
          <w:sz w:val="20"/>
        </w:rPr>
      </w:pPr>
      <w:r w:rsidRPr="002F1E95">
        <w:rPr>
          <w:sz w:val="20"/>
        </w:rPr>
        <w:t>/</w:t>
      </w:r>
      <w:r w:rsidRPr="002F1E95">
        <w:rPr>
          <w:i/>
          <w:sz w:val="20"/>
        </w:rPr>
        <w:t>podpis upełnomocnionego(ych)</w:t>
      </w:r>
    </w:p>
    <w:p w14:paraId="4397BE4F" w14:textId="77777777" w:rsidR="000805A5" w:rsidRPr="002F1E95" w:rsidRDefault="000805A5" w:rsidP="000805A5">
      <w:pPr>
        <w:ind w:left="5245"/>
      </w:pPr>
      <w:r w:rsidRPr="002F1E95">
        <w:rPr>
          <w:i/>
          <w:sz w:val="20"/>
        </w:rPr>
        <w:t>przedstawiciela(i) Wykonawcy/</w:t>
      </w:r>
    </w:p>
    <w:p w14:paraId="2F6CB03F" w14:textId="77777777" w:rsidR="000805A5" w:rsidRPr="002F1E95" w:rsidRDefault="000805A5" w:rsidP="000805A5">
      <w:pPr>
        <w:ind w:left="5529" w:firstLine="6"/>
        <w:jc w:val="center"/>
        <w:rPr>
          <w:i/>
          <w:sz w:val="20"/>
        </w:rPr>
      </w:pPr>
    </w:p>
    <w:p w14:paraId="77B228AA" w14:textId="77777777" w:rsidR="000805A5" w:rsidRPr="002F1E95" w:rsidRDefault="000805A5" w:rsidP="000805A5">
      <w:pPr>
        <w:ind w:left="5529"/>
        <w:rPr>
          <w:szCs w:val="24"/>
        </w:rPr>
      </w:pPr>
    </w:p>
    <w:p w14:paraId="08CF026A" w14:textId="77777777" w:rsidR="000805A5" w:rsidRPr="002F1E95" w:rsidRDefault="000F119F" w:rsidP="000805A5">
      <w:pPr>
        <w:ind w:left="425"/>
        <w:rPr>
          <w:i/>
          <w:i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74AF1C7D" wp14:editId="7CE4D1E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4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7C07" id="Line 234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TZ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"/>
            </w:pict>
          </mc:Fallback>
        </mc:AlternateContent>
      </w:r>
      <w:r w:rsidR="000805A5" w:rsidRPr="002F1E95"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89C4B57" w14:textId="77777777" w:rsidR="000805A5" w:rsidRPr="002F1E95" w:rsidRDefault="000805A5" w:rsidP="000805A5">
      <w:pPr>
        <w:rPr>
          <w:szCs w:val="24"/>
        </w:rPr>
      </w:pPr>
    </w:p>
    <w:p w14:paraId="6F03103C" w14:textId="77777777" w:rsidR="000805A5" w:rsidRPr="00312B34" w:rsidRDefault="000805A5" w:rsidP="000805A5">
      <w:pPr>
        <w:jc w:val="both"/>
        <w:rPr>
          <w:szCs w:val="24"/>
        </w:rPr>
      </w:pPr>
      <w:r w:rsidRPr="00312B34">
        <w:rPr>
          <w:szCs w:val="24"/>
        </w:rPr>
        <w:t xml:space="preserve">nie przynależymy do żadnej </w:t>
      </w:r>
      <w:r w:rsidRPr="00312B34">
        <w:t>grupy kapitałowej w rozumieniu ustawy z dnia 16 lutego 2007 r. o ochronie konkurencji i konsumentów (Dz. U. 2007 Nr  50 poz. 331 ze zm.) *</w:t>
      </w:r>
    </w:p>
    <w:p w14:paraId="6392C083" w14:textId="77777777" w:rsidR="000805A5" w:rsidRPr="00312B34" w:rsidRDefault="000805A5" w:rsidP="000805A5">
      <w:pPr>
        <w:ind w:hanging="284"/>
        <w:rPr>
          <w:szCs w:val="24"/>
        </w:rPr>
      </w:pPr>
    </w:p>
    <w:p w14:paraId="0FF03F07" w14:textId="77777777" w:rsidR="000805A5" w:rsidRPr="00312B34" w:rsidRDefault="000805A5" w:rsidP="000805A5">
      <w:pPr>
        <w:ind w:hanging="284"/>
        <w:rPr>
          <w:szCs w:val="24"/>
        </w:rPr>
      </w:pPr>
      <w:r w:rsidRPr="00312B34">
        <w:rPr>
          <w:szCs w:val="24"/>
        </w:rPr>
        <w:t xml:space="preserve"> </w:t>
      </w:r>
    </w:p>
    <w:p w14:paraId="0EAEB66E" w14:textId="77777777" w:rsidR="000805A5" w:rsidRPr="00312B34" w:rsidRDefault="000805A5" w:rsidP="000805A5">
      <w:pPr>
        <w:ind w:left="425"/>
        <w:jc w:val="both"/>
        <w:rPr>
          <w:color w:val="000000"/>
          <w:szCs w:val="24"/>
        </w:rPr>
      </w:pPr>
    </w:p>
    <w:p w14:paraId="5F9946FE" w14:textId="77777777" w:rsidR="000805A5" w:rsidRPr="00312B34" w:rsidRDefault="000805A5" w:rsidP="000805A5">
      <w:pPr>
        <w:ind w:left="5040"/>
        <w:rPr>
          <w:sz w:val="22"/>
        </w:rPr>
      </w:pPr>
      <w:r w:rsidRPr="00312B34">
        <w:rPr>
          <w:sz w:val="22"/>
        </w:rPr>
        <w:t xml:space="preserve">......................................................... </w:t>
      </w:r>
    </w:p>
    <w:p w14:paraId="16455E7C" w14:textId="77777777" w:rsidR="000805A5" w:rsidRPr="00312B34" w:rsidRDefault="000805A5" w:rsidP="000805A5">
      <w:pPr>
        <w:ind w:left="5280"/>
        <w:rPr>
          <w:i/>
          <w:sz w:val="20"/>
        </w:rPr>
      </w:pPr>
      <w:r w:rsidRPr="00312B34">
        <w:rPr>
          <w:sz w:val="20"/>
        </w:rPr>
        <w:t>/</w:t>
      </w:r>
      <w:r w:rsidRPr="00312B34">
        <w:rPr>
          <w:i/>
          <w:sz w:val="20"/>
        </w:rPr>
        <w:t>podpis upełnomocnionego(ych)</w:t>
      </w:r>
    </w:p>
    <w:p w14:paraId="7E467736" w14:textId="77777777" w:rsidR="000805A5" w:rsidRPr="00312B34" w:rsidRDefault="000805A5" w:rsidP="000805A5">
      <w:pPr>
        <w:ind w:left="5245"/>
      </w:pPr>
      <w:r w:rsidRPr="00312B34">
        <w:rPr>
          <w:i/>
          <w:sz w:val="20"/>
        </w:rPr>
        <w:t>przedstawiciela(i) Wykonawcy/</w:t>
      </w:r>
    </w:p>
    <w:p w14:paraId="70584D59" w14:textId="77777777" w:rsidR="000805A5" w:rsidRPr="00312B34" w:rsidRDefault="000805A5" w:rsidP="00E43BC1">
      <w:pPr>
        <w:keepNext/>
        <w:numPr>
          <w:ilvl w:val="4"/>
          <w:numId w:val="36"/>
        </w:numPr>
        <w:suppressAutoHyphens/>
        <w:outlineLvl w:val="4"/>
        <w:rPr>
          <w:b/>
        </w:rPr>
      </w:pPr>
    </w:p>
    <w:p w14:paraId="069C3D8E" w14:textId="77777777" w:rsidR="000805A5" w:rsidRPr="00312B34" w:rsidRDefault="000805A5" w:rsidP="000805A5">
      <w:pPr>
        <w:ind w:left="425"/>
      </w:pPr>
    </w:p>
    <w:p w14:paraId="32F22B8E" w14:textId="77777777" w:rsidR="000805A5" w:rsidRPr="00312B34" w:rsidRDefault="000805A5" w:rsidP="00E43BC1">
      <w:pPr>
        <w:keepNext/>
        <w:numPr>
          <w:ilvl w:val="4"/>
          <w:numId w:val="36"/>
        </w:numPr>
        <w:suppressAutoHyphens/>
        <w:outlineLvl w:val="4"/>
        <w:rPr>
          <w:b/>
          <w:u w:val="single"/>
        </w:rPr>
      </w:pPr>
      <w:r w:rsidRPr="00312B34">
        <w:rPr>
          <w:b/>
          <w:u w:val="single"/>
        </w:rPr>
        <w:t>UWAGA:</w:t>
      </w:r>
    </w:p>
    <w:p w14:paraId="0F7DBE8E" w14:textId="77777777" w:rsidR="000805A5" w:rsidRPr="002F1E95" w:rsidRDefault="000805A5" w:rsidP="000805A5">
      <w:r w:rsidRPr="00312B34">
        <w:rPr>
          <w:b/>
          <w:sz w:val="22"/>
          <w:szCs w:val="22"/>
        </w:rPr>
        <w:t>* wypełnić tylko tą część oświadczenia, która dotyczy Wykonawcy</w:t>
      </w:r>
    </w:p>
    <w:p w14:paraId="66040A80" w14:textId="77777777" w:rsidR="00CF2BF7" w:rsidRPr="0074374A" w:rsidRDefault="000805A5" w:rsidP="0074374A">
      <w:pPr>
        <w:pStyle w:val="Nagwek5"/>
        <w:ind w:left="284"/>
        <w:jc w:val="left"/>
      </w:pPr>
      <w:r>
        <w:rPr>
          <w:rFonts w:ascii="Times New Roman" w:hAnsi="Times New Roman"/>
        </w:rPr>
        <w:br w:type="page"/>
      </w:r>
      <w:r w:rsidR="00CF2BF7">
        <w:rPr>
          <w:rFonts w:ascii="Times New Roman" w:hAnsi="Times New Roman"/>
        </w:rPr>
        <w:lastRenderedPageBreak/>
        <w:t xml:space="preserve">Załącznik nr </w:t>
      </w:r>
      <w:r w:rsidR="0074374A">
        <w:rPr>
          <w:rFonts w:ascii="Times New Roman" w:hAnsi="Times New Roman"/>
        </w:rPr>
        <w:t>5</w:t>
      </w:r>
      <w:r w:rsidR="00CF2BF7">
        <w:rPr>
          <w:rFonts w:ascii="Times New Roman" w:hAnsi="Times New Roman"/>
        </w:rPr>
        <w:t xml:space="preserve"> do SIWZ – </w:t>
      </w:r>
      <w:bookmarkEnd w:id="55"/>
      <w:bookmarkEnd w:id="56"/>
      <w:bookmarkEnd w:id="57"/>
      <w:bookmarkEnd w:id="58"/>
      <w:bookmarkEnd w:id="59"/>
      <w:r w:rsidR="00BD18B6" w:rsidRPr="0074374A">
        <w:rPr>
          <w:rFonts w:ascii="Times New Roman" w:hAnsi="Times New Roman"/>
        </w:rPr>
        <w:t>WZÓR UMOWY</w:t>
      </w:r>
      <w:r w:rsidR="00BD18B6">
        <w:rPr>
          <w:b w:val="0"/>
        </w:rPr>
        <w:t xml:space="preserve"> </w:t>
      </w:r>
    </w:p>
    <w:p w14:paraId="4E4641F9" w14:textId="77777777" w:rsidR="00D83937" w:rsidRPr="00D83937" w:rsidRDefault="00D83937" w:rsidP="00D83937">
      <w:pPr>
        <w:rPr>
          <w:b/>
        </w:rPr>
      </w:pPr>
    </w:p>
    <w:p w14:paraId="785DCAAA" w14:textId="77777777" w:rsidR="00D83937" w:rsidRPr="00D83937" w:rsidRDefault="00D83937" w:rsidP="00D83937">
      <w:pPr>
        <w:widowControl w:val="0"/>
        <w:shd w:val="clear" w:color="auto" w:fill="FFFFFF"/>
        <w:tabs>
          <w:tab w:val="left" w:pos="6773"/>
        </w:tabs>
        <w:autoSpaceDE w:val="0"/>
        <w:autoSpaceDN w:val="0"/>
        <w:adjustRightInd w:val="0"/>
        <w:jc w:val="center"/>
        <w:rPr>
          <w:sz w:val="20"/>
        </w:rPr>
      </w:pPr>
      <w:r w:rsidRPr="00D83937">
        <w:rPr>
          <w:bCs/>
          <w:szCs w:val="24"/>
        </w:rPr>
        <w:t>Umowa</w:t>
      </w:r>
    </w:p>
    <w:p w14:paraId="4134DA76" w14:textId="77777777" w:rsidR="00D83937" w:rsidRPr="00D83937" w:rsidRDefault="00D83937" w:rsidP="00D83937">
      <w:pPr>
        <w:widowControl w:val="0"/>
        <w:shd w:val="clear" w:color="auto" w:fill="FFFFFF"/>
        <w:tabs>
          <w:tab w:val="left" w:pos="6773"/>
        </w:tabs>
        <w:autoSpaceDE w:val="0"/>
        <w:autoSpaceDN w:val="0"/>
        <w:adjustRightInd w:val="0"/>
        <w:jc w:val="center"/>
        <w:rPr>
          <w:sz w:val="20"/>
        </w:rPr>
      </w:pPr>
    </w:p>
    <w:p w14:paraId="23ADC0B4" w14:textId="77777777" w:rsidR="00D83937" w:rsidRPr="00D83937" w:rsidRDefault="00D83937" w:rsidP="00D83937">
      <w:pPr>
        <w:widowControl w:val="0"/>
        <w:shd w:val="clear" w:color="auto" w:fill="FFFFFF"/>
        <w:tabs>
          <w:tab w:val="left" w:pos="6773"/>
        </w:tabs>
        <w:autoSpaceDE w:val="0"/>
        <w:autoSpaceDN w:val="0"/>
        <w:adjustRightInd w:val="0"/>
        <w:jc w:val="both"/>
        <w:rPr>
          <w:sz w:val="20"/>
        </w:rPr>
      </w:pPr>
      <w:r w:rsidRPr="00D83937">
        <w:rPr>
          <w:spacing w:val="-1"/>
          <w:szCs w:val="24"/>
        </w:rPr>
        <w:t xml:space="preserve">będąca wynikiem przeprowadzonego postępowania o zamówienie publiczne w trybie </w:t>
      </w:r>
      <w:r w:rsidRPr="00D83937">
        <w:rPr>
          <w:szCs w:val="24"/>
        </w:rPr>
        <w:t>przetargu nieograniczonego.</w:t>
      </w:r>
    </w:p>
    <w:p w14:paraId="5BC67914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2309"/>
          <w:tab w:val="left" w:leader="dot" w:pos="8443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2"/>
          <w:szCs w:val="24"/>
        </w:rPr>
        <w:t xml:space="preserve">Zawarta dnia </w:t>
      </w:r>
      <w:r w:rsidRPr="00D83937">
        <w:rPr>
          <w:b/>
          <w:spacing w:val="-2"/>
          <w:szCs w:val="24"/>
        </w:rPr>
        <w:t>………… 2016 roku</w:t>
      </w:r>
      <w:r w:rsidRPr="00D83937">
        <w:rPr>
          <w:szCs w:val="24"/>
        </w:rPr>
        <w:t xml:space="preserve"> </w:t>
      </w:r>
      <w:r w:rsidRPr="00D83937">
        <w:rPr>
          <w:spacing w:val="-1"/>
          <w:szCs w:val="24"/>
        </w:rPr>
        <w:t>w Sejnach, ul. Dr E. Rittlera 2 pomiędzy:</w:t>
      </w:r>
    </w:p>
    <w:p w14:paraId="681FDD3D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2309"/>
          <w:tab w:val="left" w:leader="dot" w:pos="8443"/>
        </w:tabs>
        <w:autoSpaceDE w:val="0"/>
        <w:autoSpaceDN w:val="0"/>
        <w:adjustRightInd w:val="0"/>
        <w:jc w:val="both"/>
        <w:rPr>
          <w:spacing w:val="-1"/>
          <w:szCs w:val="24"/>
        </w:rPr>
      </w:pPr>
    </w:p>
    <w:p w14:paraId="2977595C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83937">
        <w:rPr>
          <w:szCs w:val="24"/>
        </w:rPr>
        <w:t>Samodzielnym Publicznym Zakładem Opieki Zdrowotnej w Sejnach, ul. Dr E. Rittlera 2</w:t>
      </w:r>
      <w:r w:rsidRPr="00D83937">
        <w:rPr>
          <w:sz w:val="20"/>
        </w:rPr>
        <w:t xml:space="preserve"> </w:t>
      </w:r>
      <w:r w:rsidRPr="00D83937">
        <w:rPr>
          <w:szCs w:val="24"/>
        </w:rPr>
        <w:t>działającym na podstawie wpisu Krajowego Rejestru Sądowego numer 0000016297</w:t>
      </w:r>
      <w:r w:rsidRPr="00D83937">
        <w:rPr>
          <w:sz w:val="20"/>
        </w:rPr>
        <w:t xml:space="preserve"> </w:t>
      </w:r>
      <w:r w:rsidRPr="00D83937">
        <w:rPr>
          <w:spacing w:val="-1"/>
          <w:szCs w:val="24"/>
        </w:rPr>
        <w:t>zwanym dalej w treści umowy Zamawiającym, w imieniu którego działają:</w:t>
      </w:r>
    </w:p>
    <w:p w14:paraId="62ABDCFC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8515"/>
        </w:tabs>
        <w:autoSpaceDE w:val="0"/>
        <w:autoSpaceDN w:val="0"/>
        <w:adjustRightInd w:val="0"/>
        <w:spacing w:line="278" w:lineRule="exact"/>
        <w:jc w:val="both"/>
        <w:rPr>
          <w:szCs w:val="24"/>
        </w:rPr>
      </w:pPr>
      <w:r w:rsidRPr="00D83937">
        <w:rPr>
          <w:szCs w:val="24"/>
        </w:rPr>
        <w:t xml:space="preserve">…………………………………………………………………………….. </w:t>
      </w:r>
    </w:p>
    <w:p w14:paraId="7649A315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8515"/>
        </w:tabs>
        <w:autoSpaceDE w:val="0"/>
        <w:autoSpaceDN w:val="0"/>
        <w:adjustRightInd w:val="0"/>
        <w:spacing w:line="278" w:lineRule="exact"/>
        <w:jc w:val="both"/>
        <w:rPr>
          <w:sz w:val="20"/>
        </w:rPr>
      </w:pPr>
    </w:p>
    <w:p w14:paraId="02026048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8424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>a</w:t>
      </w:r>
    </w:p>
    <w:p w14:paraId="3034632E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8424"/>
        </w:tabs>
        <w:autoSpaceDE w:val="0"/>
        <w:autoSpaceDN w:val="0"/>
        <w:adjustRightInd w:val="0"/>
        <w:jc w:val="both"/>
        <w:rPr>
          <w:spacing w:val="-1"/>
          <w:szCs w:val="24"/>
        </w:rPr>
      </w:pPr>
    </w:p>
    <w:p w14:paraId="64CD97F4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Cs w:val="24"/>
        </w:rPr>
      </w:pPr>
      <w:r w:rsidRPr="00D83937">
        <w:rPr>
          <w:spacing w:val="-1"/>
          <w:szCs w:val="24"/>
        </w:rPr>
        <w:t>……………………………………………………………………………….</w:t>
      </w:r>
    </w:p>
    <w:p w14:paraId="3E4B5DFB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83937">
        <w:rPr>
          <w:spacing w:val="-2"/>
          <w:szCs w:val="24"/>
        </w:rPr>
        <w:t>o następującej treści:</w:t>
      </w:r>
    </w:p>
    <w:p w14:paraId="6C614710" w14:textId="77777777" w:rsidR="00D83937" w:rsidRPr="00D83937" w:rsidRDefault="00D83937" w:rsidP="00D83937">
      <w:pPr>
        <w:widowControl w:val="0"/>
        <w:shd w:val="clear" w:color="auto" w:fill="FFFFFF"/>
        <w:tabs>
          <w:tab w:val="left" w:leader="dot" w:pos="8501"/>
        </w:tabs>
        <w:autoSpaceDE w:val="0"/>
        <w:autoSpaceDN w:val="0"/>
        <w:adjustRightInd w:val="0"/>
        <w:rPr>
          <w:sz w:val="20"/>
        </w:rPr>
      </w:pPr>
    </w:p>
    <w:p w14:paraId="6AF02BB1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ind w:firstLine="4330"/>
        <w:jc w:val="both"/>
        <w:rPr>
          <w:szCs w:val="24"/>
        </w:rPr>
      </w:pPr>
      <w:r w:rsidRPr="00D83937">
        <w:rPr>
          <w:szCs w:val="24"/>
        </w:rPr>
        <w:t xml:space="preserve">§ 1 </w:t>
      </w:r>
    </w:p>
    <w:p w14:paraId="1AC9214F" w14:textId="77777777" w:rsidR="00D83937" w:rsidRPr="00D83937" w:rsidRDefault="00D83937" w:rsidP="00AC00E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>Przedmiotem    niniejszej    umowy    jest    świadczenie    przez    Wykonawcę   na   rzecz   Zamawiającego  kompleksowych  usług   związanych  z  codzienną i  całodobową obsługą  polegającą na:</w:t>
      </w:r>
      <w:r w:rsidRPr="00D83937">
        <w:rPr>
          <w:spacing w:val="-16"/>
          <w:szCs w:val="24"/>
        </w:rPr>
        <w:t xml:space="preserve">  </w:t>
      </w:r>
      <w:r w:rsidRPr="00D83937">
        <w:rPr>
          <w:szCs w:val="24"/>
        </w:rPr>
        <w:t xml:space="preserve">sporządzeniu    posiłków    (diet)    dla   pacjentów    szpitala    i Zakładu   Pilęgnacyjno- Opiekuńczego z  uwzględnieniem,  </w:t>
      </w:r>
      <w:r w:rsidRPr="00D83937">
        <w:rPr>
          <w:spacing w:val="-1"/>
          <w:szCs w:val="24"/>
        </w:rPr>
        <w:t>diet   specjalnych  na  zlecenie lekarza  oraz  posiłków     odpłatnych dla pracowników szpitala na okres 36 miesięcy.</w:t>
      </w:r>
    </w:p>
    <w:p w14:paraId="310F9EDB" w14:textId="77777777" w:rsidR="00D83937" w:rsidRPr="00D83937" w:rsidRDefault="00D83937" w:rsidP="00AC00E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>Dystrybucji posiłków do kuchenek oddziałowych i stołówki.</w:t>
      </w:r>
    </w:p>
    <w:p w14:paraId="3F4DF227" w14:textId="77777777" w:rsidR="00D83937" w:rsidRPr="00D83937" w:rsidRDefault="00D83937" w:rsidP="00AC00E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zCs w:val="24"/>
        </w:rPr>
        <w:t>Wykonawca zobowiązany jest do odbioru,  gromadzenia, zagospodarowania resztek  i            odpadów   pokonsumpcyjnych.</w:t>
      </w:r>
    </w:p>
    <w:p w14:paraId="2C4F9DA8" w14:textId="77777777" w:rsidR="00D83937" w:rsidRPr="00D83937" w:rsidRDefault="00D83937" w:rsidP="00AC00E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>Utrzymaniu czystości pomieszczeń:</w:t>
      </w:r>
      <w:r w:rsidRPr="00D83937">
        <w:rPr>
          <w:szCs w:val="24"/>
        </w:rPr>
        <w:t xml:space="preserve">    kuchni, zaplecza, stołówki, magazynów,  sprzętu, urządzeń, zastawy stołowej i sztućców.</w:t>
      </w:r>
    </w:p>
    <w:p w14:paraId="0560078F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rPr>
          <w:spacing w:val="-9"/>
          <w:szCs w:val="24"/>
        </w:rPr>
      </w:pPr>
    </w:p>
    <w:p w14:paraId="500E9E0A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D83937">
        <w:rPr>
          <w:szCs w:val="24"/>
        </w:rPr>
        <w:t xml:space="preserve">                                                                        § 2</w:t>
      </w:r>
    </w:p>
    <w:p w14:paraId="5BD1BC19" w14:textId="77777777" w:rsidR="00D83937" w:rsidRPr="00D83937" w:rsidRDefault="00D83937" w:rsidP="00AC00E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83937">
        <w:rPr>
          <w:szCs w:val="24"/>
        </w:rPr>
        <w:t>Wykonawca zobowiązany jest do przejęcia 7 pracowników w trybie art. 23</w:t>
      </w:r>
      <w:r w:rsidRPr="00D83937">
        <w:rPr>
          <w:szCs w:val="24"/>
          <w:vertAlign w:val="superscript"/>
        </w:rPr>
        <w:t>1</w:t>
      </w:r>
      <w:r w:rsidRPr="00D83937">
        <w:rPr>
          <w:szCs w:val="24"/>
        </w:rPr>
        <w:t xml:space="preserve"> Kodeksu Pracy zatrudnionych na stanowiskach związanych z wykonywaniem przedmiotu zamówienia, tj.: kucharka – 5 osób, magazynier – 1 osoba, dietetyk – 1 osoba.</w:t>
      </w:r>
    </w:p>
    <w:p w14:paraId="1829FC74" w14:textId="77777777" w:rsidR="00D83937" w:rsidRPr="00D83937" w:rsidRDefault="00D83937" w:rsidP="00AC00E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83937">
        <w:rPr>
          <w:spacing w:val="-1"/>
          <w:szCs w:val="24"/>
        </w:rPr>
        <w:t xml:space="preserve">Wykonawca realizuje przedmiot zamówienia z wykorzystaniem pomieszczeń i urządzeń </w:t>
      </w:r>
      <w:r w:rsidRPr="00D83937">
        <w:rPr>
          <w:szCs w:val="24"/>
        </w:rPr>
        <w:t>stanowiących własność Zamawiającego na podstawie umowy – dzierżawy.</w:t>
      </w:r>
    </w:p>
    <w:p w14:paraId="1DC69ACD" w14:textId="77777777" w:rsidR="00D83937" w:rsidRPr="00D83937" w:rsidRDefault="00D83937" w:rsidP="00AC00E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83937">
        <w:rPr>
          <w:spacing w:val="-1"/>
          <w:szCs w:val="24"/>
        </w:rPr>
        <w:t xml:space="preserve">Wykonawca może korzystać przy realizacji umowy również z urządzeń własnych,  po </w:t>
      </w:r>
      <w:r w:rsidRPr="00D83937">
        <w:rPr>
          <w:szCs w:val="24"/>
        </w:rPr>
        <w:t>uzgodnieniu z Zamawiającym.</w:t>
      </w:r>
    </w:p>
    <w:p w14:paraId="672D67D6" w14:textId="77777777" w:rsidR="00D83937" w:rsidRPr="00D83937" w:rsidRDefault="00D83937" w:rsidP="00D8393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14" w:right="461"/>
        <w:rPr>
          <w:spacing w:val="-12"/>
          <w:szCs w:val="24"/>
        </w:rPr>
      </w:pPr>
    </w:p>
    <w:p w14:paraId="53F573E1" w14:textId="77777777" w:rsidR="00D83937" w:rsidRPr="00D83937" w:rsidRDefault="00D83937" w:rsidP="00D83937">
      <w:pPr>
        <w:widowControl w:val="0"/>
        <w:shd w:val="clear" w:color="auto" w:fill="FFFFFF"/>
        <w:tabs>
          <w:tab w:val="left" w:pos="4253"/>
          <w:tab w:val="left" w:pos="4395"/>
        </w:tabs>
        <w:autoSpaceDE w:val="0"/>
        <w:autoSpaceDN w:val="0"/>
        <w:adjustRightInd w:val="0"/>
        <w:ind w:firstLine="4186"/>
        <w:rPr>
          <w:spacing w:val="-1"/>
          <w:szCs w:val="24"/>
        </w:rPr>
      </w:pPr>
      <w:r w:rsidRPr="00D83937">
        <w:rPr>
          <w:szCs w:val="24"/>
        </w:rPr>
        <w:t xml:space="preserve">   § 3</w:t>
      </w:r>
    </w:p>
    <w:p w14:paraId="0A6B513D" w14:textId="77777777" w:rsidR="00D83937" w:rsidRPr="00D83937" w:rsidRDefault="00D83937" w:rsidP="00AC00E1">
      <w:pPr>
        <w:widowControl w:val="0"/>
        <w:numPr>
          <w:ilvl w:val="2"/>
          <w:numId w:val="4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Świadczenie usług objętych  przedmiotem  umowy wymaga  zachowania i  przestrzegania      </w:t>
      </w:r>
      <w:r w:rsidRPr="00D83937">
        <w:rPr>
          <w:szCs w:val="24"/>
        </w:rPr>
        <w:t>reżimu  sanitarno – higienicznego  zgodnie  z  obowiązującymi  przepisami.</w:t>
      </w:r>
    </w:p>
    <w:p w14:paraId="5218441C" w14:textId="77777777" w:rsidR="00D83937" w:rsidRPr="00D83937" w:rsidRDefault="00D83937" w:rsidP="00AC00E1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Zamawiający zastrzega  sobie prawo  kontroli  czystości pomieszczeń, urządzeń  i zastawy</w:t>
      </w:r>
    </w:p>
    <w:p w14:paraId="07F9D3CC" w14:textId="77777777" w:rsidR="00D83937" w:rsidRPr="00D83937" w:rsidRDefault="00D83937" w:rsidP="00D8393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zCs w:val="24"/>
        </w:rPr>
        <w:t xml:space="preserve">      wymienionych w § 1 pkt. 4 umowy.</w:t>
      </w:r>
    </w:p>
    <w:p w14:paraId="163EE29F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14:paraId="0588B95E" w14:textId="77777777" w:rsidR="00D83937" w:rsidRPr="00D83937" w:rsidRDefault="00D83937" w:rsidP="00D83937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  4</w:t>
      </w:r>
    </w:p>
    <w:p w14:paraId="693C0930" w14:textId="77777777" w:rsidR="00D83937" w:rsidRPr="00D83937" w:rsidRDefault="00D83937" w:rsidP="00AC00E1">
      <w:pPr>
        <w:widowControl w:val="0"/>
        <w:numPr>
          <w:ilvl w:val="0"/>
          <w:numId w:val="4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Wykonawca ponosi koszty  zakupu środków czystości i preparatów dezynfekcyjnych  oraz </w:t>
      </w:r>
      <w:r w:rsidRPr="00D83937">
        <w:rPr>
          <w:szCs w:val="24"/>
        </w:rPr>
        <w:t>sprzętu niezbędnego do utrzymania czystości.</w:t>
      </w:r>
    </w:p>
    <w:p w14:paraId="3F395F90" w14:textId="77777777" w:rsidR="00D83937" w:rsidRPr="00D83937" w:rsidRDefault="00D83937" w:rsidP="00AC00E1">
      <w:pPr>
        <w:widowControl w:val="0"/>
        <w:numPr>
          <w:ilvl w:val="0"/>
          <w:numId w:val="4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Rodzaj stosowanych  preparatów  dezynfekcyjnych  Wykonawca stosuje zgodnie  z   </w:t>
      </w:r>
      <w:r w:rsidRPr="00D83937">
        <w:rPr>
          <w:szCs w:val="24"/>
        </w:rPr>
        <w:t>obowiązującymi przepisami w tym zakresie.</w:t>
      </w:r>
    </w:p>
    <w:p w14:paraId="1713EB16" w14:textId="77777777" w:rsidR="00D83937" w:rsidRPr="00D83937" w:rsidRDefault="00D83937" w:rsidP="00D8393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ind w:left="5" w:right="998"/>
        <w:jc w:val="both"/>
        <w:rPr>
          <w:spacing w:val="-12"/>
          <w:szCs w:val="24"/>
        </w:rPr>
      </w:pPr>
    </w:p>
    <w:p w14:paraId="722E6150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 5</w:t>
      </w:r>
    </w:p>
    <w:p w14:paraId="78582E59" w14:textId="77777777" w:rsidR="00D83937" w:rsidRPr="00D83937" w:rsidRDefault="00D83937" w:rsidP="00AC00E1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83937">
        <w:rPr>
          <w:spacing w:val="-1"/>
          <w:szCs w:val="24"/>
        </w:rPr>
        <w:t xml:space="preserve">Wykonawca zobowiązuje się do sporządzania posiłków z artykułów spożywczych przez </w:t>
      </w:r>
      <w:r w:rsidRPr="00D83937">
        <w:rPr>
          <w:szCs w:val="24"/>
        </w:rPr>
        <w:t xml:space="preserve">siebie </w:t>
      </w:r>
      <w:r w:rsidRPr="00D83937">
        <w:rPr>
          <w:szCs w:val="24"/>
        </w:rPr>
        <w:lastRenderedPageBreak/>
        <w:t>zakupionych.</w:t>
      </w:r>
    </w:p>
    <w:p w14:paraId="69F708F0" w14:textId="77777777" w:rsidR="00D83937" w:rsidRPr="00D83937" w:rsidRDefault="00D83937" w:rsidP="00AC00E1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D83937">
        <w:rPr>
          <w:spacing w:val="-1"/>
          <w:szCs w:val="24"/>
        </w:rPr>
        <w:t xml:space="preserve">Wykonawca ponosi odpowiedzialność za jakość posiłków i właściwe ich przygotowanie </w:t>
      </w:r>
      <w:r w:rsidRPr="00D83937">
        <w:rPr>
          <w:szCs w:val="24"/>
        </w:rPr>
        <w:t>w  procesie finalnym.</w:t>
      </w:r>
    </w:p>
    <w:p w14:paraId="451EBBB9" w14:textId="77777777" w:rsidR="00D83937" w:rsidRPr="00D83937" w:rsidRDefault="00D83937" w:rsidP="00D8393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pacing w:val="-12"/>
          <w:szCs w:val="24"/>
        </w:rPr>
      </w:pPr>
    </w:p>
    <w:p w14:paraId="47148E8F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ind w:firstLine="4459"/>
        <w:rPr>
          <w:szCs w:val="24"/>
        </w:rPr>
      </w:pPr>
      <w:r w:rsidRPr="00D83937">
        <w:rPr>
          <w:szCs w:val="24"/>
        </w:rPr>
        <w:t xml:space="preserve">§ 6 </w:t>
      </w:r>
    </w:p>
    <w:p w14:paraId="7AADE26E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83937">
        <w:rPr>
          <w:spacing w:val="-2"/>
          <w:szCs w:val="24"/>
        </w:rPr>
        <w:t>Podstawę do sporządzania posiłków dla pacjentów szpitala i ZPO stanowią:</w:t>
      </w:r>
    </w:p>
    <w:p w14:paraId="7BD49808" w14:textId="77777777" w:rsidR="00D83937" w:rsidRPr="00D83937" w:rsidRDefault="00D83937" w:rsidP="00AC00E1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pacing w:val="-9"/>
          <w:szCs w:val="24"/>
        </w:rPr>
      </w:pPr>
      <w:r w:rsidRPr="00D83937">
        <w:rPr>
          <w:szCs w:val="24"/>
        </w:rPr>
        <w:t>wykaz diet podstawowych załącznik nr 1 do umowy,</w:t>
      </w:r>
    </w:p>
    <w:p w14:paraId="25D977B3" w14:textId="77777777" w:rsidR="00D83937" w:rsidRPr="00D83937" w:rsidRDefault="00D83937" w:rsidP="00AC00E1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pacing w:val="-5"/>
          <w:szCs w:val="24"/>
        </w:rPr>
      </w:pPr>
      <w:r w:rsidRPr="00D83937">
        <w:rPr>
          <w:spacing w:val="-1"/>
          <w:szCs w:val="24"/>
        </w:rPr>
        <w:t>indywidualne diety wg zaleceń lekarskich.</w:t>
      </w:r>
    </w:p>
    <w:p w14:paraId="22D1CD32" w14:textId="77777777" w:rsidR="00D83937" w:rsidRPr="00D83937" w:rsidRDefault="00D83937" w:rsidP="00D8393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374"/>
        <w:rPr>
          <w:spacing w:val="-5"/>
          <w:szCs w:val="24"/>
        </w:rPr>
      </w:pPr>
    </w:p>
    <w:p w14:paraId="65B9AF5C" w14:textId="77777777" w:rsidR="00D83937" w:rsidRPr="00D83937" w:rsidRDefault="00D83937" w:rsidP="00D83937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 7</w:t>
      </w:r>
    </w:p>
    <w:p w14:paraId="1F893F1B" w14:textId="77777777" w:rsidR="00D83937" w:rsidRPr="00D83937" w:rsidRDefault="00D83937" w:rsidP="00AC00E1">
      <w:pPr>
        <w:widowControl w:val="0"/>
        <w:numPr>
          <w:ilvl w:val="1"/>
          <w:numId w:val="43"/>
        </w:numPr>
        <w:shd w:val="clear" w:color="auto" w:fill="FFFFFF"/>
        <w:tabs>
          <w:tab w:val="left" w:pos="379"/>
          <w:tab w:val="num" w:pos="426"/>
        </w:tabs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>Wykonawca opracowuje jadłospis (dietę podstawową) na okres 10 dni (3 razy w miesiącu). Opracowany jadłospis, najpóźniej na 1 dzień przed wprowadzeniem do realizacji Wykonawca  przedkłada Naczelnej Pielęgniarce Szpitala do zatwierdzenia.</w:t>
      </w:r>
    </w:p>
    <w:p w14:paraId="6F46AAC0" w14:textId="77777777" w:rsidR="00D83937" w:rsidRPr="00D83937" w:rsidRDefault="00D83937" w:rsidP="00AC00E1">
      <w:pPr>
        <w:widowControl w:val="0"/>
        <w:numPr>
          <w:ilvl w:val="1"/>
          <w:numId w:val="43"/>
        </w:numPr>
        <w:shd w:val="clear" w:color="auto" w:fill="FFFFFF"/>
        <w:tabs>
          <w:tab w:val="left" w:pos="379"/>
          <w:tab w:val="num" w:pos="426"/>
        </w:tabs>
        <w:autoSpaceDE w:val="0"/>
        <w:autoSpaceDN w:val="0"/>
        <w:adjustRightInd w:val="0"/>
        <w:ind w:left="284" w:hanging="284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Zamawiający przekazuje odbiorcy zestawienie ilości diet z poszczególnych  oddziałów </w:t>
      </w:r>
      <w:r w:rsidRPr="00D83937">
        <w:rPr>
          <w:szCs w:val="24"/>
        </w:rPr>
        <w:t>szpitala na każdy dzień do godz. 12   dnia poprzedniego z zastrzeżeniem możliwości wprowadzenia korekt, a diety indywidualne na zlecenie lekarza niezależnie od godzin posiłków.</w:t>
      </w:r>
    </w:p>
    <w:p w14:paraId="05116D95" w14:textId="77777777" w:rsidR="00D83937" w:rsidRPr="00D83937" w:rsidRDefault="00D83937" w:rsidP="00D8393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ind w:left="33"/>
        <w:rPr>
          <w:spacing w:val="-9"/>
          <w:szCs w:val="24"/>
        </w:rPr>
      </w:pPr>
    </w:p>
    <w:p w14:paraId="08A59AEA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 8</w:t>
      </w:r>
    </w:p>
    <w:p w14:paraId="5434B5CF" w14:textId="77777777" w:rsidR="00D83937" w:rsidRPr="00D83937" w:rsidRDefault="00D83937" w:rsidP="00AC00E1">
      <w:pPr>
        <w:widowControl w:val="0"/>
        <w:numPr>
          <w:ilvl w:val="2"/>
          <w:numId w:val="4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284" w:hanging="284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Wykonawca dokonuje dystrybucji posiłków do kuchenek oddziałowych, skąd odbierane są  i dostarczane przez pracowników Zamawiającego na poszczególne oddziały szpitala.</w:t>
      </w:r>
    </w:p>
    <w:p w14:paraId="052FA5E3" w14:textId="77777777" w:rsidR="00D83937" w:rsidRPr="00D83937" w:rsidRDefault="00D83937" w:rsidP="00AC00E1">
      <w:pPr>
        <w:widowControl w:val="0"/>
        <w:numPr>
          <w:ilvl w:val="2"/>
          <w:numId w:val="4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284" w:hanging="284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Przed wydaniem posiłków na oddziały szpitalne Zamawiający zastrzega sobie prawo  </w:t>
      </w:r>
      <w:r w:rsidRPr="00D83937">
        <w:rPr>
          <w:szCs w:val="24"/>
        </w:rPr>
        <w:t>kontroli jakości i walorów smakowych posiłków.</w:t>
      </w:r>
    </w:p>
    <w:p w14:paraId="0FFBA738" w14:textId="77777777" w:rsidR="00D83937" w:rsidRPr="00D83937" w:rsidRDefault="00D83937" w:rsidP="00D8393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48" w:right="461"/>
        <w:rPr>
          <w:spacing w:val="-9"/>
          <w:szCs w:val="24"/>
        </w:rPr>
      </w:pPr>
    </w:p>
    <w:p w14:paraId="444ADA32" w14:textId="77777777" w:rsidR="00D83937" w:rsidRPr="00D83937" w:rsidRDefault="00D83937" w:rsidP="00D83937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 9</w:t>
      </w:r>
    </w:p>
    <w:p w14:paraId="06A19B9D" w14:textId="77777777" w:rsidR="00D83937" w:rsidRPr="00D83937" w:rsidRDefault="00D83937" w:rsidP="00D839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z w:val="20"/>
        </w:rPr>
      </w:pPr>
      <w:r w:rsidRPr="00D83937">
        <w:rPr>
          <w:spacing w:val="-16"/>
          <w:szCs w:val="24"/>
        </w:rPr>
        <w:t>1.</w:t>
      </w:r>
      <w:r w:rsidRPr="00D83937">
        <w:rPr>
          <w:szCs w:val="24"/>
        </w:rPr>
        <w:tab/>
        <w:t>Wykonawca dostarcza posiłki na oddziały szpitalne w następujących godzinach:</w:t>
      </w:r>
    </w:p>
    <w:p w14:paraId="00DB9BA6" w14:textId="77777777" w:rsidR="00D83937" w:rsidRPr="00D83937" w:rsidRDefault="00D83937" w:rsidP="00AC00E1">
      <w:pPr>
        <w:widowControl w:val="0"/>
        <w:numPr>
          <w:ilvl w:val="0"/>
          <w:numId w:val="48"/>
        </w:numPr>
        <w:shd w:val="clear" w:color="auto" w:fill="FFFFFF"/>
        <w:tabs>
          <w:tab w:val="left" w:pos="653"/>
          <w:tab w:val="left" w:pos="2928"/>
        </w:tabs>
        <w:autoSpaceDE w:val="0"/>
        <w:autoSpaceDN w:val="0"/>
        <w:adjustRightInd w:val="0"/>
        <w:spacing w:line="274" w:lineRule="exact"/>
        <w:rPr>
          <w:spacing w:val="-7"/>
          <w:szCs w:val="24"/>
        </w:rPr>
      </w:pPr>
      <w:r w:rsidRPr="00D83937">
        <w:rPr>
          <w:spacing w:val="-3"/>
          <w:szCs w:val="24"/>
        </w:rPr>
        <w:t>śniadanie</w:t>
      </w:r>
      <w:r w:rsidRPr="00D83937">
        <w:rPr>
          <w:rFonts w:ascii="Arial" w:cs="Arial"/>
          <w:szCs w:val="24"/>
        </w:rPr>
        <w:tab/>
      </w:r>
      <w:r w:rsidRPr="00D83937">
        <w:rPr>
          <w:szCs w:val="24"/>
        </w:rPr>
        <w:t>-godz.      7</w:t>
      </w:r>
      <w:r w:rsidRPr="00D83937">
        <w:rPr>
          <w:spacing w:val="-6"/>
          <w:szCs w:val="24"/>
          <w:vertAlign w:val="superscript"/>
        </w:rPr>
        <w:t>00</w:t>
      </w:r>
      <w:r w:rsidRPr="00D83937">
        <w:rPr>
          <w:spacing w:val="-6"/>
          <w:szCs w:val="24"/>
        </w:rPr>
        <w:t xml:space="preserve">    </w:t>
      </w:r>
      <w:r w:rsidRPr="00D83937">
        <w:rPr>
          <w:szCs w:val="24"/>
        </w:rPr>
        <w:t>-   7</w:t>
      </w:r>
      <w:r w:rsidRPr="00D83937">
        <w:rPr>
          <w:spacing w:val="-13"/>
          <w:szCs w:val="24"/>
          <w:vertAlign w:val="superscript"/>
        </w:rPr>
        <w:t>30</w:t>
      </w:r>
    </w:p>
    <w:p w14:paraId="03EED8F8" w14:textId="77777777" w:rsidR="00D83937" w:rsidRPr="00D83937" w:rsidRDefault="00D83937" w:rsidP="00AC00E1">
      <w:pPr>
        <w:widowControl w:val="0"/>
        <w:numPr>
          <w:ilvl w:val="0"/>
          <w:numId w:val="48"/>
        </w:numPr>
        <w:shd w:val="clear" w:color="auto" w:fill="FFFFFF"/>
        <w:tabs>
          <w:tab w:val="left" w:pos="653"/>
          <w:tab w:val="left" w:pos="2894"/>
        </w:tabs>
        <w:autoSpaceDE w:val="0"/>
        <w:autoSpaceDN w:val="0"/>
        <w:adjustRightInd w:val="0"/>
        <w:spacing w:line="274" w:lineRule="exact"/>
        <w:rPr>
          <w:spacing w:val="-5"/>
          <w:szCs w:val="24"/>
        </w:rPr>
      </w:pPr>
      <w:r w:rsidRPr="00D83937">
        <w:rPr>
          <w:spacing w:val="-3"/>
          <w:szCs w:val="24"/>
        </w:rPr>
        <w:t>drugie śniadanie</w:t>
      </w:r>
      <w:r w:rsidRPr="00D83937">
        <w:rPr>
          <w:rFonts w:ascii="Arial" w:cs="Arial"/>
          <w:szCs w:val="24"/>
        </w:rPr>
        <w:tab/>
      </w:r>
      <w:r w:rsidRPr="00D83937">
        <w:rPr>
          <w:spacing w:val="-2"/>
          <w:szCs w:val="24"/>
        </w:rPr>
        <w:t xml:space="preserve">- godz.      9 </w:t>
      </w:r>
      <w:r w:rsidRPr="00D83937">
        <w:rPr>
          <w:spacing w:val="-2"/>
          <w:szCs w:val="24"/>
          <w:vertAlign w:val="superscript"/>
        </w:rPr>
        <w:t>3</w:t>
      </w:r>
      <w:r w:rsidRPr="00D83937">
        <w:rPr>
          <w:spacing w:val="-2"/>
          <w:szCs w:val="24"/>
        </w:rPr>
        <w:t>°     -    10 °°</w:t>
      </w:r>
    </w:p>
    <w:p w14:paraId="7D065544" w14:textId="77777777" w:rsidR="00D83937" w:rsidRPr="00D83937" w:rsidRDefault="00D83937" w:rsidP="00D83937">
      <w:pPr>
        <w:widowControl w:val="0"/>
        <w:autoSpaceDE w:val="0"/>
        <w:autoSpaceDN w:val="0"/>
        <w:adjustRightInd w:val="0"/>
        <w:ind w:firstLine="426"/>
        <w:rPr>
          <w:sz w:val="2"/>
          <w:szCs w:val="2"/>
        </w:rPr>
      </w:pPr>
    </w:p>
    <w:p w14:paraId="77021FB9" w14:textId="77777777" w:rsidR="00D83937" w:rsidRPr="00D83937" w:rsidRDefault="00D83937" w:rsidP="00AC00E1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  <w:tab w:val="left" w:pos="2928"/>
        </w:tabs>
        <w:autoSpaceDE w:val="0"/>
        <w:autoSpaceDN w:val="0"/>
        <w:adjustRightInd w:val="0"/>
        <w:spacing w:line="274" w:lineRule="exact"/>
        <w:rPr>
          <w:spacing w:val="-3"/>
          <w:szCs w:val="24"/>
        </w:rPr>
      </w:pPr>
      <w:r w:rsidRPr="00D83937">
        <w:rPr>
          <w:spacing w:val="-5"/>
          <w:szCs w:val="24"/>
        </w:rPr>
        <w:t>obiad</w:t>
      </w:r>
      <w:r w:rsidRPr="00D83937">
        <w:rPr>
          <w:rFonts w:ascii="Arial" w:cs="Arial"/>
          <w:szCs w:val="24"/>
        </w:rPr>
        <w:tab/>
      </w:r>
      <w:r w:rsidRPr="00D83937">
        <w:rPr>
          <w:szCs w:val="24"/>
        </w:rPr>
        <w:t xml:space="preserve">-godz.     13 °°   -   13 </w:t>
      </w:r>
      <w:r w:rsidRPr="00D83937">
        <w:rPr>
          <w:szCs w:val="24"/>
          <w:vertAlign w:val="superscript"/>
        </w:rPr>
        <w:t>3</w:t>
      </w:r>
      <w:r w:rsidRPr="00D83937">
        <w:rPr>
          <w:szCs w:val="24"/>
        </w:rPr>
        <w:t>°</w:t>
      </w:r>
    </w:p>
    <w:p w14:paraId="2787ED20" w14:textId="77777777" w:rsidR="00D83937" w:rsidRPr="00D83937" w:rsidRDefault="00D83937" w:rsidP="00AC00E1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  <w:tab w:val="left" w:pos="2899"/>
        </w:tabs>
        <w:autoSpaceDE w:val="0"/>
        <w:autoSpaceDN w:val="0"/>
        <w:adjustRightInd w:val="0"/>
        <w:spacing w:line="274" w:lineRule="exact"/>
        <w:rPr>
          <w:spacing w:val="-4"/>
          <w:szCs w:val="24"/>
        </w:rPr>
      </w:pPr>
      <w:r w:rsidRPr="00D83937">
        <w:rPr>
          <w:spacing w:val="-1"/>
          <w:szCs w:val="24"/>
        </w:rPr>
        <w:t>kolacja</w:t>
      </w:r>
      <w:r w:rsidRPr="00D83937">
        <w:rPr>
          <w:rFonts w:ascii="Arial" w:cs="Arial"/>
          <w:szCs w:val="24"/>
        </w:rPr>
        <w:tab/>
      </w:r>
      <w:r w:rsidRPr="00D83937">
        <w:rPr>
          <w:spacing w:val="-1"/>
          <w:szCs w:val="24"/>
        </w:rPr>
        <w:t xml:space="preserve">-godz.      16 </w:t>
      </w:r>
      <w:r w:rsidRPr="00D83937">
        <w:rPr>
          <w:spacing w:val="-1"/>
          <w:szCs w:val="24"/>
          <w:vertAlign w:val="superscript"/>
        </w:rPr>
        <w:t>3</w:t>
      </w:r>
      <w:r w:rsidRPr="00D83937">
        <w:rPr>
          <w:spacing w:val="-1"/>
          <w:szCs w:val="24"/>
        </w:rPr>
        <w:t>°   -    17</w:t>
      </w:r>
      <w:r w:rsidRPr="00D83937">
        <w:rPr>
          <w:spacing w:val="-6"/>
          <w:szCs w:val="24"/>
          <w:vertAlign w:val="superscript"/>
        </w:rPr>
        <w:t>00</w:t>
      </w:r>
    </w:p>
    <w:p w14:paraId="24A0B447" w14:textId="77777777" w:rsidR="00D83937" w:rsidRPr="00D83937" w:rsidRDefault="00D83937" w:rsidP="00D839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ind w:left="360" w:hanging="298"/>
        <w:jc w:val="both"/>
        <w:rPr>
          <w:sz w:val="20"/>
        </w:rPr>
      </w:pPr>
      <w:r w:rsidRPr="00D83937">
        <w:rPr>
          <w:spacing w:val="-12"/>
          <w:szCs w:val="24"/>
        </w:rPr>
        <w:t>2.</w:t>
      </w:r>
      <w:r w:rsidRPr="00D83937">
        <w:rPr>
          <w:szCs w:val="24"/>
        </w:rPr>
        <w:tab/>
      </w:r>
      <w:r w:rsidRPr="00D83937">
        <w:rPr>
          <w:spacing w:val="-1"/>
          <w:szCs w:val="24"/>
        </w:rPr>
        <w:t>W przypadku niektórych diet specjalnych Wykonawca obowiązany jest przygotować i</w:t>
      </w:r>
      <w:r w:rsidRPr="00D83937">
        <w:rPr>
          <w:spacing w:val="-1"/>
          <w:szCs w:val="24"/>
        </w:rPr>
        <w:br/>
      </w:r>
      <w:r w:rsidRPr="00D83937">
        <w:rPr>
          <w:szCs w:val="24"/>
        </w:rPr>
        <w:t xml:space="preserve"> wydać 1 dodatkowy posiłek:</w:t>
      </w:r>
    </w:p>
    <w:p w14:paraId="4430BE7E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18"/>
        <w:rPr>
          <w:sz w:val="20"/>
        </w:rPr>
      </w:pPr>
      <w:r w:rsidRPr="00D83937">
        <w:rPr>
          <w:szCs w:val="24"/>
        </w:rPr>
        <w:t xml:space="preserve">a) podwieczorek    o  godz.   15 </w:t>
      </w:r>
      <w:r w:rsidRPr="00D83937">
        <w:rPr>
          <w:i/>
          <w:iCs/>
          <w:szCs w:val="24"/>
        </w:rPr>
        <w:t>°°</w:t>
      </w:r>
    </w:p>
    <w:p w14:paraId="1D08B22E" w14:textId="77777777" w:rsidR="00D83937" w:rsidRPr="00D83937" w:rsidRDefault="00D83937" w:rsidP="00D839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hanging="298"/>
        <w:jc w:val="both"/>
        <w:rPr>
          <w:spacing w:val="-1"/>
          <w:szCs w:val="24"/>
        </w:rPr>
      </w:pPr>
      <w:r w:rsidRPr="00D83937">
        <w:rPr>
          <w:spacing w:val="-11"/>
          <w:szCs w:val="24"/>
        </w:rPr>
        <w:t>3.</w:t>
      </w:r>
      <w:r w:rsidRPr="00D83937">
        <w:rPr>
          <w:szCs w:val="24"/>
        </w:rPr>
        <w:tab/>
      </w:r>
      <w:r w:rsidRPr="00D83937">
        <w:rPr>
          <w:spacing w:val="-1"/>
          <w:szCs w:val="24"/>
        </w:rPr>
        <w:t>Fakt wydania posiłków jest potwierdzany pisemnie przez oddziałową lub upoważnionych</w:t>
      </w:r>
      <w:r w:rsidRPr="00D83937">
        <w:rPr>
          <w:spacing w:val="-1"/>
          <w:szCs w:val="24"/>
        </w:rPr>
        <w:br/>
        <w:t>pracowników Zamawiającego po przeliczeniu w kuchni oddziałowej.</w:t>
      </w:r>
    </w:p>
    <w:p w14:paraId="71A85058" w14:textId="77777777" w:rsidR="00D83937" w:rsidRPr="00D83937" w:rsidRDefault="00D83937" w:rsidP="00D83937">
      <w:pPr>
        <w:widowControl w:val="0"/>
        <w:shd w:val="clear" w:color="auto" w:fill="FFFFFF"/>
        <w:tabs>
          <w:tab w:val="left" w:pos="360"/>
          <w:tab w:val="left" w:pos="4253"/>
          <w:tab w:val="left" w:pos="4395"/>
        </w:tabs>
        <w:autoSpaceDE w:val="0"/>
        <w:autoSpaceDN w:val="0"/>
        <w:adjustRightInd w:val="0"/>
        <w:spacing w:line="274" w:lineRule="exact"/>
        <w:rPr>
          <w:sz w:val="20"/>
        </w:rPr>
      </w:pPr>
    </w:p>
    <w:p w14:paraId="611F44AA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ind w:firstLine="3827"/>
        <w:rPr>
          <w:szCs w:val="24"/>
        </w:rPr>
      </w:pPr>
      <w:r w:rsidRPr="00D83937">
        <w:rPr>
          <w:szCs w:val="24"/>
        </w:rPr>
        <w:t xml:space="preserve">         §10</w:t>
      </w:r>
    </w:p>
    <w:p w14:paraId="079A21FA" w14:textId="77777777" w:rsidR="00D83937" w:rsidRPr="00D83937" w:rsidRDefault="00D83937" w:rsidP="00AC00E1">
      <w:pPr>
        <w:widowControl w:val="0"/>
        <w:numPr>
          <w:ilvl w:val="2"/>
          <w:numId w:val="43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pacing w:val="-3"/>
          <w:szCs w:val="24"/>
        </w:rPr>
      </w:pPr>
      <w:r w:rsidRPr="00D83937">
        <w:rPr>
          <w:spacing w:val="-3"/>
          <w:szCs w:val="24"/>
        </w:rPr>
        <w:t xml:space="preserve">Wykonawca zobowiązany jest do wyposażenia pracowników zajmujących się dystrybucją </w:t>
      </w:r>
      <w:r w:rsidRPr="00D83937">
        <w:rPr>
          <w:szCs w:val="24"/>
        </w:rPr>
        <w:t>posiłków w jednolite ubrania ochronne.</w:t>
      </w:r>
    </w:p>
    <w:p w14:paraId="3F161CBB" w14:textId="77777777" w:rsidR="00D83937" w:rsidRPr="00D83937" w:rsidRDefault="00D83937" w:rsidP="00AC00E1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zCs w:val="24"/>
        </w:rPr>
        <w:t>Wykonawca   zobowiązuje  się  do  estetycznego  i  sprawnego  wydawania   posiłków.</w:t>
      </w:r>
    </w:p>
    <w:p w14:paraId="4E591284" w14:textId="77777777" w:rsidR="00D83937" w:rsidRPr="00D83937" w:rsidRDefault="00D83937" w:rsidP="00AC00E1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pacing w:val="-1"/>
          <w:szCs w:val="24"/>
        </w:rPr>
        <w:t xml:space="preserve">Pracownicy Wykonawcy zobowiązani są do zachowania czystego i schludnego wyglądu </w:t>
      </w:r>
      <w:r w:rsidRPr="00D83937">
        <w:rPr>
          <w:szCs w:val="24"/>
        </w:rPr>
        <w:t>osobistego oraz posiadania aktualnych książeczek zdrowia.</w:t>
      </w:r>
    </w:p>
    <w:p w14:paraId="4A2830F6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szCs w:val="24"/>
        </w:rPr>
      </w:pPr>
      <w:r w:rsidRPr="00D83937">
        <w:rPr>
          <w:szCs w:val="24"/>
        </w:rPr>
        <w:t>§11</w:t>
      </w:r>
    </w:p>
    <w:p w14:paraId="02EB3380" w14:textId="77777777" w:rsidR="00D83937" w:rsidRPr="00D83937" w:rsidRDefault="00D83937" w:rsidP="00AC00E1">
      <w:pPr>
        <w:widowControl w:val="0"/>
        <w:numPr>
          <w:ilvl w:val="0"/>
          <w:numId w:val="5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pacing w:val="-16"/>
          <w:szCs w:val="24"/>
        </w:rPr>
      </w:pPr>
      <w:r w:rsidRPr="00D83937">
        <w:rPr>
          <w:szCs w:val="24"/>
        </w:rPr>
        <w:t xml:space="preserve">W czasie trwania umowy Wykonawca zapewni niezbędną ilość sztućców, zastawy </w:t>
      </w:r>
      <w:r w:rsidRPr="00D83937">
        <w:rPr>
          <w:spacing w:val="-1"/>
          <w:szCs w:val="24"/>
        </w:rPr>
        <w:t xml:space="preserve">stołowej (kubki, talerze głębokie, płaskie, deserowe) oraz innych naczyń do sporządzania </w:t>
      </w:r>
      <w:r w:rsidRPr="00D83937">
        <w:rPr>
          <w:szCs w:val="24"/>
        </w:rPr>
        <w:t>i podawania posiłków.</w:t>
      </w:r>
    </w:p>
    <w:p w14:paraId="142358B8" w14:textId="77777777" w:rsidR="00D83937" w:rsidRPr="00D83937" w:rsidRDefault="00D83937" w:rsidP="00AC00E1">
      <w:pPr>
        <w:widowControl w:val="0"/>
        <w:numPr>
          <w:ilvl w:val="0"/>
          <w:numId w:val="5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pacing w:val="-12"/>
          <w:szCs w:val="24"/>
        </w:rPr>
      </w:pPr>
      <w:r w:rsidRPr="00D83937">
        <w:rPr>
          <w:spacing w:val="-1"/>
          <w:szCs w:val="24"/>
        </w:rPr>
        <w:t xml:space="preserve">Wykonawca    zainstaluje   w   kuchni  własne   kotły    elektryczne,  w    których    będzie </w:t>
      </w:r>
    </w:p>
    <w:p w14:paraId="2B0F4C8F" w14:textId="77777777" w:rsidR="00D83937" w:rsidRPr="00D83937" w:rsidRDefault="00D83937" w:rsidP="00D8393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rPr>
          <w:spacing w:val="-12"/>
          <w:szCs w:val="24"/>
        </w:rPr>
      </w:pPr>
      <w:r w:rsidRPr="00D83937">
        <w:rPr>
          <w:szCs w:val="24"/>
        </w:rPr>
        <w:t xml:space="preserve">      przygotowywał posiłki.</w:t>
      </w:r>
    </w:p>
    <w:p w14:paraId="04F8DFE5" w14:textId="77777777" w:rsidR="00D83937" w:rsidRPr="00D83937" w:rsidRDefault="00D83937" w:rsidP="00D8393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4" w:right="922"/>
        <w:jc w:val="center"/>
        <w:rPr>
          <w:spacing w:val="-12"/>
          <w:szCs w:val="24"/>
        </w:rPr>
      </w:pPr>
    </w:p>
    <w:p w14:paraId="5AB214C7" w14:textId="77777777" w:rsidR="00D83937" w:rsidRPr="00D83937" w:rsidRDefault="00D83937" w:rsidP="00D8393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4" w:right="922"/>
        <w:jc w:val="center"/>
        <w:rPr>
          <w:spacing w:val="-12"/>
          <w:szCs w:val="24"/>
        </w:rPr>
      </w:pPr>
    </w:p>
    <w:p w14:paraId="7CD40628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§12</w:t>
      </w:r>
    </w:p>
    <w:p w14:paraId="6CFD3400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  <w:tab w:val="left" w:leader="dot" w:pos="5246"/>
          <w:tab w:val="left" w:leader="dot" w:pos="8760"/>
        </w:tabs>
        <w:autoSpaceDE w:val="0"/>
        <w:autoSpaceDN w:val="0"/>
        <w:adjustRightInd w:val="0"/>
        <w:rPr>
          <w:szCs w:val="24"/>
        </w:rPr>
      </w:pPr>
      <w:r w:rsidRPr="00D83937">
        <w:rPr>
          <w:spacing w:val="-18"/>
          <w:szCs w:val="24"/>
        </w:rPr>
        <w:t xml:space="preserve">1.   </w:t>
      </w:r>
      <w:r w:rsidRPr="00D83937">
        <w:rPr>
          <w:spacing w:val="-1"/>
          <w:szCs w:val="24"/>
        </w:rPr>
        <w:t>Strony   ustalają   cenę   jednostkową   usługi  rozumianej   jako   wartość  całodobowego</w:t>
      </w:r>
      <w:r w:rsidRPr="00D83937">
        <w:rPr>
          <w:spacing w:val="-1"/>
          <w:szCs w:val="24"/>
        </w:rPr>
        <w:br/>
        <w:t xml:space="preserve">     wyżywienia jednego pacjenta w wysokości nie wyższej niż</w:t>
      </w:r>
      <w:r w:rsidRPr="00D83937">
        <w:rPr>
          <w:szCs w:val="24"/>
        </w:rPr>
        <w:t xml:space="preserve"> </w:t>
      </w:r>
      <w:r w:rsidRPr="00D83937">
        <w:rPr>
          <w:b/>
          <w:szCs w:val="24"/>
        </w:rPr>
        <w:t>………..</w:t>
      </w:r>
      <w:r w:rsidRPr="00D83937">
        <w:rPr>
          <w:b/>
          <w:spacing w:val="-1"/>
          <w:szCs w:val="24"/>
        </w:rPr>
        <w:t xml:space="preserve"> netto</w:t>
      </w:r>
      <w:r w:rsidRPr="00D83937">
        <w:rPr>
          <w:spacing w:val="-1"/>
          <w:szCs w:val="24"/>
        </w:rPr>
        <w:t xml:space="preserve"> słownie:</w:t>
      </w:r>
      <w:r w:rsidRPr="00D83937">
        <w:rPr>
          <w:szCs w:val="24"/>
        </w:rPr>
        <w:t xml:space="preserve"> </w:t>
      </w:r>
    </w:p>
    <w:p w14:paraId="48C0CD6D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  <w:tab w:val="left" w:leader="dot" w:pos="5246"/>
          <w:tab w:val="left" w:leader="dot" w:pos="8760"/>
        </w:tabs>
        <w:autoSpaceDE w:val="0"/>
        <w:autoSpaceDN w:val="0"/>
        <w:adjustRightInd w:val="0"/>
        <w:rPr>
          <w:szCs w:val="24"/>
        </w:rPr>
      </w:pPr>
      <w:r w:rsidRPr="00D83937">
        <w:rPr>
          <w:szCs w:val="24"/>
        </w:rPr>
        <w:lastRenderedPageBreak/>
        <w:t xml:space="preserve">      ……………………..)</w:t>
      </w:r>
      <w:r w:rsidRPr="00D83937">
        <w:rPr>
          <w:spacing w:val="-1"/>
          <w:szCs w:val="24"/>
        </w:rPr>
        <w:t xml:space="preserve"> </w:t>
      </w:r>
      <w:r w:rsidRPr="00D83937">
        <w:rPr>
          <w:szCs w:val="24"/>
        </w:rPr>
        <w:t>plus podatek VAT.</w:t>
      </w:r>
    </w:p>
    <w:p w14:paraId="279597F4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z w:val="20"/>
        </w:rPr>
      </w:pPr>
      <w:r w:rsidRPr="00D83937">
        <w:rPr>
          <w:spacing w:val="-12"/>
          <w:szCs w:val="24"/>
        </w:rPr>
        <w:t>2.</w:t>
      </w:r>
      <w:r w:rsidRPr="00D83937">
        <w:rPr>
          <w:szCs w:val="24"/>
        </w:rPr>
        <w:t xml:space="preserve">  Cena jednostkowa usługi może  ulec  podwyższeniu  nie  więcej  niż o  wskaźnik  wzrostu</w:t>
      </w:r>
    </w:p>
    <w:p w14:paraId="30F33ED0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D83937">
        <w:rPr>
          <w:szCs w:val="24"/>
        </w:rPr>
        <w:t xml:space="preserve">     cen  towarów i usług  konsumpcyjnych obejmujący analogiczny okres roku poprzedniego.</w:t>
      </w:r>
    </w:p>
    <w:p w14:paraId="7EBD7CDD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 w:rsidRPr="00D83937">
        <w:rPr>
          <w:szCs w:val="24"/>
        </w:rPr>
        <w:t>3.  W razie zmiany wysokości podatku VAT ulegnie zmianie cena jednostkowa usługi brutto.</w:t>
      </w:r>
    </w:p>
    <w:p w14:paraId="466C192E" w14:textId="77777777" w:rsidR="00D83937" w:rsidRPr="00D83937" w:rsidRDefault="00D83937" w:rsidP="00AC00E1">
      <w:pPr>
        <w:widowControl w:val="0"/>
        <w:numPr>
          <w:ilvl w:val="0"/>
          <w:numId w:val="5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9"/>
          <w:szCs w:val="24"/>
        </w:rPr>
      </w:pPr>
      <w:r w:rsidRPr="00D83937">
        <w:rPr>
          <w:spacing w:val="-1"/>
          <w:szCs w:val="24"/>
        </w:rPr>
        <w:t xml:space="preserve">Zmiana   wysokości   ceny   jednostkowej   usługi  w  trybie  pkt. 2 następuje   na   wniosek </w:t>
      </w:r>
    </w:p>
    <w:p w14:paraId="3C0ECCF5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9"/>
          <w:szCs w:val="24"/>
        </w:rPr>
      </w:pPr>
      <w:r w:rsidRPr="00D83937">
        <w:rPr>
          <w:spacing w:val="-1"/>
          <w:szCs w:val="24"/>
        </w:rPr>
        <w:t xml:space="preserve">     </w:t>
      </w:r>
      <w:r w:rsidRPr="00D83937">
        <w:rPr>
          <w:szCs w:val="24"/>
        </w:rPr>
        <w:t>Wykonawcy, w drodze negocjacji stron -w formie aneksu do umowy.</w:t>
      </w:r>
    </w:p>
    <w:p w14:paraId="1ED9A547" w14:textId="77777777" w:rsidR="00D83937" w:rsidRPr="00D83937" w:rsidRDefault="00D83937" w:rsidP="00AC00E1">
      <w:pPr>
        <w:widowControl w:val="0"/>
        <w:numPr>
          <w:ilvl w:val="0"/>
          <w:numId w:val="5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8"/>
          <w:szCs w:val="24"/>
        </w:rPr>
      </w:pPr>
      <w:r w:rsidRPr="00D83937">
        <w:rPr>
          <w:spacing w:val="-1"/>
          <w:szCs w:val="24"/>
        </w:rPr>
        <w:t xml:space="preserve">Wykonawca    zapewnia,  że    przeciętna   wartość   surowców  użytych   do  sporządzania    </w:t>
      </w:r>
    </w:p>
    <w:p w14:paraId="1EA65934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8"/>
          <w:szCs w:val="24"/>
        </w:rPr>
      </w:pPr>
      <w:r w:rsidRPr="00D83937">
        <w:rPr>
          <w:spacing w:val="-1"/>
          <w:szCs w:val="24"/>
        </w:rPr>
        <w:t xml:space="preserve">      </w:t>
      </w:r>
      <w:r w:rsidRPr="00D83937">
        <w:rPr>
          <w:szCs w:val="24"/>
        </w:rPr>
        <w:t>posiłków będzie stanowiła nie mniej niż 43 % ceny usługi.</w:t>
      </w:r>
    </w:p>
    <w:p w14:paraId="6EB8F382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24" w:right="922"/>
        <w:rPr>
          <w:spacing w:val="-8"/>
          <w:szCs w:val="24"/>
        </w:rPr>
      </w:pPr>
    </w:p>
    <w:p w14:paraId="4862B757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§13</w:t>
      </w:r>
    </w:p>
    <w:p w14:paraId="0E205ADA" w14:textId="77777777" w:rsidR="00D83937" w:rsidRPr="00D83937" w:rsidRDefault="00D83937" w:rsidP="00AC00E1">
      <w:pPr>
        <w:widowControl w:val="0"/>
        <w:numPr>
          <w:ilvl w:val="0"/>
          <w:numId w:val="5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rPr>
          <w:spacing w:val="-16"/>
          <w:szCs w:val="24"/>
        </w:rPr>
      </w:pPr>
      <w:r w:rsidRPr="00D83937">
        <w:rPr>
          <w:spacing w:val="-1"/>
          <w:szCs w:val="24"/>
        </w:rPr>
        <w:t>Zamawiający   zobowiązuje   się  do  zapłaty  za  wykonanie   usługi  na   podstawie  faktur Wykonawcy obejmujący okres połowy miesiąca kalendarzowego.</w:t>
      </w:r>
    </w:p>
    <w:p w14:paraId="0A4A134C" w14:textId="77777777" w:rsidR="00D83937" w:rsidRPr="00D83937" w:rsidRDefault="00D83937" w:rsidP="00AC00E1">
      <w:pPr>
        <w:widowControl w:val="0"/>
        <w:numPr>
          <w:ilvl w:val="0"/>
          <w:numId w:val="5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rPr>
          <w:spacing w:val="-12"/>
          <w:szCs w:val="24"/>
        </w:rPr>
      </w:pPr>
      <w:r w:rsidRPr="00D83937">
        <w:rPr>
          <w:spacing w:val="-1"/>
          <w:szCs w:val="24"/>
        </w:rPr>
        <w:t xml:space="preserve">Do faktury Wykonawca dołącza specyfikację wydanych  posiłków w rozbiciu na oddziały, </w:t>
      </w:r>
      <w:r w:rsidRPr="00D83937">
        <w:rPr>
          <w:szCs w:val="24"/>
        </w:rPr>
        <w:t>potwierdzoną  przez   pielęgniarki  oddziałowe  lub  pielęgniarki  przez  nie  wyznaczone.</w:t>
      </w:r>
    </w:p>
    <w:p w14:paraId="56D303A1" w14:textId="77777777" w:rsidR="00D83937" w:rsidRPr="00D83937" w:rsidRDefault="00D83937" w:rsidP="00AC00E1">
      <w:pPr>
        <w:widowControl w:val="0"/>
        <w:numPr>
          <w:ilvl w:val="0"/>
          <w:numId w:val="5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9"/>
          <w:szCs w:val="24"/>
        </w:rPr>
      </w:pPr>
      <w:r w:rsidRPr="00D83937">
        <w:rPr>
          <w:szCs w:val="24"/>
        </w:rPr>
        <w:t>Wykonawca  przedstawi  do  zapłaty  fakturę  powołując  się  na  niniejszą  umowę.</w:t>
      </w:r>
    </w:p>
    <w:p w14:paraId="783F1A17" w14:textId="77777777" w:rsidR="00D83937" w:rsidRPr="00D83937" w:rsidRDefault="00D83937" w:rsidP="00D83937">
      <w:pPr>
        <w:widowControl w:val="0"/>
        <w:shd w:val="clear" w:color="auto" w:fill="FFFFFF"/>
        <w:tabs>
          <w:tab w:val="left" w:pos="394"/>
          <w:tab w:val="left" w:leader="dot" w:pos="8885"/>
        </w:tabs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4.   Faktura realizowana  będzie na konto  Wykonawcy, numer konta …………………………. </w:t>
      </w:r>
    </w:p>
    <w:p w14:paraId="27D8E60F" w14:textId="77777777" w:rsidR="00D83937" w:rsidRPr="00D83937" w:rsidRDefault="00D83937" w:rsidP="00D83937">
      <w:pPr>
        <w:widowControl w:val="0"/>
        <w:shd w:val="clear" w:color="auto" w:fill="FFFFFF"/>
        <w:tabs>
          <w:tab w:val="left" w:pos="394"/>
          <w:tab w:val="left" w:leader="dot" w:pos="8885"/>
        </w:tabs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     w terminie </w:t>
      </w:r>
      <w:r w:rsidRPr="00D83937">
        <w:rPr>
          <w:color w:val="FF0000"/>
          <w:spacing w:val="-1"/>
          <w:szCs w:val="24"/>
        </w:rPr>
        <w:t xml:space="preserve">do </w:t>
      </w:r>
      <w:r w:rsidRPr="00D83937">
        <w:rPr>
          <w:spacing w:val="-1"/>
          <w:szCs w:val="24"/>
        </w:rPr>
        <w:t>30 dni od daty jej otrzymania.</w:t>
      </w:r>
    </w:p>
    <w:p w14:paraId="46FE911C" w14:textId="77777777" w:rsidR="00D83937" w:rsidRPr="00D83937" w:rsidRDefault="00D83937" w:rsidP="00D83937">
      <w:pPr>
        <w:widowControl w:val="0"/>
        <w:shd w:val="clear" w:color="auto" w:fill="FFFFFF"/>
        <w:tabs>
          <w:tab w:val="left" w:pos="394"/>
          <w:tab w:val="left" w:leader="dot" w:pos="8885"/>
        </w:tabs>
        <w:autoSpaceDE w:val="0"/>
        <w:autoSpaceDN w:val="0"/>
        <w:adjustRightInd w:val="0"/>
        <w:rPr>
          <w:spacing w:val="-9"/>
          <w:szCs w:val="24"/>
        </w:rPr>
      </w:pPr>
    </w:p>
    <w:p w14:paraId="2F11B9D6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§14</w:t>
      </w:r>
    </w:p>
    <w:p w14:paraId="56131857" w14:textId="77777777" w:rsidR="00D83937" w:rsidRPr="00D83937" w:rsidRDefault="00D83937" w:rsidP="00AC00E1">
      <w:pPr>
        <w:widowControl w:val="0"/>
        <w:numPr>
          <w:ilvl w:val="0"/>
          <w:numId w:val="53"/>
        </w:numPr>
        <w:shd w:val="clear" w:color="auto" w:fill="FFFFFF"/>
        <w:tabs>
          <w:tab w:val="left" w:pos="408"/>
          <w:tab w:val="left" w:leader="dot" w:pos="6576"/>
          <w:tab w:val="left" w:leader="dot" w:pos="8928"/>
        </w:tabs>
        <w:autoSpaceDE w:val="0"/>
        <w:autoSpaceDN w:val="0"/>
        <w:adjustRightInd w:val="0"/>
        <w:rPr>
          <w:spacing w:val="-18"/>
          <w:szCs w:val="24"/>
        </w:rPr>
      </w:pPr>
      <w:r w:rsidRPr="00D83937">
        <w:rPr>
          <w:spacing w:val="-3"/>
          <w:szCs w:val="24"/>
        </w:rPr>
        <w:t>Umowa została zawarta na czas określony od dnia ………… 2016 roku</w:t>
      </w:r>
      <w:r w:rsidRPr="00D83937">
        <w:rPr>
          <w:szCs w:val="24"/>
        </w:rPr>
        <w:t xml:space="preserve"> do dnia …………</w:t>
      </w:r>
    </w:p>
    <w:p w14:paraId="35999407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  <w:tab w:val="left" w:leader="dot" w:pos="6576"/>
          <w:tab w:val="left" w:leader="dot" w:pos="8928"/>
        </w:tabs>
        <w:autoSpaceDE w:val="0"/>
        <w:autoSpaceDN w:val="0"/>
        <w:adjustRightInd w:val="0"/>
        <w:rPr>
          <w:spacing w:val="-18"/>
          <w:szCs w:val="24"/>
        </w:rPr>
      </w:pPr>
      <w:r w:rsidRPr="00D83937">
        <w:rPr>
          <w:szCs w:val="24"/>
        </w:rPr>
        <w:t xml:space="preserve">      2019 r.</w:t>
      </w:r>
    </w:p>
    <w:p w14:paraId="5FD0A2E3" w14:textId="77777777" w:rsidR="00D83937" w:rsidRPr="00D83937" w:rsidRDefault="00D83937" w:rsidP="00AC00E1">
      <w:pPr>
        <w:widowControl w:val="0"/>
        <w:numPr>
          <w:ilvl w:val="0"/>
          <w:numId w:val="5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W razie  nie  wykonania  postanowień  umowy z  przyczyn zawinionych przez Wykonawcę   </w:t>
      </w:r>
    </w:p>
    <w:p w14:paraId="6205D034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62"/>
        <w:jc w:val="both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    Zamawiający zastrzega sobie  prawo  rozwiązania  umowy  za uprzednim trzymiesięcznym </w:t>
      </w:r>
    </w:p>
    <w:p w14:paraId="141150C1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62"/>
        <w:jc w:val="both"/>
        <w:rPr>
          <w:spacing w:val="-12"/>
          <w:szCs w:val="24"/>
        </w:rPr>
      </w:pPr>
      <w:r w:rsidRPr="00D83937">
        <w:rPr>
          <w:spacing w:val="-1"/>
          <w:szCs w:val="24"/>
        </w:rPr>
        <w:t xml:space="preserve">     </w:t>
      </w:r>
      <w:r w:rsidRPr="00D83937">
        <w:rPr>
          <w:szCs w:val="24"/>
        </w:rPr>
        <w:t>okresem wypowiedzenia.</w:t>
      </w:r>
    </w:p>
    <w:p w14:paraId="7753CB3C" w14:textId="77777777" w:rsidR="00D83937" w:rsidRPr="00D83937" w:rsidRDefault="00D83937" w:rsidP="00AC00E1">
      <w:pPr>
        <w:widowControl w:val="0"/>
        <w:numPr>
          <w:ilvl w:val="0"/>
          <w:numId w:val="5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Umowa   może   być  rozwiązana  ze   skutkiem   natychmiastowym   w   formie  zgodnego   </w:t>
      </w:r>
    </w:p>
    <w:p w14:paraId="64A8B5CE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rPr>
          <w:szCs w:val="24"/>
        </w:rPr>
      </w:pPr>
      <w:r w:rsidRPr="00D83937">
        <w:rPr>
          <w:spacing w:val="-1"/>
          <w:szCs w:val="24"/>
        </w:rPr>
        <w:t xml:space="preserve">     </w:t>
      </w:r>
      <w:r w:rsidRPr="00D83937">
        <w:rPr>
          <w:szCs w:val="24"/>
        </w:rPr>
        <w:t>oświadczenia stron.</w:t>
      </w:r>
    </w:p>
    <w:p w14:paraId="3753872A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jc w:val="center"/>
        <w:rPr>
          <w:szCs w:val="24"/>
        </w:rPr>
      </w:pPr>
    </w:p>
    <w:p w14:paraId="1A751C3E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§15</w:t>
      </w:r>
    </w:p>
    <w:p w14:paraId="19C94307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jc w:val="center"/>
        <w:rPr>
          <w:szCs w:val="24"/>
        </w:rPr>
      </w:pPr>
    </w:p>
    <w:p w14:paraId="591D287A" w14:textId="77777777" w:rsidR="00D83937" w:rsidRPr="00D83937" w:rsidRDefault="00D83937" w:rsidP="00D83937">
      <w:pPr>
        <w:shd w:val="clear" w:color="auto" w:fill="FFFFFF"/>
        <w:jc w:val="both"/>
        <w:rPr>
          <w:rFonts w:eastAsia="Calibri"/>
          <w:szCs w:val="24"/>
          <w:lang w:eastAsia="en-US"/>
        </w:rPr>
      </w:pPr>
      <w:r w:rsidRPr="00D83937">
        <w:rPr>
          <w:rFonts w:eastAsia="Calibri"/>
          <w:szCs w:val="24"/>
          <w:lang w:eastAsia="en-US"/>
        </w:rPr>
        <w:t>Strony będą miały prawo naliczać kary umowne z następujących tytułów, w następującej wysokości:</w:t>
      </w:r>
    </w:p>
    <w:p w14:paraId="4EA6AE5B" w14:textId="77777777" w:rsidR="00D83937" w:rsidRPr="00D83937" w:rsidRDefault="00D83937" w:rsidP="00AC00E1">
      <w:pPr>
        <w:widowControl w:val="0"/>
        <w:numPr>
          <w:ilvl w:val="0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hanging="426"/>
        <w:jc w:val="both"/>
        <w:rPr>
          <w:rFonts w:eastAsia="Calibri"/>
          <w:spacing w:val="-25"/>
          <w:szCs w:val="24"/>
          <w:lang w:eastAsia="en-US"/>
        </w:rPr>
      </w:pPr>
      <w:r w:rsidRPr="00D83937">
        <w:rPr>
          <w:rFonts w:eastAsia="Calibri"/>
          <w:szCs w:val="24"/>
          <w:lang w:eastAsia="en-US"/>
        </w:rPr>
        <w:t>W przypadku odstąpienia Wykonawcy   od   wykonania   postanowień   umowy   bez zgody Zamawiającego, Wykonawca zapłaci   Zamawiającemu karę umowną w wysokości 5 % wartości przedmiotu umowy.</w:t>
      </w:r>
    </w:p>
    <w:p w14:paraId="6B7BB152" w14:textId="77777777" w:rsidR="00D83937" w:rsidRPr="00D83937" w:rsidRDefault="00D83937" w:rsidP="00AC00E1">
      <w:pPr>
        <w:widowControl w:val="0"/>
        <w:numPr>
          <w:ilvl w:val="0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hanging="426"/>
        <w:jc w:val="both"/>
        <w:rPr>
          <w:rFonts w:eastAsia="Calibri"/>
          <w:spacing w:val="-9"/>
          <w:szCs w:val="24"/>
          <w:lang w:eastAsia="en-US"/>
        </w:rPr>
      </w:pPr>
      <w:r w:rsidRPr="00D83937">
        <w:rPr>
          <w:rFonts w:eastAsia="Calibri"/>
          <w:spacing w:val="-1"/>
          <w:szCs w:val="24"/>
          <w:lang w:eastAsia="en-US"/>
        </w:rPr>
        <w:t xml:space="preserve">W przypadku odstąpienia Zamawiającego od umowy z przyczyn zawinionych przez Zamawiającego, Zamawiający zapłaci Wykonawcy karę umowną w wysokości 5 % wartości </w:t>
      </w:r>
      <w:r w:rsidRPr="00D83937">
        <w:rPr>
          <w:rFonts w:eastAsia="Calibri"/>
          <w:szCs w:val="24"/>
          <w:lang w:eastAsia="en-US"/>
        </w:rPr>
        <w:t>przedmiotu umowy.</w:t>
      </w:r>
    </w:p>
    <w:p w14:paraId="034E95F2" w14:textId="77777777" w:rsidR="00D83937" w:rsidRPr="00D83937" w:rsidRDefault="00D83937" w:rsidP="00D8393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74" w:lineRule="exact"/>
        <w:ind w:left="62" w:right="461"/>
        <w:rPr>
          <w:spacing w:val="-11"/>
          <w:szCs w:val="24"/>
        </w:rPr>
      </w:pPr>
    </w:p>
    <w:p w14:paraId="78DB21D4" w14:textId="77777777" w:rsidR="00D83937" w:rsidRPr="00D83937" w:rsidRDefault="00D83937" w:rsidP="00D8393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946"/>
        <w:rPr>
          <w:szCs w:val="24"/>
        </w:rPr>
      </w:pPr>
      <w:r w:rsidRPr="00D83937">
        <w:rPr>
          <w:szCs w:val="24"/>
        </w:rPr>
        <w:t xml:space="preserve">       §16 </w:t>
      </w:r>
    </w:p>
    <w:p w14:paraId="09ADB5B6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pacing w:val="-1"/>
          <w:szCs w:val="24"/>
        </w:rPr>
        <w:t xml:space="preserve">Wykonawca ponosi odpowiedzialność za szkody powstałe z jego winy w czasie trwania </w:t>
      </w:r>
      <w:r w:rsidRPr="00D83937">
        <w:rPr>
          <w:szCs w:val="24"/>
        </w:rPr>
        <w:t>umowy.</w:t>
      </w:r>
    </w:p>
    <w:p w14:paraId="6820BCB0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Cs w:val="24"/>
        </w:rPr>
      </w:pPr>
    </w:p>
    <w:p w14:paraId="4AF3A745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ind w:left="91" w:firstLine="3941"/>
        <w:rPr>
          <w:szCs w:val="24"/>
        </w:rPr>
      </w:pPr>
      <w:r w:rsidRPr="00D83937">
        <w:rPr>
          <w:szCs w:val="24"/>
        </w:rPr>
        <w:t xml:space="preserve">     §17 </w:t>
      </w:r>
    </w:p>
    <w:p w14:paraId="0064DB29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jc w:val="both"/>
        <w:rPr>
          <w:szCs w:val="24"/>
        </w:rPr>
      </w:pPr>
      <w:r w:rsidRPr="00D83937">
        <w:rPr>
          <w:spacing w:val="-1"/>
          <w:szCs w:val="24"/>
        </w:rPr>
        <w:t xml:space="preserve">Kary nałożone przez właściwe organy i instytucje z tytułu nie przestrzegania przepisów </w:t>
      </w:r>
      <w:r w:rsidRPr="00D83937">
        <w:rPr>
          <w:szCs w:val="24"/>
        </w:rPr>
        <w:t>sanitarno -higienicznych, prawa pracy oraz BHP ponosi Wykonawca w zakresie jego odpowiedzialności.</w:t>
      </w:r>
    </w:p>
    <w:p w14:paraId="3838663F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jc w:val="both"/>
        <w:rPr>
          <w:spacing w:val="-1"/>
          <w:szCs w:val="24"/>
        </w:rPr>
      </w:pPr>
    </w:p>
    <w:p w14:paraId="66B75B1F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D83937">
        <w:rPr>
          <w:szCs w:val="24"/>
        </w:rPr>
        <w:t xml:space="preserve">                                                                        §18</w:t>
      </w:r>
    </w:p>
    <w:p w14:paraId="232FB37E" w14:textId="77777777" w:rsidR="00D83937" w:rsidRPr="00D83937" w:rsidRDefault="00D83937" w:rsidP="00D8393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pacing w:val="-1"/>
          <w:szCs w:val="24"/>
        </w:rPr>
      </w:pPr>
      <w:r w:rsidRPr="00D83937">
        <w:rPr>
          <w:spacing w:val="-2"/>
          <w:szCs w:val="24"/>
        </w:rPr>
        <w:t>Zasady  dzierżawy  kuchni, stołówki,  sprzętu,  zastawy  stołowej, sztućców i  innego</w:t>
      </w:r>
      <w:r w:rsidRPr="00D83937">
        <w:rPr>
          <w:szCs w:val="24"/>
        </w:rPr>
        <w:t xml:space="preserve">  </w:t>
      </w:r>
      <w:r w:rsidRPr="00D83937">
        <w:rPr>
          <w:spacing w:val="-1"/>
          <w:szCs w:val="24"/>
        </w:rPr>
        <w:t>wyposażenia określa odrębna umowa.</w:t>
      </w:r>
    </w:p>
    <w:p w14:paraId="7805AC95" w14:textId="77777777" w:rsidR="00D83937" w:rsidRPr="00D83937" w:rsidRDefault="00D83937" w:rsidP="00D8393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</w:p>
    <w:p w14:paraId="0CBAB8BB" w14:textId="77777777" w:rsidR="00D83937" w:rsidRPr="00D83937" w:rsidRDefault="00D83937" w:rsidP="00D8393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874"/>
        <w:rPr>
          <w:szCs w:val="24"/>
        </w:rPr>
      </w:pPr>
      <w:r w:rsidRPr="00D83937">
        <w:rPr>
          <w:szCs w:val="24"/>
        </w:rPr>
        <w:t xml:space="preserve">        §19</w:t>
      </w:r>
    </w:p>
    <w:p w14:paraId="724DA749" w14:textId="77777777" w:rsidR="00D83937" w:rsidRPr="00D83937" w:rsidRDefault="00D83937" w:rsidP="00D839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zCs w:val="24"/>
        </w:rPr>
        <w:t xml:space="preserve">1.   </w:t>
      </w:r>
      <w:r w:rsidRPr="00D83937">
        <w:rPr>
          <w:spacing w:val="-1"/>
          <w:szCs w:val="24"/>
        </w:rPr>
        <w:t xml:space="preserve"> Zamawiający może odstąpić od umowy  bez wypowiedzenia  w  przypadku zaistnienia</w:t>
      </w:r>
    </w:p>
    <w:p w14:paraId="2817950E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Cs w:val="24"/>
        </w:rPr>
      </w:pPr>
      <w:r w:rsidRPr="00D83937">
        <w:rPr>
          <w:spacing w:val="-1"/>
          <w:szCs w:val="24"/>
        </w:rPr>
        <w:t xml:space="preserve">       </w:t>
      </w:r>
      <w:r w:rsidRPr="00D83937">
        <w:rPr>
          <w:szCs w:val="24"/>
        </w:rPr>
        <w:t xml:space="preserve">okoliczności uniemożliwiających dalszą realizacją umowy przez co rozumie się w </w:t>
      </w:r>
    </w:p>
    <w:p w14:paraId="2BBE058A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zCs w:val="24"/>
        </w:rPr>
        <w:t xml:space="preserve">       szczególności:</w:t>
      </w:r>
    </w:p>
    <w:p w14:paraId="33E7559A" w14:textId="77777777" w:rsidR="00D83937" w:rsidRPr="00D83937" w:rsidRDefault="00D83937" w:rsidP="00AC00E1">
      <w:pPr>
        <w:widowControl w:val="0"/>
        <w:numPr>
          <w:ilvl w:val="0"/>
          <w:numId w:val="5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utratę przez Wykonawcę uprawnień koniecznych do prowadzenia działalności  </w:t>
      </w:r>
    </w:p>
    <w:p w14:paraId="4CCBBFF3" w14:textId="77777777" w:rsidR="00D83937" w:rsidRPr="00D83937" w:rsidRDefault="00D83937" w:rsidP="00D839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360"/>
        <w:rPr>
          <w:spacing w:val="-9"/>
          <w:szCs w:val="24"/>
        </w:rPr>
      </w:pPr>
      <w:r w:rsidRPr="00D83937">
        <w:rPr>
          <w:spacing w:val="-1"/>
          <w:szCs w:val="24"/>
        </w:rPr>
        <w:lastRenderedPageBreak/>
        <w:t xml:space="preserve">      </w:t>
      </w:r>
      <w:r w:rsidRPr="00D83937">
        <w:rPr>
          <w:szCs w:val="24"/>
        </w:rPr>
        <w:t>gospodarczej,</w:t>
      </w:r>
    </w:p>
    <w:p w14:paraId="3F8FA04C" w14:textId="77777777" w:rsidR="00D83937" w:rsidRPr="00D83937" w:rsidRDefault="00D83937" w:rsidP="00AC00E1">
      <w:pPr>
        <w:widowControl w:val="0"/>
        <w:numPr>
          <w:ilvl w:val="0"/>
          <w:numId w:val="5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szCs w:val="24"/>
        </w:rPr>
      </w:pPr>
      <w:r w:rsidRPr="00D83937">
        <w:rPr>
          <w:spacing w:val="-1"/>
          <w:szCs w:val="24"/>
        </w:rPr>
        <w:t xml:space="preserve"> przerwę  nawet 1  dzień  w  realizacji przez Wykonawcę  obowiązków wynikających </w:t>
      </w:r>
      <w:r w:rsidRPr="00D83937">
        <w:rPr>
          <w:szCs w:val="24"/>
        </w:rPr>
        <w:t>z</w:t>
      </w:r>
    </w:p>
    <w:p w14:paraId="04056758" w14:textId="77777777" w:rsidR="00D83937" w:rsidRPr="00D83937" w:rsidRDefault="00D83937" w:rsidP="00D839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60"/>
        <w:rPr>
          <w:szCs w:val="24"/>
        </w:rPr>
      </w:pPr>
      <w:r w:rsidRPr="00D83937">
        <w:rPr>
          <w:szCs w:val="24"/>
        </w:rPr>
        <w:t xml:space="preserve">      umowy uniemożliwiającą Wykonawcy wywiązanie się ze swoich zobowiązań wobec </w:t>
      </w:r>
    </w:p>
    <w:p w14:paraId="5E5A4560" w14:textId="77777777" w:rsidR="00D83937" w:rsidRPr="00D83937" w:rsidRDefault="00D83937" w:rsidP="00D839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4" w:lineRule="exact"/>
        <w:ind w:left="360"/>
        <w:rPr>
          <w:spacing w:val="-7"/>
          <w:szCs w:val="24"/>
        </w:rPr>
      </w:pPr>
      <w:r w:rsidRPr="00D83937">
        <w:rPr>
          <w:szCs w:val="24"/>
        </w:rPr>
        <w:t xml:space="preserve">      Zamawiającego,</w:t>
      </w:r>
    </w:p>
    <w:p w14:paraId="48246CBC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Cs w:val="24"/>
        </w:rPr>
      </w:pPr>
      <w:r w:rsidRPr="00D83937">
        <w:rPr>
          <w:szCs w:val="24"/>
        </w:rPr>
        <w:t xml:space="preserve">      c)   naruszenie przez Wykonawcę postanowień § 2 ust. 1.</w:t>
      </w:r>
    </w:p>
    <w:p w14:paraId="386C419D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0"/>
        </w:rPr>
      </w:pPr>
    </w:p>
    <w:p w14:paraId="2C1DEB4B" w14:textId="77777777" w:rsidR="00D83937" w:rsidRPr="00D83937" w:rsidRDefault="00D83937" w:rsidP="00D8393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821"/>
        <w:jc w:val="both"/>
        <w:rPr>
          <w:szCs w:val="24"/>
        </w:rPr>
      </w:pPr>
      <w:r w:rsidRPr="00D83937">
        <w:rPr>
          <w:szCs w:val="24"/>
        </w:rPr>
        <w:t xml:space="preserve">        § 20</w:t>
      </w:r>
    </w:p>
    <w:p w14:paraId="12D86C1F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pacing w:val="-1"/>
          <w:szCs w:val="24"/>
        </w:rPr>
        <w:t xml:space="preserve">Do utrzymania stałego i bezpośredniego kontaktu z Zamawiającym, Wykonawca </w:t>
      </w:r>
      <w:r w:rsidRPr="00D83937">
        <w:rPr>
          <w:szCs w:val="24"/>
        </w:rPr>
        <w:t xml:space="preserve">wyznacza: </w:t>
      </w:r>
    </w:p>
    <w:p w14:paraId="13B8ACDE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zCs w:val="24"/>
        </w:rPr>
        <w:t>…………………………………..</w:t>
      </w:r>
    </w:p>
    <w:p w14:paraId="2ECC7EB1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76250F0F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ind w:firstLine="3763"/>
        <w:rPr>
          <w:szCs w:val="24"/>
        </w:rPr>
      </w:pPr>
      <w:r w:rsidRPr="00D83937">
        <w:rPr>
          <w:szCs w:val="24"/>
        </w:rPr>
        <w:t xml:space="preserve">         § 21</w:t>
      </w:r>
    </w:p>
    <w:p w14:paraId="06BFAC96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83937">
        <w:rPr>
          <w:spacing w:val="-2"/>
          <w:szCs w:val="24"/>
        </w:rPr>
        <w:t>Wszystkie zmiany umowy wymagają formy pisemnej w postaci aneksu pod rygorem</w:t>
      </w:r>
      <w:r w:rsidRPr="00D83937">
        <w:rPr>
          <w:szCs w:val="24"/>
        </w:rPr>
        <w:t xml:space="preserve"> nieważności.</w:t>
      </w:r>
    </w:p>
    <w:p w14:paraId="024CACF8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52945B97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D83937">
        <w:rPr>
          <w:szCs w:val="24"/>
        </w:rPr>
        <w:t>§ 22</w:t>
      </w:r>
    </w:p>
    <w:p w14:paraId="208AA439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14:paraId="01CAEC90" w14:textId="77777777" w:rsidR="00D83937" w:rsidRPr="00D83937" w:rsidRDefault="00D83937" w:rsidP="00AC00E1">
      <w:pPr>
        <w:widowControl w:val="0"/>
        <w:numPr>
          <w:ilvl w:val="0"/>
          <w:numId w:val="5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W  sprawach  nieuregulowanych   niniejszą  umową mają  zastosowanie  przepisy  kodeksu </w:t>
      </w:r>
    </w:p>
    <w:p w14:paraId="60E1F939" w14:textId="78DF4E1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284" w:hanging="385"/>
        <w:rPr>
          <w:szCs w:val="24"/>
        </w:rPr>
      </w:pPr>
      <w:r w:rsidRPr="00D83937">
        <w:rPr>
          <w:spacing w:val="-1"/>
          <w:szCs w:val="24"/>
        </w:rPr>
        <w:t xml:space="preserve">      </w:t>
      </w:r>
      <w:r w:rsidRPr="00D83937">
        <w:rPr>
          <w:szCs w:val="24"/>
        </w:rPr>
        <w:t xml:space="preserve">cywilnego i ustawy z dnia 29 stycznia 2004r. Prawo zamówień </w:t>
      </w:r>
      <w:r w:rsidR="009430E6">
        <w:rPr>
          <w:szCs w:val="24"/>
        </w:rPr>
        <w:t>(</w:t>
      </w:r>
      <w:r w:rsidRPr="00D83937">
        <w:rPr>
          <w:szCs w:val="24"/>
        </w:rPr>
        <w:t xml:space="preserve">t.j. </w:t>
      </w:r>
      <w:r w:rsidRPr="00D83937">
        <w:rPr>
          <w:bCs/>
        </w:rPr>
        <w:t>Dz. U. z</w:t>
      </w:r>
      <w:r w:rsidRPr="00D83937">
        <w:t xml:space="preserve"> roku </w:t>
      </w:r>
      <w:r w:rsidRPr="00D83937">
        <w:rPr>
          <w:bCs/>
        </w:rPr>
        <w:t>2013</w:t>
      </w:r>
      <w:r w:rsidRPr="00D83937">
        <w:t xml:space="preserve"> poz. </w:t>
      </w:r>
      <w:r w:rsidRPr="00D83937">
        <w:rPr>
          <w:bCs/>
        </w:rPr>
        <w:t>907 ze zm</w:t>
      </w:r>
      <w:r w:rsidR="009430E6" w:rsidRPr="009430E6">
        <w:rPr>
          <w:bCs/>
        </w:rPr>
        <w:t>.</w:t>
      </w:r>
      <w:r w:rsidRPr="00D83937">
        <w:rPr>
          <w:bCs/>
        </w:rPr>
        <w:t>)</w:t>
      </w:r>
    </w:p>
    <w:p w14:paraId="5822E04A" w14:textId="77777777" w:rsidR="00D83937" w:rsidRPr="00D83937" w:rsidRDefault="00D83937" w:rsidP="00AC00E1">
      <w:pPr>
        <w:widowControl w:val="0"/>
        <w:numPr>
          <w:ilvl w:val="0"/>
          <w:numId w:val="5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zCs w:val="24"/>
        </w:rPr>
      </w:pPr>
      <w:r w:rsidRPr="00D83937">
        <w:rPr>
          <w:szCs w:val="24"/>
        </w:rPr>
        <w:t xml:space="preserve">Ewentualne   spory  wynikłe  w   realizacji  niniejszej   umowy,   strony   będą   rozstrzygać </w:t>
      </w:r>
    </w:p>
    <w:p w14:paraId="4D036CE5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-101"/>
        <w:rPr>
          <w:spacing w:val="-1"/>
          <w:szCs w:val="24"/>
        </w:rPr>
      </w:pPr>
      <w:r w:rsidRPr="00D83937">
        <w:rPr>
          <w:spacing w:val="-1"/>
          <w:szCs w:val="24"/>
        </w:rPr>
        <w:t xml:space="preserve">      polubownie  a  w   razie nie  dojścia   do  ugody   przez  właściwy  dla  Zamawiającego  Sąd </w:t>
      </w:r>
    </w:p>
    <w:p w14:paraId="17756A41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-101"/>
        <w:rPr>
          <w:spacing w:val="-16"/>
          <w:szCs w:val="24"/>
        </w:rPr>
      </w:pPr>
      <w:r w:rsidRPr="00D83937">
        <w:rPr>
          <w:spacing w:val="-1"/>
          <w:szCs w:val="24"/>
        </w:rPr>
        <w:t xml:space="preserve">      </w:t>
      </w:r>
      <w:r w:rsidRPr="00D83937">
        <w:rPr>
          <w:szCs w:val="24"/>
        </w:rPr>
        <w:t>Powszechny.</w:t>
      </w:r>
    </w:p>
    <w:p w14:paraId="0E7A0A05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pacing w:val="-12"/>
          <w:szCs w:val="24"/>
        </w:rPr>
      </w:pPr>
    </w:p>
    <w:p w14:paraId="7ADF2373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jc w:val="center"/>
        <w:rPr>
          <w:szCs w:val="24"/>
        </w:rPr>
      </w:pPr>
      <w:r w:rsidRPr="00D83937">
        <w:rPr>
          <w:szCs w:val="24"/>
        </w:rPr>
        <w:t>§ 23</w:t>
      </w:r>
    </w:p>
    <w:p w14:paraId="5D5FF779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Cs w:val="24"/>
        </w:rPr>
      </w:pPr>
      <w:r w:rsidRPr="00D83937">
        <w:rPr>
          <w:spacing w:val="-2"/>
          <w:szCs w:val="24"/>
        </w:rPr>
        <w:t xml:space="preserve">Umowa została sporządzona w dwóch jednobrzmiących egzemplarzach, po jednym dla  </w:t>
      </w:r>
      <w:r w:rsidRPr="00D83937">
        <w:rPr>
          <w:szCs w:val="24"/>
        </w:rPr>
        <w:t>każdej ze stron.</w:t>
      </w:r>
    </w:p>
    <w:p w14:paraId="45A5D12C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Cs w:val="24"/>
        </w:rPr>
      </w:pPr>
    </w:p>
    <w:p w14:paraId="05565443" w14:textId="77777777" w:rsidR="00D83937" w:rsidRPr="00D83937" w:rsidRDefault="00D83937" w:rsidP="00D8393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Cs w:val="24"/>
        </w:rPr>
      </w:pPr>
      <w:r w:rsidRPr="00D83937">
        <w:rPr>
          <w:szCs w:val="24"/>
        </w:rPr>
        <w:t>Załączniki</w:t>
      </w:r>
    </w:p>
    <w:p w14:paraId="5BEB488F" w14:textId="77777777" w:rsidR="00D83937" w:rsidRPr="00D83937" w:rsidRDefault="00D83937" w:rsidP="00AC00E1">
      <w:pPr>
        <w:widowControl w:val="0"/>
        <w:numPr>
          <w:ilvl w:val="0"/>
          <w:numId w:val="5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Cs w:val="24"/>
        </w:rPr>
      </w:pPr>
      <w:r w:rsidRPr="00D83937">
        <w:rPr>
          <w:szCs w:val="24"/>
        </w:rPr>
        <w:t>Formularz ofertowy.</w:t>
      </w:r>
    </w:p>
    <w:p w14:paraId="6C4B74F5" w14:textId="77777777" w:rsidR="00D83937" w:rsidRPr="00D83937" w:rsidRDefault="00D83937" w:rsidP="00AC00E1">
      <w:pPr>
        <w:widowControl w:val="0"/>
        <w:numPr>
          <w:ilvl w:val="0"/>
          <w:numId w:val="5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rPr>
          <w:szCs w:val="24"/>
        </w:rPr>
      </w:pPr>
      <w:r w:rsidRPr="00D83937">
        <w:rPr>
          <w:szCs w:val="24"/>
        </w:rPr>
        <w:t>Wykaz diet podstawowych</w:t>
      </w:r>
    </w:p>
    <w:p w14:paraId="25D2C122" w14:textId="77777777" w:rsidR="00D83937" w:rsidRPr="00D83937" w:rsidRDefault="00D83937" w:rsidP="00D83937">
      <w:pPr>
        <w:widowControl w:val="0"/>
        <w:shd w:val="clear" w:color="auto" w:fill="FFFFFF"/>
        <w:tabs>
          <w:tab w:val="left" w:pos="5789"/>
        </w:tabs>
        <w:autoSpaceDE w:val="0"/>
        <w:autoSpaceDN w:val="0"/>
        <w:adjustRightInd w:val="0"/>
        <w:spacing w:before="840"/>
        <w:ind w:left="394"/>
        <w:rPr>
          <w:sz w:val="20"/>
        </w:rPr>
      </w:pPr>
      <w:r w:rsidRPr="00D83937">
        <w:rPr>
          <w:spacing w:val="-5"/>
          <w:szCs w:val="24"/>
        </w:rPr>
        <w:t>WYKONAWCA</w:t>
      </w:r>
      <w:r w:rsidRPr="00D83937">
        <w:rPr>
          <w:rFonts w:ascii="Arial" w:cs="Arial"/>
          <w:szCs w:val="24"/>
        </w:rPr>
        <w:tab/>
      </w:r>
      <w:r w:rsidRPr="00D83937">
        <w:rPr>
          <w:spacing w:val="-2"/>
          <w:szCs w:val="24"/>
        </w:rPr>
        <w:t>ZAMAWIAJĄCY</w:t>
      </w:r>
    </w:p>
    <w:p w14:paraId="2147FF02" w14:textId="77777777" w:rsidR="00D83937" w:rsidRPr="00D83937" w:rsidRDefault="00D83937" w:rsidP="00D83937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rPr>
          <w:sz w:val="20"/>
        </w:rPr>
      </w:pPr>
    </w:p>
    <w:p w14:paraId="620EB868" w14:textId="77777777" w:rsidR="00D83937" w:rsidRPr="00D83937" w:rsidRDefault="00D83937" w:rsidP="00D83937">
      <w:pPr>
        <w:spacing w:line="276" w:lineRule="auto"/>
        <w:jc w:val="both"/>
      </w:pPr>
    </w:p>
    <w:p w14:paraId="69C54EF6" w14:textId="77777777" w:rsidR="00D83937" w:rsidRPr="00D83937" w:rsidRDefault="00D83937" w:rsidP="00D83937">
      <w:pPr>
        <w:spacing w:line="276" w:lineRule="auto"/>
        <w:jc w:val="both"/>
      </w:pPr>
    </w:p>
    <w:p w14:paraId="517323C2" w14:textId="77777777" w:rsidR="00D83937" w:rsidRPr="00D83937" w:rsidRDefault="00D83937" w:rsidP="00D83937">
      <w:pPr>
        <w:spacing w:line="276" w:lineRule="auto"/>
        <w:jc w:val="both"/>
      </w:pPr>
    </w:p>
    <w:p w14:paraId="492FB500" w14:textId="77777777" w:rsidR="00D83937" w:rsidRPr="00D83937" w:rsidRDefault="00D83937" w:rsidP="00D83937">
      <w:pPr>
        <w:spacing w:line="276" w:lineRule="auto"/>
        <w:jc w:val="both"/>
      </w:pPr>
    </w:p>
    <w:p w14:paraId="463F8D94" w14:textId="77777777" w:rsidR="00D83937" w:rsidRPr="00D83937" w:rsidRDefault="00D83937" w:rsidP="00D83937">
      <w:pPr>
        <w:spacing w:line="276" w:lineRule="auto"/>
        <w:jc w:val="both"/>
      </w:pPr>
    </w:p>
    <w:p w14:paraId="0F2732AC" w14:textId="77777777" w:rsidR="00D83937" w:rsidRPr="00D83937" w:rsidRDefault="00D83937" w:rsidP="00D83937">
      <w:pPr>
        <w:spacing w:line="276" w:lineRule="auto"/>
        <w:jc w:val="both"/>
      </w:pPr>
    </w:p>
    <w:p w14:paraId="6DCFA408" w14:textId="77777777" w:rsidR="00D83937" w:rsidRPr="00D83937" w:rsidRDefault="00D83937" w:rsidP="00D83937">
      <w:pPr>
        <w:spacing w:line="276" w:lineRule="auto"/>
        <w:jc w:val="both"/>
      </w:pPr>
    </w:p>
    <w:p w14:paraId="51D4C5E9" w14:textId="77777777" w:rsidR="00D83937" w:rsidRPr="00D83937" w:rsidRDefault="00D83937" w:rsidP="00D83937">
      <w:pPr>
        <w:spacing w:line="276" w:lineRule="auto"/>
        <w:jc w:val="both"/>
      </w:pPr>
    </w:p>
    <w:p w14:paraId="6AB950FC" w14:textId="77777777" w:rsidR="00D83937" w:rsidRPr="00D83937" w:rsidRDefault="00D83937" w:rsidP="00D83937">
      <w:pPr>
        <w:spacing w:line="276" w:lineRule="auto"/>
        <w:jc w:val="both"/>
      </w:pPr>
    </w:p>
    <w:p w14:paraId="6264CF7A" w14:textId="77777777" w:rsidR="00D83937" w:rsidRPr="00D83937" w:rsidRDefault="00D83937" w:rsidP="00D83937">
      <w:pPr>
        <w:spacing w:line="276" w:lineRule="auto"/>
        <w:jc w:val="both"/>
      </w:pPr>
    </w:p>
    <w:p w14:paraId="507865CB" w14:textId="77777777" w:rsidR="00D83937" w:rsidRPr="00D83937" w:rsidRDefault="00D83937" w:rsidP="00D83937">
      <w:pPr>
        <w:spacing w:line="276" w:lineRule="auto"/>
        <w:jc w:val="both"/>
      </w:pPr>
    </w:p>
    <w:p w14:paraId="35E5FADB" w14:textId="77777777" w:rsidR="00D83937" w:rsidRPr="00D83937" w:rsidRDefault="00D83937" w:rsidP="00D83937">
      <w:pPr>
        <w:spacing w:line="276" w:lineRule="auto"/>
        <w:jc w:val="both"/>
      </w:pPr>
    </w:p>
    <w:p w14:paraId="52D582CB" w14:textId="77777777" w:rsidR="00D83937" w:rsidRPr="00D83937" w:rsidRDefault="00D83937" w:rsidP="00D83937">
      <w:pPr>
        <w:spacing w:line="276" w:lineRule="auto"/>
        <w:jc w:val="both"/>
      </w:pPr>
    </w:p>
    <w:p w14:paraId="64077A6A" w14:textId="77777777" w:rsidR="00D83937" w:rsidRPr="00D83937" w:rsidRDefault="00D83937" w:rsidP="00D83937">
      <w:pPr>
        <w:spacing w:line="276" w:lineRule="auto"/>
        <w:jc w:val="both"/>
      </w:pPr>
    </w:p>
    <w:p w14:paraId="0DF01817" w14:textId="77777777" w:rsidR="00D83937" w:rsidRPr="00D83937" w:rsidRDefault="00D83937" w:rsidP="00D83937">
      <w:pPr>
        <w:spacing w:line="276" w:lineRule="auto"/>
        <w:jc w:val="both"/>
      </w:pPr>
    </w:p>
    <w:p w14:paraId="4ED8ED31" w14:textId="77777777" w:rsidR="00D83937" w:rsidRPr="00D83937" w:rsidRDefault="00D83937" w:rsidP="00D83937">
      <w:pPr>
        <w:spacing w:line="276" w:lineRule="auto"/>
        <w:jc w:val="both"/>
      </w:pPr>
    </w:p>
    <w:p w14:paraId="73104B89" w14:textId="77777777" w:rsidR="00D83937" w:rsidRPr="00D83937" w:rsidRDefault="00D83937" w:rsidP="00D83937">
      <w:pPr>
        <w:spacing w:line="276" w:lineRule="auto"/>
        <w:jc w:val="both"/>
        <w:rPr>
          <w:b/>
        </w:rPr>
      </w:pPr>
      <w:r w:rsidRPr="00D83937">
        <w:rPr>
          <w:b/>
        </w:rPr>
        <w:t>Załącznik 6 do SIWZ</w:t>
      </w:r>
    </w:p>
    <w:p w14:paraId="532EC5B2" w14:textId="77777777" w:rsidR="00D83937" w:rsidRPr="00D83937" w:rsidRDefault="00D83937" w:rsidP="00D83937">
      <w:pPr>
        <w:spacing w:line="276" w:lineRule="auto"/>
        <w:jc w:val="both"/>
      </w:pPr>
    </w:p>
    <w:p w14:paraId="4463327A" w14:textId="77777777" w:rsidR="00D83937" w:rsidRPr="00D83937" w:rsidRDefault="00D83937" w:rsidP="007F4D50">
      <w:pPr>
        <w:spacing w:line="276" w:lineRule="auto"/>
        <w:jc w:val="center"/>
        <w:rPr>
          <w:b/>
        </w:rPr>
      </w:pPr>
      <w:r w:rsidRPr="00D83937">
        <w:rPr>
          <w:b/>
        </w:rPr>
        <w:t>Umowa najmu - projekt</w:t>
      </w:r>
    </w:p>
    <w:p w14:paraId="2C9452FB" w14:textId="77777777" w:rsidR="00D83937" w:rsidRPr="00D83937" w:rsidRDefault="00D83937" w:rsidP="00D83937">
      <w:pPr>
        <w:spacing w:line="276" w:lineRule="auto"/>
        <w:jc w:val="both"/>
      </w:pPr>
    </w:p>
    <w:p w14:paraId="514026CC" w14:textId="77777777" w:rsidR="00D83937" w:rsidRPr="00D83937" w:rsidRDefault="00D83937" w:rsidP="00D83937">
      <w:pPr>
        <w:spacing w:line="276" w:lineRule="auto"/>
        <w:jc w:val="both"/>
      </w:pPr>
      <w:r w:rsidRPr="00D83937">
        <w:t>będąca wynikiem przeprowadzonego postępowania o zamówienie publiczne w trybie przetargu nieograniczonego.</w:t>
      </w:r>
    </w:p>
    <w:p w14:paraId="251D421E" w14:textId="77777777" w:rsidR="00D83937" w:rsidRPr="00D83937" w:rsidRDefault="00D83937" w:rsidP="00D83937">
      <w:pPr>
        <w:spacing w:line="276" w:lineRule="auto"/>
        <w:jc w:val="both"/>
      </w:pPr>
    </w:p>
    <w:p w14:paraId="6E7E42DA" w14:textId="77777777" w:rsidR="00D83937" w:rsidRPr="00D83937" w:rsidRDefault="00D83937" w:rsidP="00D83937">
      <w:pPr>
        <w:spacing w:line="276" w:lineRule="auto"/>
        <w:jc w:val="both"/>
      </w:pPr>
      <w:r w:rsidRPr="00D83937">
        <w:t xml:space="preserve">Zawarta dnia ………2012 roku w Sejnach, pomiędzy: </w:t>
      </w:r>
    </w:p>
    <w:p w14:paraId="7CD789BF" w14:textId="77777777" w:rsidR="00D83937" w:rsidRPr="00D83937" w:rsidRDefault="00D83937" w:rsidP="00D83937">
      <w:pPr>
        <w:spacing w:line="276" w:lineRule="auto"/>
        <w:jc w:val="both"/>
      </w:pPr>
    </w:p>
    <w:p w14:paraId="73CC5B98" w14:textId="77777777" w:rsidR="00D83937" w:rsidRPr="00D83937" w:rsidRDefault="00D83937" w:rsidP="00D83937">
      <w:pPr>
        <w:spacing w:line="276" w:lineRule="auto"/>
        <w:jc w:val="both"/>
      </w:pPr>
      <w:r w:rsidRPr="00D83937">
        <w:t>Samodzielnym Publicznym Zakładem Opieki Zdrowotnej w Sejnach, ul. Dr E. Rittlera 2</w:t>
      </w:r>
    </w:p>
    <w:p w14:paraId="01E2D620" w14:textId="77777777" w:rsidR="00D83937" w:rsidRPr="00D83937" w:rsidRDefault="00D83937" w:rsidP="00D83937">
      <w:pPr>
        <w:spacing w:line="276" w:lineRule="auto"/>
        <w:jc w:val="both"/>
      </w:pPr>
      <w:r w:rsidRPr="00D83937">
        <w:t>działającym na podstawie wpisu Krajowego Rejestru Sądowego numer  0000016297</w:t>
      </w:r>
    </w:p>
    <w:p w14:paraId="763D3F7F" w14:textId="77777777" w:rsidR="00D83937" w:rsidRPr="00D83937" w:rsidRDefault="00D83937" w:rsidP="00D83937">
      <w:pPr>
        <w:spacing w:line="276" w:lineRule="auto"/>
        <w:jc w:val="both"/>
      </w:pPr>
      <w:r w:rsidRPr="00D83937">
        <w:t>Zwanym dalej w treści umowy Wynajmującym, w imieniu którego działa:</w:t>
      </w:r>
    </w:p>
    <w:p w14:paraId="26B9DBFC" w14:textId="77777777" w:rsidR="00D83937" w:rsidRPr="00D83937" w:rsidRDefault="00D83937" w:rsidP="00D83937">
      <w:pPr>
        <w:spacing w:line="276" w:lineRule="auto"/>
        <w:jc w:val="both"/>
      </w:pPr>
      <w:r w:rsidRPr="00D83937">
        <w:t>………………………………</w:t>
      </w:r>
    </w:p>
    <w:p w14:paraId="43390BDE" w14:textId="77777777" w:rsidR="00D83937" w:rsidRPr="00D83937" w:rsidRDefault="00D83937" w:rsidP="00D83937">
      <w:pPr>
        <w:spacing w:line="276" w:lineRule="auto"/>
        <w:jc w:val="both"/>
      </w:pPr>
    </w:p>
    <w:p w14:paraId="7E891BC3" w14:textId="77777777" w:rsidR="00D83937" w:rsidRPr="00D83937" w:rsidRDefault="00D83937" w:rsidP="00D83937">
      <w:pPr>
        <w:spacing w:line="276" w:lineRule="auto"/>
        <w:jc w:val="both"/>
      </w:pPr>
      <w:r w:rsidRPr="00D83937">
        <w:t>a</w:t>
      </w:r>
    </w:p>
    <w:p w14:paraId="6CFAF90E" w14:textId="77777777" w:rsidR="00D83937" w:rsidRPr="00D83937" w:rsidRDefault="00D83937" w:rsidP="00D83937">
      <w:pPr>
        <w:spacing w:line="276" w:lineRule="auto"/>
        <w:jc w:val="both"/>
      </w:pPr>
    </w:p>
    <w:p w14:paraId="7331799B" w14:textId="77777777" w:rsidR="00D83937" w:rsidRPr="00D83937" w:rsidRDefault="00D83937" w:rsidP="00D83937">
      <w:pPr>
        <w:spacing w:line="276" w:lineRule="auto"/>
        <w:jc w:val="both"/>
      </w:pPr>
      <w:r w:rsidRPr="00D83937">
        <w:t>……………………………………………………………………………………………</w:t>
      </w:r>
    </w:p>
    <w:p w14:paraId="4C132253" w14:textId="77777777" w:rsidR="00D83937" w:rsidRPr="00D83937" w:rsidRDefault="00D83937" w:rsidP="00D83937">
      <w:pPr>
        <w:spacing w:line="276" w:lineRule="auto"/>
        <w:jc w:val="both"/>
      </w:pPr>
      <w:r w:rsidRPr="00D83937">
        <w:t>Zwanym dalej w treści umowy Najemcą, w imieniu którego działa:</w:t>
      </w:r>
    </w:p>
    <w:p w14:paraId="15189D1A" w14:textId="77777777" w:rsidR="00D83937" w:rsidRPr="00D83937" w:rsidRDefault="00D83937" w:rsidP="00D83937">
      <w:pPr>
        <w:spacing w:line="276" w:lineRule="auto"/>
        <w:jc w:val="both"/>
      </w:pPr>
      <w:r w:rsidRPr="00D83937">
        <w:t>……………………………………</w:t>
      </w:r>
    </w:p>
    <w:p w14:paraId="6C4FA4D7" w14:textId="77777777" w:rsidR="00D83937" w:rsidRPr="00D83937" w:rsidRDefault="00D83937" w:rsidP="00D83937">
      <w:pPr>
        <w:spacing w:line="276" w:lineRule="auto"/>
        <w:jc w:val="both"/>
      </w:pPr>
    </w:p>
    <w:p w14:paraId="4673C75D" w14:textId="77777777" w:rsidR="00D83937" w:rsidRPr="00D83937" w:rsidRDefault="00D83937" w:rsidP="00D83937">
      <w:pPr>
        <w:spacing w:line="276" w:lineRule="auto"/>
        <w:jc w:val="both"/>
      </w:pPr>
      <w:r w:rsidRPr="00D83937">
        <w:t>o następującej treści:</w:t>
      </w:r>
    </w:p>
    <w:p w14:paraId="62B40CFB" w14:textId="77777777" w:rsidR="00D83937" w:rsidRPr="00D83937" w:rsidRDefault="00D83937" w:rsidP="00D83937">
      <w:pPr>
        <w:spacing w:line="276" w:lineRule="auto"/>
        <w:jc w:val="both"/>
      </w:pPr>
    </w:p>
    <w:p w14:paraId="3062DCFD" w14:textId="77777777" w:rsidR="00D83937" w:rsidRPr="00D83937" w:rsidRDefault="00D83937" w:rsidP="00D83937">
      <w:pPr>
        <w:spacing w:line="276" w:lineRule="auto"/>
        <w:jc w:val="center"/>
      </w:pPr>
      <w:r w:rsidRPr="00D83937">
        <w:t>§1.</w:t>
      </w:r>
    </w:p>
    <w:p w14:paraId="5BC4ADA6" w14:textId="77777777" w:rsidR="00D83937" w:rsidRPr="00D83937" w:rsidRDefault="00D83937" w:rsidP="00D83937">
      <w:pPr>
        <w:spacing w:line="276" w:lineRule="auto"/>
        <w:jc w:val="both"/>
      </w:pPr>
      <w:r w:rsidRPr="00D83937">
        <w:t>Wynajmujący oświadcza, że jest zarządzającym budynkami Szpitala Powiatowego w Sejnach przy ul. Dr E. Rittlera 1.</w:t>
      </w:r>
    </w:p>
    <w:p w14:paraId="2346AE0C" w14:textId="77777777" w:rsidR="00D83937" w:rsidRPr="00D83937" w:rsidRDefault="00D83937" w:rsidP="00D83937">
      <w:pPr>
        <w:spacing w:line="276" w:lineRule="auto"/>
        <w:jc w:val="both"/>
      </w:pPr>
    </w:p>
    <w:p w14:paraId="698FB5AF" w14:textId="77777777" w:rsidR="00D83937" w:rsidRPr="00D83937" w:rsidRDefault="00D83937" w:rsidP="00D83937">
      <w:pPr>
        <w:spacing w:line="276" w:lineRule="auto"/>
        <w:jc w:val="center"/>
      </w:pPr>
      <w:r w:rsidRPr="00D83937">
        <w:t>§2.</w:t>
      </w:r>
    </w:p>
    <w:p w14:paraId="4939E4AC" w14:textId="77777777" w:rsidR="00D83937" w:rsidRPr="00D83937" w:rsidRDefault="00D83937" w:rsidP="00D83937">
      <w:pPr>
        <w:spacing w:line="276" w:lineRule="auto"/>
        <w:jc w:val="both"/>
      </w:pPr>
      <w:r w:rsidRPr="00D83937">
        <w:t xml:space="preserve">1. Wynajmujący oddaje w najem Najemcy w budynku określonym w § 1: </w:t>
      </w:r>
    </w:p>
    <w:p w14:paraId="4D067C1E" w14:textId="77777777" w:rsidR="00D83937" w:rsidRPr="00D83937" w:rsidRDefault="00D83937" w:rsidP="00D83937">
      <w:pPr>
        <w:spacing w:line="276" w:lineRule="auto"/>
        <w:jc w:val="both"/>
      </w:pPr>
      <w:r w:rsidRPr="00D83937">
        <w:t>a) 12 pomieszczeń o powierzchni 126,87 m² stanowiącym załącznik nr 1 do umowy (wykaz pomieszczeń kuchni),</w:t>
      </w:r>
    </w:p>
    <w:p w14:paraId="0CD45861" w14:textId="77777777" w:rsidR="00D83937" w:rsidRPr="00D83937" w:rsidRDefault="00D83937" w:rsidP="00D83937">
      <w:pPr>
        <w:spacing w:line="276" w:lineRule="auto"/>
        <w:jc w:val="both"/>
      </w:pPr>
      <w:r w:rsidRPr="00D83937">
        <w:t>b) wyposażenie pomieszczeń zgodnie ze spisem z natury stanowiącym załącznik nr 2 do umowy  (spis wyposażenia pomieszczeń kuchennych).</w:t>
      </w:r>
    </w:p>
    <w:p w14:paraId="494F2DAC" w14:textId="77777777" w:rsidR="00D83937" w:rsidRPr="00D83937" w:rsidRDefault="00D83937" w:rsidP="00D83937">
      <w:pPr>
        <w:spacing w:line="276" w:lineRule="auto"/>
        <w:jc w:val="both"/>
      </w:pPr>
    </w:p>
    <w:p w14:paraId="7D97EE4E" w14:textId="77777777" w:rsidR="00D83937" w:rsidRPr="00D83937" w:rsidRDefault="00D83937" w:rsidP="00D83937">
      <w:pPr>
        <w:spacing w:line="276" w:lineRule="auto"/>
        <w:jc w:val="center"/>
      </w:pPr>
      <w:r w:rsidRPr="00D83937">
        <w:t>§3.</w:t>
      </w:r>
    </w:p>
    <w:p w14:paraId="489E29D6" w14:textId="77777777" w:rsidR="00D83937" w:rsidRPr="00D83937" w:rsidRDefault="00D83937" w:rsidP="00D83937">
      <w:pPr>
        <w:spacing w:line="276" w:lineRule="auto"/>
        <w:jc w:val="both"/>
      </w:pPr>
      <w:r w:rsidRPr="00D83937">
        <w:t>Wynajmowana powierzchnia wykorzystywana będzie przez Najemcę do świadczenia kompleksowych usług związanych z wykonywaniem posiłków.</w:t>
      </w:r>
    </w:p>
    <w:p w14:paraId="76B7C830" w14:textId="77777777" w:rsidR="00D83937" w:rsidRPr="00D83937" w:rsidRDefault="00D83937" w:rsidP="00D83937">
      <w:pPr>
        <w:spacing w:line="276" w:lineRule="auto"/>
        <w:jc w:val="both"/>
      </w:pPr>
    </w:p>
    <w:p w14:paraId="0387C44A" w14:textId="77777777" w:rsidR="00D83937" w:rsidRPr="00D83937" w:rsidRDefault="00D83937" w:rsidP="00D83937">
      <w:pPr>
        <w:spacing w:line="276" w:lineRule="auto"/>
        <w:jc w:val="center"/>
      </w:pPr>
      <w:r w:rsidRPr="00D83937">
        <w:t>§4.</w:t>
      </w:r>
    </w:p>
    <w:p w14:paraId="0A81FF43" w14:textId="77777777" w:rsidR="00D83937" w:rsidRPr="00D83937" w:rsidRDefault="00D83937" w:rsidP="00D83937">
      <w:pPr>
        <w:spacing w:line="276" w:lineRule="auto"/>
        <w:jc w:val="both"/>
      </w:pPr>
      <w:r w:rsidRPr="00D83937">
        <w:t>Najemca płacić będzie Wynajmującemu czynsz najmu miesięcznie w wysokości 1 700 zł (słownie: jeden tysiąc siedemset zł) plus podatek VAT do 10 – go każdego miesiąca z góry na podstawie wystawianych faktur przez Wynajmującego.</w:t>
      </w:r>
    </w:p>
    <w:p w14:paraId="382A5F8B" w14:textId="77777777" w:rsidR="00D83937" w:rsidRPr="00D83937" w:rsidRDefault="00D83937" w:rsidP="00D83937">
      <w:pPr>
        <w:spacing w:line="276" w:lineRule="auto"/>
        <w:jc w:val="both"/>
      </w:pPr>
    </w:p>
    <w:p w14:paraId="4CA025CC" w14:textId="77777777" w:rsidR="00D83937" w:rsidRPr="00D83937" w:rsidRDefault="00D83937" w:rsidP="00D83937">
      <w:pPr>
        <w:spacing w:line="276" w:lineRule="auto"/>
        <w:jc w:val="center"/>
      </w:pPr>
      <w:r w:rsidRPr="00D83937">
        <w:t>§5.</w:t>
      </w:r>
    </w:p>
    <w:p w14:paraId="36D6D5D5" w14:textId="77777777" w:rsidR="00D83937" w:rsidRPr="00D83937" w:rsidRDefault="00D83937" w:rsidP="00AC00E1">
      <w:pPr>
        <w:numPr>
          <w:ilvl w:val="0"/>
          <w:numId w:val="57"/>
        </w:numPr>
        <w:spacing w:line="276" w:lineRule="auto"/>
        <w:jc w:val="both"/>
      </w:pPr>
      <w:r w:rsidRPr="00D83937">
        <w:t>Najemca będzie ponosić koszty opłat za zużycie energii elektrycznej, wody zimnej i ciepłej oraz odprowadzanie ścieków wg. wskazań liczników.</w:t>
      </w:r>
    </w:p>
    <w:p w14:paraId="6AD6143C" w14:textId="77777777" w:rsidR="00D83937" w:rsidRPr="00D83937" w:rsidRDefault="00D83937" w:rsidP="00AC00E1">
      <w:pPr>
        <w:numPr>
          <w:ilvl w:val="0"/>
          <w:numId w:val="57"/>
        </w:numPr>
        <w:spacing w:line="276" w:lineRule="auto"/>
        <w:jc w:val="both"/>
      </w:pPr>
      <w:r w:rsidRPr="00D83937">
        <w:lastRenderedPageBreak/>
        <w:t>Najemca zobowiązany będzie do zagospodarowania odpadów pokonsumpcyjnych.</w:t>
      </w:r>
    </w:p>
    <w:p w14:paraId="31D3230E" w14:textId="77777777" w:rsidR="00D83937" w:rsidRPr="00D83937" w:rsidRDefault="00D83937" w:rsidP="00D83937">
      <w:pPr>
        <w:spacing w:line="276" w:lineRule="auto"/>
        <w:jc w:val="both"/>
      </w:pPr>
    </w:p>
    <w:p w14:paraId="0BF4A13D" w14:textId="77777777" w:rsidR="00D83937" w:rsidRPr="00D83937" w:rsidRDefault="00D83937" w:rsidP="00D83937">
      <w:pPr>
        <w:spacing w:line="276" w:lineRule="auto"/>
        <w:jc w:val="center"/>
      </w:pPr>
      <w:r w:rsidRPr="00D83937">
        <w:t>§6.</w:t>
      </w:r>
    </w:p>
    <w:p w14:paraId="42DA49C5" w14:textId="77777777" w:rsidR="00D83937" w:rsidRPr="00D83937" w:rsidRDefault="00D83937" w:rsidP="00D83937">
      <w:pPr>
        <w:spacing w:line="276" w:lineRule="auto"/>
        <w:jc w:val="both"/>
      </w:pPr>
      <w:r w:rsidRPr="00D83937">
        <w:t>W przypadku zmiany cen opłat wymienionych w §5 Wynajmujący zastrzega sobie prawo zmiany stawki czynszu.</w:t>
      </w:r>
    </w:p>
    <w:p w14:paraId="4B4CF5A3" w14:textId="77777777" w:rsidR="00D83937" w:rsidRPr="00D83937" w:rsidRDefault="00D83937" w:rsidP="00D83937">
      <w:pPr>
        <w:spacing w:line="276" w:lineRule="auto"/>
        <w:jc w:val="both"/>
      </w:pPr>
    </w:p>
    <w:p w14:paraId="62785DB5" w14:textId="77777777" w:rsidR="00D83937" w:rsidRPr="00D83937" w:rsidRDefault="00D83937" w:rsidP="00D83937">
      <w:pPr>
        <w:spacing w:line="276" w:lineRule="auto"/>
        <w:jc w:val="center"/>
      </w:pPr>
      <w:r w:rsidRPr="00D83937">
        <w:t>§7.</w:t>
      </w:r>
    </w:p>
    <w:p w14:paraId="3EAFCD62" w14:textId="77777777" w:rsidR="00D83937" w:rsidRPr="00D83937" w:rsidRDefault="00D83937" w:rsidP="00D83937">
      <w:pPr>
        <w:spacing w:line="276" w:lineRule="auto"/>
        <w:jc w:val="both"/>
      </w:pPr>
      <w:r w:rsidRPr="00D83937">
        <w:t>Czynsz najmu Najemca będzie uiszczał na podstawie faktury VAT na konto Wynajmującego o numerze: …………………………..</w:t>
      </w:r>
    </w:p>
    <w:p w14:paraId="79670044" w14:textId="77777777" w:rsidR="00D83937" w:rsidRPr="00D83937" w:rsidRDefault="00D83937" w:rsidP="00D83937">
      <w:pPr>
        <w:spacing w:line="276" w:lineRule="auto"/>
        <w:jc w:val="both"/>
      </w:pPr>
    </w:p>
    <w:p w14:paraId="7F821E78" w14:textId="77777777" w:rsidR="00D83937" w:rsidRPr="00D83937" w:rsidRDefault="00D83937" w:rsidP="00D83937">
      <w:pPr>
        <w:spacing w:line="276" w:lineRule="auto"/>
        <w:jc w:val="center"/>
      </w:pPr>
      <w:r w:rsidRPr="00D83937">
        <w:t>§8.</w:t>
      </w:r>
    </w:p>
    <w:p w14:paraId="3DD7E5D8" w14:textId="77777777" w:rsidR="00D83937" w:rsidRPr="00D83937" w:rsidRDefault="00D83937" w:rsidP="00D83937">
      <w:pPr>
        <w:spacing w:line="276" w:lineRule="auto"/>
        <w:jc w:val="both"/>
      </w:pPr>
      <w:r w:rsidRPr="00D83937">
        <w:t>1. Wynajmowane pomieszczenia użytkowane będą przez Najemcę zgodnie z ich przeznaczeniem.</w:t>
      </w:r>
    </w:p>
    <w:p w14:paraId="1E9959E0" w14:textId="77777777" w:rsidR="00D83937" w:rsidRPr="00D83937" w:rsidRDefault="00D83937" w:rsidP="00D83937">
      <w:pPr>
        <w:spacing w:line="276" w:lineRule="auto"/>
        <w:jc w:val="both"/>
      </w:pPr>
      <w:r w:rsidRPr="00D83937">
        <w:t>2. Najemca nie ma prawa oddawania przedmiotu najmu osobom trzecim bez uzyskania pisemnej zgody Wynajmującego.</w:t>
      </w:r>
    </w:p>
    <w:p w14:paraId="7C19A802" w14:textId="77777777" w:rsidR="00D83937" w:rsidRPr="00D83937" w:rsidRDefault="00D83937" w:rsidP="00D83937">
      <w:pPr>
        <w:spacing w:line="276" w:lineRule="auto"/>
        <w:jc w:val="both"/>
      </w:pPr>
    </w:p>
    <w:p w14:paraId="7F4F596C" w14:textId="77777777" w:rsidR="00D83937" w:rsidRPr="00D83937" w:rsidRDefault="00D83937" w:rsidP="00D83937">
      <w:pPr>
        <w:spacing w:line="276" w:lineRule="auto"/>
        <w:jc w:val="center"/>
      </w:pPr>
      <w:r w:rsidRPr="00D83937">
        <w:t>§9.</w:t>
      </w:r>
    </w:p>
    <w:p w14:paraId="22267873" w14:textId="77777777" w:rsidR="00D83937" w:rsidRPr="00D83937" w:rsidRDefault="00D83937" w:rsidP="00D83937">
      <w:pPr>
        <w:spacing w:line="276" w:lineRule="auto"/>
        <w:jc w:val="both"/>
      </w:pPr>
      <w:r w:rsidRPr="00D83937">
        <w:t>Najemca jest zobowiązany dokonywać we własnym zakresie i na własny koszt konserwacji przedmiotu najmu oraz remontów bieżących.</w:t>
      </w:r>
    </w:p>
    <w:p w14:paraId="38E7A321" w14:textId="77777777" w:rsidR="00D83937" w:rsidRPr="00D83937" w:rsidRDefault="00D83937" w:rsidP="00D83937">
      <w:pPr>
        <w:spacing w:line="276" w:lineRule="auto"/>
        <w:jc w:val="both"/>
      </w:pPr>
    </w:p>
    <w:p w14:paraId="2969EA2D" w14:textId="77777777" w:rsidR="00D83937" w:rsidRPr="00D83937" w:rsidRDefault="00D83937" w:rsidP="00D83937">
      <w:pPr>
        <w:spacing w:line="276" w:lineRule="auto"/>
        <w:jc w:val="center"/>
      </w:pPr>
      <w:r w:rsidRPr="00D83937">
        <w:t>§10.</w:t>
      </w:r>
    </w:p>
    <w:p w14:paraId="5F499B3C" w14:textId="77777777" w:rsidR="00D83937" w:rsidRPr="00D83937" w:rsidRDefault="00D83937" w:rsidP="00D83937">
      <w:pPr>
        <w:spacing w:line="276" w:lineRule="auto"/>
        <w:jc w:val="both"/>
      </w:pPr>
      <w:r w:rsidRPr="00D83937">
        <w:t>1. Umowa została zawarta na okres 36 miesięcy tj. od dnia ………. 2016 r. do ……….2019 roku.</w:t>
      </w:r>
    </w:p>
    <w:p w14:paraId="25D5334D" w14:textId="77777777" w:rsidR="00D83937" w:rsidRPr="00D83937" w:rsidRDefault="00D83937" w:rsidP="00D83937">
      <w:pPr>
        <w:spacing w:line="276" w:lineRule="auto"/>
        <w:jc w:val="both"/>
      </w:pPr>
      <w:r w:rsidRPr="00D83937">
        <w:t>2. Umowa może być rozwiązana przez każdą ze stron z zachowaniem trzymiesięcznego okresu wypowiedzenia.</w:t>
      </w:r>
    </w:p>
    <w:p w14:paraId="7F1DD707" w14:textId="77777777" w:rsidR="00D83937" w:rsidRPr="00D83937" w:rsidRDefault="00D83937" w:rsidP="00D83937">
      <w:pPr>
        <w:spacing w:line="276" w:lineRule="auto"/>
        <w:jc w:val="both"/>
      </w:pPr>
      <w:r w:rsidRPr="00D83937">
        <w:t>3. Umowa może być rozwiązana ze skutkiem natychmiastowym w formie zgodnego oświadczenia stron.</w:t>
      </w:r>
    </w:p>
    <w:p w14:paraId="36CF2161" w14:textId="77777777" w:rsidR="00D83937" w:rsidRPr="00D83937" w:rsidRDefault="00D83937" w:rsidP="00D83937">
      <w:pPr>
        <w:spacing w:line="276" w:lineRule="auto"/>
        <w:jc w:val="both"/>
      </w:pPr>
    </w:p>
    <w:p w14:paraId="43404734" w14:textId="77777777" w:rsidR="00D83937" w:rsidRPr="00D83937" w:rsidRDefault="00D83937" w:rsidP="00D83937">
      <w:pPr>
        <w:spacing w:line="276" w:lineRule="auto"/>
        <w:jc w:val="center"/>
      </w:pPr>
      <w:r w:rsidRPr="00D83937">
        <w:t>§11.</w:t>
      </w:r>
    </w:p>
    <w:p w14:paraId="13F85BE0" w14:textId="77777777" w:rsidR="00D83937" w:rsidRPr="00D83937" w:rsidRDefault="00D83937" w:rsidP="00D83937">
      <w:pPr>
        <w:spacing w:line="276" w:lineRule="auto"/>
        <w:jc w:val="both"/>
      </w:pPr>
      <w:r w:rsidRPr="00D83937">
        <w:t>W sprawach nieuregulowanych postanowieniami umowy mają zastosowanie przepisy kodeksu cywilnego.</w:t>
      </w:r>
    </w:p>
    <w:p w14:paraId="39E96CE1" w14:textId="77777777" w:rsidR="00D83937" w:rsidRPr="00D83937" w:rsidRDefault="00D83937" w:rsidP="00D83937">
      <w:pPr>
        <w:spacing w:line="276" w:lineRule="auto"/>
        <w:jc w:val="both"/>
      </w:pPr>
    </w:p>
    <w:p w14:paraId="4B02B8AC" w14:textId="77777777" w:rsidR="00D83937" w:rsidRPr="00D83937" w:rsidRDefault="00D83937" w:rsidP="00D83937">
      <w:pPr>
        <w:spacing w:line="276" w:lineRule="auto"/>
        <w:jc w:val="center"/>
      </w:pPr>
      <w:r w:rsidRPr="00D83937">
        <w:t>§12.</w:t>
      </w:r>
    </w:p>
    <w:p w14:paraId="42737C85" w14:textId="77777777" w:rsidR="00D83937" w:rsidRPr="00D83937" w:rsidRDefault="00D83937" w:rsidP="00D83937">
      <w:pPr>
        <w:spacing w:line="276" w:lineRule="auto"/>
        <w:jc w:val="both"/>
      </w:pPr>
      <w:r w:rsidRPr="00D83937">
        <w:t>Każda zmiana umowy wymaga formy pisemnej pod rygorem nieważności.</w:t>
      </w:r>
    </w:p>
    <w:p w14:paraId="637CD295" w14:textId="77777777" w:rsidR="00D83937" w:rsidRPr="00D83937" w:rsidRDefault="00D83937" w:rsidP="00D83937">
      <w:pPr>
        <w:spacing w:line="276" w:lineRule="auto"/>
        <w:jc w:val="both"/>
      </w:pPr>
    </w:p>
    <w:p w14:paraId="46A776EB" w14:textId="77777777" w:rsidR="00D83937" w:rsidRPr="00D83937" w:rsidRDefault="00D83937" w:rsidP="00D83937">
      <w:pPr>
        <w:spacing w:line="276" w:lineRule="auto"/>
        <w:jc w:val="center"/>
      </w:pPr>
      <w:r w:rsidRPr="00D83937">
        <w:t>§13.</w:t>
      </w:r>
    </w:p>
    <w:p w14:paraId="2189F894" w14:textId="77777777" w:rsidR="00D83937" w:rsidRPr="00D83937" w:rsidRDefault="00D83937" w:rsidP="00D83937">
      <w:pPr>
        <w:spacing w:line="276" w:lineRule="auto"/>
        <w:jc w:val="both"/>
      </w:pPr>
      <w:r w:rsidRPr="00D83937">
        <w:t>Umowę sporządzono w dwóch jednobrzmiących egzemplarzach po jednym dla każdej ze stron.</w:t>
      </w:r>
    </w:p>
    <w:p w14:paraId="45120C20" w14:textId="77777777" w:rsidR="00D83937" w:rsidRPr="00D83937" w:rsidRDefault="00D83937" w:rsidP="00D83937">
      <w:pPr>
        <w:spacing w:line="276" w:lineRule="auto"/>
        <w:jc w:val="both"/>
      </w:pPr>
    </w:p>
    <w:p w14:paraId="6067F09A" w14:textId="77777777" w:rsidR="00D83937" w:rsidRPr="00D83937" w:rsidRDefault="00D83937" w:rsidP="00D83937">
      <w:pPr>
        <w:spacing w:line="276" w:lineRule="auto"/>
        <w:jc w:val="both"/>
      </w:pPr>
    </w:p>
    <w:p w14:paraId="0E864101" w14:textId="77777777" w:rsidR="00D83937" w:rsidRPr="00D83937" w:rsidRDefault="00D83937" w:rsidP="00D83937">
      <w:pPr>
        <w:spacing w:line="276" w:lineRule="auto"/>
        <w:jc w:val="both"/>
      </w:pPr>
      <w:r w:rsidRPr="00D83937">
        <w:t>Załączniki:</w:t>
      </w:r>
    </w:p>
    <w:p w14:paraId="4F787CE8" w14:textId="77777777" w:rsidR="00D83937" w:rsidRPr="00D83937" w:rsidRDefault="00D83937" w:rsidP="00D83937">
      <w:pPr>
        <w:spacing w:line="276" w:lineRule="auto"/>
        <w:jc w:val="both"/>
      </w:pPr>
      <w:r w:rsidRPr="00D83937">
        <w:t>1. Wykaz pomieszczeń kuchni</w:t>
      </w:r>
    </w:p>
    <w:p w14:paraId="5C5CBD4D" w14:textId="77777777" w:rsidR="00D83937" w:rsidRPr="00D83937" w:rsidRDefault="00D83937" w:rsidP="00D83937">
      <w:pPr>
        <w:spacing w:line="276" w:lineRule="auto"/>
        <w:jc w:val="both"/>
      </w:pPr>
      <w:r w:rsidRPr="00D83937">
        <w:t>2. Spis wyposażenia pomieszczeń kuchennych</w:t>
      </w:r>
    </w:p>
    <w:p w14:paraId="6CD717D3" w14:textId="77777777" w:rsidR="00D83937" w:rsidRPr="00D83937" w:rsidRDefault="00D83937" w:rsidP="00D83937">
      <w:pPr>
        <w:spacing w:line="276" w:lineRule="auto"/>
        <w:jc w:val="both"/>
      </w:pPr>
    </w:p>
    <w:p w14:paraId="12B9E63A" w14:textId="77777777" w:rsidR="00D83937" w:rsidRPr="00D83937" w:rsidRDefault="00D83937" w:rsidP="00D83937">
      <w:pPr>
        <w:spacing w:line="276" w:lineRule="auto"/>
        <w:jc w:val="both"/>
      </w:pPr>
      <w:r w:rsidRPr="00D83937">
        <w:t xml:space="preserve">    </w:t>
      </w:r>
    </w:p>
    <w:p w14:paraId="00C1FA31" w14:textId="77777777" w:rsidR="00D83937" w:rsidRPr="00D83937" w:rsidRDefault="00D83937" w:rsidP="00D83937">
      <w:pPr>
        <w:spacing w:line="276" w:lineRule="auto"/>
        <w:jc w:val="both"/>
      </w:pPr>
    </w:p>
    <w:p w14:paraId="2CA7E957" w14:textId="77777777" w:rsidR="00D83937" w:rsidRPr="00D83937" w:rsidRDefault="00D83937" w:rsidP="00D83937">
      <w:pPr>
        <w:spacing w:line="276" w:lineRule="auto"/>
        <w:jc w:val="both"/>
      </w:pPr>
      <w:r w:rsidRPr="00D83937">
        <w:t>Najemca                                                                                                 Wynajmujący</w:t>
      </w:r>
    </w:p>
    <w:p w14:paraId="40AF89A5" w14:textId="77777777" w:rsidR="00D83937" w:rsidRPr="00D83937" w:rsidRDefault="00D83937" w:rsidP="00D83937">
      <w:pPr>
        <w:spacing w:line="276" w:lineRule="auto"/>
        <w:jc w:val="both"/>
      </w:pPr>
    </w:p>
    <w:p w14:paraId="29405885" w14:textId="77777777" w:rsidR="00D83937" w:rsidRPr="00D83937" w:rsidRDefault="00D83937" w:rsidP="00D83937">
      <w:pPr>
        <w:spacing w:line="276" w:lineRule="auto"/>
        <w:jc w:val="both"/>
      </w:pPr>
    </w:p>
    <w:p w14:paraId="6C59DCC3" w14:textId="77777777" w:rsidR="00DB6BB7" w:rsidRPr="00DB6BB7" w:rsidRDefault="00DB6BB7" w:rsidP="00DB6BB7">
      <w:pPr>
        <w:spacing w:line="276" w:lineRule="auto"/>
        <w:jc w:val="both"/>
      </w:pPr>
    </w:p>
    <w:p w14:paraId="4E770340" w14:textId="77777777" w:rsidR="00DB6BB7" w:rsidRPr="005B589F" w:rsidRDefault="00DB6BB7" w:rsidP="00DB6BB7">
      <w:pPr>
        <w:spacing w:line="276" w:lineRule="auto"/>
        <w:jc w:val="both"/>
        <w:rPr>
          <w:b/>
        </w:rPr>
      </w:pPr>
      <w:r w:rsidRPr="005B589F">
        <w:rPr>
          <w:b/>
        </w:rPr>
        <w:t xml:space="preserve">Załącznik  </w:t>
      </w:r>
      <w:r w:rsidR="00EF55B3" w:rsidRPr="005B589F">
        <w:rPr>
          <w:b/>
        </w:rPr>
        <w:t xml:space="preserve">nr </w:t>
      </w:r>
      <w:r w:rsidRPr="005B589F">
        <w:rPr>
          <w:b/>
        </w:rPr>
        <w:t>7</w:t>
      </w:r>
      <w:r w:rsidR="00EF55B3" w:rsidRPr="005B589F">
        <w:rPr>
          <w:b/>
        </w:rPr>
        <w:t xml:space="preserve"> do SIWZ.</w:t>
      </w:r>
    </w:p>
    <w:p w14:paraId="46C482FE" w14:textId="77777777" w:rsidR="00DB6BB7" w:rsidRPr="00DB6BB7" w:rsidRDefault="00DB6BB7" w:rsidP="00DB6BB7">
      <w:pPr>
        <w:spacing w:line="276" w:lineRule="auto"/>
        <w:jc w:val="both"/>
      </w:pPr>
    </w:p>
    <w:p w14:paraId="7BE234D1" w14:textId="77777777" w:rsidR="00DB6BB7" w:rsidRPr="00DB6BB7" w:rsidRDefault="00DB6BB7" w:rsidP="00DB6BB7">
      <w:pPr>
        <w:spacing w:line="276" w:lineRule="auto"/>
        <w:jc w:val="both"/>
        <w:rPr>
          <w:b/>
        </w:rPr>
      </w:pPr>
      <w:r w:rsidRPr="00DB6BB7">
        <w:rPr>
          <w:b/>
        </w:rPr>
        <w:t>Założenie diet podstawowych</w:t>
      </w:r>
    </w:p>
    <w:p w14:paraId="3011415E" w14:textId="77777777" w:rsidR="00DB6BB7" w:rsidRPr="00DB6BB7" w:rsidRDefault="00DB6BB7" w:rsidP="00DB6BB7">
      <w:pPr>
        <w:spacing w:line="276" w:lineRule="auto"/>
        <w:jc w:val="both"/>
      </w:pPr>
    </w:p>
    <w:p w14:paraId="21058E57" w14:textId="77777777" w:rsidR="00DB6BB7" w:rsidRPr="00DB6BB7" w:rsidRDefault="00DB6BB7" w:rsidP="00DB6BB7">
      <w:pPr>
        <w:spacing w:line="276" w:lineRule="auto"/>
        <w:jc w:val="both"/>
      </w:pPr>
      <w:r w:rsidRPr="00DB6BB7">
        <w:t>Założenia diety dla dorosłych:</w:t>
      </w:r>
    </w:p>
    <w:p w14:paraId="6D325540" w14:textId="77777777" w:rsidR="00DB6BB7" w:rsidRPr="00DB6BB7" w:rsidRDefault="00DB6BB7" w:rsidP="00DB6BB7">
      <w:pPr>
        <w:spacing w:line="276" w:lineRule="auto"/>
        <w:jc w:val="both"/>
      </w:pPr>
      <w:r w:rsidRPr="00DB6BB7">
        <w:t xml:space="preserve">Energia = 2300 -2600 kcal. Białko 15% = 86g Tłuszcze 30 % = 75 </w:t>
      </w:r>
      <w:smartTag w:uri="urn:schemas-microsoft-com:office:smarttags" w:element="metricconverter">
        <w:smartTagPr>
          <w:attr w:name="ProductID" w:val="-85 g"/>
        </w:smartTagPr>
        <w:r w:rsidRPr="00DB6BB7">
          <w:t>-85 g</w:t>
        </w:r>
      </w:smartTag>
      <w:r w:rsidRPr="00DB6BB7">
        <w:t xml:space="preserve"> Węglowodany 55 % - 320 </w:t>
      </w:r>
      <w:smartTag w:uri="urn:schemas-microsoft-com:office:smarttags" w:element="metricconverter">
        <w:smartTagPr>
          <w:attr w:name="ProductID" w:val="-380 g"/>
        </w:smartTagPr>
        <w:r w:rsidRPr="00DB6BB7">
          <w:t>-380 g</w:t>
        </w:r>
      </w:smartTag>
    </w:p>
    <w:p w14:paraId="3EFD7A8D" w14:textId="77777777" w:rsidR="00DB6BB7" w:rsidRPr="00DB6BB7" w:rsidRDefault="00DB6BB7" w:rsidP="00DB6BB7">
      <w:pPr>
        <w:spacing w:line="276" w:lineRule="auto"/>
        <w:jc w:val="both"/>
      </w:pPr>
      <w:r w:rsidRPr="00DB6BB7">
        <w:t>Dzienna racja pokarmowa</w:t>
      </w:r>
    </w:p>
    <w:p w14:paraId="1D534845" w14:textId="77777777" w:rsidR="00DB6BB7" w:rsidRPr="00DB6BB7" w:rsidRDefault="00DB6BB7" w:rsidP="00DB6BB7">
      <w:pPr>
        <w:spacing w:line="276" w:lineRule="auto"/>
        <w:jc w:val="both"/>
      </w:pPr>
      <w:r w:rsidRPr="00DB6BB7">
        <w:t>1.</w:t>
      </w:r>
      <w:r w:rsidRPr="00DB6BB7">
        <w:tab/>
        <w:t>Produkty zbożowe:</w:t>
      </w:r>
    </w:p>
    <w:p w14:paraId="1F0838C3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>pieczywo mieszane 250-</w:t>
      </w:r>
      <w:smartTag w:uri="urn:schemas-microsoft-com:office:smarttags" w:element="metricconverter">
        <w:smartTagPr>
          <w:attr w:name="ProductID" w:val="320 g"/>
        </w:smartTagPr>
        <w:r w:rsidRPr="00DB6BB7">
          <w:t>320 g</w:t>
        </w:r>
      </w:smartTag>
    </w:p>
    <w:p w14:paraId="19766570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mąka, kasze, makarony </w:t>
      </w:r>
      <w:smartTag w:uri="urn:schemas-microsoft-com:office:smarttags" w:element="metricconverter">
        <w:smartTagPr>
          <w:attr w:name="ProductID" w:val="60 g"/>
        </w:smartTagPr>
        <w:r w:rsidRPr="00DB6BB7">
          <w:t>60 g</w:t>
        </w:r>
      </w:smartTag>
    </w:p>
    <w:p w14:paraId="6E1E2FEF" w14:textId="77777777" w:rsidR="00DB6BB7" w:rsidRPr="00DB6BB7" w:rsidRDefault="00DB6BB7" w:rsidP="00DB6BB7">
      <w:pPr>
        <w:spacing w:line="276" w:lineRule="auto"/>
        <w:jc w:val="both"/>
      </w:pPr>
      <w:r w:rsidRPr="00DB6BB7">
        <w:t>2.</w:t>
      </w:r>
      <w:r w:rsidRPr="00DB6BB7">
        <w:tab/>
        <w:t>Mleko i produkty mleczne:</w:t>
      </w:r>
    </w:p>
    <w:p w14:paraId="1721D126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mleko </w:t>
      </w:r>
      <w:smartTag w:uri="urn:schemas-microsoft-com:office:smarttags" w:element="metricconverter">
        <w:smartTagPr>
          <w:attr w:name="ProductID" w:val="600 g"/>
        </w:smartTagPr>
        <w:r w:rsidRPr="00DB6BB7">
          <w:t>600 g</w:t>
        </w:r>
      </w:smartTag>
    </w:p>
    <w:p w14:paraId="076152E2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sery żółte </w:t>
      </w:r>
      <w:smartTag w:uri="urn:schemas-microsoft-com:office:smarttags" w:element="metricconverter">
        <w:smartTagPr>
          <w:attr w:name="ProductID" w:val="30 g"/>
        </w:smartTagPr>
        <w:r w:rsidRPr="00DB6BB7">
          <w:t>30 g</w:t>
        </w:r>
      </w:smartTag>
    </w:p>
    <w:p w14:paraId="3BB564CB" w14:textId="77777777" w:rsidR="00DB6BB7" w:rsidRPr="00DB6BB7" w:rsidRDefault="00DB6BB7" w:rsidP="00DB6BB7">
      <w:pPr>
        <w:spacing w:line="276" w:lineRule="auto"/>
        <w:jc w:val="both"/>
      </w:pPr>
      <w:r w:rsidRPr="00DB6BB7">
        <w:t>3.</w:t>
      </w:r>
      <w:r w:rsidRPr="00DB6BB7">
        <w:tab/>
        <w:t>Jaja (1 szt) -50g</w:t>
      </w:r>
    </w:p>
    <w:p w14:paraId="38E89E88" w14:textId="77777777" w:rsidR="00DB6BB7" w:rsidRPr="00DB6BB7" w:rsidRDefault="00DB6BB7" w:rsidP="00DB6BB7">
      <w:pPr>
        <w:spacing w:line="276" w:lineRule="auto"/>
        <w:jc w:val="both"/>
      </w:pPr>
      <w:r w:rsidRPr="00DB6BB7">
        <w:t>4.</w:t>
      </w:r>
      <w:r w:rsidRPr="00DB6BB7">
        <w:tab/>
        <w:t>Mięso, drób, wędliny, ryby:</w:t>
      </w:r>
    </w:p>
    <w:p w14:paraId="4F1698A1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>mięso (z kością) -120g, drób -200g (z kością)</w:t>
      </w:r>
    </w:p>
    <w:p w14:paraId="30EA2E6F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ryby </w:t>
      </w:r>
      <w:smartTag w:uri="urn:schemas-microsoft-com:office:smarttags" w:element="metricconverter">
        <w:smartTagPr>
          <w:attr w:name="ProductID" w:val="100 g"/>
        </w:smartTagPr>
        <w:r w:rsidRPr="00DB6BB7">
          <w:t>100 g</w:t>
        </w:r>
      </w:smartTag>
    </w:p>
    <w:p w14:paraId="230418EA" w14:textId="77777777" w:rsidR="00DB6BB7" w:rsidRPr="00DB6BB7" w:rsidRDefault="00DB6BB7" w:rsidP="00DB6BB7">
      <w:pPr>
        <w:spacing w:line="276" w:lineRule="auto"/>
        <w:jc w:val="both"/>
      </w:pPr>
      <w:r w:rsidRPr="00DB6BB7">
        <w:t>5.</w:t>
      </w:r>
      <w:r w:rsidRPr="00DB6BB7">
        <w:tab/>
        <w:t xml:space="preserve">Masło </w:t>
      </w:r>
      <w:smartTag w:uri="urn:schemas-microsoft-com:office:smarttags" w:element="metricconverter">
        <w:smartTagPr>
          <w:attr w:name="ProductID" w:val="30 g"/>
        </w:smartTagPr>
        <w:r w:rsidRPr="00DB6BB7">
          <w:t>30 g</w:t>
        </w:r>
      </w:smartTag>
    </w:p>
    <w:p w14:paraId="6F3C9283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śmietana </w:t>
      </w:r>
      <w:smartTag w:uri="urn:schemas-microsoft-com:office:smarttags" w:element="metricconverter">
        <w:smartTagPr>
          <w:attr w:name="ProductID" w:val="20 g"/>
        </w:smartTagPr>
        <w:r w:rsidRPr="00DB6BB7">
          <w:t>20 g</w:t>
        </w:r>
      </w:smartTag>
    </w:p>
    <w:p w14:paraId="01CD8CB3" w14:textId="77777777" w:rsidR="00DB6BB7" w:rsidRPr="00DB6BB7" w:rsidRDefault="00DB6BB7" w:rsidP="00DB6BB7">
      <w:pPr>
        <w:spacing w:line="276" w:lineRule="auto"/>
        <w:jc w:val="both"/>
      </w:pPr>
      <w:r w:rsidRPr="00DB6BB7">
        <w:t>6.</w:t>
      </w:r>
      <w:r w:rsidRPr="00DB6BB7">
        <w:tab/>
        <w:t xml:space="preserve">Inne tłuszcze </w:t>
      </w:r>
      <w:smartTag w:uri="urn:schemas-microsoft-com:office:smarttags" w:element="metricconverter">
        <w:smartTagPr>
          <w:attr w:name="ProductID" w:val="20 g"/>
        </w:smartTagPr>
        <w:r w:rsidRPr="00DB6BB7">
          <w:t>20 g</w:t>
        </w:r>
      </w:smartTag>
    </w:p>
    <w:p w14:paraId="459B7217" w14:textId="77777777" w:rsidR="00DB6BB7" w:rsidRPr="00DB6BB7" w:rsidRDefault="00DB6BB7" w:rsidP="00DB6BB7">
      <w:pPr>
        <w:spacing w:line="276" w:lineRule="auto"/>
        <w:jc w:val="both"/>
      </w:pPr>
      <w:r w:rsidRPr="00DB6BB7">
        <w:t>7.</w:t>
      </w:r>
      <w:r w:rsidRPr="00DB6BB7">
        <w:tab/>
        <w:t xml:space="preserve">Ziemniaki </w:t>
      </w:r>
      <w:smartTag w:uri="urn:schemas-microsoft-com:office:smarttags" w:element="metricconverter">
        <w:smartTagPr>
          <w:attr w:name="ProductID" w:val="400 g"/>
        </w:smartTagPr>
        <w:r w:rsidRPr="00DB6BB7">
          <w:t>400 g</w:t>
        </w:r>
      </w:smartTag>
    </w:p>
    <w:p w14:paraId="7774A5A2" w14:textId="77777777" w:rsidR="00DB6BB7" w:rsidRPr="00DB6BB7" w:rsidRDefault="00DB6BB7" w:rsidP="00DB6BB7">
      <w:pPr>
        <w:spacing w:line="276" w:lineRule="auto"/>
        <w:jc w:val="both"/>
      </w:pPr>
      <w:r w:rsidRPr="00DB6BB7">
        <w:t>8.</w:t>
      </w:r>
      <w:r w:rsidRPr="00DB6BB7">
        <w:tab/>
        <w:t xml:space="preserve">Warzywa, owoce z wit. C </w:t>
      </w:r>
      <w:smartTag w:uri="urn:schemas-microsoft-com:office:smarttags" w:element="metricconverter">
        <w:smartTagPr>
          <w:attr w:name="ProductID" w:val="-200 g"/>
        </w:smartTagPr>
        <w:r w:rsidRPr="00DB6BB7">
          <w:t>-200 g</w:t>
        </w:r>
      </w:smartTag>
    </w:p>
    <w:p w14:paraId="5103416B" w14:textId="77777777" w:rsidR="00DB6BB7" w:rsidRPr="00DB6BB7" w:rsidRDefault="00DB6BB7" w:rsidP="00DB6BB7">
      <w:pPr>
        <w:spacing w:line="276" w:lineRule="auto"/>
        <w:jc w:val="both"/>
      </w:pPr>
      <w:r w:rsidRPr="00DB6BB7">
        <w:t>9.</w:t>
      </w:r>
      <w:r w:rsidRPr="00DB6BB7">
        <w:tab/>
        <w:t xml:space="preserve">Warzywa bogate w karoten </w:t>
      </w:r>
      <w:smartTag w:uri="urn:schemas-microsoft-com:office:smarttags" w:element="metricconverter">
        <w:smartTagPr>
          <w:attr w:name="ProductID" w:val="-150 g"/>
        </w:smartTagPr>
        <w:r w:rsidRPr="00DB6BB7">
          <w:t>-150 g</w:t>
        </w:r>
      </w:smartTag>
    </w:p>
    <w:p w14:paraId="04F19299" w14:textId="77777777" w:rsidR="00DB6BB7" w:rsidRPr="00DB6BB7" w:rsidRDefault="00DB6BB7" w:rsidP="00DB6BB7">
      <w:pPr>
        <w:spacing w:line="276" w:lineRule="auto"/>
        <w:jc w:val="both"/>
      </w:pPr>
      <w:r w:rsidRPr="00DB6BB7">
        <w:t>10.</w:t>
      </w:r>
      <w:r w:rsidRPr="00DB6BB7">
        <w:tab/>
        <w:t xml:space="preserve">Inne warzywa i owoce </w:t>
      </w:r>
      <w:smartTag w:uri="urn:schemas-microsoft-com:office:smarttags" w:element="metricconverter">
        <w:smartTagPr>
          <w:attr w:name="ProductID" w:val="-300 g"/>
        </w:smartTagPr>
        <w:r w:rsidRPr="00DB6BB7">
          <w:t>-300 g</w:t>
        </w:r>
      </w:smartTag>
    </w:p>
    <w:p w14:paraId="42919A33" w14:textId="77777777" w:rsidR="00DB6BB7" w:rsidRPr="00DB6BB7" w:rsidRDefault="00DB6BB7" w:rsidP="00DB6BB7">
      <w:pPr>
        <w:spacing w:line="276" w:lineRule="auto"/>
        <w:jc w:val="both"/>
      </w:pPr>
      <w:r w:rsidRPr="00DB6BB7">
        <w:t>11.</w:t>
      </w:r>
      <w:r w:rsidRPr="00DB6BB7">
        <w:tab/>
        <w:t xml:space="preserve">Strączkowe suche </w:t>
      </w:r>
      <w:smartTag w:uri="urn:schemas-microsoft-com:office:smarttags" w:element="metricconverter">
        <w:smartTagPr>
          <w:attr w:name="ProductID" w:val="-10 g"/>
        </w:smartTagPr>
        <w:r w:rsidRPr="00DB6BB7">
          <w:t>-10 g</w:t>
        </w:r>
      </w:smartTag>
    </w:p>
    <w:p w14:paraId="66D56D38" w14:textId="77777777" w:rsidR="00DB6BB7" w:rsidRPr="00DB6BB7" w:rsidRDefault="00DB6BB7" w:rsidP="00DB6BB7">
      <w:pPr>
        <w:spacing w:line="276" w:lineRule="auto"/>
        <w:jc w:val="both"/>
      </w:pPr>
      <w:r w:rsidRPr="00DB6BB7">
        <w:t>12.</w:t>
      </w:r>
      <w:r w:rsidRPr="00DB6BB7">
        <w:tab/>
        <w:t>Cukier i słodycze:</w:t>
      </w:r>
    </w:p>
    <w:p w14:paraId="24CBDD41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cukier </w:t>
      </w:r>
      <w:smartTag w:uri="urn:schemas-microsoft-com:office:smarttags" w:element="metricconverter">
        <w:smartTagPr>
          <w:attr w:name="ProductID" w:val="-40 g"/>
        </w:smartTagPr>
        <w:r w:rsidRPr="00DB6BB7">
          <w:t>-40 g</w:t>
        </w:r>
      </w:smartTag>
    </w:p>
    <w:p w14:paraId="3BF3CD45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 xml:space="preserve">dżemy, miód </w:t>
      </w:r>
      <w:smartTag w:uri="urn:schemas-microsoft-com:office:smarttags" w:element="metricconverter">
        <w:smartTagPr>
          <w:attr w:name="ProductID" w:val="50 g"/>
        </w:smartTagPr>
        <w:r w:rsidRPr="00DB6BB7">
          <w:t>50 g</w:t>
        </w:r>
      </w:smartTag>
    </w:p>
    <w:p w14:paraId="1316B4EC" w14:textId="77777777" w:rsidR="00DB6BB7" w:rsidRPr="00DB6BB7" w:rsidRDefault="00DB6BB7" w:rsidP="00DB6BB7">
      <w:pPr>
        <w:spacing w:line="276" w:lineRule="auto"/>
        <w:jc w:val="both"/>
      </w:pPr>
    </w:p>
    <w:p w14:paraId="692787F1" w14:textId="77777777" w:rsidR="00DB6BB7" w:rsidRPr="00DB6BB7" w:rsidRDefault="00DB6BB7" w:rsidP="00DB6BB7">
      <w:pPr>
        <w:spacing w:line="276" w:lineRule="auto"/>
        <w:jc w:val="both"/>
      </w:pPr>
      <w:r w:rsidRPr="00DB6BB7">
        <w:t>Dieta wysokobiałkowa</w:t>
      </w:r>
    </w:p>
    <w:p w14:paraId="2C9709F6" w14:textId="77777777" w:rsidR="00DB6BB7" w:rsidRPr="00DB6BB7" w:rsidRDefault="00DB6BB7" w:rsidP="00DB6BB7">
      <w:pPr>
        <w:spacing w:line="276" w:lineRule="auto"/>
        <w:jc w:val="both"/>
      </w:pPr>
    </w:p>
    <w:p w14:paraId="3965DAF0" w14:textId="77777777" w:rsidR="00DB6BB7" w:rsidRPr="00DB6BB7" w:rsidRDefault="00DB6BB7" w:rsidP="00DB6BB7">
      <w:pPr>
        <w:spacing w:line="276" w:lineRule="auto"/>
        <w:jc w:val="both"/>
      </w:pPr>
      <w:r w:rsidRPr="00DB6BB7">
        <w:t>Założenia diety:</w:t>
      </w:r>
    </w:p>
    <w:p w14:paraId="138D0859" w14:textId="77777777" w:rsidR="00DB6BB7" w:rsidRPr="00DB6BB7" w:rsidRDefault="00DB6BB7" w:rsidP="00DB6BB7">
      <w:pPr>
        <w:spacing w:line="276" w:lineRule="auto"/>
        <w:jc w:val="both"/>
      </w:pPr>
      <w:r w:rsidRPr="00DB6BB7">
        <w:t>Energia 2400 kcal</w:t>
      </w:r>
    </w:p>
    <w:p w14:paraId="24860C09" w14:textId="77777777" w:rsidR="00DB6BB7" w:rsidRPr="00DB6BB7" w:rsidRDefault="00DB6BB7" w:rsidP="00DB6BB7">
      <w:pPr>
        <w:spacing w:line="276" w:lineRule="auto"/>
        <w:jc w:val="both"/>
      </w:pPr>
      <w:r w:rsidRPr="00DB6BB7">
        <w:t>Białko 120g 20 % sumy dobowego zapotrzebowania energetycznego</w:t>
      </w:r>
    </w:p>
    <w:p w14:paraId="4588769B" w14:textId="77777777" w:rsidR="00DB6BB7" w:rsidRPr="00DB6BB7" w:rsidRDefault="00DB6BB7" w:rsidP="00DB6BB7">
      <w:pPr>
        <w:spacing w:line="276" w:lineRule="auto"/>
        <w:jc w:val="both"/>
      </w:pPr>
      <w:r w:rsidRPr="00DB6BB7">
        <w:t xml:space="preserve">Tłuszcze </w:t>
      </w:r>
      <w:smartTag w:uri="urn:schemas-microsoft-com:office:smarttags" w:element="metricconverter">
        <w:smartTagPr>
          <w:attr w:name="ProductID" w:val="70 g"/>
        </w:smartTagPr>
        <w:r w:rsidRPr="00DB6BB7">
          <w:t>70 g</w:t>
        </w:r>
      </w:smartTag>
      <w:r w:rsidRPr="00DB6BB7">
        <w:t xml:space="preserve"> 26 % sumy dobowego zaopatrzenia energetycznego</w:t>
      </w:r>
    </w:p>
    <w:p w14:paraId="1F3B0123" w14:textId="77777777" w:rsidR="00DB6BB7" w:rsidRPr="00DB6BB7" w:rsidRDefault="00DB6BB7" w:rsidP="00DB6BB7">
      <w:pPr>
        <w:spacing w:line="276" w:lineRule="auto"/>
        <w:jc w:val="both"/>
      </w:pPr>
      <w:r w:rsidRPr="00DB6BB7">
        <w:t>Węglowodany 320g 54% sumy dobowego zapotrzebowania energetycznego</w:t>
      </w:r>
    </w:p>
    <w:p w14:paraId="35A7539D" w14:textId="77777777" w:rsidR="00DB6BB7" w:rsidRPr="00DB6BB7" w:rsidRDefault="00DB6BB7" w:rsidP="00DB6BB7">
      <w:pPr>
        <w:spacing w:line="276" w:lineRule="auto"/>
        <w:jc w:val="both"/>
      </w:pPr>
      <w:r w:rsidRPr="00DB6BB7">
        <w:t>Dzienna racja pokarmowa:</w:t>
      </w:r>
    </w:p>
    <w:p w14:paraId="6F3F74D7" w14:textId="77777777" w:rsidR="00DB6BB7" w:rsidRPr="00DB6BB7" w:rsidRDefault="00DB6BB7" w:rsidP="00DB6BB7">
      <w:pPr>
        <w:spacing w:line="276" w:lineRule="auto"/>
        <w:jc w:val="both"/>
      </w:pPr>
      <w:r w:rsidRPr="00DB6BB7">
        <w:t>1.</w:t>
      </w:r>
      <w:r w:rsidRPr="00DB6BB7">
        <w:tab/>
        <w:t>Produkty zbożowe:</w:t>
      </w:r>
    </w:p>
    <w:p w14:paraId="70724EE5" w14:textId="77777777" w:rsidR="00DB6BB7" w:rsidRPr="00DB6BB7" w:rsidRDefault="00DB6BB7" w:rsidP="00DB6BB7">
      <w:pPr>
        <w:spacing w:line="276" w:lineRule="auto"/>
        <w:jc w:val="both"/>
      </w:pPr>
      <w:r w:rsidRPr="00DB6BB7">
        <w:t>Pieczywo 250g, mąki, kasze, makarony 40g</w:t>
      </w:r>
    </w:p>
    <w:p w14:paraId="6C498B85" w14:textId="77777777" w:rsidR="00DB6BB7" w:rsidRPr="00DB6BB7" w:rsidRDefault="00DB6BB7" w:rsidP="00DB6BB7">
      <w:pPr>
        <w:spacing w:line="276" w:lineRule="auto"/>
        <w:jc w:val="both"/>
      </w:pPr>
      <w:r w:rsidRPr="00DB6BB7">
        <w:t>2.</w:t>
      </w:r>
      <w:r w:rsidRPr="00DB6BB7">
        <w:tab/>
        <w:t>Mleko i produkty mleczne:</w:t>
      </w:r>
    </w:p>
    <w:p w14:paraId="5C7A4F8C" w14:textId="77777777" w:rsidR="00DB6BB7" w:rsidRPr="00DB6BB7" w:rsidRDefault="00DB6BB7" w:rsidP="00DB6BB7">
      <w:pPr>
        <w:spacing w:line="276" w:lineRule="auto"/>
        <w:jc w:val="both"/>
      </w:pPr>
      <w:r w:rsidRPr="00DB6BB7">
        <w:t>Mleko 2% 600g</w:t>
      </w:r>
    </w:p>
    <w:p w14:paraId="5B4A8CCB" w14:textId="77777777" w:rsidR="00DB6BB7" w:rsidRPr="00DB6BB7" w:rsidRDefault="00DB6BB7" w:rsidP="00DB6BB7">
      <w:pPr>
        <w:spacing w:line="276" w:lineRule="auto"/>
        <w:jc w:val="both"/>
      </w:pPr>
      <w:r w:rsidRPr="00DB6BB7">
        <w:t>Sery twarogowe lOOg</w:t>
      </w:r>
    </w:p>
    <w:p w14:paraId="560826E7" w14:textId="77777777" w:rsidR="00DB6BB7" w:rsidRPr="00DB6BB7" w:rsidRDefault="00DB6BB7" w:rsidP="00DB6BB7">
      <w:pPr>
        <w:spacing w:line="276" w:lineRule="auto"/>
        <w:jc w:val="both"/>
      </w:pPr>
      <w:r w:rsidRPr="00DB6BB7">
        <w:t>3.</w:t>
      </w:r>
      <w:r w:rsidRPr="00DB6BB7">
        <w:tab/>
        <w:t>Jaja 50g</w:t>
      </w:r>
    </w:p>
    <w:p w14:paraId="11C95FFC" w14:textId="77777777" w:rsidR="00DB6BB7" w:rsidRPr="00DB6BB7" w:rsidRDefault="00DB6BB7" w:rsidP="00DB6BB7">
      <w:pPr>
        <w:spacing w:line="276" w:lineRule="auto"/>
        <w:jc w:val="both"/>
      </w:pPr>
      <w:r w:rsidRPr="00DB6BB7">
        <w:t>4.</w:t>
      </w:r>
      <w:r w:rsidRPr="00DB6BB7">
        <w:tab/>
        <w:t>Mięso, drób z kością, ryby 210g</w:t>
      </w:r>
    </w:p>
    <w:p w14:paraId="757407E2" w14:textId="77777777" w:rsidR="00DB6BB7" w:rsidRPr="00DB6BB7" w:rsidRDefault="00DB6BB7" w:rsidP="00DB6BB7">
      <w:pPr>
        <w:spacing w:line="276" w:lineRule="auto"/>
        <w:jc w:val="both"/>
      </w:pPr>
      <w:r w:rsidRPr="00DB6BB7">
        <w:lastRenderedPageBreak/>
        <w:t>5.</w:t>
      </w:r>
      <w:r w:rsidRPr="00DB6BB7">
        <w:tab/>
        <w:t>Masło 15g</w:t>
      </w:r>
    </w:p>
    <w:p w14:paraId="7F5F51EC" w14:textId="77777777" w:rsidR="00DB6BB7" w:rsidRPr="00DB6BB7" w:rsidRDefault="00DB6BB7" w:rsidP="00DB6BB7">
      <w:pPr>
        <w:spacing w:line="276" w:lineRule="auto"/>
        <w:jc w:val="both"/>
      </w:pPr>
      <w:r w:rsidRPr="00DB6BB7">
        <w:t>6.</w:t>
      </w:r>
      <w:r w:rsidRPr="00DB6BB7">
        <w:tab/>
        <w:t>Inne tłuszcze 25g</w:t>
      </w:r>
    </w:p>
    <w:p w14:paraId="06D6CF70" w14:textId="77777777" w:rsidR="00DB6BB7" w:rsidRPr="00DB6BB7" w:rsidRDefault="00DB6BB7" w:rsidP="00DB6BB7">
      <w:pPr>
        <w:spacing w:line="276" w:lineRule="auto"/>
        <w:jc w:val="both"/>
      </w:pPr>
      <w:r w:rsidRPr="00DB6BB7">
        <w:t>7.</w:t>
      </w:r>
      <w:r w:rsidRPr="00DB6BB7">
        <w:tab/>
        <w:t>Ziemniaki 300g</w:t>
      </w:r>
    </w:p>
    <w:p w14:paraId="79E0A32C" w14:textId="77777777" w:rsidR="00DB6BB7" w:rsidRPr="00DB6BB7" w:rsidRDefault="00DB6BB7" w:rsidP="00DB6BB7">
      <w:pPr>
        <w:spacing w:line="276" w:lineRule="auto"/>
        <w:jc w:val="both"/>
      </w:pPr>
      <w:r w:rsidRPr="00DB6BB7">
        <w:t>8.</w:t>
      </w:r>
      <w:r w:rsidRPr="00DB6BB7">
        <w:tab/>
        <w:t>Warzywa i owoce z Vit C 200g</w:t>
      </w:r>
    </w:p>
    <w:p w14:paraId="39E0C49F" w14:textId="77777777" w:rsidR="00DB6BB7" w:rsidRPr="00DB6BB7" w:rsidRDefault="00DB6BB7" w:rsidP="00DB6BB7">
      <w:pPr>
        <w:spacing w:line="276" w:lineRule="auto"/>
        <w:jc w:val="both"/>
      </w:pPr>
      <w:r w:rsidRPr="00DB6BB7">
        <w:t>9.</w:t>
      </w:r>
      <w:r w:rsidRPr="00DB6BB7">
        <w:tab/>
        <w:t>Warzywa bogate w karoten 150g</w:t>
      </w:r>
    </w:p>
    <w:p w14:paraId="7EE3E87E" w14:textId="77777777" w:rsidR="00DB6BB7" w:rsidRPr="00DB6BB7" w:rsidRDefault="00DB6BB7" w:rsidP="00DB6BB7">
      <w:pPr>
        <w:spacing w:line="276" w:lineRule="auto"/>
        <w:jc w:val="both"/>
      </w:pPr>
      <w:r w:rsidRPr="00DB6BB7">
        <w:t>10.</w:t>
      </w:r>
      <w:r w:rsidRPr="00DB6BB7">
        <w:tab/>
        <w:t>Inne warzywa i owoce 300g</w:t>
      </w:r>
    </w:p>
    <w:p w14:paraId="085B16B9" w14:textId="77777777" w:rsidR="00DB6BB7" w:rsidRPr="00DB6BB7" w:rsidRDefault="00DB6BB7" w:rsidP="00DB6BB7">
      <w:pPr>
        <w:spacing w:line="276" w:lineRule="auto"/>
        <w:jc w:val="both"/>
      </w:pPr>
      <w:r w:rsidRPr="00DB6BB7">
        <w:t>11.</w:t>
      </w:r>
      <w:r w:rsidRPr="00DB6BB7">
        <w:tab/>
        <w:t>Suche strączkowe lOg</w:t>
      </w:r>
    </w:p>
    <w:p w14:paraId="29836EE1" w14:textId="77777777" w:rsidR="00DB6BB7" w:rsidRPr="00DB6BB7" w:rsidRDefault="00DB6BB7" w:rsidP="00DB6BB7">
      <w:pPr>
        <w:spacing w:line="276" w:lineRule="auto"/>
        <w:jc w:val="both"/>
      </w:pPr>
      <w:r w:rsidRPr="00DB6BB7">
        <w:t>12.</w:t>
      </w:r>
      <w:r w:rsidRPr="00DB6BB7">
        <w:tab/>
        <w:t>Cukier i słodycze 50g</w:t>
      </w:r>
    </w:p>
    <w:p w14:paraId="32418601" w14:textId="77777777" w:rsidR="00DB6BB7" w:rsidRPr="00DB6BB7" w:rsidRDefault="00DB6BB7" w:rsidP="00DB6BB7">
      <w:pPr>
        <w:spacing w:line="276" w:lineRule="auto"/>
        <w:jc w:val="both"/>
      </w:pPr>
    </w:p>
    <w:p w14:paraId="16BEAD28" w14:textId="77777777" w:rsidR="00DB6BB7" w:rsidRPr="00DB6BB7" w:rsidRDefault="00DB6BB7" w:rsidP="00DB6BB7">
      <w:pPr>
        <w:spacing w:line="276" w:lineRule="auto"/>
        <w:jc w:val="both"/>
      </w:pPr>
      <w:r w:rsidRPr="00DB6BB7">
        <w:t>Dieta łatwostrawna</w:t>
      </w:r>
    </w:p>
    <w:p w14:paraId="2C059460" w14:textId="77777777" w:rsidR="00DB6BB7" w:rsidRPr="00DB6BB7" w:rsidRDefault="00DB6BB7" w:rsidP="00DB6BB7">
      <w:pPr>
        <w:spacing w:line="276" w:lineRule="auto"/>
        <w:jc w:val="both"/>
      </w:pPr>
    </w:p>
    <w:p w14:paraId="6D19ED3B" w14:textId="77777777" w:rsidR="00DB6BB7" w:rsidRPr="00DB6BB7" w:rsidRDefault="00DB6BB7" w:rsidP="00DB6BB7">
      <w:pPr>
        <w:spacing w:line="276" w:lineRule="auto"/>
        <w:jc w:val="both"/>
      </w:pPr>
      <w:r w:rsidRPr="00DB6BB7">
        <w:t>Założenia diety: Enegia=2300-2400 kcal Białko-14,5% 80-85g Tłuszcze=29% 70-75% Węglowodory-56,5% 330-340g</w:t>
      </w:r>
    </w:p>
    <w:p w14:paraId="16AEDFC8" w14:textId="77777777" w:rsidR="00DB6BB7" w:rsidRPr="00DB6BB7" w:rsidRDefault="00DB6BB7" w:rsidP="00DB6BB7">
      <w:pPr>
        <w:spacing w:line="276" w:lineRule="auto"/>
        <w:jc w:val="both"/>
      </w:pPr>
      <w:r w:rsidRPr="00DB6BB7">
        <w:t>Dzienna racja pokarmowa</w:t>
      </w:r>
    </w:p>
    <w:p w14:paraId="4DCBAC22" w14:textId="77777777" w:rsidR="00DB6BB7" w:rsidRPr="00DB6BB7" w:rsidRDefault="00DB6BB7" w:rsidP="00DB6BB7">
      <w:pPr>
        <w:spacing w:line="276" w:lineRule="auto"/>
        <w:jc w:val="both"/>
      </w:pPr>
      <w:r w:rsidRPr="00DB6BB7">
        <w:t>1.</w:t>
      </w:r>
      <w:r w:rsidRPr="00DB6BB7">
        <w:tab/>
        <w:t>Produkty zbożowe:</w:t>
      </w:r>
    </w:p>
    <w:p w14:paraId="19978233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>pieczywo 250g</w:t>
      </w:r>
    </w:p>
    <w:p w14:paraId="646A9CF1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>mąka, kasze, makarony-75g</w:t>
      </w:r>
    </w:p>
    <w:p w14:paraId="6913AF27" w14:textId="77777777" w:rsidR="00DB6BB7" w:rsidRPr="00DB6BB7" w:rsidRDefault="00DB6BB7" w:rsidP="00DB6BB7">
      <w:pPr>
        <w:spacing w:line="276" w:lineRule="auto"/>
        <w:jc w:val="both"/>
      </w:pPr>
      <w:r w:rsidRPr="00DB6BB7">
        <w:t>2.</w:t>
      </w:r>
      <w:r w:rsidRPr="00DB6BB7">
        <w:tab/>
        <w:t>Mleko i produkty mleczne 600g</w:t>
      </w:r>
    </w:p>
    <w:p w14:paraId="333350B2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>sery twarogowe -60g</w:t>
      </w:r>
    </w:p>
    <w:p w14:paraId="52AB9B39" w14:textId="77777777" w:rsidR="00DB6BB7" w:rsidRPr="00DB6BB7" w:rsidRDefault="00DB6BB7" w:rsidP="00DB6BB7">
      <w:pPr>
        <w:spacing w:line="276" w:lineRule="auto"/>
        <w:jc w:val="both"/>
      </w:pPr>
      <w:r w:rsidRPr="00DB6BB7">
        <w:t>3.</w:t>
      </w:r>
      <w:r w:rsidRPr="00DB6BB7">
        <w:tab/>
        <w:t>Jaja (lszt.)-50g</w:t>
      </w:r>
    </w:p>
    <w:p w14:paraId="1C6EBC64" w14:textId="77777777" w:rsidR="00DB6BB7" w:rsidRPr="00DB6BB7" w:rsidRDefault="00DB6BB7" w:rsidP="00DB6BB7">
      <w:pPr>
        <w:spacing w:line="276" w:lineRule="auto"/>
        <w:jc w:val="both"/>
      </w:pPr>
      <w:r w:rsidRPr="00DB6BB7">
        <w:t>4.</w:t>
      </w:r>
      <w:r w:rsidRPr="00DB6BB7">
        <w:tab/>
        <w:t>Mięso, ryby, drób (bez kości) -150g</w:t>
      </w:r>
    </w:p>
    <w:p w14:paraId="5F3E0445" w14:textId="77777777" w:rsidR="00DB6BB7" w:rsidRPr="00DB6BB7" w:rsidRDefault="00DB6BB7" w:rsidP="00DB6BB7">
      <w:pPr>
        <w:spacing w:line="276" w:lineRule="auto"/>
        <w:jc w:val="both"/>
      </w:pPr>
      <w:r w:rsidRPr="00DB6BB7">
        <w:t>-</w:t>
      </w:r>
      <w:r w:rsidRPr="00DB6BB7">
        <w:tab/>
        <w:t>wędliny 50g</w:t>
      </w:r>
    </w:p>
    <w:p w14:paraId="6936B0E4" w14:textId="77777777" w:rsidR="00DB6BB7" w:rsidRPr="00DB6BB7" w:rsidRDefault="00DB6BB7" w:rsidP="00DB6BB7">
      <w:pPr>
        <w:spacing w:line="276" w:lineRule="auto"/>
        <w:jc w:val="both"/>
      </w:pPr>
      <w:r w:rsidRPr="00DB6BB7">
        <w:t>5.</w:t>
      </w:r>
      <w:r w:rsidRPr="00DB6BB7">
        <w:tab/>
        <w:t>Masło 25g</w:t>
      </w:r>
    </w:p>
    <w:p w14:paraId="722D1542" w14:textId="77777777" w:rsidR="00DB6BB7" w:rsidRPr="00DB6BB7" w:rsidRDefault="00DB6BB7" w:rsidP="00DB6BB7">
      <w:pPr>
        <w:spacing w:line="276" w:lineRule="auto"/>
        <w:jc w:val="both"/>
      </w:pPr>
      <w:r w:rsidRPr="00DB6BB7">
        <w:t>6.</w:t>
      </w:r>
      <w:r w:rsidRPr="00DB6BB7">
        <w:tab/>
        <w:t>Inne tłuszcze. Olej, masło roślinne -20g</w:t>
      </w:r>
    </w:p>
    <w:p w14:paraId="46957D89" w14:textId="77777777" w:rsidR="00DB6BB7" w:rsidRPr="00DB6BB7" w:rsidRDefault="00DB6BB7" w:rsidP="00DB6BB7">
      <w:pPr>
        <w:spacing w:line="276" w:lineRule="auto"/>
        <w:jc w:val="both"/>
      </w:pPr>
      <w:r w:rsidRPr="00DB6BB7">
        <w:t>7.</w:t>
      </w:r>
      <w:r w:rsidRPr="00DB6BB7">
        <w:tab/>
        <w:t>Ziemniaki 300 -400g</w:t>
      </w:r>
    </w:p>
    <w:p w14:paraId="6FFDD4A5" w14:textId="77777777" w:rsidR="00DB6BB7" w:rsidRPr="00DB6BB7" w:rsidRDefault="00DB6BB7" w:rsidP="00DB6BB7">
      <w:pPr>
        <w:spacing w:line="276" w:lineRule="auto"/>
        <w:jc w:val="both"/>
      </w:pPr>
      <w:r w:rsidRPr="00DB6BB7">
        <w:t>8.</w:t>
      </w:r>
      <w:r w:rsidRPr="00DB6BB7">
        <w:tab/>
        <w:t>Warzywa i owoce z wit. C -200g.</w:t>
      </w:r>
    </w:p>
    <w:p w14:paraId="77D3C303" w14:textId="77777777" w:rsidR="00DB6BB7" w:rsidRPr="00DB6BB7" w:rsidRDefault="00DB6BB7" w:rsidP="00DB6BB7">
      <w:pPr>
        <w:spacing w:line="276" w:lineRule="auto"/>
        <w:jc w:val="both"/>
      </w:pPr>
      <w:r w:rsidRPr="00DB6BB7">
        <w:t>9.</w:t>
      </w:r>
      <w:r w:rsidRPr="00DB6BB7">
        <w:tab/>
        <w:t>Warzywa bogate w karoten -150g</w:t>
      </w:r>
    </w:p>
    <w:p w14:paraId="11ED3AB6" w14:textId="77777777" w:rsidR="00DB6BB7" w:rsidRPr="00DB6BB7" w:rsidRDefault="00DB6BB7" w:rsidP="00DB6BB7">
      <w:pPr>
        <w:spacing w:line="276" w:lineRule="auto"/>
        <w:jc w:val="both"/>
      </w:pPr>
      <w:r w:rsidRPr="00DB6BB7">
        <w:t>10.</w:t>
      </w:r>
      <w:r w:rsidRPr="00DB6BB7">
        <w:tab/>
        <w:t>Inne warzywa i owoce 300g</w:t>
      </w:r>
    </w:p>
    <w:p w14:paraId="54F20BE4" w14:textId="77777777" w:rsidR="00DB6BB7" w:rsidRPr="00DB6BB7" w:rsidRDefault="00DB6BB7" w:rsidP="00DB6BB7">
      <w:pPr>
        <w:spacing w:line="276" w:lineRule="auto"/>
        <w:jc w:val="both"/>
      </w:pPr>
      <w:r w:rsidRPr="00DB6BB7">
        <w:t>11.</w:t>
      </w:r>
      <w:r w:rsidRPr="00DB6BB7">
        <w:tab/>
        <w:t>Strączkowe.</w:t>
      </w:r>
    </w:p>
    <w:p w14:paraId="64BF175F" w14:textId="77777777" w:rsidR="00DB6BB7" w:rsidRPr="00DB6BB7" w:rsidRDefault="00DB6BB7" w:rsidP="00DB6BB7">
      <w:pPr>
        <w:spacing w:line="276" w:lineRule="auto"/>
        <w:jc w:val="both"/>
      </w:pPr>
      <w:r w:rsidRPr="00DB6BB7">
        <w:t>12.</w:t>
      </w:r>
      <w:r w:rsidRPr="00DB6BB7">
        <w:tab/>
        <w:t>Cukier i słodycze.</w:t>
      </w:r>
    </w:p>
    <w:p w14:paraId="11F086C9" w14:textId="77777777" w:rsidR="00CF2BF7" w:rsidRDefault="00CF2BF7" w:rsidP="00125462">
      <w:pPr>
        <w:spacing w:line="276" w:lineRule="auto"/>
        <w:jc w:val="both"/>
      </w:pPr>
    </w:p>
    <w:p w14:paraId="536F7661" w14:textId="77777777" w:rsidR="00DB6BB7" w:rsidRDefault="00DB6BB7" w:rsidP="00125462">
      <w:pPr>
        <w:spacing w:line="276" w:lineRule="auto"/>
        <w:jc w:val="both"/>
      </w:pPr>
    </w:p>
    <w:p w14:paraId="761D4B44" w14:textId="77777777" w:rsidR="00DB6BB7" w:rsidRDefault="00DB6BB7" w:rsidP="00125462">
      <w:pPr>
        <w:spacing w:line="276" w:lineRule="auto"/>
        <w:jc w:val="both"/>
      </w:pPr>
    </w:p>
    <w:p w14:paraId="5CDD5C59" w14:textId="77777777" w:rsidR="00DB6BB7" w:rsidRDefault="00DB6BB7" w:rsidP="00125462">
      <w:pPr>
        <w:spacing w:line="276" w:lineRule="auto"/>
        <w:jc w:val="both"/>
      </w:pPr>
    </w:p>
    <w:p w14:paraId="332CAADC" w14:textId="77777777" w:rsidR="00DB6BB7" w:rsidRDefault="00DB6BB7" w:rsidP="00125462">
      <w:pPr>
        <w:spacing w:line="276" w:lineRule="auto"/>
        <w:jc w:val="both"/>
      </w:pPr>
    </w:p>
    <w:p w14:paraId="53A37C4F" w14:textId="77777777" w:rsidR="00DB6BB7" w:rsidRDefault="00DB6BB7" w:rsidP="00125462">
      <w:pPr>
        <w:spacing w:line="276" w:lineRule="auto"/>
        <w:jc w:val="both"/>
      </w:pPr>
    </w:p>
    <w:p w14:paraId="41E4B9FE" w14:textId="77777777" w:rsidR="00DB6BB7" w:rsidRDefault="00DB6BB7" w:rsidP="00125462">
      <w:pPr>
        <w:spacing w:line="276" w:lineRule="auto"/>
        <w:jc w:val="both"/>
      </w:pPr>
    </w:p>
    <w:p w14:paraId="7EC01033" w14:textId="77777777" w:rsidR="00DB6BB7" w:rsidRDefault="00DB6BB7" w:rsidP="00125462">
      <w:pPr>
        <w:spacing w:line="276" w:lineRule="auto"/>
        <w:jc w:val="both"/>
      </w:pPr>
    </w:p>
    <w:p w14:paraId="293A66F2" w14:textId="77777777" w:rsidR="00DB6BB7" w:rsidRDefault="00DB6BB7" w:rsidP="00125462">
      <w:pPr>
        <w:spacing w:line="276" w:lineRule="auto"/>
        <w:jc w:val="both"/>
      </w:pPr>
    </w:p>
    <w:p w14:paraId="408C137A" w14:textId="77777777" w:rsidR="00DB6BB7" w:rsidRDefault="00DB6BB7" w:rsidP="00125462">
      <w:pPr>
        <w:spacing w:line="276" w:lineRule="auto"/>
        <w:jc w:val="both"/>
      </w:pPr>
    </w:p>
    <w:p w14:paraId="58D406AF" w14:textId="77777777" w:rsidR="00DB6BB7" w:rsidRDefault="00DB6BB7" w:rsidP="00125462">
      <w:pPr>
        <w:spacing w:line="276" w:lineRule="auto"/>
        <w:jc w:val="both"/>
      </w:pPr>
    </w:p>
    <w:p w14:paraId="59115FD5" w14:textId="77777777" w:rsidR="00DB6BB7" w:rsidRDefault="00DB6BB7" w:rsidP="00125462">
      <w:pPr>
        <w:spacing w:line="276" w:lineRule="auto"/>
        <w:jc w:val="both"/>
      </w:pPr>
    </w:p>
    <w:p w14:paraId="0A965CAD" w14:textId="77777777" w:rsidR="00DB6BB7" w:rsidRDefault="00DB6BB7" w:rsidP="00125462">
      <w:pPr>
        <w:spacing w:line="276" w:lineRule="auto"/>
        <w:jc w:val="both"/>
      </w:pPr>
    </w:p>
    <w:p w14:paraId="456E1AB6" w14:textId="77777777" w:rsidR="00DB6BB7" w:rsidRDefault="00DB6BB7" w:rsidP="00125462">
      <w:pPr>
        <w:spacing w:line="276" w:lineRule="auto"/>
        <w:jc w:val="both"/>
      </w:pPr>
    </w:p>
    <w:p w14:paraId="2C0384FF" w14:textId="77777777" w:rsidR="00DB6BB7" w:rsidRDefault="00DB6BB7" w:rsidP="00125462">
      <w:pPr>
        <w:spacing w:line="276" w:lineRule="auto"/>
        <w:jc w:val="both"/>
      </w:pPr>
    </w:p>
    <w:p w14:paraId="1E11EC0D" w14:textId="77777777" w:rsidR="00DB6BB7" w:rsidRDefault="00DB6BB7" w:rsidP="00125462">
      <w:pPr>
        <w:spacing w:line="276" w:lineRule="auto"/>
        <w:jc w:val="both"/>
      </w:pPr>
    </w:p>
    <w:p w14:paraId="30997827" w14:textId="77777777" w:rsidR="00DB6BB7" w:rsidRDefault="00DB6BB7" w:rsidP="00125462">
      <w:pPr>
        <w:spacing w:line="276" w:lineRule="auto"/>
        <w:jc w:val="both"/>
      </w:pPr>
    </w:p>
    <w:p w14:paraId="0AA34A4F" w14:textId="77777777" w:rsidR="00DB6BB7" w:rsidRDefault="00DB6BB7" w:rsidP="00125462">
      <w:pPr>
        <w:spacing w:line="276" w:lineRule="auto"/>
        <w:jc w:val="both"/>
      </w:pPr>
    </w:p>
    <w:p w14:paraId="35667FE2" w14:textId="77777777" w:rsidR="00DB6BB7" w:rsidRPr="005B589F" w:rsidRDefault="00DB6BB7" w:rsidP="00DB6BB7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b/>
          <w:sz w:val="20"/>
        </w:rPr>
      </w:pPr>
      <w:r w:rsidRPr="005B589F">
        <w:rPr>
          <w:b/>
          <w:spacing w:val="-1"/>
          <w:sz w:val="26"/>
          <w:szCs w:val="26"/>
        </w:rPr>
        <w:t>Załącznik</w:t>
      </w:r>
      <w:r w:rsidR="003A197E" w:rsidRPr="005B589F">
        <w:rPr>
          <w:b/>
          <w:spacing w:val="-1"/>
          <w:sz w:val="26"/>
          <w:szCs w:val="26"/>
        </w:rPr>
        <w:t xml:space="preserve"> nr</w:t>
      </w:r>
      <w:r w:rsidRPr="005B589F">
        <w:rPr>
          <w:b/>
          <w:spacing w:val="-1"/>
          <w:sz w:val="26"/>
          <w:szCs w:val="26"/>
        </w:rPr>
        <w:t xml:space="preserve"> 8</w:t>
      </w:r>
      <w:r w:rsidR="003A197E" w:rsidRPr="005B589F">
        <w:rPr>
          <w:b/>
          <w:spacing w:val="-1"/>
          <w:sz w:val="26"/>
          <w:szCs w:val="26"/>
        </w:rPr>
        <w:t xml:space="preserve"> do SIWZ.</w:t>
      </w:r>
    </w:p>
    <w:p w14:paraId="3844CA02" w14:textId="77777777" w:rsidR="00DB6BB7" w:rsidRDefault="00DB6BB7" w:rsidP="003A197E">
      <w:pPr>
        <w:widowControl w:val="0"/>
        <w:shd w:val="clear" w:color="auto" w:fill="FFFFFF"/>
        <w:autoSpaceDE w:val="0"/>
        <w:autoSpaceDN w:val="0"/>
        <w:adjustRightInd w:val="0"/>
        <w:spacing w:before="523"/>
        <w:rPr>
          <w:spacing w:val="-5"/>
          <w:sz w:val="26"/>
          <w:szCs w:val="26"/>
        </w:rPr>
      </w:pPr>
      <w:r w:rsidRPr="00DB6BB7">
        <w:rPr>
          <w:spacing w:val="-5"/>
          <w:sz w:val="26"/>
          <w:szCs w:val="26"/>
        </w:rPr>
        <w:t>Wykaz  diet podstawowych  Szpitala Powiatowego w Sejnach</w:t>
      </w:r>
    </w:p>
    <w:p w14:paraId="42067E73" w14:textId="77777777" w:rsidR="00DB6BB7" w:rsidRPr="00DB6BB7" w:rsidRDefault="00DB6BB7" w:rsidP="00DB6BB7">
      <w:pPr>
        <w:widowControl w:val="0"/>
        <w:autoSpaceDE w:val="0"/>
        <w:autoSpaceDN w:val="0"/>
        <w:adjustRightInd w:val="0"/>
        <w:spacing w:after="11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979"/>
        <w:gridCol w:w="1819"/>
        <w:gridCol w:w="5626"/>
      </w:tblGrid>
      <w:tr w:rsidR="00DB6BB7" w:rsidRPr="00DB6BB7" w14:paraId="3F5396E0" w14:textId="77777777" w:rsidTr="00E75AC6">
        <w:trPr>
          <w:trHeight w:hRule="exact"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E5C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Lp.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5FC7C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5"/>
                <w:szCs w:val="24"/>
              </w:rPr>
              <w:t>Symbol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3E30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Nazwa diety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A9144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0"/>
              <w:rPr>
                <w:sz w:val="20"/>
              </w:rPr>
            </w:pPr>
            <w:r w:rsidRPr="00DB6BB7">
              <w:rPr>
                <w:szCs w:val="24"/>
              </w:rPr>
              <w:t>Charakterystyka</w:t>
            </w:r>
          </w:p>
        </w:tc>
      </w:tr>
      <w:tr w:rsidR="00DB6BB7" w:rsidRPr="00DB6BB7" w14:paraId="35F7017B" w14:textId="77777777" w:rsidTr="00E75AC6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FD98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9EFA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CD0E9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6"/>
              <w:rPr>
                <w:sz w:val="20"/>
              </w:rPr>
            </w:pPr>
            <w:r w:rsidRPr="00DB6BB7">
              <w:rPr>
                <w:szCs w:val="24"/>
              </w:rPr>
              <w:t>Żywienie Podstawowe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474B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Nie wymaga żywienia dietetycznego</w:t>
            </w:r>
          </w:p>
        </w:tc>
      </w:tr>
      <w:tr w:rsidR="00DB6BB7" w:rsidRPr="00DB6BB7" w14:paraId="6E889BE8" w14:textId="77777777" w:rsidTr="00E75AC6">
        <w:trPr>
          <w:trHeight w:hRule="exact" w:val="111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0A1A0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55E14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6EEC5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3"/>
                <w:szCs w:val="24"/>
              </w:rPr>
              <w:t>Łatwostrawna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DCAC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58" w:hanging="14"/>
              <w:rPr>
                <w:sz w:val="20"/>
              </w:rPr>
            </w:pPr>
            <w:r w:rsidRPr="00DB6BB7">
              <w:rPr>
                <w:spacing w:val="-2"/>
                <w:szCs w:val="24"/>
              </w:rPr>
              <w:t xml:space="preserve">Dobór produktów, potraw i technik sporządzania </w:t>
            </w:r>
            <w:r w:rsidRPr="00DB6BB7">
              <w:rPr>
                <w:szCs w:val="24"/>
              </w:rPr>
              <w:t>posiłków, łatwostrawnych, stanowi podstawę planowania diet pozostałych.</w:t>
            </w:r>
          </w:p>
        </w:tc>
      </w:tr>
      <w:tr w:rsidR="00DB6BB7" w:rsidRPr="00DB6BB7" w14:paraId="45EBCECA" w14:textId="77777777" w:rsidTr="00E75AC6">
        <w:trPr>
          <w:trHeight w:hRule="exact" w:val="111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202E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70A73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III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8BB23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3"/>
              <w:rPr>
                <w:sz w:val="20"/>
              </w:rPr>
            </w:pPr>
            <w:r w:rsidRPr="00DB6BB7">
              <w:rPr>
                <w:szCs w:val="24"/>
              </w:rPr>
              <w:t>Wrzodowa, Żołądkowa, Dwunastnicy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013F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2" w:hanging="10"/>
              <w:rPr>
                <w:sz w:val="20"/>
              </w:rPr>
            </w:pPr>
            <w:r w:rsidRPr="00DB6BB7">
              <w:rPr>
                <w:spacing w:val="-2"/>
                <w:szCs w:val="24"/>
              </w:rPr>
              <w:t xml:space="preserve">Łatwostrawna, ogranicza produkty i potrawy </w:t>
            </w:r>
            <w:r w:rsidRPr="00DB6BB7">
              <w:rPr>
                <w:spacing w:val="-3"/>
                <w:szCs w:val="24"/>
              </w:rPr>
              <w:t>wzmagające wydzielanie soku żołądkowego.</w:t>
            </w:r>
          </w:p>
        </w:tc>
      </w:tr>
      <w:tr w:rsidR="00DB6BB7" w:rsidRPr="00DB6BB7" w14:paraId="0404370E" w14:textId="77777777" w:rsidTr="00E75AC6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8FB38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A5309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IV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042E2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Wątrobowa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2B4F0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2"/>
                <w:szCs w:val="24"/>
              </w:rPr>
              <w:t>Łatwostrawna z ograniczeniem stosowania tłuszczu.</w:t>
            </w:r>
          </w:p>
        </w:tc>
      </w:tr>
      <w:tr w:rsidR="00DB6BB7" w:rsidRPr="00DB6BB7" w14:paraId="20C01ED5" w14:textId="77777777" w:rsidTr="00E75AC6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0BBB9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E856A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V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13237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7"/>
              <w:rPr>
                <w:sz w:val="20"/>
              </w:rPr>
            </w:pPr>
            <w:r w:rsidRPr="00DB6BB7">
              <w:rPr>
                <w:szCs w:val="24"/>
              </w:rPr>
              <w:t>Bogato resztkowa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02174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2"/>
                <w:szCs w:val="24"/>
              </w:rPr>
              <w:t>Zawiera powyżej 35-</w:t>
            </w:r>
            <w:smartTag w:uri="urn:schemas-microsoft-com:office:smarttags" w:element="metricconverter">
              <w:smartTagPr>
                <w:attr w:name="ProductID" w:val="40 g"/>
              </w:smartTagPr>
              <w:r w:rsidRPr="00DB6BB7">
                <w:rPr>
                  <w:spacing w:val="-2"/>
                  <w:szCs w:val="24"/>
                </w:rPr>
                <w:t>40 g</w:t>
              </w:r>
            </w:smartTag>
            <w:r w:rsidRPr="00DB6BB7">
              <w:rPr>
                <w:spacing w:val="-2"/>
                <w:szCs w:val="24"/>
              </w:rPr>
              <w:t xml:space="preserve"> błonnika pokarmowego</w:t>
            </w:r>
          </w:p>
        </w:tc>
      </w:tr>
      <w:tr w:rsidR="00DB6BB7" w:rsidRPr="00DB6BB7" w14:paraId="1B59D308" w14:textId="77777777" w:rsidTr="00E75AC6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B93F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3D1C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VI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A19BC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3"/>
                <w:szCs w:val="24"/>
              </w:rPr>
              <w:t>Ubogo resztkowa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A34D6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Niska zawartość błonnika pokarmowego</w:t>
            </w:r>
          </w:p>
        </w:tc>
      </w:tr>
      <w:tr w:rsidR="00DB6BB7" w:rsidRPr="00DB6BB7" w14:paraId="129893A5" w14:textId="77777777" w:rsidTr="00E75AC6">
        <w:trPr>
          <w:trHeight w:hRule="exact" w:val="83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192DA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B90D5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VII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1AD7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Cukrzycowa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6D50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 w:firstLine="14"/>
              <w:rPr>
                <w:sz w:val="20"/>
              </w:rPr>
            </w:pPr>
            <w:r w:rsidRPr="00DB6BB7">
              <w:rPr>
                <w:szCs w:val="24"/>
              </w:rPr>
              <w:t xml:space="preserve">Ogranicza się, a nawet wyklucza produkty zawierające </w:t>
            </w:r>
            <w:r w:rsidRPr="00DB6BB7">
              <w:rPr>
                <w:spacing w:val="-1"/>
                <w:szCs w:val="24"/>
              </w:rPr>
              <w:t xml:space="preserve">węglowodany szybko wchłaniające się takie jak: cukier, </w:t>
            </w:r>
            <w:r w:rsidRPr="00DB6BB7">
              <w:rPr>
                <w:szCs w:val="24"/>
              </w:rPr>
              <w:t>miód, dżem, słodycze</w:t>
            </w:r>
          </w:p>
        </w:tc>
      </w:tr>
      <w:tr w:rsidR="00DB6BB7" w:rsidRPr="00DB6BB7" w14:paraId="26A8549B" w14:textId="77777777" w:rsidTr="00E75AC6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4E4E8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</w:rPr>
            </w:pPr>
            <w:r w:rsidRPr="00DB6BB7">
              <w:rPr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4217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VII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A53D5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7"/>
              <w:rPr>
                <w:sz w:val="20"/>
              </w:rPr>
            </w:pPr>
            <w:r w:rsidRPr="00DB6BB7">
              <w:rPr>
                <w:szCs w:val="24"/>
              </w:rPr>
              <w:t>O zmiennej konsystencji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EFD4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Płynna, papkowata</w:t>
            </w:r>
          </w:p>
        </w:tc>
      </w:tr>
      <w:tr w:rsidR="00DB6BB7" w:rsidRPr="00DB6BB7" w14:paraId="2E7EFFEA" w14:textId="77777777" w:rsidTr="00E75AC6">
        <w:trPr>
          <w:trHeight w:hRule="exact" w:val="56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28BC9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</w:rPr>
            </w:pPr>
            <w:r w:rsidRPr="00DB6BB7">
              <w:rPr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970D1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IX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9D0B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4"/>
              <w:rPr>
                <w:sz w:val="20"/>
              </w:rPr>
            </w:pPr>
            <w:r w:rsidRPr="00DB6BB7">
              <w:rPr>
                <w:szCs w:val="24"/>
              </w:rPr>
              <w:t>Ubogo energetyczna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A32E3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B6BB7" w:rsidRPr="00DB6BB7" w14:paraId="7956A7B1" w14:textId="77777777" w:rsidTr="00E75AC6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C787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</w:rPr>
            </w:pPr>
            <w:r w:rsidRPr="00DB6BB7">
              <w:rPr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7545D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X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C3E6B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5"/>
                <w:szCs w:val="24"/>
              </w:rPr>
              <w:t>Wysokobiałkowa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33F0D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B6BB7">
                <w:rPr>
                  <w:szCs w:val="24"/>
                </w:rPr>
                <w:t>100 g</w:t>
              </w:r>
            </w:smartTag>
            <w:r w:rsidRPr="00DB6BB7">
              <w:rPr>
                <w:szCs w:val="24"/>
              </w:rPr>
              <w:t xml:space="preserve"> na dobę</w:t>
            </w:r>
          </w:p>
        </w:tc>
      </w:tr>
      <w:tr w:rsidR="00DB6BB7" w:rsidRPr="00DB6BB7" w14:paraId="10C51C59" w14:textId="77777777" w:rsidTr="00E75AC6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C2691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</w:rPr>
            </w:pPr>
            <w:r w:rsidRPr="00DB6BB7">
              <w:rPr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0467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  <w:lang w:val="en-US"/>
              </w:rPr>
              <w:t>XI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D23FF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pacing w:val="-3"/>
                <w:szCs w:val="24"/>
              </w:rPr>
              <w:t>Niskobiałkowa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AA769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 xml:space="preserve">Do 40g -nie niżej niż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DB6BB7">
                <w:rPr>
                  <w:szCs w:val="24"/>
                </w:rPr>
                <w:t>20 g</w:t>
              </w:r>
            </w:smartTag>
          </w:p>
        </w:tc>
      </w:tr>
      <w:tr w:rsidR="00DB6BB7" w:rsidRPr="00DB6BB7" w14:paraId="0D09AD20" w14:textId="77777777" w:rsidTr="00E75AC6">
        <w:trPr>
          <w:trHeight w:hRule="exact" w:val="5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D3475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</w:rPr>
            </w:pPr>
            <w:r w:rsidRPr="00DB6BB7">
              <w:rPr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265B3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XII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698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Bezmleczna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24B25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32" w:firstLine="24"/>
              <w:rPr>
                <w:sz w:val="20"/>
              </w:rPr>
            </w:pPr>
            <w:r w:rsidRPr="00DB6BB7">
              <w:rPr>
                <w:spacing w:val="-3"/>
                <w:szCs w:val="24"/>
              </w:rPr>
              <w:t xml:space="preserve">Ograniczenie lub wyeliminowanie produktów </w:t>
            </w:r>
            <w:r w:rsidRPr="00DB6BB7">
              <w:rPr>
                <w:szCs w:val="24"/>
              </w:rPr>
              <w:t>mlecznych i innych</w:t>
            </w:r>
          </w:p>
        </w:tc>
      </w:tr>
      <w:tr w:rsidR="00DB6BB7" w:rsidRPr="00DB6BB7" w14:paraId="54068270" w14:textId="77777777" w:rsidTr="00E75AC6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36091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</w:rPr>
            </w:pPr>
            <w:r w:rsidRPr="00DB6BB7">
              <w:rPr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C8080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XIII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A8EE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Specjalna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FAB2C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Ziemniaczana, ryżowa</w:t>
            </w:r>
          </w:p>
        </w:tc>
      </w:tr>
      <w:tr w:rsidR="00DB6BB7" w:rsidRPr="00DB6BB7" w14:paraId="2F82CE4F" w14:textId="77777777" w:rsidTr="00E75AC6">
        <w:trPr>
          <w:trHeight w:hRule="exact" w:val="30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6D928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</w:rPr>
            </w:pPr>
            <w:r w:rsidRPr="00DB6BB7">
              <w:rPr>
                <w:szCs w:val="24"/>
              </w:rPr>
              <w:t>14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59E89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XIV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FC0CA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B6BB7">
              <w:rPr>
                <w:szCs w:val="24"/>
              </w:rPr>
              <w:t>Mleczna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E91D" w14:textId="77777777" w:rsidR="00DB6BB7" w:rsidRPr="00DB6BB7" w:rsidRDefault="00DB6BB7" w:rsidP="00DB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48317F32" w14:textId="77777777" w:rsidR="00DB6BB7" w:rsidRDefault="00DB6BB7" w:rsidP="00125462">
      <w:pPr>
        <w:spacing w:line="276" w:lineRule="auto"/>
        <w:jc w:val="both"/>
      </w:pPr>
    </w:p>
    <w:p w14:paraId="2DE97A7B" w14:textId="77777777" w:rsidR="00DB6BB7" w:rsidRDefault="00DB6BB7" w:rsidP="00125462">
      <w:pPr>
        <w:spacing w:line="276" w:lineRule="auto"/>
        <w:jc w:val="both"/>
      </w:pPr>
    </w:p>
    <w:p w14:paraId="710C87F0" w14:textId="77777777" w:rsidR="00DB6BB7" w:rsidRDefault="00DB6BB7" w:rsidP="00125462">
      <w:pPr>
        <w:spacing w:line="276" w:lineRule="auto"/>
        <w:jc w:val="both"/>
      </w:pPr>
    </w:p>
    <w:p w14:paraId="08C7F86E" w14:textId="77777777" w:rsidR="00DB6BB7" w:rsidRDefault="00DB6BB7" w:rsidP="00125462">
      <w:pPr>
        <w:spacing w:line="276" w:lineRule="auto"/>
        <w:jc w:val="both"/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463"/>
        <w:gridCol w:w="2120"/>
      </w:tblGrid>
      <w:tr w:rsidR="00DB6BB7" w:rsidRPr="00DB6BB7" w14:paraId="3822FA69" w14:textId="77777777" w:rsidTr="00DB6BB7">
        <w:trPr>
          <w:trHeight w:val="330"/>
        </w:trPr>
        <w:tc>
          <w:tcPr>
            <w:tcW w:w="6957" w:type="dxa"/>
            <w:gridSpan w:val="2"/>
            <w:noWrap/>
          </w:tcPr>
          <w:p w14:paraId="7A923959" w14:textId="77777777" w:rsidR="00DB6BB7" w:rsidRPr="00DB6BB7" w:rsidRDefault="00DB6BB7" w:rsidP="00DB6BB7">
            <w:pPr>
              <w:rPr>
                <w:szCs w:val="24"/>
              </w:rPr>
            </w:pPr>
          </w:p>
          <w:p w14:paraId="56AEFDAC" w14:textId="77777777" w:rsidR="00DB6BB7" w:rsidRPr="00DB6BB7" w:rsidRDefault="00DB6BB7" w:rsidP="00DB6BB7">
            <w:pPr>
              <w:rPr>
                <w:b/>
                <w:szCs w:val="24"/>
              </w:rPr>
            </w:pPr>
            <w:r w:rsidRPr="00DB6BB7">
              <w:rPr>
                <w:b/>
                <w:szCs w:val="24"/>
              </w:rPr>
              <w:t xml:space="preserve">Załącznik nr </w:t>
            </w:r>
            <w:r w:rsidRPr="005B589F">
              <w:rPr>
                <w:b/>
                <w:szCs w:val="24"/>
              </w:rPr>
              <w:t>9 do SIWZ</w:t>
            </w:r>
          </w:p>
        </w:tc>
        <w:tc>
          <w:tcPr>
            <w:tcW w:w="2120" w:type="dxa"/>
            <w:noWrap/>
            <w:hideMark/>
          </w:tcPr>
          <w:p w14:paraId="12469085" w14:textId="77777777" w:rsidR="00DB6BB7" w:rsidRPr="00DB6BB7" w:rsidRDefault="00DB6BB7" w:rsidP="00DB6BB7">
            <w:pPr>
              <w:spacing w:after="200" w:line="276" w:lineRule="auto"/>
              <w:rPr>
                <w:szCs w:val="24"/>
              </w:rPr>
            </w:pPr>
          </w:p>
        </w:tc>
      </w:tr>
      <w:tr w:rsidR="00DB6BB7" w:rsidRPr="00DB6BB7" w14:paraId="254521DD" w14:textId="77777777" w:rsidTr="00DB6BB7">
        <w:trPr>
          <w:trHeight w:val="255"/>
        </w:trPr>
        <w:tc>
          <w:tcPr>
            <w:tcW w:w="494" w:type="dxa"/>
            <w:noWrap/>
            <w:hideMark/>
          </w:tcPr>
          <w:p w14:paraId="30ED5B8C" w14:textId="77777777" w:rsidR="00DB6BB7" w:rsidRPr="00DB6BB7" w:rsidRDefault="00DB6BB7" w:rsidP="00DB6BB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63" w:type="dxa"/>
            <w:noWrap/>
            <w:hideMark/>
          </w:tcPr>
          <w:p w14:paraId="1CDDD5B0" w14:textId="77777777" w:rsidR="00DB6BB7" w:rsidRPr="00DB6BB7" w:rsidRDefault="00DB6BB7" w:rsidP="00DB6BB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20" w:type="dxa"/>
            <w:noWrap/>
            <w:hideMark/>
          </w:tcPr>
          <w:p w14:paraId="055B93E3" w14:textId="77777777" w:rsidR="00DB6BB7" w:rsidRPr="00DB6BB7" w:rsidRDefault="00DB6BB7" w:rsidP="00DB6BB7">
            <w:pPr>
              <w:rPr>
                <w:rFonts w:ascii="Calibri" w:eastAsia="Calibri" w:hAnsi="Calibri"/>
                <w:sz w:val="20"/>
              </w:rPr>
            </w:pPr>
          </w:p>
        </w:tc>
      </w:tr>
      <w:tr w:rsidR="00DB6BB7" w:rsidRPr="00DB6BB7" w14:paraId="5DF65637" w14:textId="77777777" w:rsidTr="00DB6BB7">
        <w:trPr>
          <w:trHeight w:val="315"/>
        </w:trPr>
        <w:tc>
          <w:tcPr>
            <w:tcW w:w="6957" w:type="dxa"/>
            <w:gridSpan w:val="2"/>
            <w:noWrap/>
            <w:hideMark/>
          </w:tcPr>
          <w:p w14:paraId="6830F02D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Spis wyposażenia pomieszczeń kuchennych</w:t>
            </w:r>
          </w:p>
        </w:tc>
        <w:tc>
          <w:tcPr>
            <w:tcW w:w="2120" w:type="dxa"/>
            <w:noWrap/>
            <w:hideMark/>
          </w:tcPr>
          <w:p w14:paraId="387AE6D5" w14:textId="77777777" w:rsidR="00DB6BB7" w:rsidRPr="00DB6BB7" w:rsidRDefault="00DB6BB7" w:rsidP="00DB6BB7">
            <w:pPr>
              <w:spacing w:after="200" w:line="276" w:lineRule="auto"/>
              <w:rPr>
                <w:szCs w:val="24"/>
              </w:rPr>
            </w:pPr>
          </w:p>
        </w:tc>
      </w:tr>
      <w:tr w:rsidR="00DB6BB7" w:rsidRPr="00DB6BB7" w14:paraId="3E0B6E2D" w14:textId="77777777" w:rsidTr="00DB6BB7">
        <w:trPr>
          <w:trHeight w:val="106"/>
        </w:trPr>
        <w:tc>
          <w:tcPr>
            <w:tcW w:w="494" w:type="dxa"/>
            <w:noWrap/>
            <w:hideMark/>
          </w:tcPr>
          <w:p w14:paraId="4E5657D8" w14:textId="77777777" w:rsidR="00DB6BB7" w:rsidRPr="00DB6BB7" w:rsidRDefault="00DB6BB7" w:rsidP="00DB6BB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63" w:type="dxa"/>
            <w:noWrap/>
            <w:hideMark/>
          </w:tcPr>
          <w:p w14:paraId="6174C778" w14:textId="77777777" w:rsidR="00DB6BB7" w:rsidRPr="00DB6BB7" w:rsidRDefault="00DB6BB7" w:rsidP="00DB6BB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20" w:type="dxa"/>
            <w:noWrap/>
            <w:hideMark/>
          </w:tcPr>
          <w:p w14:paraId="581523CE" w14:textId="77777777" w:rsidR="00DB6BB7" w:rsidRPr="00DB6BB7" w:rsidRDefault="00DB6BB7" w:rsidP="00DB6BB7">
            <w:pPr>
              <w:rPr>
                <w:rFonts w:ascii="Calibri" w:eastAsia="Calibri" w:hAnsi="Calibri"/>
                <w:sz w:val="20"/>
              </w:rPr>
            </w:pPr>
          </w:p>
        </w:tc>
      </w:tr>
      <w:tr w:rsidR="00DB6BB7" w:rsidRPr="00DB6BB7" w14:paraId="608E2A09" w14:textId="77777777" w:rsidTr="00DB6BB7">
        <w:trPr>
          <w:trHeight w:val="25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941B" w14:textId="77777777" w:rsidR="00DB6BB7" w:rsidRPr="00DB6BB7" w:rsidRDefault="00DB6BB7" w:rsidP="00DB6BB7">
            <w:pPr>
              <w:rPr>
                <w:b/>
                <w:szCs w:val="24"/>
              </w:rPr>
            </w:pPr>
            <w:r w:rsidRPr="00DB6BB7">
              <w:rPr>
                <w:b/>
                <w:szCs w:val="24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4AEE5" w14:textId="77777777" w:rsidR="00DB6BB7" w:rsidRPr="00DB6BB7" w:rsidRDefault="00DB6BB7" w:rsidP="00DB6BB7">
            <w:pPr>
              <w:jc w:val="center"/>
              <w:rPr>
                <w:b/>
                <w:szCs w:val="24"/>
              </w:rPr>
            </w:pPr>
            <w:r w:rsidRPr="00DB6BB7">
              <w:rPr>
                <w:b/>
                <w:szCs w:val="24"/>
              </w:rPr>
              <w:t>Nazwa</w:t>
            </w:r>
          </w:p>
          <w:p w14:paraId="61464DEC" w14:textId="77777777" w:rsidR="00DB6BB7" w:rsidRPr="00DB6BB7" w:rsidRDefault="00DB6BB7" w:rsidP="00DB6B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8428E" w14:textId="77777777" w:rsidR="00DB6BB7" w:rsidRPr="00DB6BB7" w:rsidRDefault="00DB6BB7" w:rsidP="00DB6BB7">
            <w:pPr>
              <w:jc w:val="center"/>
              <w:rPr>
                <w:b/>
                <w:szCs w:val="24"/>
              </w:rPr>
            </w:pPr>
            <w:r w:rsidRPr="00DB6BB7">
              <w:rPr>
                <w:b/>
                <w:szCs w:val="24"/>
              </w:rPr>
              <w:t>Ilość sztuk</w:t>
            </w:r>
          </w:p>
        </w:tc>
      </w:tr>
      <w:tr w:rsidR="00DB6BB7" w:rsidRPr="00DB6BB7" w14:paraId="0A059AA5" w14:textId="77777777" w:rsidTr="00DB6BB7">
        <w:trPr>
          <w:trHeight w:val="2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F7D0D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D3723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Dozownik do mydła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90444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DB6BB7" w:rsidRPr="00DB6BB7" w14:paraId="5FCEA708" w14:textId="77777777" w:rsidTr="00DB6BB7">
        <w:trPr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A5BD3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lastRenderedPageBreak/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63C0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Lodówka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C9C22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4</w:t>
            </w:r>
          </w:p>
        </w:tc>
      </w:tr>
      <w:tr w:rsidR="00DB6BB7" w:rsidRPr="00DB6BB7" w14:paraId="7E6C713D" w14:textId="77777777" w:rsidTr="00DB6BB7">
        <w:trPr>
          <w:trHeight w:val="12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AC037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CBD71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Waga gospodarcza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C927C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2</w:t>
            </w:r>
          </w:p>
        </w:tc>
      </w:tr>
      <w:tr w:rsidR="00DB6BB7" w:rsidRPr="00DB6BB7" w14:paraId="2D508563" w14:textId="77777777" w:rsidTr="00DB6BB7">
        <w:trPr>
          <w:trHeight w:val="15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3B55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DDD41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Zamrażarka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DFB5B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DB6BB7" w:rsidRPr="00DB6BB7" w14:paraId="4529C3CF" w14:textId="77777777" w:rsidTr="00DB6BB7">
        <w:trPr>
          <w:trHeight w:val="1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9EAB4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DB6A9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Wózek do przewożenia potraw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53EE0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DB6BB7" w:rsidRPr="00DB6BB7" w14:paraId="31446BDC" w14:textId="77777777" w:rsidTr="00DB6BB7">
        <w:trPr>
          <w:trHeight w:val="1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9AB05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2E251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Dźwig towarowy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10EE0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DB6BB7" w:rsidRPr="00DB6BB7" w14:paraId="728F296F" w14:textId="77777777" w:rsidTr="00006BDA">
        <w:trPr>
          <w:trHeight w:val="2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AB183" w14:textId="77777777" w:rsidR="00DB6BB7" w:rsidRPr="00DB6BB7" w:rsidRDefault="00006BDA" w:rsidP="00DB6BB7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8B938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Krajalnica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66FE3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006BDA" w:rsidRPr="00DB6BB7" w14:paraId="1B22E566" w14:textId="77777777" w:rsidTr="00006BDA">
        <w:trPr>
          <w:trHeight w:val="2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57C95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96AAD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Maszynka do mięsa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E1CC7" w14:textId="77777777" w:rsidR="00006BDA" w:rsidRPr="00DB6BB7" w:rsidRDefault="00006BDA" w:rsidP="00006BDA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006BDA" w:rsidRPr="00DB6BB7" w14:paraId="273158C5" w14:textId="77777777" w:rsidTr="00006BDA">
        <w:trPr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72B22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E9038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Maszynka do ziemniaków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F7828" w14:textId="77777777" w:rsidR="00006BDA" w:rsidRPr="00DB6BB7" w:rsidRDefault="00006BDA" w:rsidP="00006BDA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006BDA" w:rsidRPr="00DB6BB7" w14:paraId="7F5E4405" w14:textId="77777777" w:rsidTr="00006BDA">
        <w:trPr>
          <w:trHeight w:val="12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746EC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89EE8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Pień masarniczy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4F596" w14:textId="77777777" w:rsidR="00006BDA" w:rsidRPr="00DB6BB7" w:rsidRDefault="00006BDA" w:rsidP="00006BDA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006BDA" w:rsidRPr="00DB6BB7" w14:paraId="50F13FBF" w14:textId="77777777" w:rsidTr="00006BDA">
        <w:trPr>
          <w:trHeight w:val="1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46D6C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6C0F1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Patelnia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CF4A" w14:textId="77777777" w:rsidR="00006BDA" w:rsidRPr="00DB6BB7" w:rsidRDefault="00006BDA" w:rsidP="00006BDA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  <w:tr w:rsidR="00006BDA" w:rsidRPr="00DB6BB7" w14:paraId="152C8BBE" w14:textId="77777777" w:rsidTr="00DB6BB7">
        <w:trPr>
          <w:trHeight w:val="1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75183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E13C" w14:textId="77777777" w:rsidR="00006BDA" w:rsidRPr="00DB6BB7" w:rsidRDefault="00006BDA" w:rsidP="00006BDA">
            <w:pPr>
              <w:rPr>
                <w:szCs w:val="24"/>
              </w:rPr>
            </w:pPr>
            <w:r w:rsidRPr="00DB6BB7">
              <w:rPr>
                <w:szCs w:val="24"/>
              </w:rPr>
              <w:t xml:space="preserve">Wanna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3A20C" w14:textId="77777777" w:rsidR="00006BDA" w:rsidRPr="00DB6BB7" w:rsidRDefault="00006BDA" w:rsidP="00006BDA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</w:t>
            </w:r>
          </w:p>
        </w:tc>
      </w:tr>
    </w:tbl>
    <w:p w14:paraId="68F9A248" w14:textId="77777777" w:rsidR="00DB6BB7" w:rsidRPr="00DB6BB7" w:rsidRDefault="00DB6BB7" w:rsidP="00DB6B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D38F14" w14:textId="77777777" w:rsidR="00DB6BB7" w:rsidRPr="00DB6BB7" w:rsidRDefault="00DB6BB7" w:rsidP="00DB6BB7">
      <w:pPr>
        <w:spacing w:after="200" w:line="276" w:lineRule="auto"/>
        <w:rPr>
          <w:rFonts w:eastAsia="Calibri"/>
          <w:b/>
          <w:szCs w:val="24"/>
          <w:lang w:eastAsia="en-US"/>
        </w:rPr>
      </w:pPr>
      <w:r w:rsidRPr="00DB6BB7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DB6BB7">
        <w:rPr>
          <w:rFonts w:eastAsia="Calibri"/>
          <w:b/>
          <w:szCs w:val="24"/>
          <w:lang w:eastAsia="en-US"/>
        </w:rPr>
        <w:t>Najemca                                                                                                Wynajmujący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722"/>
        <w:gridCol w:w="4909"/>
        <w:gridCol w:w="2693"/>
      </w:tblGrid>
      <w:tr w:rsidR="00DB6BB7" w:rsidRPr="00DB6BB7" w14:paraId="3E1474BF" w14:textId="77777777" w:rsidTr="00E75AC6">
        <w:trPr>
          <w:trHeight w:val="31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D3D3" w14:textId="77777777" w:rsidR="00006BDA" w:rsidRDefault="00006BDA" w:rsidP="00DB6BB7">
            <w:pPr>
              <w:rPr>
                <w:b/>
                <w:szCs w:val="24"/>
              </w:rPr>
            </w:pPr>
          </w:p>
          <w:p w14:paraId="35DF0C29" w14:textId="77777777" w:rsidR="00006BDA" w:rsidRDefault="00006BDA" w:rsidP="00DB6BB7">
            <w:pPr>
              <w:rPr>
                <w:b/>
                <w:szCs w:val="24"/>
              </w:rPr>
            </w:pPr>
          </w:p>
          <w:p w14:paraId="48E257D0" w14:textId="77777777" w:rsidR="00DB6BB7" w:rsidRPr="00DB6BB7" w:rsidRDefault="00DB6BB7" w:rsidP="00DB6BB7">
            <w:pPr>
              <w:rPr>
                <w:b/>
                <w:szCs w:val="24"/>
              </w:rPr>
            </w:pPr>
            <w:r w:rsidRPr="00DB6BB7">
              <w:rPr>
                <w:b/>
                <w:szCs w:val="24"/>
              </w:rPr>
              <w:t xml:space="preserve">Załącznik nr </w:t>
            </w:r>
            <w:r w:rsidRPr="00006BDA">
              <w:rPr>
                <w:b/>
                <w:szCs w:val="24"/>
              </w:rPr>
              <w:t>10 do SIWZ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9504" w14:textId="77777777" w:rsidR="00DB6BB7" w:rsidRPr="00DB6BB7" w:rsidRDefault="00DB6BB7" w:rsidP="00DB6B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BB7" w:rsidRPr="00DB6BB7" w14:paraId="391E4AFA" w14:textId="77777777" w:rsidTr="00E75AC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A95E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36CC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D3B3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5E94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</w:tr>
      <w:tr w:rsidR="00DB6BB7" w:rsidRPr="00DB6BB7" w14:paraId="6F01071C" w14:textId="77777777" w:rsidTr="00E75AC6">
        <w:trPr>
          <w:trHeight w:val="31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3249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Wykaz pomieszczeń kuchni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EFB6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</w:tr>
      <w:tr w:rsidR="00DB6BB7" w:rsidRPr="00DB6BB7" w14:paraId="41EF6BEE" w14:textId="77777777" w:rsidTr="00E75AC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AFE4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74E7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88CC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F3DE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</w:p>
        </w:tc>
      </w:tr>
      <w:tr w:rsidR="00DB6BB7" w:rsidRPr="00DB6BB7" w14:paraId="40D52FAE" w14:textId="77777777" w:rsidTr="00E75AC6">
        <w:trPr>
          <w:trHeight w:val="37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C72F6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179E" w14:textId="77777777" w:rsidR="00DB6BB7" w:rsidRPr="00DB6BB7" w:rsidRDefault="00DB6BB7" w:rsidP="00DB6BB7">
            <w:pPr>
              <w:rPr>
                <w:bCs/>
                <w:szCs w:val="24"/>
              </w:rPr>
            </w:pPr>
            <w:r w:rsidRPr="00DB6BB7">
              <w:rPr>
                <w:bCs/>
                <w:szCs w:val="24"/>
              </w:rPr>
              <w:t>Lp.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D07B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Pomieszczenia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CE7C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Powierzchnia w m</w:t>
            </w:r>
            <w:r w:rsidRPr="00DB6BB7">
              <w:rPr>
                <w:szCs w:val="24"/>
                <w:vertAlign w:val="superscript"/>
              </w:rPr>
              <w:t>3</w:t>
            </w:r>
          </w:p>
        </w:tc>
      </w:tr>
      <w:tr w:rsidR="00DB6BB7" w:rsidRPr="00DB6BB7" w14:paraId="6DA178A2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30EBC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2B0D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42A6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Obieralnia warzyw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CB98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8,51</w:t>
            </w:r>
          </w:p>
        </w:tc>
      </w:tr>
      <w:tr w:rsidR="00DB6BB7" w:rsidRPr="00DB6BB7" w14:paraId="411D409C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DC6B3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B7F0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5625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Przygotowalnią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88C1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12,87</w:t>
            </w:r>
          </w:p>
        </w:tc>
      </w:tr>
      <w:tr w:rsidR="00DB6BB7" w:rsidRPr="00DB6BB7" w14:paraId="2E6DC39A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47B1D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C43A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C3DA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Kuchnia właściwa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79C9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21,58</w:t>
            </w:r>
          </w:p>
        </w:tc>
      </w:tr>
      <w:tr w:rsidR="00DB6BB7" w:rsidRPr="00DB6BB7" w14:paraId="1A0B5272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5AB89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7046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0E8A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Komunikacja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8731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13,76</w:t>
            </w:r>
          </w:p>
        </w:tc>
      </w:tr>
      <w:tr w:rsidR="00DB6BB7" w:rsidRPr="00DB6BB7" w14:paraId="6F434558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6ABC4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5B90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5.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8996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Komunikacja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3D5F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5,29</w:t>
            </w:r>
          </w:p>
        </w:tc>
      </w:tr>
      <w:tr w:rsidR="00DB6BB7" w:rsidRPr="00DB6BB7" w14:paraId="544FB48B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82706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D3F1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6.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9854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Napełnianie termosów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8757A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8,51</w:t>
            </w:r>
          </w:p>
        </w:tc>
      </w:tr>
      <w:tr w:rsidR="00DB6BB7" w:rsidRPr="00DB6BB7" w14:paraId="4555068A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E2692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5BFF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7.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1EE0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Myjnia termosów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5E07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8,72</w:t>
            </w:r>
          </w:p>
        </w:tc>
      </w:tr>
      <w:tr w:rsidR="00DB6BB7" w:rsidRPr="00DB6BB7" w14:paraId="3FA4011B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8A75C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5C5A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99B2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Śluza szatniowa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D39EC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5,00</w:t>
            </w:r>
          </w:p>
        </w:tc>
      </w:tr>
      <w:tr w:rsidR="00DB6BB7" w:rsidRPr="00DB6BB7" w14:paraId="46378976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B31A4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2956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9.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8A08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Szatnia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1AD0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6,82</w:t>
            </w:r>
          </w:p>
        </w:tc>
      </w:tr>
      <w:tr w:rsidR="00DB6BB7" w:rsidRPr="00DB6BB7" w14:paraId="11AC1FD1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13CEC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0765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10.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897A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Biuro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FAB7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8,56</w:t>
            </w:r>
          </w:p>
        </w:tc>
      </w:tr>
      <w:tr w:rsidR="00DB6BB7" w:rsidRPr="00DB6BB7" w14:paraId="3D38D390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D4688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8C53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11.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197A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Sanitariat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488B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2,15</w:t>
            </w:r>
          </w:p>
        </w:tc>
      </w:tr>
      <w:tr w:rsidR="00DB6BB7" w:rsidRPr="00DB6BB7" w14:paraId="560DDF15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917B3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0672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12.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03C8" w14:textId="77777777" w:rsidR="00DB6BB7" w:rsidRPr="00DB6BB7" w:rsidRDefault="00DB6BB7" w:rsidP="00DB6BB7">
            <w:pPr>
              <w:rPr>
                <w:szCs w:val="24"/>
              </w:rPr>
            </w:pPr>
            <w:r w:rsidRPr="00DB6BB7">
              <w:rPr>
                <w:szCs w:val="24"/>
              </w:rPr>
              <w:t>Magazyn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C442" w14:textId="77777777" w:rsidR="00DB6BB7" w:rsidRPr="00DB6BB7" w:rsidRDefault="00DB6BB7" w:rsidP="00DB6BB7">
            <w:pPr>
              <w:jc w:val="center"/>
              <w:rPr>
                <w:szCs w:val="24"/>
              </w:rPr>
            </w:pPr>
            <w:r w:rsidRPr="00DB6BB7">
              <w:rPr>
                <w:szCs w:val="24"/>
              </w:rPr>
              <w:t>22,22</w:t>
            </w:r>
          </w:p>
        </w:tc>
      </w:tr>
      <w:tr w:rsidR="00DB6BB7" w:rsidRPr="00DB6BB7" w14:paraId="6D516E3C" w14:textId="77777777" w:rsidTr="00E75AC6">
        <w:trPr>
          <w:trHeight w:val="31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410ED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A4E4F" w14:textId="77777777" w:rsidR="00DB6BB7" w:rsidRPr="00DB6BB7" w:rsidRDefault="00DB6BB7" w:rsidP="00DB6BB7">
            <w:pPr>
              <w:rPr>
                <w:rFonts w:ascii="Arial" w:hAnsi="Arial" w:cs="Arial"/>
                <w:sz w:val="20"/>
              </w:rPr>
            </w:pPr>
            <w:r w:rsidRPr="00DB6B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EA11" w14:textId="77777777" w:rsidR="00DB6BB7" w:rsidRPr="00DB6BB7" w:rsidRDefault="00DB6BB7" w:rsidP="00DB6BB7">
            <w:pPr>
              <w:ind w:firstLineChars="700" w:firstLine="1687"/>
              <w:rPr>
                <w:b/>
                <w:bCs/>
                <w:szCs w:val="24"/>
              </w:rPr>
            </w:pPr>
            <w:r w:rsidRPr="00DB6BB7">
              <w:rPr>
                <w:b/>
                <w:bCs/>
                <w:szCs w:val="24"/>
              </w:rPr>
              <w:t>Ogółem powierzchnia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5EF3" w14:textId="77777777" w:rsidR="00DB6BB7" w:rsidRPr="00DB6BB7" w:rsidRDefault="00DB6BB7" w:rsidP="00B01FC2">
            <w:pPr>
              <w:jc w:val="center"/>
              <w:rPr>
                <w:b/>
                <w:bCs/>
                <w:szCs w:val="24"/>
              </w:rPr>
            </w:pPr>
            <w:r w:rsidRPr="00DB6BB7">
              <w:rPr>
                <w:b/>
                <w:bCs/>
                <w:szCs w:val="24"/>
              </w:rPr>
              <w:t>12</w:t>
            </w:r>
            <w:r w:rsidR="00B01FC2">
              <w:rPr>
                <w:b/>
                <w:bCs/>
                <w:szCs w:val="24"/>
              </w:rPr>
              <w:t>3,99</w:t>
            </w:r>
          </w:p>
        </w:tc>
      </w:tr>
    </w:tbl>
    <w:p w14:paraId="67FEEB75" w14:textId="77777777" w:rsidR="00DB6BB7" w:rsidRPr="00DB6BB7" w:rsidRDefault="00DB6BB7" w:rsidP="00DB6B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9BC47E" w14:textId="77777777" w:rsidR="00DB6BB7" w:rsidRPr="00DB6BB7" w:rsidRDefault="00DB6BB7" w:rsidP="00DB6B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6BB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7CDD936" w14:textId="77777777" w:rsidR="00DB6BB7" w:rsidRPr="00DB6BB7" w:rsidRDefault="00DB6BB7" w:rsidP="00DB6B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12B261" w14:textId="77777777" w:rsidR="00DB6BB7" w:rsidRPr="00DB6BB7" w:rsidRDefault="00DB6BB7" w:rsidP="00DB6BB7">
      <w:pPr>
        <w:spacing w:after="200" w:line="276" w:lineRule="auto"/>
        <w:rPr>
          <w:rFonts w:eastAsia="Calibri"/>
          <w:b/>
          <w:szCs w:val="24"/>
          <w:lang w:eastAsia="en-US"/>
        </w:rPr>
      </w:pPr>
      <w:r w:rsidRPr="00DB6BB7">
        <w:rPr>
          <w:rFonts w:eastAsia="Calibri"/>
          <w:b/>
          <w:szCs w:val="24"/>
          <w:lang w:eastAsia="en-US"/>
        </w:rPr>
        <w:t xml:space="preserve">    Najemca                                                                                                Wynajmujący</w:t>
      </w:r>
    </w:p>
    <w:p w14:paraId="2B51EAD6" w14:textId="77777777" w:rsidR="00DB6BB7" w:rsidRDefault="00DB6BB7" w:rsidP="00125462">
      <w:pPr>
        <w:spacing w:line="276" w:lineRule="auto"/>
        <w:jc w:val="both"/>
      </w:pPr>
    </w:p>
    <w:sectPr w:rsidR="00DB6BB7" w:rsidSect="00C2642D">
      <w:pgSz w:w="11907" w:h="16840"/>
      <w:pgMar w:top="993" w:right="1376" w:bottom="360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3D639" w14:textId="77777777" w:rsidR="00AC00E1" w:rsidRDefault="00AC00E1">
      <w:r>
        <w:separator/>
      </w:r>
    </w:p>
  </w:endnote>
  <w:endnote w:type="continuationSeparator" w:id="0">
    <w:p w14:paraId="531710B1" w14:textId="77777777" w:rsidR="00AC00E1" w:rsidRDefault="00AC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4" w:name="_Toc69712002" w:displacedByCustomXml="next"/>
  <w:bookmarkEnd w:id="54" w:displacedByCustomXml="next"/>
  <w:sdt>
    <w:sdtPr>
      <w:id w:val="-1119758371"/>
      <w:docPartObj>
        <w:docPartGallery w:val="Page Numbers (Bottom of Page)"/>
        <w:docPartUnique/>
      </w:docPartObj>
    </w:sdtPr>
    <w:sdtEndPr/>
    <w:sdtContent>
      <w:p w14:paraId="58AAA410" w14:textId="77777777" w:rsidR="00E75AC6" w:rsidRDefault="00E75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00">
          <w:rPr>
            <w:noProof/>
          </w:rPr>
          <w:t>21</w:t>
        </w:r>
        <w:r>
          <w:fldChar w:fldCharType="end"/>
        </w:r>
      </w:p>
    </w:sdtContent>
  </w:sdt>
  <w:p w14:paraId="2564CF28" w14:textId="77777777" w:rsidR="00E75AC6" w:rsidRDefault="00E75AC6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C7EA1" w14:textId="77777777" w:rsidR="00AC00E1" w:rsidRDefault="00AC00E1">
      <w:r>
        <w:separator/>
      </w:r>
    </w:p>
  </w:footnote>
  <w:footnote w:type="continuationSeparator" w:id="0">
    <w:p w14:paraId="35823917" w14:textId="77777777" w:rsidR="00AC00E1" w:rsidRDefault="00AC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348D" w14:textId="77777777" w:rsidR="00E75AC6" w:rsidRDefault="00E75AC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C98424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446"/>
        </w:tabs>
        <w:ind w:left="446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  <w:lang w:val="pl-PL"/>
      </w:rPr>
    </w:lvl>
  </w:abstractNum>
  <w:abstractNum w:abstractNumId="4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AD147DB0"/>
    <w:name w:val="WW8Num21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A4D27E16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A"/>
    <w:multiLevelType w:val="multilevel"/>
    <w:tmpl w:val="DBBAFE7C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11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00000025"/>
    <w:multiLevelType w:val="multilevel"/>
    <w:tmpl w:val="B5CE26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2E"/>
    <w:multiLevelType w:val="singleLevel"/>
    <w:tmpl w:val="0000002E"/>
    <w:name w:val="WW8Num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color w:val="000000"/>
      </w:rPr>
    </w:lvl>
  </w:abstractNum>
  <w:abstractNum w:abstractNumId="17" w15:restartNumberingAfterBreak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4C52D9B"/>
    <w:multiLevelType w:val="hybridMultilevel"/>
    <w:tmpl w:val="6F86D8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7F54B9"/>
    <w:multiLevelType w:val="hybridMultilevel"/>
    <w:tmpl w:val="59C6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F5ABB"/>
    <w:multiLevelType w:val="singleLevel"/>
    <w:tmpl w:val="EE2A7E28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A41EAE"/>
    <w:multiLevelType w:val="singleLevel"/>
    <w:tmpl w:val="DBDAE7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AF6826"/>
    <w:multiLevelType w:val="hybridMultilevel"/>
    <w:tmpl w:val="79FE78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432AB4"/>
    <w:multiLevelType w:val="hybridMultilevel"/>
    <w:tmpl w:val="645C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CE41D8B"/>
    <w:multiLevelType w:val="multilevel"/>
    <w:tmpl w:val="B784E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1" w15:restartNumberingAfterBreak="0">
    <w:nsid w:val="24384259"/>
    <w:multiLevelType w:val="singleLevel"/>
    <w:tmpl w:val="82D6EE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29BA6F9F"/>
    <w:multiLevelType w:val="singleLevel"/>
    <w:tmpl w:val="D456A33C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E936AD4"/>
    <w:multiLevelType w:val="singleLevel"/>
    <w:tmpl w:val="7F36CE8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2F1A2C7F"/>
    <w:multiLevelType w:val="hybridMultilevel"/>
    <w:tmpl w:val="5E86A988"/>
    <w:lvl w:ilvl="0" w:tplc="ECA041A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7" w15:restartNumberingAfterBreak="0">
    <w:nsid w:val="2F6567BF"/>
    <w:multiLevelType w:val="hybridMultilevel"/>
    <w:tmpl w:val="1C7AE6A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0F">
      <w:start w:val="1"/>
      <w:numFmt w:val="decimal"/>
      <w:lvlText w:val="%3."/>
      <w:lvlJc w:val="lef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304053E7"/>
    <w:multiLevelType w:val="hybridMultilevel"/>
    <w:tmpl w:val="6D00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34478A1"/>
    <w:multiLevelType w:val="singleLevel"/>
    <w:tmpl w:val="910E33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b w:val="0"/>
        <w:color w:val="auto"/>
      </w:rPr>
    </w:lvl>
  </w:abstractNum>
  <w:abstractNum w:abstractNumId="41" w15:restartNumberingAfterBreak="0">
    <w:nsid w:val="33783FF8"/>
    <w:multiLevelType w:val="multilevel"/>
    <w:tmpl w:val="8CC27A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546911"/>
    <w:multiLevelType w:val="hybridMultilevel"/>
    <w:tmpl w:val="EBCEBE96"/>
    <w:name w:val="WW8Num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B1A79"/>
    <w:multiLevelType w:val="multilevel"/>
    <w:tmpl w:val="F7B4514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637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F2817"/>
    <w:multiLevelType w:val="multilevel"/>
    <w:tmpl w:val="6F569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0B01A9F"/>
    <w:multiLevelType w:val="hybridMultilevel"/>
    <w:tmpl w:val="F7BC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0A1400"/>
    <w:multiLevelType w:val="singleLevel"/>
    <w:tmpl w:val="D5FA659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4" w15:restartNumberingAfterBreak="0">
    <w:nsid w:val="659C5AC5"/>
    <w:multiLevelType w:val="hybridMultilevel"/>
    <w:tmpl w:val="ABB236CC"/>
    <w:lvl w:ilvl="0" w:tplc="608E8C6C">
      <w:start w:val="1"/>
      <w:numFmt w:val="decimal"/>
      <w:lvlText w:val="%1."/>
      <w:lvlJc w:val="left"/>
      <w:pPr>
        <w:tabs>
          <w:tab w:val="num" w:pos="259"/>
        </w:tabs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9"/>
        </w:tabs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9"/>
        </w:tabs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9"/>
        </w:tabs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180"/>
      </w:pPr>
    </w:lvl>
  </w:abstractNum>
  <w:abstractNum w:abstractNumId="55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8D75CA2"/>
    <w:multiLevelType w:val="singleLevel"/>
    <w:tmpl w:val="4AA63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58" w15:restartNumberingAfterBreak="0">
    <w:nsid w:val="6C5A0C7F"/>
    <w:multiLevelType w:val="singleLevel"/>
    <w:tmpl w:val="3DD46186"/>
    <w:lvl w:ilvl="0">
      <w:start w:val="1"/>
      <w:numFmt w:val="lowerLetter"/>
      <w:lvlText w:val="%1)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1576265"/>
    <w:multiLevelType w:val="multilevel"/>
    <w:tmpl w:val="04BAD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A77AEF"/>
    <w:multiLevelType w:val="multilevel"/>
    <w:tmpl w:val="5D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9F5847"/>
    <w:multiLevelType w:val="hybridMultilevel"/>
    <w:tmpl w:val="B428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D7D090B"/>
    <w:multiLevelType w:val="multilevel"/>
    <w:tmpl w:val="2B6A07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64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45"/>
  </w:num>
  <w:num w:numId="4">
    <w:abstractNumId w:val="42"/>
  </w:num>
  <w:num w:numId="5">
    <w:abstractNumId w:val="64"/>
  </w:num>
  <w:num w:numId="6">
    <w:abstractNumId w:val="53"/>
  </w:num>
  <w:num w:numId="7">
    <w:abstractNumId w:val="41"/>
  </w:num>
  <w:num w:numId="8">
    <w:abstractNumId w:val="18"/>
  </w:num>
  <w:num w:numId="9">
    <w:abstractNumId w:val="49"/>
  </w:num>
  <w:num w:numId="10">
    <w:abstractNumId w:val="56"/>
  </w:num>
  <w:num w:numId="11">
    <w:abstractNumId w:val="43"/>
  </w:num>
  <w:num w:numId="12">
    <w:abstractNumId w:val="55"/>
  </w:num>
  <w:num w:numId="13">
    <w:abstractNumId w:val="62"/>
  </w:num>
  <w:num w:numId="14">
    <w:abstractNumId w:val="28"/>
  </w:num>
  <w:num w:numId="15">
    <w:abstractNumId w:val="32"/>
  </w:num>
  <w:num w:numId="16">
    <w:abstractNumId w:val="33"/>
  </w:num>
  <w:num w:numId="17">
    <w:abstractNumId w:val="17"/>
  </w:num>
  <w:num w:numId="18">
    <w:abstractNumId w:val="40"/>
  </w:num>
  <w:num w:numId="19">
    <w:abstractNumId w:val="27"/>
  </w:num>
  <w:num w:numId="20">
    <w:abstractNumId w:val="24"/>
  </w:num>
  <w:num w:numId="21">
    <w:abstractNumId w:val="39"/>
  </w:num>
  <w:num w:numId="22">
    <w:abstractNumId w:val="7"/>
  </w:num>
  <w:num w:numId="23">
    <w:abstractNumId w:val="44"/>
  </w:num>
  <w:num w:numId="24">
    <w:abstractNumId w:val="63"/>
  </w:num>
  <w:num w:numId="25">
    <w:abstractNumId w:val="60"/>
  </w:num>
  <w:num w:numId="26">
    <w:abstractNumId w:val="48"/>
  </w:num>
  <w:num w:numId="27">
    <w:abstractNumId w:val="23"/>
  </w:num>
  <w:num w:numId="28">
    <w:abstractNumId w:val="11"/>
  </w:num>
  <w:num w:numId="29">
    <w:abstractNumId w:val="12"/>
  </w:num>
  <w:num w:numId="30">
    <w:abstractNumId w:val="26"/>
  </w:num>
  <w:num w:numId="31">
    <w:abstractNumId w:val="47"/>
  </w:num>
  <w:num w:numId="32">
    <w:abstractNumId w:val="4"/>
  </w:num>
  <w:num w:numId="33">
    <w:abstractNumId w:val="14"/>
  </w:num>
  <w:num w:numId="34">
    <w:abstractNumId w:val="6"/>
  </w:num>
  <w:num w:numId="35">
    <w:abstractNumId w:val="16"/>
  </w:num>
  <w:num w:numId="36">
    <w:abstractNumId w:val="0"/>
  </w:num>
  <w:num w:numId="37">
    <w:abstractNumId w:val="51"/>
  </w:num>
  <w:num w:numId="38">
    <w:abstractNumId w:val="13"/>
  </w:num>
  <w:num w:numId="39">
    <w:abstractNumId w:val="35"/>
    <w:lvlOverride w:ilvl="0">
      <w:startOverride w:val="1"/>
    </w:lvlOverride>
  </w:num>
  <w:num w:numId="40">
    <w:abstractNumId w:val="59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</w:num>
  <w:num w:numId="49">
    <w:abstractNumId w:val="34"/>
    <w:lvlOverride w:ilvl="0">
      <w:startOverride w:val="2"/>
    </w:lvlOverride>
  </w:num>
  <w:num w:numId="50">
    <w:abstractNumId w:val="52"/>
    <w:lvlOverride w:ilvl="0">
      <w:startOverride w:val="2"/>
    </w:lvlOverride>
  </w:num>
  <w:num w:numId="51">
    <w:abstractNumId w:val="57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B3"/>
    <w:rsid w:val="00000723"/>
    <w:rsid w:val="000015F4"/>
    <w:rsid w:val="00001915"/>
    <w:rsid w:val="000019B3"/>
    <w:rsid w:val="00001A76"/>
    <w:rsid w:val="00003796"/>
    <w:rsid w:val="0000500B"/>
    <w:rsid w:val="0000603C"/>
    <w:rsid w:val="000069D2"/>
    <w:rsid w:val="00006BDA"/>
    <w:rsid w:val="00006EDE"/>
    <w:rsid w:val="000078B9"/>
    <w:rsid w:val="00010E4F"/>
    <w:rsid w:val="00012C90"/>
    <w:rsid w:val="00013090"/>
    <w:rsid w:val="000130E6"/>
    <w:rsid w:val="00013768"/>
    <w:rsid w:val="00013898"/>
    <w:rsid w:val="00013B29"/>
    <w:rsid w:val="00014822"/>
    <w:rsid w:val="00014A55"/>
    <w:rsid w:val="0002087B"/>
    <w:rsid w:val="00020945"/>
    <w:rsid w:val="000211D5"/>
    <w:rsid w:val="00021341"/>
    <w:rsid w:val="00021A17"/>
    <w:rsid w:val="00021F1F"/>
    <w:rsid w:val="00021F53"/>
    <w:rsid w:val="00022354"/>
    <w:rsid w:val="00022812"/>
    <w:rsid w:val="00023429"/>
    <w:rsid w:val="00023F1F"/>
    <w:rsid w:val="00024423"/>
    <w:rsid w:val="000244B2"/>
    <w:rsid w:val="00024CF4"/>
    <w:rsid w:val="00024D43"/>
    <w:rsid w:val="000252A4"/>
    <w:rsid w:val="0002547A"/>
    <w:rsid w:val="00025573"/>
    <w:rsid w:val="0002581D"/>
    <w:rsid w:val="00025E97"/>
    <w:rsid w:val="00026EAA"/>
    <w:rsid w:val="00027498"/>
    <w:rsid w:val="00027A0F"/>
    <w:rsid w:val="00027E45"/>
    <w:rsid w:val="0003009D"/>
    <w:rsid w:val="00030886"/>
    <w:rsid w:val="00030F44"/>
    <w:rsid w:val="0003110D"/>
    <w:rsid w:val="0003125C"/>
    <w:rsid w:val="00031AB8"/>
    <w:rsid w:val="00031F57"/>
    <w:rsid w:val="00031F83"/>
    <w:rsid w:val="00032B9E"/>
    <w:rsid w:val="00033110"/>
    <w:rsid w:val="00033161"/>
    <w:rsid w:val="00033A07"/>
    <w:rsid w:val="00033AB1"/>
    <w:rsid w:val="000354F8"/>
    <w:rsid w:val="00035C01"/>
    <w:rsid w:val="00035D99"/>
    <w:rsid w:val="00037BC8"/>
    <w:rsid w:val="000407FE"/>
    <w:rsid w:val="00040EA5"/>
    <w:rsid w:val="00041452"/>
    <w:rsid w:val="0004248E"/>
    <w:rsid w:val="0004295A"/>
    <w:rsid w:val="00044D98"/>
    <w:rsid w:val="000451DC"/>
    <w:rsid w:val="000454FE"/>
    <w:rsid w:val="00045668"/>
    <w:rsid w:val="00045DCB"/>
    <w:rsid w:val="00046FA7"/>
    <w:rsid w:val="00047254"/>
    <w:rsid w:val="0004732B"/>
    <w:rsid w:val="0004760C"/>
    <w:rsid w:val="0004787B"/>
    <w:rsid w:val="000479DF"/>
    <w:rsid w:val="00047EC1"/>
    <w:rsid w:val="00050754"/>
    <w:rsid w:val="000508C8"/>
    <w:rsid w:val="00051615"/>
    <w:rsid w:val="000518AF"/>
    <w:rsid w:val="000528B1"/>
    <w:rsid w:val="0005369A"/>
    <w:rsid w:val="000546FA"/>
    <w:rsid w:val="000549C1"/>
    <w:rsid w:val="00055EB8"/>
    <w:rsid w:val="00055F14"/>
    <w:rsid w:val="0005770A"/>
    <w:rsid w:val="00057C1C"/>
    <w:rsid w:val="00061034"/>
    <w:rsid w:val="000612B2"/>
    <w:rsid w:val="00061571"/>
    <w:rsid w:val="00061A99"/>
    <w:rsid w:val="00062EB0"/>
    <w:rsid w:val="00063DF3"/>
    <w:rsid w:val="000641C1"/>
    <w:rsid w:val="000659BE"/>
    <w:rsid w:val="00065E8C"/>
    <w:rsid w:val="00065EFC"/>
    <w:rsid w:val="00065F10"/>
    <w:rsid w:val="0006620D"/>
    <w:rsid w:val="000667C7"/>
    <w:rsid w:val="00066AE8"/>
    <w:rsid w:val="000671A0"/>
    <w:rsid w:val="00070147"/>
    <w:rsid w:val="00070355"/>
    <w:rsid w:val="0007072A"/>
    <w:rsid w:val="00070BDD"/>
    <w:rsid w:val="00070D18"/>
    <w:rsid w:val="00070FC8"/>
    <w:rsid w:val="00071393"/>
    <w:rsid w:val="000717DF"/>
    <w:rsid w:val="000718E9"/>
    <w:rsid w:val="00072F0E"/>
    <w:rsid w:val="00073CA0"/>
    <w:rsid w:val="00073E74"/>
    <w:rsid w:val="00073FBA"/>
    <w:rsid w:val="00074137"/>
    <w:rsid w:val="000747BC"/>
    <w:rsid w:val="00074B2C"/>
    <w:rsid w:val="0007607C"/>
    <w:rsid w:val="000760CD"/>
    <w:rsid w:val="00080181"/>
    <w:rsid w:val="000805A5"/>
    <w:rsid w:val="000817DD"/>
    <w:rsid w:val="0008263C"/>
    <w:rsid w:val="0008263E"/>
    <w:rsid w:val="0008366F"/>
    <w:rsid w:val="00084FF0"/>
    <w:rsid w:val="0008534E"/>
    <w:rsid w:val="00085B16"/>
    <w:rsid w:val="00085B63"/>
    <w:rsid w:val="00087DA1"/>
    <w:rsid w:val="0009019A"/>
    <w:rsid w:val="00090B97"/>
    <w:rsid w:val="00090FC5"/>
    <w:rsid w:val="00092D93"/>
    <w:rsid w:val="00093AF3"/>
    <w:rsid w:val="00093BE1"/>
    <w:rsid w:val="000943E4"/>
    <w:rsid w:val="000951C4"/>
    <w:rsid w:val="000952E8"/>
    <w:rsid w:val="00097301"/>
    <w:rsid w:val="000979BB"/>
    <w:rsid w:val="000A009D"/>
    <w:rsid w:val="000A0337"/>
    <w:rsid w:val="000A0F0C"/>
    <w:rsid w:val="000A1202"/>
    <w:rsid w:val="000A1487"/>
    <w:rsid w:val="000A2187"/>
    <w:rsid w:val="000A2FB8"/>
    <w:rsid w:val="000A34E8"/>
    <w:rsid w:val="000A3E0B"/>
    <w:rsid w:val="000A5D4C"/>
    <w:rsid w:val="000A6E54"/>
    <w:rsid w:val="000A701D"/>
    <w:rsid w:val="000A737A"/>
    <w:rsid w:val="000A7452"/>
    <w:rsid w:val="000A7762"/>
    <w:rsid w:val="000A7C83"/>
    <w:rsid w:val="000A7F41"/>
    <w:rsid w:val="000B00D8"/>
    <w:rsid w:val="000B01A1"/>
    <w:rsid w:val="000B0FA2"/>
    <w:rsid w:val="000B1F04"/>
    <w:rsid w:val="000B247E"/>
    <w:rsid w:val="000B2F2B"/>
    <w:rsid w:val="000B43F8"/>
    <w:rsid w:val="000B45C7"/>
    <w:rsid w:val="000B5359"/>
    <w:rsid w:val="000B77BF"/>
    <w:rsid w:val="000B787E"/>
    <w:rsid w:val="000C15D6"/>
    <w:rsid w:val="000C1A2A"/>
    <w:rsid w:val="000C214B"/>
    <w:rsid w:val="000C236D"/>
    <w:rsid w:val="000C27D3"/>
    <w:rsid w:val="000C3177"/>
    <w:rsid w:val="000C3E99"/>
    <w:rsid w:val="000C4EAF"/>
    <w:rsid w:val="000C5326"/>
    <w:rsid w:val="000C5A05"/>
    <w:rsid w:val="000C6D9D"/>
    <w:rsid w:val="000C70C4"/>
    <w:rsid w:val="000C7765"/>
    <w:rsid w:val="000D03AF"/>
    <w:rsid w:val="000D07BC"/>
    <w:rsid w:val="000D0AC2"/>
    <w:rsid w:val="000D0EAF"/>
    <w:rsid w:val="000D1431"/>
    <w:rsid w:val="000D22EE"/>
    <w:rsid w:val="000D23CD"/>
    <w:rsid w:val="000D2BB7"/>
    <w:rsid w:val="000D3784"/>
    <w:rsid w:val="000D3A84"/>
    <w:rsid w:val="000D4CD7"/>
    <w:rsid w:val="000D4DFA"/>
    <w:rsid w:val="000D4FA6"/>
    <w:rsid w:val="000D610E"/>
    <w:rsid w:val="000D6577"/>
    <w:rsid w:val="000D6884"/>
    <w:rsid w:val="000E18C0"/>
    <w:rsid w:val="000E1DD7"/>
    <w:rsid w:val="000E3959"/>
    <w:rsid w:val="000E39C5"/>
    <w:rsid w:val="000E43F5"/>
    <w:rsid w:val="000E4B6C"/>
    <w:rsid w:val="000E5421"/>
    <w:rsid w:val="000E5B3B"/>
    <w:rsid w:val="000E6E1F"/>
    <w:rsid w:val="000E71B0"/>
    <w:rsid w:val="000E76BB"/>
    <w:rsid w:val="000F0609"/>
    <w:rsid w:val="000F09CA"/>
    <w:rsid w:val="000F119F"/>
    <w:rsid w:val="000F19BB"/>
    <w:rsid w:val="000F2B32"/>
    <w:rsid w:val="000F4C9A"/>
    <w:rsid w:val="000F5008"/>
    <w:rsid w:val="000F6B6E"/>
    <w:rsid w:val="00100049"/>
    <w:rsid w:val="00100217"/>
    <w:rsid w:val="00100DFA"/>
    <w:rsid w:val="001017E1"/>
    <w:rsid w:val="00103FC3"/>
    <w:rsid w:val="001046E8"/>
    <w:rsid w:val="00104B1D"/>
    <w:rsid w:val="00104D9E"/>
    <w:rsid w:val="00104E97"/>
    <w:rsid w:val="00106BEE"/>
    <w:rsid w:val="00106FC3"/>
    <w:rsid w:val="001102C7"/>
    <w:rsid w:val="00110F1B"/>
    <w:rsid w:val="00111086"/>
    <w:rsid w:val="00111773"/>
    <w:rsid w:val="00111B1F"/>
    <w:rsid w:val="00111BD5"/>
    <w:rsid w:val="00111EDA"/>
    <w:rsid w:val="001123E6"/>
    <w:rsid w:val="00112E94"/>
    <w:rsid w:val="0011379B"/>
    <w:rsid w:val="001152EB"/>
    <w:rsid w:val="001156AF"/>
    <w:rsid w:val="00116315"/>
    <w:rsid w:val="0011658A"/>
    <w:rsid w:val="00116818"/>
    <w:rsid w:val="00116CFA"/>
    <w:rsid w:val="00121A5B"/>
    <w:rsid w:val="00121B49"/>
    <w:rsid w:val="00122442"/>
    <w:rsid w:val="0012282F"/>
    <w:rsid w:val="00123A33"/>
    <w:rsid w:val="00123B69"/>
    <w:rsid w:val="00124565"/>
    <w:rsid w:val="0012509E"/>
    <w:rsid w:val="00125462"/>
    <w:rsid w:val="001257AE"/>
    <w:rsid w:val="0012612F"/>
    <w:rsid w:val="00127972"/>
    <w:rsid w:val="00132A0C"/>
    <w:rsid w:val="00133D41"/>
    <w:rsid w:val="001351F1"/>
    <w:rsid w:val="00135479"/>
    <w:rsid w:val="00135716"/>
    <w:rsid w:val="00135A02"/>
    <w:rsid w:val="00135B2A"/>
    <w:rsid w:val="00136644"/>
    <w:rsid w:val="00136738"/>
    <w:rsid w:val="001368E7"/>
    <w:rsid w:val="00136F82"/>
    <w:rsid w:val="0013714C"/>
    <w:rsid w:val="001377CF"/>
    <w:rsid w:val="00137C62"/>
    <w:rsid w:val="00140B83"/>
    <w:rsid w:val="00141511"/>
    <w:rsid w:val="00141CBD"/>
    <w:rsid w:val="001424AF"/>
    <w:rsid w:val="00143080"/>
    <w:rsid w:val="00143A63"/>
    <w:rsid w:val="00145A65"/>
    <w:rsid w:val="001468E5"/>
    <w:rsid w:val="00146C44"/>
    <w:rsid w:val="00146D5C"/>
    <w:rsid w:val="00147403"/>
    <w:rsid w:val="00147427"/>
    <w:rsid w:val="00147DB0"/>
    <w:rsid w:val="001502F5"/>
    <w:rsid w:val="00150E52"/>
    <w:rsid w:val="00151FDC"/>
    <w:rsid w:val="0015225B"/>
    <w:rsid w:val="001522AF"/>
    <w:rsid w:val="00152960"/>
    <w:rsid w:val="00152DE0"/>
    <w:rsid w:val="001537C7"/>
    <w:rsid w:val="00153FC4"/>
    <w:rsid w:val="001551A1"/>
    <w:rsid w:val="00155DFA"/>
    <w:rsid w:val="00157201"/>
    <w:rsid w:val="0015749B"/>
    <w:rsid w:val="0015779B"/>
    <w:rsid w:val="00160304"/>
    <w:rsid w:val="001607F4"/>
    <w:rsid w:val="00160B8C"/>
    <w:rsid w:val="0016192A"/>
    <w:rsid w:val="0016229F"/>
    <w:rsid w:val="001627D1"/>
    <w:rsid w:val="00162855"/>
    <w:rsid w:val="00163248"/>
    <w:rsid w:val="00163447"/>
    <w:rsid w:val="001634DD"/>
    <w:rsid w:val="0016386D"/>
    <w:rsid w:val="001639FB"/>
    <w:rsid w:val="00164038"/>
    <w:rsid w:val="001640AD"/>
    <w:rsid w:val="001645D5"/>
    <w:rsid w:val="001647F6"/>
    <w:rsid w:val="00164DEE"/>
    <w:rsid w:val="00165410"/>
    <w:rsid w:val="001659A9"/>
    <w:rsid w:val="00166BE3"/>
    <w:rsid w:val="00167294"/>
    <w:rsid w:val="001675EA"/>
    <w:rsid w:val="001679AB"/>
    <w:rsid w:val="00167F4E"/>
    <w:rsid w:val="00170869"/>
    <w:rsid w:val="001716B3"/>
    <w:rsid w:val="00172578"/>
    <w:rsid w:val="001730D0"/>
    <w:rsid w:val="00173399"/>
    <w:rsid w:val="00173D9E"/>
    <w:rsid w:val="001744BE"/>
    <w:rsid w:val="00175C7E"/>
    <w:rsid w:val="00175E41"/>
    <w:rsid w:val="001767BC"/>
    <w:rsid w:val="001767D9"/>
    <w:rsid w:val="00177B63"/>
    <w:rsid w:val="0018049E"/>
    <w:rsid w:val="001804A0"/>
    <w:rsid w:val="00181811"/>
    <w:rsid w:val="00182661"/>
    <w:rsid w:val="001827EB"/>
    <w:rsid w:val="00182CD3"/>
    <w:rsid w:val="00184083"/>
    <w:rsid w:val="001845CB"/>
    <w:rsid w:val="00184BAE"/>
    <w:rsid w:val="00185EB0"/>
    <w:rsid w:val="00185F49"/>
    <w:rsid w:val="0018608F"/>
    <w:rsid w:val="001869C4"/>
    <w:rsid w:val="00190AD5"/>
    <w:rsid w:val="00190DFA"/>
    <w:rsid w:val="00192703"/>
    <w:rsid w:val="001943A0"/>
    <w:rsid w:val="0019620E"/>
    <w:rsid w:val="00196454"/>
    <w:rsid w:val="001A0383"/>
    <w:rsid w:val="001A04D1"/>
    <w:rsid w:val="001A1E2F"/>
    <w:rsid w:val="001A2345"/>
    <w:rsid w:val="001A25FD"/>
    <w:rsid w:val="001A2865"/>
    <w:rsid w:val="001A2886"/>
    <w:rsid w:val="001A29EA"/>
    <w:rsid w:val="001A2C1B"/>
    <w:rsid w:val="001A3316"/>
    <w:rsid w:val="001A379D"/>
    <w:rsid w:val="001A3CDB"/>
    <w:rsid w:val="001A458B"/>
    <w:rsid w:val="001A4873"/>
    <w:rsid w:val="001A4F6D"/>
    <w:rsid w:val="001A5219"/>
    <w:rsid w:val="001A531D"/>
    <w:rsid w:val="001A5AF9"/>
    <w:rsid w:val="001A5D3B"/>
    <w:rsid w:val="001A766D"/>
    <w:rsid w:val="001A7CB8"/>
    <w:rsid w:val="001B0836"/>
    <w:rsid w:val="001B1187"/>
    <w:rsid w:val="001B144A"/>
    <w:rsid w:val="001B18FD"/>
    <w:rsid w:val="001B19D8"/>
    <w:rsid w:val="001B21DC"/>
    <w:rsid w:val="001B377F"/>
    <w:rsid w:val="001B5215"/>
    <w:rsid w:val="001B52C1"/>
    <w:rsid w:val="001B52C2"/>
    <w:rsid w:val="001B56B9"/>
    <w:rsid w:val="001B5859"/>
    <w:rsid w:val="001B6BE6"/>
    <w:rsid w:val="001B6EBA"/>
    <w:rsid w:val="001B7044"/>
    <w:rsid w:val="001B7A36"/>
    <w:rsid w:val="001C0220"/>
    <w:rsid w:val="001C0F4F"/>
    <w:rsid w:val="001C1360"/>
    <w:rsid w:val="001C19EA"/>
    <w:rsid w:val="001C1E62"/>
    <w:rsid w:val="001C42A2"/>
    <w:rsid w:val="001C50CF"/>
    <w:rsid w:val="001C5777"/>
    <w:rsid w:val="001C601F"/>
    <w:rsid w:val="001C75DB"/>
    <w:rsid w:val="001C7AD5"/>
    <w:rsid w:val="001D012F"/>
    <w:rsid w:val="001D0245"/>
    <w:rsid w:val="001D0A6D"/>
    <w:rsid w:val="001D0BBE"/>
    <w:rsid w:val="001D2B6A"/>
    <w:rsid w:val="001D3371"/>
    <w:rsid w:val="001D4E78"/>
    <w:rsid w:val="001D5B4F"/>
    <w:rsid w:val="001D5C57"/>
    <w:rsid w:val="001D616C"/>
    <w:rsid w:val="001D7070"/>
    <w:rsid w:val="001E0935"/>
    <w:rsid w:val="001E316E"/>
    <w:rsid w:val="001E42D2"/>
    <w:rsid w:val="001E4457"/>
    <w:rsid w:val="001E4945"/>
    <w:rsid w:val="001E5131"/>
    <w:rsid w:val="001E5C2A"/>
    <w:rsid w:val="001E661C"/>
    <w:rsid w:val="001E6C63"/>
    <w:rsid w:val="001E6D47"/>
    <w:rsid w:val="001E728B"/>
    <w:rsid w:val="001E76E0"/>
    <w:rsid w:val="001E7EB3"/>
    <w:rsid w:val="001F04C8"/>
    <w:rsid w:val="001F2EC7"/>
    <w:rsid w:val="001F3AE1"/>
    <w:rsid w:val="001F443F"/>
    <w:rsid w:val="001F5CE4"/>
    <w:rsid w:val="001F630E"/>
    <w:rsid w:val="001F6AFA"/>
    <w:rsid w:val="001F7018"/>
    <w:rsid w:val="001F7C71"/>
    <w:rsid w:val="00200405"/>
    <w:rsid w:val="00200727"/>
    <w:rsid w:val="00200974"/>
    <w:rsid w:val="00201E49"/>
    <w:rsid w:val="0020402D"/>
    <w:rsid w:val="002043BD"/>
    <w:rsid w:val="002057EC"/>
    <w:rsid w:val="00205FB9"/>
    <w:rsid w:val="00210992"/>
    <w:rsid w:val="0021137E"/>
    <w:rsid w:val="002121B8"/>
    <w:rsid w:val="002125B4"/>
    <w:rsid w:val="00213066"/>
    <w:rsid w:val="00213228"/>
    <w:rsid w:val="00213BF9"/>
    <w:rsid w:val="0021533E"/>
    <w:rsid w:val="00216FBF"/>
    <w:rsid w:val="002173B3"/>
    <w:rsid w:val="00217699"/>
    <w:rsid w:val="002204A0"/>
    <w:rsid w:val="00221A74"/>
    <w:rsid w:val="0022279F"/>
    <w:rsid w:val="00222D82"/>
    <w:rsid w:val="00223EB4"/>
    <w:rsid w:val="00224F48"/>
    <w:rsid w:val="00225D26"/>
    <w:rsid w:val="002261D3"/>
    <w:rsid w:val="00226E51"/>
    <w:rsid w:val="0022733F"/>
    <w:rsid w:val="00227477"/>
    <w:rsid w:val="00227D70"/>
    <w:rsid w:val="00230DDD"/>
    <w:rsid w:val="00231284"/>
    <w:rsid w:val="002317E7"/>
    <w:rsid w:val="00231A88"/>
    <w:rsid w:val="002322AE"/>
    <w:rsid w:val="0023348D"/>
    <w:rsid w:val="002334AD"/>
    <w:rsid w:val="0023393A"/>
    <w:rsid w:val="002345DB"/>
    <w:rsid w:val="00235253"/>
    <w:rsid w:val="00235EE3"/>
    <w:rsid w:val="00236BB7"/>
    <w:rsid w:val="0023788D"/>
    <w:rsid w:val="0024187B"/>
    <w:rsid w:val="0024213E"/>
    <w:rsid w:val="00243783"/>
    <w:rsid w:val="00243D2A"/>
    <w:rsid w:val="002442F2"/>
    <w:rsid w:val="002444CA"/>
    <w:rsid w:val="00245D30"/>
    <w:rsid w:val="00250301"/>
    <w:rsid w:val="00251231"/>
    <w:rsid w:val="002512A8"/>
    <w:rsid w:val="00251AF3"/>
    <w:rsid w:val="00252B6A"/>
    <w:rsid w:val="00253050"/>
    <w:rsid w:val="002535D4"/>
    <w:rsid w:val="00253C5D"/>
    <w:rsid w:val="00254490"/>
    <w:rsid w:val="00254B09"/>
    <w:rsid w:val="002560E4"/>
    <w:rsid w:val="002563F2"/>
    <w:rsid w:val="00257868"/>
    <w:rsid w:val="00257B62"/>
    <w:rsid w:val="002630B1"/>
    <w:rsid w:val="00263E4A"/>
    <w:rsid w:val="002640ED"/>
    <w:rsid w:val="00264159"/>
    <w:rsid w:val="00264EF3"/>
    <w:rsid w:val="00265C6B"/>
    <w:rsid w:val="00266166"/>
    <w:rsid w:val="002661AB"/>
    <w:rsid w:val="0026643A"/>
    <w:rsid w:val="00266A31"/>
    <w:rsid w:val="002675D6"/>
    <w:rsid w:val="00267809"/>
    <w:rsid w:val="002711BC"/>
    <w:rsid w:val="002714E0"/>
    <w:rsid w:val="00271801"/>
    <w:rsid w:val="002727DF"/>
    <w:rsid w:val="002736E6"/>
    <w:rsid w:val="002739B0"/>
    <w:rsid w:val="00273E07"/>
    <w:rsid w:val="00273FCA"/>
    <w:rsid w:val="00274824"/>
    <w:rsid w:val="00277B80"/>
    <w:rsid w:val="00280461"/>
    <w:rsid w:val="00280841"/>
    <w:rsid w:val="002808E5"/>
    <w:rsid w:val="00280CFC"/>
    <w:rsid w:val="00280FFE"/>
    <w:rsid w:val="00281070"/>
    <w:rsid w:val="00281FCC"/>
    <w:rsid w:val="002832A9"/>
    <w:rsid w:val="00283348"/>
    <w:rsid w:val="00283495"/>
    <w:rsid w:val="002835F7"/>
    <w:rsid w:val="00283712"/>
    <w:rsid w:val="00283F3E"/>
    <w:rsid w:val="0028491E"/>
    <w:rsid w:val="00284E90"/>
    <w:rsid w:val="00285807"/>
    <w:rsid w:val="00285BC6"/>
    <w:rsid w:val="00286750"/>
    <w:rsid w:val="00286B5C"/>
    <w:rsid w:val="002874D3"/>
    <w:rsid w:val="002875A4"/>
    <w:rsid w:val="00287D7C"/>
    <w:rsid w:val="00290249"/>
    <w:rsid w:val="00291ADF"/>
    <w:rsid w:val="00291B90"/>
    <w:rsid w:val="00292A6F"/>
    <w:rsid w:val="00293B89"/>
    <w:rsid w:val="00294567"/>
    <w:rsid w:val="00294DEE"/>
    <w:rsid w:val="00294FCB"/>
    <w:rsid w:val="0029691C"/>
    <w:rsid w:val="00296E0B"/>
    <w:rsid w:val="00297A05"/>
    <w:rsid w:val="00297A97"/>
    <w:rsid w:val="002A1321"/>
    <w:rsid w:val="002A176A"/>
    <w:rsid w:val="002A24A5"/>
    <w:rsid w:val="002A2AF2"/>
    <w:rsid w:val="002A3A49"/>
    <w:rsid w:val="002A3F78"/>
    <w:rsid w:val="002A407A"/>
    <w:rsid w:val="002A4BDF"/>
    <w:rsid w:val="002A4FEB"/>
    <w:rsid w:val="002A5242"/>
    <w:rsid w:val="002A56C1"/>
    <w:rsid w:val="002A5AA0"/>
    <w:rsid w:val="002A6AC2"/>
    <w:rsid w:val="002A71F3"/>
    <w:rsid w:val="002B10A0"/>
    <w:rsid w:val="002B1D01"/>
    <w:rsid w:val="002B2031"/>
    <w:rsid w:val="002B358F"/>
    <w:rsid w:val="002B3BC5"/>
    <w:rsid w:val="002B5964"/>
    <w:rsid w:val="002B628E"/>
    <w:rsid w:val="002B6975"/>
    <w:rsid w:val="002C021C"/>
    <w:rsid w:val="002C0E56"/>
    <w:rsid w:val="002C108F"/>
    <w:rsid w:val="002C17FC"/>
    <w:rsid w:val="002C1AE5"/>
    <w:rsid w:val="002C1E54"/>
    <w:rsid w:val="002C289A"/>
    <w:rsid w:val="002C29F7"/>
    <w:rsid w:val="002C40BD"/>
    <w:rsid w:val="002C67E7"/>
    <w:rsid w:val="002C71C3"/>
    <w:rsid w:val="002C7A08"/>
    <w:rsid w:val="002C7A12"/>
    <w:rsid w:val="002D15BC"/>
    <w:rsid w:val="002D229D"/>
    <w:rsid w:val="002D5A93"/>
    <w:rsid w:val="002D5BDD"/>
    <w:rsid w:val="002D7849"/>
    <w:rsid w:val="002D7B55"/>
    <w:rsid w:val="002E07CF"/>
    <w:rsid w:val="002E3603"/>
    <w:rsid w:val="002E4758"/>
    <w:rsid w:val="002E59FF"/>
    <w:rsid w:val="002E67AD"/>
    <w:rsid w:val="002E7F05"/>
    <w:rsid w:val="002F0576"/>
    <w:rsid w:val="002F0C04"/>
    <w:rsid w:val="002F1A1E"/>
    <w:rsid w:val="002F2A54"/>
    <w:rsid w:val="002F2B6D"/>
    <w:rsid w:val="002F399D"/>
    <w:rsid w:val="002F4F58"/>
    <w:rsid w:val="002F55A4"/>
    <w:rsid w:val="002F57B2"/>
    <w:rsid w:val="002F70C8"/>
    <w:rsid w:val="002F723A"/>
    <w:rsid w:val="002F7BE5"/>
    <w:rsid w:val="002F7ED0"/>
    <w:rsid w:val="0030013B"/>
    <w:rsid w:val="003008A8"/>
    <w:rsid w:val="00300968"/>
    <w:rsid w:val="0030320D"/>
    <w:rsid w:val="003035E4"/>
    <w:rsid w:val="00303A84"/>
    <w:rsid w:val="00303FCF"/>
    <w:rsid w:val="00304101"/>
    <w:rsid w:val="00304D27"/>
    <w:rsid w:val="00304F81"/>
    <w:rsid w:val="00305466"/>
    <w:rsid w:val="003058FF"/>
    <w:rsid w:val="00306031"/>
    <w:rsid w:val="0031066F"/>
    <w:rsid w:val="00311D8B"/>
    <w:rsid w:val="00312465"/>
    <w:rsid w:val="0031302C"/>
    <w:rsid w:val="00313630"/>
    <w:rsid w:val="00313797"/>
    <w:rsid w:val="00314B52"/>
    <w:rsid w:val="00314BAD"/>
    <w:rsid w:val="00314F08"/>
    <w:rsid w:val="0031581C"/>
    <w:rsid w:val="00316095"/>
    <w:rsid w:val="003165A4"/>
    <w:rsid w:val="003169CA"/>
    <w:rsid w:val="00316F6E"/>
    <w:rsid w:val="00317DBC"/>
    <w:rsid w:val="003200AE"/>
    <w:rsid w:val="00322CC2"/>
    <w:rsid w:val="003230BB"/>
    <w:rsid w:val="003243A5"/>
    <w:rsid w:val="0032572C"/>
    <w:rsid w:val="00325AEA"/>
    <w:rsid w:val="00325BDB"/>
    <w:rsid w:val="0032625F"/>
    <w:rsid w:val="00326E98"/>
    <w:rsid w:val="00327EDA"/>
    <w:rsid w:val="00332024"/>
    <w:rsid w:val="00332222"/>
    <w:rsid w:val="00332631"/>
    <w:rsid w:val="00332F41"/>
    <w:rsid w:val="0033307E"/>
    <w:rsid w:val="003333E0"/>
    <w:rsid w:val="00333C45"/>
    <w:rsid w:val="003347F2"/>
    <w:rsid w:val="00335066"/>
    <w:rsid w:val="003354A3"/>
    <w:rsid w:val="00335B40"/>
    <w:rsid w:val="00335DE4"/>
    <w:rsid w:val="003363C5"/>
    <w:rsid w:val="00340D85"/>
    <w:rsid w:val="00340FB6"/>
    <w:rsid w:val="00342647"/>
    <w:rsid w:val="00343790"/>
    <w:rsid w:val="003441C2"/>
    <w:rsid w:val="00344F00"/>
    <w:rsid w:val="00345603"/>
    <w:rsid w:val="003456DB"/>
    <w:rsid w:val="0034624D"/>
    <w:rsid w:val="003475A4"/>
    <w:rsid w:val="003477A9"/>
    <w:rsid w:val="00351169"/>
    <w:rsid w:val="00351460"/>
    <w:rsid w:val="00351A75"/>
    <w:rsid w:val="00351B20"/>
    <w:rsid w:val="003520CC"/>
    <w:rsid w:val="00352646"/>
    <w:rsid w:val="00352B09"/>
    <w:rsid w:val="00352B2A"/>
    <w:rsid w:val="0035355C"/>
    <w:rsid w:val="00354307"/>
    <w:rsid w:val="003545E3"/>
    <w:rsid w:val="00356B89"/>
    <w:rsid w:val="003570CD"/>
    <w:rsid w:val="00357624"/>
    <w:rsid w:val="00360450"/>
    <w:rsid w:val="00361394"/>
    <w:rsid w:val="00361665"/>
    <w:rsid w:val="00362381"/>
    <w:rsid w:val="003623C6"/>
    <w:rsid w:val="00362422"/>
    <w:rsid w:val="00362721"/>
    <w:rsid w:val="003627D8"/>
    <w:rsid w:val="00363044"/>
    <w:rsid w:val="003632C8"/>
    <w:rsid w:val="003633FB"/>
    <w:rsid w:val="00364C38"/>
    <w:rsid w:val="00365F40"/>
    <w:rsid w:val="00366C1F"/>
    <w:rsid w:val="00366D98"/>
    <w:rsid w:val="00367078"/>
    <w:rsid w:val="00367C8C"/>
    <w:rsid w:val="00370469"/>
    <w:rsid w:val="003713C8"/>
    <w:rsid w:val="00372614"/>
    <w:rsid w:val="0037320C"/>
    <w:rsid w:val="003732CC"/>
    <w:rsid w:val="0037404E"/>
    <w:rsid w:val="00374551"/>
    <w:rsid w:val="003745A6"/>
    <w:rsid w:val="0037479C"/>
    <w:rsid w:val="003751C3"/>
    <w:rsid w:val="00377B6E"/>
    <w:rsid w:val="00377D08"/>
    <w:rsid w:val="00381AAD"/>
    <w:rsid w:val="00381AF5"/>
    <w:rsid w:val="00381E1E"/>
    <w:rsid w:val="00381E6B"/>
    <w:rsid w:val="003827C1"/>
    <w:rsid w:val="003827DE"/>
    <w:rsid w:val="00382C9C"/>
    <w:rsid w:val="003833FC"/>
    <w:rsid w:val="00384663"/>
    <w:rsid w:val="00384C88"/>
    <w:rsid w:val="00384F0C"/>
    <w:rsid w:val="00384F40"/>
    <w:rsid w:val="00385438"/>
    <w:rsid w:val="00385586"/>
    <w:rsid w:val="00385AD8"/>
    <w:rsid w:val="00385EBB"/>
    <w:rsid w:val="003860B5"/>
    <w:rsid w:val="00386DE2"/>
    <w:rsid w:val="00391236"/>
    <w:rsid w:val="003918A5"/>
    <w:rsid w:val="003918F7"/>
    <w:rsid w:val="00391CEA"/>
    <w:rsid w:val="003924E6"/>
    <w:rsid w:val="00392922"/>
    <w:rsid w:val="0039300C"/>
    <w:rsid w:val="003932D8"/>
    <w:rsid w:val="003943B0"/>
    <w:rsid w:val="0039538D"/>
    <w:rsid w:val="00396C67"/>
    <w:rsid w:val="00396C95"/>
    <w:rsid w:val="0039739C"/>
    <w:rsid w:val="00397C12"/>
    <w:rsid w:val="003A00E7"/>
    <w:rsid w:val="003A03A3"/>
    <w:rsid w:val="003A0E9F"/>
    <w:rsid w:val="003A197E"/>
    <w:rsid w:val="003A24B6"/>
    <w:rsid w:val="003A2F66"/>
    <w:rsid w:val="003A3A59"/>
    <w:rsid w:val="003A3DC8"/>
    <w:rsid w:val="003A40E8"/>
    <w:rsid w:val="003A4F87"/>
    <w:rsid w:val="003A66B2"/>
    <w:rsid w:val="003A699A"/>
    <w:rsid w:val="003B000E"/>
    <w:rsid w:val="003B01B5"/>
    <w:rsid w:val="003B0508"/>
    <w:rsid w:val="003B0853"/>
    <w:rsid w:val="003B1527"/>
    <w:rsid w:val="003B29DA"/>
    <w:rsid w:val="003B32AC"/>
    <w:rsid w:val="003B3B35"/>
    <w:rsid w:val="003B3B6A"/>
    <w:rsid w:val="003B3FC4"/>
    <w:rsid w:val="003B4CEB"/>
    <w:rsid w:val="003B4E0F"/>
    <w:rsid w:val="003B5736"/>
    <w:rsid w:val="003B7C34"/>
    <w:rsid w:val="003C00C0"/>
    <w:rsid w:val="003C0AFA"/>
    <w:rsid w:val="003C10FD"/>
    <w:rsid w:val="003C117B"/>
    <w:rsid w:val="003C1858"/>
    <w:rsid w:val="003C1EAF"/>
    <w:rsid w:val="003C2137"/>
    <w:rsid w:val="003C285B"/>
    <w:rsid w:val="003C332A"/>
    <w:rsid w:val="003C370E"/>
    <w:rsid w:val="003C4872"/>
    <w:rsid w:val="003C4FFA"/>
    <w:rsid w:val="003C6A1E"/>
    <w:rsid w:val="003C6D87"/>
    <w:rsid w:val="003C6FC8"/>
    <w:rsid w:val="003D0AF7"/>
    <w:rsid w:val="003D0E7A"/>
    <w:rsid w:val="003D1965"/>
    <w:rsid w:val="003D213D"/>
    <w:rsid w:val="003D2740"/>
    <w:rsid w:val="003D37FC"/>
    <w:rsid w:val="003D3CAD"/>
    <w:rsid w:val="003D3CB5"/>
    <w:rsid w:val="003D3E22"/>
    <w:rsid w:val="003D5206"/>
    <w:rsid w:val="003D6609"/>
    <w:rsid w:val="003D68E6"/>
    <w:rsid w:val="003D703C"/>
    <w:rsid w:val="003D7623"/>
    <w:rsid w:val="003E0BC7"/>
    <w:rsid w:val="003E1614"/>
    <w:rsid w:val="003E2632"/>
    <w:rsid w:val="003E37E0"/>
    <w:rsid w:val="003E3A6C"/>
    <w:rsid w:val="003E45D8"/>
    <w:rsid w:val="003E5233"/>
    <w:rsid w:val="003E5E9C"/>
    <w:rsid w:val="003E5FE7"/>
    <w:rsid w:val="003E7FD0"/>
    <w:rsid w:val="003F0159"/>
    <w:rsid w:val="003F0B54"/>
    <w:rsid w:val="003F19AD"/>
    <w:rsid w:val="003F21B1"/>
    <w:rsid w:val="003F29C1"/>
    <w:rsid w:val="003F2E16"/>
    <w:rsid w:val="003F3E83"/>
    <w:rsid w:val="003F6A3E"/>
    <w:rsid w:val="003F6CDE"/>
    <w:rsid w:val="003F6E9B"/>
    <w:rsid w:val="003F714E"/>
    <w:rsid w:val="003F786C"/>
    <w:rsid w:val="003F7D66"/>
    <w:rsid w:val="00400170"/>
    <w:rsid w:val="00400E81"/>
    <w:rsid w:val="0040115F"/>
    <w:rsid w:val="00402DEF"/>
    <w:rsid w:val="00402E79"/>
    <w:rsid w:val="00402EBE"/>
    <w:rsid w:val="00403D59"/>
    <w:rsid w:val="004044AF"/>
    <w:rsid w:val="004046AD"/>
    <w:rsid w:val="00404826"/>
    <w:rsid w:val="00405837"/>
    <w:rsid w:val="00406685"/>
    <w:rsid w:val="0040685D"/>
    <w:rsid w:val="00406DCA"/>
    <w:rsid w:val="004102E9"/>
    <w:rsid w:val="0041091A"/>
    <w:rsid w:val="00413A40"/>
    <w:rsid w:val="00413F89"/>
    <w:rsid w:val="00414489"/>
    <w:rsid w:val="004149E0"/>
    <w:rsid w:val="00414A0D"/>
    <w:rsid w:val="00414D95"/>
    <w:rsid w:val="00415517"/>
    <w:rsid w:val="004167E2"/>
    <w:rsid w:val="00416EE9"/>
    <w:rsid w:val="00416FE5"/>
    <w:rsid w:val="00417388"/>
    <w:rsid w:val="004200D0"/>
    <w:rsid w:val="004208EB"/>
    <w:rsid w:val="004217F7"/>
    <w:rsid w:val="00421B31"/>
    <w:rsid w:val="00421F7F"/>
    <w:rsid w:val="00422160"/>
    <w:rsid w:val="004236BB"/>
    <w:rsid w:val="00423764"/>
    <w:rsid w:val="00424781"/>
    <w:rsid w:val="0042494C"/>
    <w:rsid w:val="00424AD3"/>
    <w:rsid w:val="00424E26"/>
    <w:rsid w:val="00426998"/>
    <w:rsid w:val="00426D11"/>
    <w:rsid w:val="0042731E"/>
    <w:rsid w:val="00427604"/>
    <w:rsid w:val="00430216"/>
    <w:rsid w:val="0043104C"/>
    <w:rsid w:val="00431326"/>
    <w:rsid w:val="004318E5"/>
    <w:rsid w:val="00431B65"/>
    <w:rsid w:val="00432A71"/>
    <w:rsid w:val="004336CC"/>
    <w:rsid w:val="00435725"/>
    <w:rsid w:val="0043667E"/>
    <w:rsid w:val="00436FB8"/>
    <w:rsid w:val="0043738D"/>
    <w:rsid w:val="004374E3"/>
    <w:rsid w:val="004378C6"/>
    <w:rsid w:val="00437E3B"/>
    <w:rsid w:val="00441D05"/>
    <w:rsid w:val="00441DB6"/>
    <w:rsid w:val="00442769"/>
    <w:rsid w:val="004429FE"/>
    <w:rsid w:val="00443A34"/>
    <w:rsid w:val="00444706"/>
    <w:rsid w:val="00444DD8"/>
    <w:rsid w:val="004454A7"/>
    <w:rsid w:val="004454C6"/>
    <w:rsid w:val="00445B9D"/>
    <w:rsid w:val="004509D3"/>
    <w:rsid w:val="00450D7B"/>
    <w:rsid w:val="00451D21"/>
    <w:rsid w:val="00452596"/>
    <w:rsid w:val="004528E3"/>
    <w:rsid w:val="00453050"/>
    <w:rsid w:val="004531B8"/>
    <w:rsid w:val="00453379"/>
    <w:rsid w:val="004557EA"/>
    <w:rsid w:val="00455C17"/>
    <w:rsid w:val="00456A34"/>
    <w:rsid w:val="00457808"/>
    <w:rsid w:val="00457E93"/>
    <w:rsid w:val="00460060"/>
    <w:rsid w:val="00461941"/>
    <w:rsid w:val="00461A28"/>
    <w:rsid w:val="004635DE"/>
    <w:rsid w:val="00463B42"/>
    <w:rsid w:val="00464150"/>
    <w:rsid w:val="004641E4"/>
    <w:rsid w:val="004644F1"/>
    <w:rsid w:val="00464A16"/>
    <w:rsid w:val="00464B89"/>
    <w:rsid w:val="004664AC"/>
    <w:rsid w:val="004666B4"/>
    <w:rsid w:val="00466BCC"/>
    <w:rsid w:val="004676EC"/>
    <w:rsid w:val="004677D9"/>
    <w:rsid w:val="004679AF"/>
    <w:rsid w:val="00467F7C"/>
    <w:rsid w:val="00467F8D"/>
    <w:rsid w:val="00467FFD"/>
    <w:rsid w:val="00471B23"/>
    <w:rsid w:val="00471E06"/>
    <w:rsid w:val="004745CB"/>
    <w:rsid w:val="00475BED"/>
    <w:rsid w:val="004760A7"/>
    <w:rsid w:val="00476284"/>
    <w:rsid w:val="004772A5"/>
    <w:rsid w:val="0047731A"/>
    <w:rsid w:val="00477F75"/>
    <w:rsid w:val="00480581"/>
    <w:rsid w:val="004807BB"/>
    <w:rsid w:val="00480F08"/>
    <w:rsid w:val="00481CA4"/>
    <w:rsid w:val="00482959"/>
    <w:rsid w:val="004842BA"/>
    <w:rsid w:val="00484CCD"/>
    <w:rsid w:val="00485786"/>
    <w:rsid w:val="00485A78"/>
    <w:rsid w:val="00486D0D"/>
    <w:rsid w:val="00486EBC"/>
    <w:rsid w:val="0048750A"/>
    <w:rsid w:val="00487E36"/>
    <w:rsid w:val="00490834"/>
    <w:rsid w:val="004910F4"/>
    <w:rsid w:val="00491541"/>
    <w:rsid w:val="004916C9"/>
    <w:rsid w:val="00491808"/>
    <w:rsid w:val="00491AB6"/>
    <w:rsid w:val="004922FD"/>
    <w:rsid w:val="0049250A"/>
    <w:rsid w:val="004931E7"/>
    <w:rsid w:val="00494381"/>
    <w:rsid w:val="00494C25"/>
    <w:rsid w:val="00494DDE"/>
    <w:rsid w:val="0049527C"/>
    <w:rsid w:val="00495359"/>
    <w:rsid w:val="004964E6"/>
    <w:rsid w:val="004967F2"/>
    <w:rsid w:val="0049757D"/>
    <w:rsid w:val="00497CAA"/>
    <w:rsid w:val="004A0CD0"/>
    <w:rsid w:val="004A1506"/>
    <w:rsid w:val="004A209A"/>
    <w:rsid w:val="004A3450"/>
    <w:rsid w:val="004A397B"/>
    <w:rsid w:val="004A4309"/>
    <w:rsid w:val="004A4C55"/>
    <w:rsid w:val="004A5344"/>
    <w:rsid w:val="004A68DD"/>
    <w:rsid w:val="004A68FC"/>
    <w:rsid w:val="004A69C5"/>
    <w:rsid w:val="004A75E2"/>
    <w:rsid w:val="004B01A3"/>
    <w:rsid w:val="004B0B64"/>
    <w:rsid w:val="004B0C32"/>
    <w:rsid w:val="004B19C2"/>
    <w:rsid w:val="004B2358"/>
    <w:rsid w:val="004B2D8E"/>
    <w:rsid w:val="004B2F2E"/>
    <w:rsid w:val="004B31FA"/>
    <w:rsid w:val="004B482A"/>
    <w:rsid w:val="004B50F1"/>
    <w:rsid w:val="004B51D6"/>
    <w:rsid w:val="004B5662"/>
    <w:rsid w:val="004B5C41"/>
    <w:rsid w:val="004B5D3C"/>
    <w:rsid w:val="004B707D"/>
    <w:rsid w:val="004B73B4"/>
    <w:rsid w:val="004B784D"/>
    <w:rsid w:val="004C1002"/>
    <w:rsid w:val="004C145A"/>
    <w:rsid w:val="004C157D"/>
    <w:rsid w:val="004C1C50"/>
    <w:rsid w:val="004C25C9"/>
    <w:rsid w:val="004C2CDC"/>
    <w:rsid w:val="004C2D3B"/>
    <w:rsid w:val="004C34DE"/>
    <w:rsid w:val="004C4713"/>
    <w:rsid w:val="004C5747"/>
    <w:rsid w:val="004C6C11"/>
    <w:rsid w:val="004C6CAD"/>
    <w:rsid w:val="004D0FBD"/>
    <w:rsid w:val="004D14DD"/>
    <w:rsid w:val="004D176C"/>
    <w:rsid w:val="004D272B"/>
    <w:rsid w:val="004D2CC6"/>
    <w:rsid w:val="004D2D50"/>
    <w:rsid w:val="004D3657"/>
    <w:rsid w:val="004D375C"/>
    <w:rsid w:val="004D37B0"/>
    <w:rsid w:val="004D3B0D"/>
    <w:rsid w:val="004D55F0"/>
    <w:rsid w:val="004D66B3"/>
    <w:rsid w:val="004D7583"/>
    <w:rsid w:val="004D792F"/>
    <w:rsid w:val="004D7991"/>
    <w:rsid w:val="004E022A"/>
    <w:rsid w:val="004E13A8"/>
    <w:rsid w:val="004E19E9"/>
    <w:rsid w:val="004E2235"/>
    <w:rsid w:val="004E265F"/>
    <w:rsid w:val="004E3331"/>
    <w:rsid w:val="004E39BE"/>
    <w:rsid w:val="004E3B64"/>
    <w:rsid w:val="004E3C77"/>
    <w:rsid w:val="004E497A"/>
    <w:rsid w:val="004E4EB3"/>
    <w:rsid w:val="004E52E3"/>
    <w:rsid w:val="004E5387"/>
    <w:rsid w:val="004E574C"/>
    <w:rsid w:val="004E59CD"/>
    <w:rsid w:val="004E5B58"/>
    <w:rsid w:val="004E70E0"/>
    <w:rsid w:val="004E73EF"/>
    <w:rsid w:val="004F01DF"/>
    <w:rsid w:val="004F0553"/>
    <w:rsid w:val="004F1EB1"/>
    <w:rsid w:val="004F2728"/>
    <w:rsid w:val="004F3282"/>
    <w:rsid w:val="004F32E6"/>
    <w:rsid w:val="004F52A7"/>
    <w:rsid w:val="004F5946"/>
    <w:rsid w:val="004F6529"/>
    <w:rsid w:val="004F68D0"/>
    <w:rsid w:val="004F6BB9"/>
    <w:rsid w:val="004F73B1"/>
    <w:rsid w:val="004F779E"/>
    <w:rsid w:val="005002AB"/>
    <w:rsid w:val="0050055F"/>
    <w:rsid w:val="00501451"/>
    <w:rsid w:val="00501755"/>
    <w:rsid w:val="005021A8"/>
    <w:rsid w:val="00502DD8"/>
    <w:rsid w:val="00502E78"/>
    <w:rsid w:val="00503EA7"/>
    <w:rsid w:val="005049B5"/>
    <w:rsid w:val="00504D47"/>
    <w:rsid w:val="0050595E"/>
    <w:rsid w:val="00505C61"/>
    <w:rsid w:val="0050658C"/>
    <w:rsid w:val="00507025"/>
    <w:rsid w:val="00507474"/>
    <w:rsid w:val="0050749C"/>
    <w:rsid w:val="0050787C"/>
    <w:rsid w:val="00507D9B"/>
    <w:rsid w:val="005102AC"/>
    <w:rsid w:val="00510C35"/>
    <w:rsid w:val="00510CB6"/>
    <w:rsid w:val="00510DCE"/>
    <w:rsid w:val="0051109F"/>
    <w:rsid w:val="005112A4"/>
    <w:rsid w:val="005114CA"/>
    <w:rsid w:val="005129E7"/>
    <w:rsid w:val="00512ACF"/>
    <w:rsid w:val="005135B0"/>
    <w:rsid w:val="00513DF5"/>
    <w:rsid w:val="00513F84"/>
    <w:rsid w:val="005145B9"/>
    <w:rsid w:val="005154A5"/>
    <w:rsid w:val="005157D3"/>
    <w:rsid w:val="00516809"/>
    <w:rsid w:val="00516A0B"/>
    <w:rsid w:val="005172FA"/>
    <w:rsid w:val="005177AC"/>
    <w:rsid w:val="00517DB2"/>
    <w:rsid w:val="00517E81"/>
    <w:rsid w:val="00520040"/>
    <w:rsid w:val="00521050"/>
    <w:rsid w:val="00522102"/>
    <w:rsid w:val="00522A5C"/>
    <w:rsid w:val="00522FFC"/>
    <w:rsid w:val="00523942"/>
    <w:rsid w:val="00523978"/>
    <w:rsid w:val="00523F60"/>
    <w:rsid w:val="005252DC"/>
    <w:rsid w:val="00525828"/>
    <w:rsid w:val="005260E2"/>
    <w:rsid w:val="005267D9"/>
    <w:rsid w:val="0053098F"/>
    <w:rsid w:val="005314A6"/>
    <w:rsid w:val="00532092"/>
    <w:rsid w:val="005324D7"/>
    <w:rsid w:val="00532626"/>
    <w:rsid w:val="005328C2"/>
    <w:rsid w:val="00532D7E"/>
    <w:rsid w:val="0053373A"/>
    <w:rsid w:val="00533D49"/>
    <w:rsid w:val="005346E7"/>
    <w:rsid w:val="005347C7"/>
    <w:rsid w:val="00534DF9"/>
    <w:rsid w:val="0053512D"/>
    <w:rsid w:val="00535456"/>
    <w:rsid w:val="005356AA"/>
    <w:rsid w:val="00535A40"/>
    <w:rsid w:val="005365DA"/>
    <w:rsid w:val="00536AFB"/>
    <w:rsid w:val="00536D73"/>
    <w:rsid w:val="00537E91"/>
    <w:rsid w:val="00540468"/>
    <w:rsid w:val="00540ED2"/>
    <w:rsid w:val="00542632"/>
    <w:rsid w:val="00542944"/>
    <w:rsid w:val="00542C8F"/>
    <w:rsid w:val="00542E00"/>
    <w:rsid w:val="00542F03"/>
    <w:rsid w:val="00543CEB"/>
    <w:rsid w:val="005453FC"/>
    <w:rsid w:val="00545434"/>
    <w:rsid w:val="00545965"/>
    <w:rsid w:val="00545BFD"/>
    <w:rsid w:val="00546417"/>
    <w:rsid w:val="0054663E"/>
    <w:rsid w:val="0054710B"/>
    <w:rsid w:val="00547F06"/>
    <w:rsid w:val="00551712"/>
    <w:rsid w:val="00551AC3"/>
    <w:rsid w:val="00551DD5"/>
    <w:rsid w:val="00552B95"/>
    <w:rsid w:val="0055493F"/>
    <w:rsid w:val="0055502A"/>
    <w:rsid w:val="00555094"/>
    <w:rsid w:val="00556096"/>
    <w:rsid w:val="00556FCC"/>
    <w:rsid w:val="005573B5"/>
    <w:rsid w:val="00557517"/>
    <w:rsid w:val="00560330"/>
    <w:rsid w:val="00562076"/>
    <w:rsid w:val="00562B1B"/>
    <w:rsid w:val="00563386"/>
    <w:rsid w:val="005639D6"/>
    <w:rsid w:val="00563D8B"/>
    <w:rsid w:val="005650F7"/>
    <w:rsid w:val="005651B1"/>
    <w:rsid w:val="00565C17"/>
    <w:rsid w:val="00565E76"/>
    <w:rsid w:val="005676C7"/>
    <w:rsid w:val="005678D8"/>
    <w:rsid w:val="00567DD3"/>
    <w:rsid w:val="00571017"/>
    <w:rsid w:val="0057128D"/>
    <w:rsid w:val="0057136A"/>
    <w:rsid w:val="00571AE8"/>
    <w:rsid w:val="005732E0"/>
    <w:rsid w:val="00573CBC"/>
    <w:rsid w:val="00574D84"/>
    <w:rsid w:val="00575800"/>
    <w:rsid w:val="00575BCA"/>
    <w:rsid w:val="00575ECF"/>
    <w:rsid w:val="0057639B"/>
    <w:rsid w:val="0057687F"/>
    <w:rsid w:val="00576A30"/>
    <w:rsid w:val="005770C1"/>
    <w:rsid w:val="00577D7F"/>
    <w:rsid w:val="00580126"/>
    <w:rsid w:val="005802FB"/>
    <w:rsid w:val="0058066E"/>
    <w:rsid w:val="0058270C"/>
    <w:rsid w:val="00582F34"/>
    <w:rsid w:val="005837B9"/>
    <w:rsid w:val="00585540"/>
    <w:rsid w:val="00587556"/>
    <w:rsid w:val="00591268"/>
    <w:rsid w:val="00591882"/>
    <w:rsid w:val="0059300B"/>
    <w:rsid w:val="00593133"/>
    <w:rsid w:val="00593608"/>
    <w:rsid w:val="00593C2F"/>
    <w:rsid w:val="0059529F"/>
    <w:rsid w:val="0059591F"/>
    <w:rsid w:val="0059687E"/>
    <w:rsid w:val="0059743C"/>
    <w:rsid w:val="00597AE8"/>
    <w:rsid w:val="005A0051"/>
    <w:rsid w:val="005A0105"/>
    <w:rsid w:val="005A0BC5"/>
    <w:rsid w:val="005A1C06"/>
    <w:rsid w:val="005A2701"/>
    <w:rsid w:val="005A2E61"/>
    <w:rsid w:val="005A2F57"/>
    <w:rsid w:val="005A34D0"/>
    <w:rsid w:val="005A37D2"/>
    <w:rsid w:val="005A4C70"/>
    <w:rsid w:val="005A5384"/>
    <w:rsid w:val="005A5822"/>
    <w:rsid w:val="005A654B"/>
    <w:rsid w:val="005A6685"/>
    <w:rsid w:val="005A70A0"/>
    <w:rsid w:val="005A7234"/>
    <w:rsid w:val="005B0BD0"/>
    <w:rsid w:val="005B0BEC"/>
    <w:rsid w:val="005B17DD"/>
    <w:rsid w:val="005B20C7"/>
    <w:rsid w:val="005B28E6"/>
    <w:rsid w:val="005B325B"/>
    <w:rsid w:val="005B41F4"/>
    <w:rsid w:val="005B45E8"/>
    <w:rsid w:val="005B4B3E"/>
    <w:rsid w:val="005B589F"/>
    <w:rsid w:val="005B63AE"/>
    <w:rsid w:val="005B6663"/>
    <w:rsid w:val="005B6E13"/>
    <w:rsid w:val="005B73A5"/>
    <w:rsid w:val="005B7510"/>
    <w:rsid w:val="005B775E"/>
    <w:rsid w:val="005C074D"/>
    <w:rsid w:val="005C083E"/>
    <w:rsid w:val="005C1A4B"/>
    <w:rsid w:val="005C1B11"/>
    <w:rsid w:val="005C1DEF"/>
    <w:rsid w:val="005C219E"/>
    <w:rsid w:val="005C2D73"/>
    <w:rsid w:val="005C3C6C"/>
    <w:rsid w:val="005C3E17"/>
    <w:rsid w:val="005C4559"/>
    <w:rsid w:val="005C4960"/>
    <w:rsid w:val="005C4968"/>
    <w:rsid w:val="005C4DED"/>
    <w:rsid w:val="005C5069"/>
    <w:rsid w:val="005C55C5"/>
    <w:rsid w:val="005C5CE0"/>
    <w:rsid w:val="005C7361"/>
    <w:rsid w:val="005C745E"/>
    <w:rsid w:val="005C76DA"/>
    <w:rsid w:val="005C7822"/>
    <w:rsid w:val="005C7960"/>
    <w:rsid w:val="005D00BB"/>
    <w:rsid w:val="005D067B"/>
    <w:rsid w:val="005D0A43"/>
    <w:rsid w:val="005D0BB5"/>
    <w:rsid w:val="005D0C50"/>
    <w:rsid w:val="005D15CB"/>
    <w:rsid w:val="005D16AF"/>
    <w:rsid w:val="005D27C0"/>
    <w:rsid w:val="005D43E1"/>
    <w:rsid w:val="005D44EA"/>
    <w:rsid w:val="005D5CA1"/>
    <w:rsid w:val="005D6009"/>
    <w:rsid w:val="005D62F7"/>
    <w:rsid w:val="005D6A24"/>
    <w:rsid w:val="005E04D0"/>
    <w:rsid w:val="005E1419"/>
    <w:rsid w:val="005E150D"/>
    <w:rsid w:val="005E25AD"/>
    <w:rsid w:val="005E2F39"/>
    <w:rsid w:val="005E3154"/>
    <w:rsid w:val="005E381C"/>
    <w:rsid w:val="005E3852"/>
    <w:rsid w:val="005E472B"/>
    <w:rsid w:val="005E58B0"/>
    <w:rsid w:val="005E6575"/>
    <w:rsid w:val="005E6B8B"/>
    <w:rsid w:val="005E771C"/>
    <w:rsid w:val="005F0302"/>
    <w:rsid w:val="005F235B"/>
    <w:rsid w:val="005F4053"/>
    <w:rsid w:val="005F4B61"/>
    <w:rsid w:val="005F5F5F"/>
    <w:rsid w:val="005F6948"/>
    <w:rsid w:val="005F741B"/>
    <w:rsid w:val="006004F0"/>
    <w:rsid w:val="00600ABF"/>
    <w:rsid w:val="006021C7"/>
    <w:rsid w:val="006027A4"/>
    <w:rsid w:val="00602FC0"/>
    <w:rsid w:val="00603B70"/>
    <w:rsid w:val="00603BFE"/>
    <w:rsid w:val="006056C5"/>
    <w:rsid w:val="00605F72"/>
    <w:rsid w:val="00606F75"/>
    <w:rsid w:val="0061061B"/>
    <w:rsid w:val="00611B7E"/>
    <w:rsid w:val="00611FA5"/>
    <w:rsid w:val="00612696"/>
    <w:rsid w:val="00612C1D"/>
    <w:rsid w:val="00613061"/>
    <w:rsid w:val="00613BD8"/>
    <w:rsid w:val="00614286"/>
    <w:rsid w:val="0061440C"/>
    <w:rsid w:val="00614E80"/>
    <w:rsid w:val="00615632"/>
    <w:rsid w:val="006159B4"/>
    <w:rsid w:val="00616FE8"/>
    <w:rsid w:val="006213C4"/>
    <w:rsid w:val="00621FF0"/>
    <w:rsid w:val="0062267E"/>
    <w:rsid w:val="00622861"/>
    <w:rsid w:val="00622C92"/>
    <w:rsid w:val="00623B15"/>
    <w:rsid w:val="00626705"/>
    <w:rsid w:val="00626854"/>
    <w:rsid w:val="0062744F"/>
    <w:rsid w:val="006278DF"/>
    <w:rsid w:val="006301E9"/>
    <w:rsid w:val="0063182E"/>
    <w:rsid w:val="006318F2"/>
    <w:rsid w:val="0063213C"/>
    <w:rsid w:val="00632F7A"/>
    <w:rsid w:val="0063396F"/>
    <w:rsid w:val="00634612"/>
    <w:rsid w:val="006360C4"/>
    <w:rsid w:val="00636213"/>
    <w:rsid w:val="006377F8"/>
    <w:rsid w:val="006379EA"/>
    <w:rsid w:val="006400FF"/>
    <w:rsid w:val="00640DAE"/>
    <w:rsid w:val="006428D5"/>
    <w:rsid w:val="0064386B"/>
    <w:rsid w:val="006439A1"/>
    <w:rsid w:val="00643AED"/>
    <w:rsid w:val="00644533"/>
    <w:rsid w:val="0064565A"/>
    <w:rsid w:val="0064592E"/>
    <w:rsid w:val="00645B39"/>
    <w:rsid w:val="00646338"/>
    <w:rsid w:val="00646750"/>
    <w:rsid w:val="006473B6"/>
    <w:rsid w:val="006479BE"/>
    <w:rsid w:val="00650C1F"/>
    <w:rsid w:val="0065131F"/>
    <w:rsid w:val="00651F47"/>
    <w:rsid w:val="006526A3"/>
    <w:rsid w:val="0065360D"/>
    <w:rsid w:val="00654AB2"/>
    <w:rsid w:val="00655634"/>
    <w:rsid w:val="00655637"/>
    <w:rsid w:val="006561FB"/>
    <w:rsid w:val="00656AAB"/>
    <w:rsid w:val="00656E32"/>
    <w:rsid w:val="00657213"/>
    <w:rsid w:val="006573E9"/>
    <w:rsid w:val="006578DC"/>
    <w:rsid w:val="006603A4"/>
    <w:rsid w:val="006604E7"/>
    <w:rsid w:val="00661454"/>
    <w:rsid w:val="0066185C"/>
    <w:rsid w:val="00661C67"/>
    <w:rsid w:val="00662104"/>
    <w:rsid w:val="00662991"/>
    <w:rsid w:val="00662D6E"/>
    <w:rsid w:val="00663754"/>
    <w:rsid w:val="006640F4"/>
    <w:rsid w:val="00664547"/>
    <w:rsid w:val="006653C0"/>
    <w:rsid w:val="0066595D"/>
    <w:rsid w:val="00665B44"/>
    <w:rsid w:val="0066628E"/>
    <w:rsid w:val="00666431"/>
    <w:rsid w:val="00667185"/>
    <w:rsid w:val="00667CFF"/>
    <w:rsid w:val="00670DDE"/>
    <w:rsid w:val="00671C61"/>
    <w:rsid w:val="00672D0A"/>
    <w:rsid w:val="006738AB"/>
    <w:rsid w:val="00673B55"/>
    <w:rsid w:val="0067491D"/>
    <w:rsid w:val="00675C0B"/>
    <w:rsid w:val="00675ED1"/>
    <w:rsid w:val="006763BA"/>
    <w:rsid w:val="00676AD4"/>
    <w:rsid w:val="00676B33"/>
    <w:rsid w:val="00677D36"/>
    <w:rsid w:val="00680430"/>
    <w:rsid w:val="00682349"/>
    <w:rsid w:val="00682B39"/>
    <w:rsid w:val="00683ED2"/>
    <w:rsid w:val="00684365"/>
    <w:rsid w:val="00685980"/>
    <w:rsid w:val="00685FBA"/>
    <w:rsid w:val="006864F9"/>
    <w:rsid w:val="00687AA8"/>
    <w:rsid w:val="00690118"/>
    <w:rsid w:val="0069107B"/>
    <w:rsid w:val="006915BC"/>
    <w:rsid w:val="00691A25"/>
    <w:rsid w:val="00692FEF"/>
    <w:rsid w:val="00694195"/>
    <w:rsid w:val="006943FA"/>
    <w:rsid w:val="00695433"/>
    <w:rsid w:val="00696D84"/>
    <w:rsid w:val="006972BB"/>
    <w:rsid w:val="00697BD5"/>
    <w:rsid w:val="00697C11"/>
    <w:rsid w:val="006A0041"/>
    <w:rsid w:val="006A01D2"/>
    <w:rsid w:val="006A076F"/>
    <w:rsid w:val="006A0966"/>
    <w:rsid w:val="006A0E28"/>
    <w:rsid w:val="006A1879"/>
    <w:rsid w:val="006A26D4"/>
    <w:rsid w:val="006A340C"/>
    <w:rsid w:val="006A35A8"/>
    <w:rsid w:val="006A3BA5"/>
    <w:rsid w:val="006A3E40"/>
    <w:rsid w:val="006A3EED"/>
    <w:rsid w:val="006A429F"/>
    <w:rsid w:val="006A4D49"/>
    <w:rsid w:val="006A5644"/>
    <w:rsid w:val="006A6792"/>
    <w:rsid w:val="006A694A"/>
    <w:rsid w:val="006A6A68"/>
    <w:rsid w:val="006A6CC6"/>
    <w:rsid w:val="006A6E06"/>
    <w:rsid w:val="006A7089"/>
    <w:rsid w:val="006A7D76"/>
    <w:rsid w:val="006B0352"/>
    <w:rsid w:val="006B1094"/>
    <w:rsid w:val="006B11BC"/>
    <w:rsid w:val="006B1FE4"/>
    <w:rsid w:val="006B23EA"/>
    <w:rsid w:val="006B270F"/>
    <w:rsid w:val="006B3EDD"/>
    <w:rsid w:val="006B4643"/>
    <w:rsid w:val="006B471E"/>
    <w:rsid w:val="006B5279"/>
    <w:rsid w:val="006B610E"/>
    <w:rsid w:val="006B6C71"/>
    <w:rsid w:val="006B6D2E"/>
    <w:rsid w:val="006B77F6"/>
    <w:rsid w:val="006B7D74"/>
    <w:rsid w:val="006C0104"/>
    <w:rsid w:val="006C103F"/>
    <w:rsid w:val="006C2614"/>
    <w:rsid w:val="006C3B6E"/>
    <w:rsid w:val="006C7714"/>
    <w:rsid w:val="006C7DDD"/>
    <w:rsid w:val="006C7E3A"/>
    <w:rsid w:val="006D15DA"/>
    <w:rsid w:val="006D18ED"/>
    <w:rsid w:val="006D1F95"/>
    <w:rsid w:val="006D2924"/>
    <w:rsid w:val="006D2FBD"/>
    <w:rsid w:val="006D3705"/>
    <w:rsid w:val="006D3A0D"/>
    <w:rsid w:val="006D41C7"/>
    <w:rsid w:val="006D5256"/>
    <w:rsid w:val="006D641C"/>
    <w:rsid w:val="006D6CD0"/>
    <w:rsid w:val="006E06EA"/>
    <w:rsid w:val="006E0C93"/>
    <w:rsid w:val="006E0E4E"/>
    <w:rsid w:val="006E0E6A"/>
    <w:rsid w:val="006E17FC"/>
    <w:rsid w:val="006E1FF7"/>
    <w:rsid w:val="006E210F"/>
    <w:rsid w:val="006E2E4E"/>
    <w:rsid w:val="006E3093"/>
    <w:rsid w:val="006E3A2E"/>
    <w:rsid w:val="006E3BB0"/>
    <w:rsid w:val="006E402A"/>
    <w:rsid w:val="006E40FA"/>
    <w:rsid w:val="006E5340"/>
    <w:rsid w:val="006E559C"/>
    <w:rsid w:val="006E5D7A"/>
    <w:rsid w:val="006F0E93"/>
    <w:rsid w:val="006F1418"/>
    <w:rsid w:val="006F1C9C"/>
    <w:rsid w:val="006F2339"/>
    <w:rsid w:val="006F2427"/>
    <w:rsid w:val="006F3555"/>
    <w:rsid w:val="006F369C"/>
    <w:rsid w:val="006F44EC"/>
    <w:rsid w:val="006F4738"/>
    <w:rsid w:val="006F53BF"/>
    <w:rsid w:val="006F6E82"/>
    <w:rsid w:val="006F7A9F"/>
    <w:rsid w:val="0070034A"/>
    <w:rsid w:val="00700C04"/>
    <w:rsid w:val="00700C5F"/>
    <w:rsid w:val="00701056"/>
    <w:rsid w:val="0070142F"/>
    <w:rsid w:val="007029C8"/>
    <w:rsid w:val="007035EE"/>
    <w:rsid w:val="00703739"/>
    <w:rsid w:val="00703804"/>
    <w:rsid w:val="00703CE8"/>
    <w:rsid w:val="0070491B"/>
    <w:rsid w:val="00704BF4"/>
    <w:rsid w:val="00706E59"/>
    <w:rsid w:val="0070713B"/>
    <w:rsid w:val="007106FD"/>
    <w:rsid w:val="00710DB4"/>
    <w:rsid w:val="007118C8"/>
    <w:rsid w:val="0071265D"/>
    <w:rsid w:val="00712D62"/>
    <w:rsid w:val="00713018"/>
    <w:rsid w:val="00714DFD"/>
    <w:rsid w:val="00714E9D"/>
    <w:rsid w:val="00715FB1"/>
    <w:rsid w:val="0071628B"/>
    <w:rsid w:val="00716A86"/>
    <w:rsid w:val="00717EE3"/>
    <w:rsid w:val="00720288"/>
    <w:rsid w:val="00721CCC"/>
    <w:rsid w:val="00722EB0"/>
    <w:rsid w:val="00723B79"/>
    <w:rsid w:val="00723E42"/>
    <w:rsid w:val="0072463A"/>
    <w:rsid w:val="00724958"/>
    <w:rsid w:val="007254E8"/>
    <w:rsid w:val="00726B7C"/>
    <w:rsid w:val="00727D5D"/>
    <w:rsid w:val="0073049A"/>
    <w:rsid w:val="00732D2C"/>
    <w:rsid w:val="00733D79"/>
    <w:rsid w:val="00733D8E"/>
    <w:rsid w:val="00734C2B"/>
    <w:rsid w:val="0073507A"/>
    <w:rsid w:val="007356DC"/>
    <w:rsid w:val="007358DC"/>
    <w:rsid w:val="0073663C"/>
    <w:rsid w:val="007374F9"/>
    <w:rsid w:val="00740959"/>
    <w:rsid w:val="00740CEF"/>
    <w:rsid w:val="00741D45"/>
    <w:rsid w:val="0074374A"/>
    <w:rsid w:val="00743EDA"/>
    <w:rsid w:val="007457D2"/>
    <w:rsid w:val="00746CA7"/>
    <w:rsid w:val="00747DE9"/>
    <w:rsid w:val="00750E2A"/>
    <w:rsid w:val="007510B2"/>
    <w:rsid w:val="00751190"/>
    <w:rsid w:val="0075193D"/>
    <w:rsid w:val="00751A43"/>
    <w:rsid w:val="00751D33"/>
    <w:rsid w:val="00751F8F"/>
    <w:rsid w:val="00752A41"/>
    <w:rsid w:val="00753E11"/>
    <w:rsid w:val="00754040"/>
    <w:rsid w:val="007545A0"/>
    <w:rsid w:val="00757359"/>
    <w:rsid w:val="007602F3"/>
    <w:rsid w:val="007606A9"/>
    <w:rsid w:val="00760DCB"/>
    <w:rsid w:val="00761276"/>
    <w:rsid w:val="007613F6"/>
    <w:rsid w:val="00762005"/>
    <w:rsid w:val="0076217B"/>
    <w:rsid w:val="007624D3"/>
    <w:rsid w:val="0076405D"/>
    <w:rsid w:val="007658B1"/>
    <w:rsid w:val="00766C4A"/>
    <w:rsid w:val="007703CF"/>
    <w:rsid w:val="007722E8"/>
    <w:rsid w:val="00772811"/>
    <w:rsid w:val="007740B0"/>
    <w:rsid w:val="007775E4"/>
    <w:rsid w:val="007804C6"/>
    <w:rsid w:val="00780B5E"/>
    <w:rsid w:val="0078138D"/>
    <w:rsid w:val="00781896"/>
    <w:rsid w:val="0078212A"/>
    <w:rsid w:val="00782946"/>
    <w:rsid w:val="00783530"/>
    <w:rsid w:val="007836AA"/>
    <w:rsid w:val="007836E4"/>
    <w:rsid w:val="007844DD"/>
    <w:rsid w:val="007855C9"/>
    <w:rsid w:val="0078603E"/>
    <w:rsid w:val="00787A4A"/>
    <w:rsid w:val="00787EEB"/>
    <w:rsid w:val="007920CC"/>
    <w:rsid w:val="007920DC"/>
    <w:rsid w:val="00792304"/>
    <w:rsid w:val="00792E87"/>
    <w:rsid w:val="0079313F"/>
    <w:rsid w:val="007933EB"/>
    <w:rsid w:val="00794FA3"/>
    <w:rsid w:val="00795317"/>
    <w:rsid w:val="00795D98"/>
    <w:rsid w:val="00795EA2"/>
    <w:rsid w:val="0079689F"/>
    <w:rsid w:val="0079690B"/>
    <w:rsid w:val="00796AAB"/>
    <w:rsid w:val="00797270"/>
    <w:rsid w:val="00797B1E"/>
    <w:rsid w:val="00797F94"/>
    <w:rsid w:val="007A07CB"/>
    <w:rsid w:val="007A0E96"/>
    <w:rsid w:val="007A1C97"/>
    <w:rsid w:val="007A226D"/>
    <w:rsid w:val="007A2E73"/>
    <w:rsid w:val="007A3195"/>
    <w:rsid w:val="007A3295"/>
    <w:rsid w:val="007A33F3"/>
    <w:rsid w:val="007A3B51"/>
    <w:rsid w:val="007A4A13"/>
    <w:rsid w:val="007A5285"/>
    <w:rsid w:val="007A584F"/>
    <w:rsid w:val="007A5CEA"/>
    <w:rsid w:val="007A5D16"/>
    <w:rsid w:val="007A62B8"/>
    <w:rsid w:val="007A6769"/>
    <w:rsid w:val="007A6781"/>
    <w:rsid w:val="007A6BEA"/>
    <w:rsid w:val="007A7299"/>
    <w:rsid w:val="007B2196"/>
    <w:rsid w:val="007B24AB"/>
    <w:rsid w:val="007B37AA"/>
    <w:rsid w:val="007B3ADD"/>
    <w:rsid w:val="007B663B"/>
    <w:rsid w:val="007B6742"/>
    <w:rsid w:val="007B77A5"/>
    <w:rsid w:val="007C005C"/>
    <w:rsid w:val="007C094C"/>
    <w:rsid w:val="007C166E"/>
    <w:rsid w:val="007C1729"/>
    <w:rsid w:val="007C2003"/>
    <w:rsid w:val="007C222D"/>
    <w:rsid w:val="007C25FF"/>
    <w:rsid w:val="007C3576"/>
    <w:rsid w:val="007C3960"/>
    <w:rsid w:val="007C3988"/>
    <w:rsid w:val="007C3AA4"/>
    <w:rsid w:val="007C4C0B"/>
    <w:rsid w:val="007C552C"/>
    <w:rsid w:val="007C57D3"/>
    <w:rsid w:val="007C7241"/>
    <w:rsid w:val="007D154B"/>
    <w:rsid w:val="007D42E3"/>
    <w:rsid w:val="007D4801"/>
    <w:rsid w:val="007D6C3A"/>
    <w:rsid w:val="007D6CEE"/>
    <w:rsid w:val="007D6DA1"/>
    <w:rsid w:val="007D6FAA"/>
    <w:rsid w:val="007D70CD"/>
    <w:rsid w:val="007D7BCA"/>
    <w:rsid w:val="007E0183"/>
    <w:rsid w:val="007E056C"/>
    <w:rsid w:val="007E0719"/>
    <w:rsid w:val="007E1739"/>
    <w:rsid w:val="007E27BD"/>
    <w:rsid w:val="007E3D9A"/>
    <w:rsid w:val="007E4180"/>
    <w:rsid w:val="007E4486"/>
    <w:rsid w:val="007E4BF3"/>
    <w:rsid w:val="007E5951"/>
    <w:rsid w:val="007E5B5C"/>
    <w:rsid w:val="007E772A"/>
    <w:rsid w:val="007F102E"/>
    <w:rsid w:val="007F10C8"/>
    <w:rsid w:val="007F11FE"/>
    <w:rsid w:val="007F29AC"/>
    <w:rsid w:val="007F3371"/>
    <w:rsid w:val="007F457E"/>
    <w:rsid w:val="007F49A1"/>
    <w:rsid w:val="007F4BD7"/>
    <w:rsid w:val="007F4D50"/>
    <w:rsid w:val="007F5DFF"/>
    <w:rsid w:val="007F6492"/>
    <w:rsid w:val="007F6846"/>
    <w:rsid w:val="007F6A56"/>
    <w:rsid w:val="007F7569"/>
    <w:rsid w:val="00800D1B"/>
    <w:rsid w:val="00800EFF"/>
    <w:rsid w:val="0080163E"/>
    <w:rsid w:val="00802181"/>
    <w:rsid w:val="00803AB0"/>
    <w:rsid w:val="008049CF"/>
    <w:rsid w:val="00804EAF"/>
    <w:rsid w:val="00806DC5"/>
    <w:rsid w:val="00810906"/>
    <w:rsid w:val="00811261"/>
    <w:rsid w:val="008114EC"/>
    <w:rsid w:val="00812292"/>
    <w:rsid w:val="0081259D"/>
    <w:rsid w:val="00812ACD"/>
    <w:rsid w:val="00813190"/>
    <w:rsid w:val="008139E4"/>
    <w:rsid w:val="00814212"/>
    <w:rsid w:val="008144E9"/>
    <w:rsid w:val="00816264"/>
    <w:rsid w:val="00816FA3"/>
    <w:rsid w:val="008170E4"/>
    <w:rsid w:val="0081733F"/>
    <w:rsid w:val="008207C9"/>
    <w:rsid w:val="008229D0"/>
    <w:rsid w:val="00823EF9"/>
    <w:rsid w:val="008244B8"/>
    <w:rsid w:val="00825316"/>
    <w:rsid w:val="00825343"/>
    <w:rsid w:val="008275C3"/>
    <w:rsid w:val="0082776A"/>
    <w:rsid w:val="00830A89"/>
    <w:rsid w:val="00831505"/>
    <w:rsid w:val="008315A4"/>
    <w:rsid w:val="00832128"/>
    <w:rsid w:val="0083294A"/>
    <w:rsid w:val="0083362C"/>
    <w:rsid w:val="0083420F"/>
    <w:rsid w:val="008342A1"/>
    <w:rsid w:val="00834417"/>
    <w:rsid w:val="008349B5"/>
    <w:rsid w:val="0083550D"/>
    <w:rsid w:val="008358B1"/>
    <w:rsid w:val="008361AC"/>
    <w:rsid w:val="00836256"/>
    <w:rsid w:val="00836809"/>
    <w:rsid w:val="008368B8"/>
    <w:rsid w:val="0083780B"/>
    <w:rsid w:val="00840040"/>
    <w:rsid w:val="00840082"/>
    <w:rsid w:val="00841196"/>
    <w:rsid w:val="008420DA"/>
    <w:rsid w:val="00842321"/>
    <w:rsid w:val="008428FE"/>
    <w:rsid w:val="00843472"/>
    <w:rsid w:val="00843E37"/>
    <w:rsid w:val="008444AB"/>
    <w:rsid w:val="0084607D"/>
    <w:rsid w:val="008465AC"/>
    <w:rsid w:val="00846628"/>
    <w:rsid w:val="00847829"/>
    <w:rsid w:val="00850704"/>
    <w:rsid w:val="0085074E"/>
    <w:rsid w:val="00850AD7"/>
    <w:rsid w:val="00850CB0"/>
    <w:rsid w:val="0085202A"/>
    <w:rsid w:val="0085336C"/>
    <w:rsid w:val="00854EAF"/>
    <w:rsid w:val="00854FE2"/>
    <w:rsid w:val="0085552F"/>
    <w:rsid w:val="0085620C"/>
    <w:rsid w:val="00860229"/>
    <w:rsid w:val="0086032A"/>
    <w:rsid w:val="00860EF8"/>
    <w:rsid w:val="008615A2"/>
    <w:rsid w:val="008636A8"/>
    <w:rsid w:val="008657DA"/>
    <w:rsid w:val="00865F17"/>
    <w:rsid w:val="0086623B"/>
    <w:rsid w:val="008665FD"/>
    <w:rsid w:val="00866926"/>
    <w:rsid w:val="00867045"/>
    <w:rsid w:val="008676AB"/>
    <w:rsid w:val="0086779F"/>
    <w:rsid w:val="00870354"/>
    <w:rsid w:val="00872709"/>
    <w:rsid w:val="00873297"/>
    <w:rsid w:val="00873F73"/>
    <w:rsid w:val="008746F3"/>
    <w:rsid w:val="00875538"/>
    <w:rsid w:val="0087563C"/>
    <w:rsid w:val="00876B04"/>
    <w:rsid w:val="00877A97"/>
    <w:rsid w:val="00877EEF"/>
    <w:rsid w:val="008813DE"/>
    <w:rsid w:val="00881794"/>
    <w:rsid w:val="00881F39"/>
    <w:rsid w:val="0088233D"/>
    <w:rsid w:val="00882937"/>
    <w:rsid w:val="00883388"/>
    <w:rsid w:val="008840C3"/>
    <w:rsid w:val="008852E6"/>
    <w:rsid w:val="0088547C"/>
    <w:rsid w:val="0088688A"/>
    <w:rsid w:val="00886E20"/>
    <w:rsid w:val="00887BA3"/>
    <w:rsid w:val="00887EAE"/>
    <w:rsid w:val="0089018D"/>
    <w:rsid w:val="00890C0F"/>
    <w:rsid w:val="0089250A"/>
    <w:rsid w:val="00892C93"/>
    <w:rsid w:val="00893389"/>
    <w:rsid w:val="00893C86"/>
    <w:rsid w:val="00894AD8"/>
    <w:rsid w:val="0089636C"/>
    <w:rsid w:val="008A045A"/>
    <w:rsid w:val="008A1353"/>
    <w:rsid w:val="008A1509"/>
    <w:rsid w:val="008A1CDB"/>
    <w:rsid w:val="008A1F32"/>
    <w:rsid w:val="008A1F74"/>
    <w:rsid w:val="008A29E2"/>
    <w:rsid w:val="008A336D"/>
    <w:rsid w:val="008A35D7"/>
    <w:rsid w:val="008A464A"/>
    <w:rsid w:val="008A4B09"/>
    <w:rsid w:val="008A5FF4"/>
    <w:rsid w:val="008A605A"/>
    <w:rsid w:val="008A62DF"/>
    <w:rsid w:val="008A62E4"/>
    <w:rsid w:val="008A70B3"/>
    <w:rsid w:val="008B03AD"/>
    <w:rsid w:val="008B07DF"/>
    <w:rsid w:val="008B205F"/>
    <w:rsid w:val="008B3DC0"/>
    <w:rsid w:val="008B3F23"/>
    <w:rsid w:val="008B51B9"/>
    <w:rsid w:val="008C0096"/>
    <w:rsid w:val="008C0794"/>
    <w:rsid w:val="008C177C"/>
    <w:rsid w:val="008C3C83"/>
    <w:rsid w:val="008C5754"/>
    <w:rsid w:val="008C5DFC"/>
    <w:rsid w:val="008C67B9"/>
    <w:rsid w:val="008C6B63"/>
    <w:rsid w:val="008C6EF3"/>
    <w:rsid w:val="008C7596"/>
    <w:rsid w:val="008C7D3F"/>
    <w:rsid w:val="008C7DCE"/>
    <w:rsid w:val="008D02FC"/>
    <w:rsid w:val="008D21DA"/>
    <w:rsid w:val="008D262D"/>
    <w:rsid w:val="008D2857"/>
    <w:rsid w:val="008D289E"/>
    <w:rsid w:val="008D2B86"/>
    <w:rsid w:val="008D2C7D"/>
    <w:rsid w:val="008D3642"/>
    <w:rsid w:val="008D3F2E"/>
    <w:rsid w:val="008D3F6A"/>
    <w:rsid w:val="008D570B"/>
    <w:rsid w:val="008D60C2"/>
    <w:rsid w:val="008D6CDF"/>
    <w:rsid w:val="008D6EA1"/>
    <w:rsid w:val="008D7579"/>
    <w:rsid w:val="008D7E33"/>
    <w:rsid w:val="008E06F7"/>
    <w:rsid w:val="008E496D"/>
    <w:rsid w:val="008E4BA6"/>
    <w:rsid w:val="008E51C3"/>
    <w:rsid w:val="008E56F6"/>
    <w:rsid w:val="008E5E2D"/>
    <w:rsid w:val="008E60EF"/>
    <w:rsid w:val="008E639C"/>
    <w:rsid w:val="008E6CFB"/>
    <w:rsid w:val="008F086B"/>
    <w:rsid w:val="008F0BED"/>
    <w:rsid w:val="008F2EF1"/>
    <w:rsid w:val="008F505E"/>
    <w:rsid w:val="008F58E0"/>
    <w:rsid w:val="008F5A91"/>
    <w:rsid w:val="008F5D4C"/>
    <w:rsid w:val="00900236"/>
    <w:rsid w:val="009009B3"/>
    <w:rsid w:val="00900FCC"/>
    <w:rsid w:val="009014C8"/>
    <w:rsid w:val="009019F3"/>
    <w:rsid w:val="00901C88"/>
    <w:rsid w:val="00902513"/>
    <w:rsid w:val="00902D06"/>
    <w:rsid w:val="00903ABF"/>
    <w:rsid w:val="00904D34"/>
    <w:rsid w:val="009066C5"/>
    <w:rsid w:val="00906ADD"/>
    <w:rsid w:val="00906AF3"/>
    <w:rsid w:val="00906CD5"/>
    <w:rsid w:val="00907024"/>
    <w:rsid w:val="009103F5"/>
    <w:rsid w:val="00910534"/>
    <w:rsid w:val="00910DD7"/>
    <w:rsid w:val="009131CD"/>
    <w:rsid w:val="00913E3E"/>
    <w:rsid w:val="009148D9"/>
    <w:rsid w:val="00914C0C"/>
    <w:rsid w:val="00915C7F"/>
    <w:rsid w:val="0091621A"/>
    <w:rsid w:val="0091690E"/>
    <w:rsid w:val="0091709F"/>
    <w:rsid w:val="00917A9C"/>
    <w:rsid w:val="0092047C"/>
    <w:rsid w:val="0092091E"/>
    <w:rsid w:val="0092097B"/>
    <w:rsid w:val="0092215B"/>
    <w:rsid w:val="00922160"/>
    <w:rsid w:val="009241AD"/>
    <w:rsid w:val="00924201"/>
    <w:rsid w:val="00930D64"/>
    <w:rsid w:val="00931225"/>
    <w:rsid w:val="009312C1"/>
    <w:rsid w:val="00931C4F"/>
    <w:rsid w:val="00932965"/>
    <w:rsid w:val="00932CA4"/>
    <w:rsid w:val="00932D79"/>
    <w:rsid w:val="009334D0"/>
    <w:rsid w:val="00933916"/>
    <w:rsid w:val="00934111"/>
    <w:rsid w:val="00935209"/>
    <w:rsid w:val="00935621"/>
    <w:rsid w:val="00935891"/>
    <w:rsid w:val="00936457"/>
    <w:rsid w:val="00936BB7"/>
    <w:rsid w:val="00937DBF"/>
    <w:rsid w:val="0094028A"/>
    <w:rsid w:val="00940B0F"/>
    <w:rsid w:val="009420FD"/>
    <w:rsid w:val="0094263B"/>
    <w:rsid w:val="009430E6"/>
    <w:rsid w:val="0094331F"/>
    <w:rsid w:val="00944CF9"/>
    <w:rsid w:val="00944D8C"/>
    <w:rsid w:val="009451BD"/>
    <w:rsid w:val="009460BF"/>
    <w:rsid w:val="009466C8"/>
    <w:rsid w:val="009471ED"/>
    <w:rsid w:val="00950733"/>
    <w:rsid w:val="00951154"/>
    <w:rsid w:val="00951B8F"/>
    <w:rsid w:val="00951E64"/>
    <w:rsid w:val="0095239D"/>
    <w:rsid w:val="009529C3"/>
    <w:rsid w:val="00953F38"/>
    <w:rsid w:val="00954326"/>
    <w:rsid w:val="00954D00"/>
    <w:rsid w:val="00955159"/>
    <w:rsid w:val="009558F4"/>
    <w:rsid w:val="0095635B"/>
    <w:rsid w:val="00956390"/>
    <w:rsid w:val="00957FB1"/>
    <w:rsid w:val="00960552"/>
    <w:rsid w:val="00960847"/>
    <w:rsid w:val="0096095B"/>
    <w:rsid w:val="00960C6E"/>
    <w:rsid w:val="00961B82"/>
    <w:rsid w:val="00962BEB"/>
    <w:rsid w:val="00962ED7"/>
    <w:rsid w:val="00962F6C"/>
    <w:rsid w:val="00963592"/>
    <w:rsid w:val="00964A4F"/>
    <w:rsid w:val="00964B60"/>
    <w:rsid w:val="00964E4C"/>
    <w:rsid w:val="009653F8"/>
    <w:rsid w:val="009664DD"/>
    <w:rsid w:val="00966B10"/>
    <w:rsid w:val="00966BD9"/>
    <w:rsid w:val="0096732F"/>
    <w:rsid w:val="00967D5A"/>
    <w:rsid w:val="00970005"/>
    <w:rsid w:val="00970D00"/>
    <w:rsid w:val="00970E07"/>
    <w:rsid w:val="009710E8"/>
    <w:rsid w:val="009713A3"/>
    <w:rsid w:val="00971EE0"/>
    <w:rsid w:val="00972659"/>
    <w:rsid w:val="009729F7"/>
    <w:rsid w:val="00972C22"/>
    <w:rsid w:val="00975B51"/>
    <w:rsid w:val="00975C39"/>
    <w:rsid w:val="009761D3"/>
    <w:rsid w:val="009778BA"/>
    <w:rsid w:val="0097798D"/>
    <w:rsid w:val="00977FCC"/>
    <w:rsid w:val="0098007E"/>
    <w:rsid w:val="0098062B"/>
    <w:rsid w:val="00982858"/>
    <w:rsid w:val="0098381F"/>
    <w:rsid w:val="0098387E"/>
    <w:rsid w:val="00985DF8"/>
    <w:rsid w:val="009863C7"/>
    <w:rsid w:val="009864E5"/>
    <w:rsid w:val="009873BF"/>
    <w:rsid w:val="00987FD0"/>
    <w:rsid w:val="00990242"/>
    <w:rsid w:val="00990408"/>
    <w:rsid w:val="009910AC"/>
    <w:rsid w:val="00991537"/>
    <w:rsid w:val="00991690"/>
    <w:rsid w:val="0099169F"/>
    <w:rsid w:val="00992979"/>
    <w:rsid w:val="00993219"/>
    <w:rsid w:val="00993805"/>
    <w:rsid w:val="00993967"/>
    <w:rsid w:val="00993B68"/>
    <w:rsid w:val="00993C3B"/>
    <w:rsid w:val="00994E68"/>
    <w:rsid w:val="0099538F"/>
    <w:rsid w:val="00997596"/>
    <w:rsid w:val="009A0814"/>
    <w:rsid w:val="009A082C"/>
    <w:rsid w:val="009A08EC"/>
    <w:rsid w:val="009A128D"/>
    <w:rsid w:val="009A17DC"/>
    <w:rsid w:val="009A1F4A"/>
    <w:rsid w:val="009A3D74"/>
    <w:rsid w:val="009A4085"/>
    <w:rsid w:val="009A44C8"/>
    <w:rsid w:val="009A4914"/>
    <w:rsid w:val="009A4D1A"/>
    <w:rsid w:val="009A5183"/>
    <w:rsid w:val="009A559B"/>
    <w:rsid w:val="009A5A3E"/>
    <w:rsid w:val="009A60F0"/>
    <w:rsid w:val="009A614B"/>
    <w:rsid w:val="009A6D02"/>
    <w:rsid w:val="009A74A4"/>
    <w:rsid w:val="009A7617"/>
    <w:rsid w:val="009B0F3C"/>
    <w:rsid w:val="009B14CA"/>
    <w:rsid w:val="009B1C54"/>
    <w:rsid w:val="009B3456"/>
    <w:rsid w:val="009B4BCE"/>
    <w:rsid w:val="009B4CB8"/>
    <w:rsid w:val="009B4D26"/>
    <w:rsid w:val="009B68DD"/>
    <w:rsid w:val="009C05E3"/>
    <w:rsid w:val="009C0738"/>
    <w:rsid w:val="009C1D27"/>
    <w:rsid w:val="009C2E0F"/>
    <w:rsid w:val="009C366C"/>
    <w:rsid w:val="009C39EB"/>
    <w:rsid w:val="009C3FFE"/>
    <w:rsid w:val="009C4A74"/>
    <w:rsid w:val="009C58BE"/>
    <w:rsid w:val="009C6B06"/>
    <w:rsid w:val="009C6CB3"/>
    <w:rsid w:val="009C6E77"/>
    <w:rsid w:val="009C7183"/>
    <w:rsid w:val="009D0C07"/>
    <w:rsid w:val="009D0CDD"/>
    <w:rsid w:val="009D0D15"/>
    <w:rsid w:val="009D1648"/>
    <w:rsid w:val="009D1AAA"/>
    <w:rsid w:val="009D24F2"/>
    <w:rsid w:val="009D276D"/>
    <w:rsid w:val="009D3827"/>
    <w:rsid w:val="009D4FF4"/>
    <w:rsid w:val="009D5AD4"/>
    <w:rsid w:val="009D6F4C"/>
    <w:rsid w:val="009D707E"/>
    <w:rsid w:val="009D7C22"/>
    <w:rsid w:val="009E0AFE"/>
    <w:rsid w:val="009E10C1"/>
    <w:rsid w:val="009E1122"/>
    <w:rsid w:val="009E123E"/>
    <w:rsid w:val="009E1328"/>
    <w:rsid w:val="009E1593"/>
    <w:rsid w:val="009E2471"/>
    <w:rsid w:val="009E279C"/>
    <w:rsid w:val="009E4071"/>
    <w:rsid w:val="009E4DBB"/>
    <w:rsid w:val="009E5C6B"/>
    <w:rsid w:val="009E6243"/>
    <w:rsid w:val="009E6379"/>
    <w:rsid w:val="009E7B5D"/>
    <w:rsid w:val="009E7D41"/>
    <w:rsid w:val="009F0C1D"/>
    <w:rsid w:val="009F0C9D"/>
    <w:rsid w:val="009F141E"/>
    <w:rsid w:val="009F1DFC"/>
    <w:rsid w:val="009F2299"/>
    <w:rsid w:val="009F2676"/>
    <w:rsid w:val="009F2AA9"/>
    <w:rsid w:val="009F36B9"/>
    <w:rsid w:val="009F557B"/>
    <w:rsid w:val="009F55A1"/>
    <w:rsid w:val="009F5C82"/>
    <w:rsid w:val="009F7E84"/>
    <w:rsid w:val="00A022AA"/>
    <w:rsid w:val="00A0265A"/>
    <w:rsid w:val="00A02C22"/>
    <w:rsid w:val="00A02D97"/>
    <w:rsid w:val="00A03417"/>
    <w:rsid w:val="00A03B3C"/>
    <w:rsid w:val="00A03C40"/>
    <w:rsid w:val="00A03CE3"/>
    <w:rsid w:val="00A0416F"/>
    <w:rsid w:val="00A04CED"/>
    <w:rsid w:val="00A0513D"/>
    <w:rsid w:val="00A0567A"/>
    <w:rsid w:val="00A05C1B"/>
    <w:rsid w:val="00A05E7F"/>
    <w:rsid w:val="00A06089"/>
    <w:rsid w:val="00A061A0"/>
    <w:rsid w:val="00A071A4"/>
    <w:rsid w:val="00A11C6B"/>
    <w:rsid w:val="00A12858"/>
    <w:rsid w:val="00A1294F"/>
    <w:rsid w:val="00A12ED5"/>
    <w:rsid w:val="00A14C10"/>
    <w:rsid w:val="00A16ABF"/>
    <w:rsid w:val="00A16E95"/>
    <w:rsid w:val="00A1760D"/>
    <w:rsid w:val="00A2006E"/>
    <w:rsid w:val="00A2058B"/>
    <w:rsid w:val="00A20852"/>
    <w:rsid w:val="00A21593"/>
    <w:rsid w:val="00A21C1A"/>
    <w:rsid w:val="00A2217E"/>
    <w:rsid w:val="00A22D75"/>
    <w:rsid w:val="00A242F0"/>
    <w:rsid w:val="00A2435D"/>
    <w:rsid w:val="00A2688A"/>
    <w:rsid w:val="00A27A0F"/>
    <w:rsid w:val="00A31221"/>
    <w:rsid w:val="00A3131A"/>
    <w:rsid w:val="00A318C3"/>
    <w:rsid w:val="00A31927"/>
    <w:rsid w:val="00A31DB7"/>
    <w:rsid w:val="00A32191"/>
    <w:rsid w:val="00A32DB2"/>
    <w:rsid w:val="00A331D8"/>
    <w:rsid w:val="00A348CF"/>
    <w:rsid w:val="00A35281"/>
    <w:rsid w:val="00A368AB"/>
    <w:rsid w:val="00A377B9"/>
    <w:rsid w:val="00A4046A"/>
    <w:rsid w:val="00A41135"/>
    <w:rsid w:val="00A4152A"/>
    <w:rsid w:val="00A41927"/>
    <w:rsid w:val="00A41B9A"/>
    <w:rsid w:val="00A41C9E"/>
    <w:rsid w:val="00A41CFB"/>
    <w:rsid w:val="00A41E77"/>
    <w:rsid w:val="00A4219A"/>
    <w:rsid w:val="00A42A71"/>
    <w:rsid w:val="00A43F94"/>
    <w:rsid w:val="00A4421E"/>
    <w:rsid w:val="00A445F3"/>
    <w:rsid w:val="00A44635"/>
    <w:rsid w:val="00A45113"/>
    <w:rsid w:val="00A46849"/>
    <w:rsid w:val="00A504F7"/>
    <w:rsid w:val="00A513DB"/>
    <w:rsid w:val="00A5212D"/>
    <w:rsid w:val="00A52676"/>
    <w:rsid w:val="00A529B1"/>
    <w:rsid w:val="00A53381"/>
    <w:rsid w:val="00A53684"/>
    <w:rsid w:val="00A538C8"/>
    <w:rsid w:val="00A54396"/>
    <w:rsid w:val="00A56905"/>
    <w:rsid w:val="00A57E12"/>
    <w:rsid w:val="00A60139"/>
    <w:rsid w:val="00A6044F"/>
    <w:rsid w:val="00A60563"/>
    <w:rsid w:val="00A62425"/>
    <w:rsid w:val="00A636D0"/>
    <w:rsid w:val="00A66E61"/>
    <w:rsid w:val="00A67E34"/>
    <w:rsid w:val="00A70736"/>
    <w:rsid w:val="00A7089D"/>
    <w:rsid w:val="00A70B5E"/>
    <w:rsid w:val="00A71002"/>
    <w:rsid w:val="00A72022"/>
    <w:rsid w:val="00A72A56"/>
    <w:rsid w:val="00A73677"/>
    <w:rsid w:val="00A742D6"/>
    <w:rsid w:val="00A744D9"/>
    <w:rsid w:val="00A75183"/>
    <w:rsid w:val="00A75ABF"/>
    <w:rsid w:val="00A75C35"/>
    <w:rsid w:val="00A765C3"/>
    <w:rsid w:val="00A7711F"/>
    <w:rsid w:val="00A771CB"/>
    <w:rsid w:val="00A80281"/>
    <w:rsid w:val="00A8116A"/>
    <w:rsid w:val="00A8208D"/>
    <w:rsid w:val="00A821D1"/>
    <w:rsid w:val="00A823BA"/>
    <w:rsid w:val="00A82D98"/>
    <w:rsid w:val="00A834B8"/>
    <w:rsid w:val="00A83E6C"/>
    <w:rsid w:val="00A849F2"/>
    <w:rsid w:val="00A84C94"/>
    <w:rsid w:val="00A85E00"/>
    <w:rsid w:val="00A860A8"/>
    <w:rsid w:val="00A863B0"/>
    <w:rsid w:val="00A865A0"/>
    <w:rsid w:val="00A86FE3"/>
    <w:rsid w:val="00A87619"/>
    <w:rsid w:val="00A87710"/>
    <w:rsid w:val="00A877F0"/>
    <w:rsid w:val="00A91A90"/>
    <w:rsid w:val="00A92CB0"/>
    <w:rsid w:val="00A93113"/>
    <w:rsid w:val="00A93237"/>
    <w:rsid w:val="00A94CD3"/>
    <w:rsid w:val="00A95402"/>
    <w:rsid w:val="00A95647"/>
    <w:rsid w:val="00A95D5B"/>
    <w:rsid w:val="00AA08FC"/>
    <w:rsid w:val="00AA191D"/>
    <w:rsid w:val="00AA1A92"/>
    <w:rsid w:val="00AA2499"/>
    <w:rsid w:val="00AA27D4"/>
    <w:rsid w:val="00AA28E5"/>
    <w:rsid w:val="00AA34B1"/>
    <w:rsid w:val="00AA5A5C"/>
    <w:rsid w:val="00AA5A78"/>
    <w:rsid w:val="00AA6107"/>
    <w:rsid w:val="00AA73A2"/>
    <w:rsid w:val="00AA75EE"/>
    <w:rsid w:val="00AA781C"/>
    <w:rsid w:val="00AB06EF"/>
    <w:rsid w:val="00AB13FD"/>
    <w:rsid w:val="00AB15AB"/>
    <w:rsid w:val="00AB1932"/>
    <w:rsid w:val="00AB312E"/>
    <w:rsid w:val="00AB328A"/>
    <w:rsid w:val="00AB3411"/>
    <w:rsid w:val="00AB3F74"/>
    <w:rsid w:val="00AB44E6"/>
    <w:rsid w:val="00AB4D9A"/>
    <w:rsid w:val="00AB562E"/>
    <w:rsid w:val="00AB62CD"/>
    <w:rsid w:val="00AB6A8E"/>
    <w:rsid w:val="00AB6D65"/>
    <w:rsid w:val="00AB704D"/>
    <w:rsid w:val="00AB7C7F"/>
    <w:rsid w:val="00AC0022"/>
    <w:rsid w:val="00AC00E1"/>
    <w:rsid w:val="00AC0AB6"/>
    <w:rsid w:val="00AC0DA1"/>
    <w:rsid w:val="00AC0E3A"/>
    <w:rsid w:val="00AC142E"/>
    <w:rsid w:val="00AC283F"/>
    <w:rsid w:val="00AC3366"/>
    <w:rsid w:val="00AC3496"/>
    <w:rsid w:val="00AC39FF"/>
    <w:rsid w:val="00AC42D9"/>
    <w:rsid w:val="00AC480E"/>
    <w:rsid w:val="00AC5D7D"/>
    <w:rsid w:val="00AC5E5C"/>
    <w:rsid w:val="00AC6902"/>
    <w:rsid w:val="00AD04D6"/>
    <w:rsid w:val="00AD1272"/>
    <w:rsid w:val="00AD13A1"/>
    <w:rsid w:val="00AD3380"/>
    <w:rsid w:val="00AD35F0"/>
    <w:rsid w:val="00AD36B2"/>
    <w:rsid w:val="00AD36B3"/>
    <w:rsid w:val="00AD3A9B"/>
    <w:rsid w:val="00AD62C6"/>
    <w:rsid w:val="00AD710A"/>
    <w:rsid w:val="00AD73B9"/>
    <w:rsid w:val="00AD7DE1"/>
    <w:rsid w:val="00AD7EDF"/>
    <w:rsid w:val="00AE04B4"/>
    <w:rsid w:val="00AE0C5D"/>
    <w:rsid w:val="00AE1AFF"/>
    <w:rsid w:val="00AE2690"/>
    <w:rsid w:val="00AE2D79"/>
    <w:rsid w:val="00AE2DD9"/>
    <w:rsid w:val="00AE34A4"/>
    <w:rsid w:val="00AE408F"/>
    <w:rsid w:val="00AE4621"/>
    <w:rsid w:val="00AE5189"/>
    <w:rsid w:val="00AE5AAB"/>
    <w:rsid w:val="00AE61C8"/>
    <w:rsid w:val="00AE6B19"/>
    <w:rsid w:val="00AE70F1"/>
    <w:rsid w:val="00AE74FB"/>
    <w:rsid w:val="00AE7A2C"/>
    <w:rsid w:val="00AF006C"/>
    <w:rsid w:val="00AF04A6"/>
    <w:rsid w:val="00AF189F"/>
    <w:rsid w:val="00AF1B91"/>
    <w:rsid w:val="00AF250C"/>
    <w:rsid w:val="00AF2BCC"/>
    <w:rsid w:val="00AF2C91"/>
    <w:rsid w:val="00AF3C34"/>
    <w:rsid w:val="00AF3D6F"/>
    <w:rsid w:val="00AF585E"/>
    <w:rsid w:val="00AF5D2F"/>
    <w:rsid w:val="00AF7EB6"/>
    <w:rsid w:val="00B012A6"/>
    <w:rsid w:val="00B01B5E"/>
    <w:rsid w:val="00B01FC2"/>
    <w:rsid w:val="00B03297"/>
    <w:rsid w:val="00B03C13"/>
    <w:rsid w:val="00B03F7E"/>
    <w:rsid w:val="00B04122"/>
    <w:rsid w:val="00B0420E"/>
    <w:rsid w:val="00B0550D"/>
    <w:rsid w:val="00B06089"/>
    <w:rsid w:val="00B0619B"/>
    <w:rsid w:val="00B06203"/>
    <w:rsid w:val="00B07BBC"/>
    <w:rsid w:val="00B07FAA"/>
    <w:rsid w:val="00B1050C"/>
    <w:rsid w:val="00B10B13"/>
    <w:rsid w:val="00B10DD3"/>
    <w:rsid w:val="00B11031"/>
    <w:rsid w:val="00B112E8"/>
    <w:rsid w:val="00B11B19"/>
    <w:rsid w:val="00B11B56"/>
    <w:rsid w:val="00B12410"/>
    <w:rsid w:val="00B135B1"/>
    <w:rsid w:val="00B13E3B"/>
    <w:rsid w:val="00B14AE3"/>
    <w:rsid w:val="00B15002"/>
    <w:rsid w:val="00B15DB9"/>
    <w:rsid w:val="00B16E23"/>
    <w:rsid w:val="00B176D9"/>
    <w:rsid w:val="00B177FD"/>
    <w:rsid w:val="00B2077F"/>
    <w:rsid w:val="00B20FF7"/>
    <w:rsid w:val="00B210D0"/>
    <w:rsid w:val="00B2119C"/>
    <w:rsid w:val="00B21618"/>
    <w:rsid w:val="00B224CB"/>
    <w:rsid w:val="00B23633"/>
    <w:rsid w:val="00B238B7"/>
    <w:rsid w:val="00B23E4E"/>
    <w:rsid w:val="00B2475F"/>
    <w:rsid w:val="00B24DC4"/>
    <w:rsid w:val="00B2555B"/>
    <w:rsid w:val="00B258C5"/>
    <w:rsid w:val="00B26276"/>
    <w:rsid w:val="00B262F0"/>
    <w:rsid w:val="00B27DFF"/>
    <w:rsid w:val="00B30E54"/>
    <w:rsid w:val="00B3284E"/>
    <w:rsid w:val="00B328BF"/>
    <w:rsid w:val="00B32A96"/>
    <w:rsid w:val="00B330F1"/>
    <w:rsid w:val="00B331F9"/>
    <w:rsid w:val="00B33BDA"/>
    <w:rsid w:val="00B353FD"/>
    <w:rsid w:val="00B35F98"/>
    <w:rsid w:val="00B36025"/>
    <w:rsid w:val="00B36049"/>
    <w:rsid w:val="00B361EE"/>
    <w:rsid w:val="00B3680E"/>
    <w:rsid w:val="00B40159"/>
    <w:rsid w:val="00B408FA"/>
    <w:rsid w:val="00B41BC7"/>
    <w:rsid w:val="00B465A9"/>
    <w:rsid w:val="00B46D2A"/>
    <w:rsid w:val="00B47F04"/>
    <w:rsid w:val="00B507C1"/>
    <w:rsid w:val="00B50A3C"/>
    <w:rsid w:val="00B5129D"/>
    <w:rsid w:val="00B51584"/>
    <w:rsid w:val="00B51A3E"/>
    <w:rsid w:val="00B52932"/>
    <w:rsid w:val="00B53032"/>
    <w:rsid w:val="00B533E7"/>
    <w:rsid w:val="00B56141"/>
    <w:rsid w:val="00B56A0F"/>
    <w:rsid w:val="00B5707A"/>
    <w:rsid w:val="00B61A2B"/>
    <w:rsid w:val="00B627FF"/>
    <w:rsid w:val="00B62922"/>
    <w:rsid w:val="00B62C3C"/>
    <w:rsid w:val="00B64069"/>
    <w:rsid w:val="00B6410F"/>
    <w:rsid w:val="00B64600"/>
    <w:rsid w:val="00B6525E"/>
    <w:rsid w:val="00B65375"/>
    <w:rsid w:val="00B653DF"/>
    <w:rsid w:val="00B65C81"/>
    <w:rsid w:val="00B65FD3"/>
    <w:rsid w:val="00B66A64"/>
    <w:rsid w:val="00B6717B"/>
    <w:rsid w:val="00B67305"/>
    <w:rsid w:val="00B67D27"/>
    <w:rsid w:val="00B701F0"/>
    <w:rsid w:val="00B71884"/>
    <w:rsid w:val="00B7281A"/>
    <w:rsid w:val="00B7293C"/>
    <w:rsid w:val="00B7380B"/>
    <w:rsid w:val="00B73CC1"/>
    <w:rsid w:val="00B73FAA"/>
    <w:rsid w:val="00B74EEA"/>
    <w:rsid w:val="00B7506C"/>
    <w:rsid w:val="00B7553A"/>
    <w:rsid w:val="00B756D5"/>
    <w:rsid w:val="00B75F15"/>
    <w:rsid w:val="00B763F8"/>
    <w:rsid w:val="00B80A4C"/>
    <w:rsid w:val="00B81288"/>
    <w:rsid w:val="00B81726"/>
    <w:rsid w:val="00B81CB5"/>
    <w:rsid w:val="00B81E37"/>
    <w:rsid w:val="00B82503"/>
    <w:rsid w:val="00B82C53"/>
    <w:rsid w:val="00B83E94"/>
    <w:rsid w:val="00B84FEF"/>
    <w:rsid w:val="00B855A5"/>
    <w:rsid w:val="00B859D1"/>
    <w:rsid w:val="00B85A65"/>
    <w:rsid w:val="00B869FB"/>
    <w:rsid w:val="00B8788E"/>
    <w:rsid w:val="00B87B33"/>
    <w:rsid w:val="00B87CAF"/>
    <w:rsid w:val="00B87E1E"/>
    <w:rsid w:val="00B9299A"/>
    <w:rsid w:val="00B93489"/>
    <w:rsid w:val="00B936EC"/>
    <w:rsid w:val="00B93F7A"/>
    <w:rsid w:val="00B9487C"/>
    <w:rsid w:val="00B9605D"/>
    <w:rsid w:val="00B96642"/>
    <w:rsid w:val="00B96691"/>
    <w:rsid w:val="00B96D44"/>
    <w:rsid w:val="00BA13D6"/>
    <w:rsid w:val="00BA1FE4"/>
    <w:rsid w:val="00BA2178"/>
    <w:rsid w:val="00BA325F"/>
    <w:rsid w:val="00BA3C40"/>
    <w:rsid w:val="00BA45EA"/>
    <w:rsid w:val="00BA56D2"/>
    <w:rsid w:val="00BA5DB4"/>
    <w:rsid w:val="00BA61A5"/>
    <w:rsid w:val="00BA64B3"/>
    <w:rsid w:val="00BA689B"/>
    <w:rsid w:val="00BA736C"/>
    <w:rsid w:val="00BA7595"/>
    <w:rsid w:val="00BB1399"/>
    <w:rsid w:val="00BB218D"/>
    <w:rsid w:val="00BB2221"/>
    <w:rsid w:val="00BB2AEC"/>
    <w:rsid w:val="00BB2C94"/>
    <w:rsid w:val="00BB2D30"/>
    <w:rsid w:val="00BB33E6"/>
    <w:rsid w:val="00BB3A7C"/>
    <w:rsid w:val="00BB40A2"/>
    <w:rsid w:val="00BB433C"/>
    <w:rsid w:val="00BB4E80"/>
    <w:rsid w:val="00BB5938"/>
    <w:rsid w:val="00BB59F2"/>
    <w:rsid w:val="00BB7170"/>
    <w:rsid w:val="00BB740B"/>
    <w:rsid w:val="00BB7DC4"/>
    <w:rsid w:val="00BB7E88"/>
    <w:rsid w:val="00BC0194"/>
    <w:rsid w:val="00BC0BAC"/>
    <w:rsid w:val="00BC14E7"/>
    <w:rsid w:val="00BC23DE"/>
    <w:rsid w:val="00BC2D8A"/>
    <w:rsid w:val="00BC2F07"/>
    <w:rsid w:val="00BC30A8"/>
    <w:rsid w:val="00BC3E1A"/>
    <w:rsid w:val="00BC4CFC"/>
    <w:rsid w:val="00BC548D"/>
    <w:rsid w:val="00BC5AFB"/>
    <w:rsid w:val="00BC6EDA"/>
    <w:rsid w:val="00BC7338"/>
    <w:rsid w:val="00BD18B6"/>
    <w:rsid w:val="00BD1C3A"/>
    <w:rsid w:val="00BD1C45"/>
    <w:rsid w:val="00BD31A3"/>
    <w:rsid w:val="00BD4330"/>
    <w:rsid w:val="00BD466D"/>
    <w:rsid w:val="00BD4B31"/>
    <w:rsid w:val="00BD4B5D"/>
    <w:rsid w:val="00BD5A86"/>
    <w:rsid w:val="00BD5C07"/>
    <w:rsid w:val="00BD6AC7"/>
    <w:rsid w:val="00BD7189"/>
    <w:rsid w:val="00BD79C4"/>
    <w:rsid w:val="00BD7E01"/>
    <w:rsid w:val="00BE00F9"/>
    <w:rsid w:val="00BE1DEE"/>
    <w:rsid w:val="00BE2001"/>
    <w:rsid w:val="00BE2C8C"/>
    <w:rsid w:val="00BE3C6A"/>
    <w:rsid w:val="00BE5519"/>
    <w:rsid w:val="00BE6160"/>
    <w:rsid w:val="00BE674F"/>
    <w:rsid w:val="00BE7F94"/>
    <w:rsid w:val="00BF049F"/>
    <w:rsid w:val="00BF0F83"/>
    <w:rsid w:val="00BF115A"/>
    <w:rsid w:val="00BF150B"/>
    <w:rsid w:val="00BF2A7F"/>
    <w:rsid w:val="00BF34D9"/>
    <w:rsid w:val="00BF425C"/>
    <w:rsid w:val="00BF4870"/>
    <w:rsid w:val="00BF5BF0"/>
    <w:rsid w:val="00BF6006"/>
    <w:rsid w:val="00BF60FF"/>
    <w:rsid w:val="00BF6192"/>
    <w:rsid w:val="00BF7A18"/>
    <w:rsid w:val="00BF7A20"/>
    <w:rsid w:val="00BF7B08"/>
    <w:rsid w:val="00C018FF"/>
    <w:rsid w:val="00C019E0"/>
    <w:rsid w:val="00C020B6"/>
    <w:rsid w:val="00C02109"/>
    <w:rsid w:val="00C02E74"/>
    <w:rsid w:val="00C02E8C"/>
    <w:rsid w:val="00C03693"/>
    <w:rsid w:val="00C05404"/>
    <w:rsid w:val="00C079CF"/>
    <w:rsid w:val="00C1060E"/>
    <w:rsid w:val="00C10AFB"/>
    <w:rsid w:val="00C11AF5"/>
    <w:rsid w:val="00C11D8B"/>
    <w:rsid w:val="00C12CA6"/>
    <w:rsid w:val="00C13D61"/>
    <w:rsid w:val="00C13DA9"/>
    <w:rsid w:val="00C1434C"/>
    <w:rsid w:val="00C149AD"/>
    <w:rsid w:val="00C15280"/>
    <w:rsid w:val="00C15B39"/>
    <w:rsid w:val="00C15BDF"/>
    <w:rsid w:val="00C15D38"/>
    <w:rsid w:val="00C16DE4"/>
    <w:rsid w:val="00C171BF"/>
    <w:rsid w:val="00C178A7"/>
    <w:rsid w:val="00C202B7"/>
    <w:rsid w:val="00C204CB"/>
    <w:rsid w:val="00C21AB2"/>
    <w:rsid w:val="00C21BE4"/>
    <w:rsid w:val="00C21C26"/>
    <w:rsid w:val="00C22448"/>
    <w:rsid w:val="00C2290C"/>
    <w:rsid w:val="00C22D24"/>
    <w:rsid w:val="00C23087"/>
    <w:rsid w:val="00C2383B"/>
    <w:rsid w:val="00C23BAE"/>
    <w:rsid w:val="00C23CA0"/>
    <w:rsid w:val="00C23CF4"/>
    <w:rsid w:val="00C23E02"/>
    <w:rsid w:val="00C2447C"/>
    <w:rsid w:val="00C251D8"/>
    <w:rsid w:val="00C25664"/>
    <w:rsid w:val="00C259A8"/>
    <w:rsid w:val="00C2642D"/>
    <w:rsid w:val="00C27330"/>
    <w:rsid w:val="00C27CEB"/>
    <w:rsid w:val="00C27D9E"/>
    <w:rsid w:val="00C30853"/>
    <w:rsid w:val="00C3175A"/>
    <w:rsid w:val="00C31F3C"/>
    <w:rsid w:val="00C3244E"/>
    <w:rsid w:val="00C32512"/>
    <w:rsid w:val="00C32A08"/>
    <w:rsid w:val="00C33287"/>
    <w:rsid w:val="00C347B7"/>
    <w:rsid w:val="00C34E49"/>
    <w:rsid w:val="00C359CF"/>
    <w:rsid w:val="00C35EB0"/>
    <w:rsid w:val="00C364B5"/>
    <w:rsid w:val="00C36847"/>
    <w:rsid w:val="00C4128B"/>
    <w:rsid w:val="00C41A6C"/>
    <w:rsid w:val="00C427C0"/>
    <w:rsid w:val="00C4290C"/>
    <w:rsid w:val="00C42E5E"/>
    <w:rsid w:val="00C42F92"/>
    <w:rsid w:val="00C43294"/>
    <w:rsid w:val="00C45DEF"/>
    <w:rsid w:val="00C466D2"/>
    <w:rsid w:val="00C47669"/>
    <w:rsid w:val="00C47DFA"/>
    <w:rsid w:val="00C47FA2"/>
    <w:rsid w:val="00C50474"/>
    <w:rsid w:val="00C512C2"/>
    <w:rsid w:val="00C5169C"/>
    <w:rsid w:val="00C5183B"/>
    <w:rsid w:val="00C5214A"/>
    <w:rsid w:val="00C53D5D"/>
    <w:rsid w:val="00C542B9"/>
    <w:rsid w:val="00C5636A"/>
    <w:rsid w:val="00C5761D"/>
    <w:rsid w:val="00C601D2"/>
    <w:rsid w:val="00C60A34"/>
    <w:rsid w:val="00C628D2"/>
    <w:rsid w:val="00C62916"/>
    <w:rsid w:val="00C67B7B"/>
    <w:rsid w:val="00C67B91"/>
    <w:rsid w:val="00C700DA"/>
    <w:rsid w:val="00C7055C"/>
    <w:rsid w:val="00C71D6A"/>
    <w:rsid w:val="00C73281"/>
    <w:rsid w:val="00C743C3"/>
    <w:rsid w:val="00C750DC"/>
    <w:rsid w:val="00C76A65"/>
    <w:rsid w:val="00C76AD4"/>
    <w:rsid w:val="00C80578"/>
    <w:rsid w:val="00C808E4"/>
    <w:rsid w:val="00C80E19"/>
    <w:rsid w:val="00C8126E"/>
    <w:rsid w:val="00C81A75"/>
    <w:rsid w:val="00C82C71"/>
    <w:rsid w:val="00C82CC8"/>
    <w:rsid w:val="00C83E57"/>
    <w:rsid w:val="00C84152"/>
    <w:rsid w:val="00C84475"/>
    <w:rsid w:val="00C849A2"/>
    <w:rsid w:val="00C85049"/>
    <w:rsid w:val="00C860D8"/>
    <w:rsid w:val="00C875EC"/>
    <w:rsid w:val="00C878A2"/>
    <w:rsid w:val="00C90D2E"/>
    <w:rsid w:val="00C90FAF"/>
    <w:rsid w:val="00C92608"/>
    <w:rsid w:val="00C92C92"/>
    <w:rsid w:val="00C93260"/>
    <w:rsid w:val="00C93FE3"/>
    <w:rsid w:val="00C94862"/>
    <w:rsid w:val="00C94B12"/>
    <w:rsid w:val="00C95875"/>
    <w:rsid w:val="00C95C26"/>
    <w:rsid w:val="00C97561"/>
    <w:rsid w:val="00C976CC"/>
    <w:rsid w:val="00C97733"/>
    <w:rsid w:val="00CA085A"/>
    <w:rsid w:val="00CA12F8"/>
    <w:rsid w:val="00CA1D13"/>
    <w:rsid w:val="00CA2ADD"/>
    <w:rsid w:val="00CA45F5"/>
    <w:rsid w:val="00CA5C97"/>
    <w:rsid w:val="00CA694E"/>
    <w:rsid w:val="00CA7827"/>
    <w:rsid w:val="00CA7D40"/>
    <w:rsid w:val="00CB0B1E"/>
    <w:rsid w:val="00CB1353"/>
    <w:rsid w:val="00CB3228"/>
    <w:rsid w:val="00CB3A53"/>
    <w:rsid w:val="00CB4591"/>
    <w:rsid w:val="00CB52AE"/>
    <w:rsid w:val="00CB5EC0"/>
    <w:rsid w:val="00CB6674"/>
    <w:rsid w:val="00CB6F45"/>
    <w:rsid w:val="00CB7602"/>
    <w:rsid w:val="00CB7EC5"/>
    <w:rsid w:val="00CC0950"/>
    <w:rsid w:val="00CC1356"/>
    <w:rsid w:val="00CC32DA"/>
    <w:rsid w:val="00CC33B3"/>
    <w:rsid w:val="00CC346C"/>
    <w:rsid w:val="00CC3940"/>
    <w:rsid w:val="00CC3D51"/>
    <w:rsid w:val="00CC47FA"/>
    <w:rsid w:val="00CC4B46"/>
    <w:rsid w:val="00CC5AE1"/>
    <w:rsid w:val="00CC5F36"/>
    <w:rsid w:val="00CC6C05"/>
    <w:rsid w:val="00CC6DCD"/>
    <w:rsid w:val="00CC7538"/>
    <w:rsid w:val="00CC7EEC"/>
    <w:rsid w:val="00CD2AB1"/>
    <w:rsid w:val="00CD2E50"/>
    <w:rsid w:val="00CD2EE4"/>
    <w:rsid w:val="00CD2F7A"/>
    <w:rsid w:val="00CD2FDD"/>
    <w:rsid w:val="00CD3459"/>
    <w:rsid w:val="00CD37CF"/>
    <w:rsid w:val="00CD3A40"/>
    <w:rsid w:val="00CD4032"/>
    <w:rsid w:val="00CD47E8"/>
    <w:rsid w:val="00CD4A0D"/>
    <w:rsid w:val="00CD5483"/>
    <w:rsid w:val="00CD560B"/>
    <w:rsid w:val="00CD5A62"/>
    <w:rsid w:val="00CD5AB2"/>
    <w:rsid w:val="00CD6DB2"/>
    <w:rsid w:val="00CD7758"/>
    <w:rsid w:val="00CD77EB"/>
    <w:rsid w:val="00CD7CB5"/>
    <w:rsid w:val="00CE0457"/>
    <w:rsid w:val="00CE0715"/>
    <w:rsid w:val="00CE120D"/>
    <w:rsid w:val="00CE18C0"/>
    <w:rsid w:val="00CE1DA4"/>
    <w:rsid w:val="00CE1F1B"/>
    <w:rsid w:val="00CE2820"/>
    <w:rsid w:val="00CE2BF2"/>
    <w:rsid w:val="00CE5CEB"/>
    <w:rsid w:val="00CF01B6"/>
    <w:rsid w:val="00CF0DD6"/>
    <w:rsid w:val="00CF1119"/>
    <w:rsid w:val="00CF19B3"/>
    <w:rsid w:val="00CF1B68"/>
    <w:rsid w:val="00CF2BF7"/>
    <w:rsid w:val="00CF2E43"/>
    <w:rsid w:val="00CF3005"/>
    <w:rsid w:val="00CF35EB"/>
    <w:rsid w:val="00CF5789"/>
    <w:rsid w:val="00CF6CC2"/>
    <w:rsid w:val="00CF7202"/>
    <w:rsid w:val="00CF761F"/>
    <w:rsid w:val="00CF7DBA"/>
    <w:rsid w:val="00D005D5"/>
    <w:rsid w:val="00D00C2B"/>
    <w:rsid w:val="00D013BA"/>
    <w:rsid w:val="00D015EE"/>
    <w:rsid w:val="00D02299"/>
    <w:rsid w:val="00D038C6"/>
    <w:rsid w:val="00D03CFD"/>
    <w:rsid w:val="00D049A3"/>
    <w:rsid w:val="00D04BF4"/>
    <w:rsid w:val="00D05DBD"/>
    <w:rsid w:val="00D05F4D"/>
    <w:rsid w:val="00D073CE"/>
    <w:rsid w:val="00D10CC0"/>
    <w:rsid w:val="00D12727"/>
    <w:rsid w:val="00D13A27"/>
    <w:rsid w:val="00D13B15"/>
    <w:rsid w:val="00D13CCD"/>
    <w:rsid w:val="00D1463A"/>
    <w:rsid w:val="00D14D66"/>
    <w:rsid w:val="00D14D80"/>
    <w:rsid w:val="00D15696"/>
    <w:rsid w:val="00D16E8F"/>
    <w:rsid w:val="00D176D5"/>
    <w:rsid w:val="00D20241"/>
    <w:rsid w:val="00D2107C"/>
    <w:rsid w:val="00D21563"/>
    <w:rsid w:val="00D21EB2"/>
    <w:rsid w:val="00D2256D"/>
    <w:rsid w:val="00D22774"/>
    <w:rsid w:val="00D22D56"/>
    <w:rsid w:val="00D22FCC"/>
    <w:rsid w:val="00D23222"/>
    <w:rsid w:val="00D23859"/>
    <w:rsid w:val="00D23B7D"/>
    <w:rsid w:val="00D23BB8"/>
    <w:rsid w:val="00D26E03"/>
    <w:rsid w:val="00D26E66"/>
    <w:rsid w:val="00D27B9D"/>
    <w:rsid w:val="00D30878"/>
    <w:rsid w:val="00D309C7"/>
    <w:rsid w:val="00D310A9"/>
    <w:rsid w:val="00D310D0"/>
    <w:rsid w:val="00D31545"/>
    <w:rsid w:val="00D31B42"/>
    <w:rsid w:val="00D336C2"/>
    <w:rsid w:val="00D34212"/>
    <w:rsid w:val="00D343BD"/>
    <w:rsid w:val="00D35835"/>
    <w:rsid w:val="00D366AA"/>
    <w:rsid w:val="00D3789D"/>
    <w:rsid w:val="00D41AD0"/>
    <w:rsid w:val="00D41D95"/>
    <w:rsid w:val="00D4200E"/>
    <w:rsid w:val="00D42F27"/>
    <w:rsid w:val="00D4323C"/>
    <w:rsid w:val="00D432A3"/>
    <w:rsid w:val="00D433DE"/>
    <w:rsid w:val="00D43577"/>
    <w:rsid w:val="00D437C0"/>
    <w:rsid w:val="00D43869"/>
    <w:rsid w:val="00D43F75"/>
    <w:rsid w:val="00D44221"/>
    <w:rsid w:val="00D4466D"/>
    <w:rsid w:val="00D45907"/>
    <w:rsid w:val="00D45B98"/>
    <w:rsid w:val="00D45D92"/>
    <w:rsid w:val="00D460F3"/>
    <w:rsid w:val="00D46403"/>
    <w:rsid w:val="00D47FD6"/>
    <w:rsid w:val="00D50342"/>
    <w:rsid w:val="00D504AB"/>
    <w:rsid w:val="00D50EF2"/>
    <w:rsid w:val="00D51802"/>
    <w:rsid w:val="00D51A7D"/>
    <w:rsid w:val="00D51B5F"/>
    <w:rsid w:val="00D52C0B"/>
    <w:rsid w:val="00D52E45"/>
    <w:rsid w:val="00D53985"/>
    <w:rsid w:val="00D54146"/>
    <w:rsid w:val="00D54536"/>
    <w:rsid w:val="00D550B3"/>
    <w:rsid w:val="00D5532B"/>
    <w:rsid w:val="00D55E8D"/>
    <w:rsid w:val="00D56FBB"/>
    <w:rsid w:val="00D57D23"/>
    <w:rsid w:val="00D6010A"/>
    <w:rsid w:val="00D616E4"/>
    <w:rsid w:val="00D629A7"/>
    <w:rsid w:val="00D62B2F"/>
    <w:rsid w:val="00D634E8"/>
    <w:rsid w:val="00D641B1"/>
    <w:rsid w:val="00D65FC5"/>
    <w:rsid w:val="00D67588"/>
    <w:rsid w:val="00D67DD8"/>
    <w:rsid w:val="00D70100"/>
    <w:rsid w:val="00D70400"/>
    <w:rsid w:val="00D7123A"/>
    <w:rsid w:val="00D71E5A"/>
    <w:rsid w:val="00D74817"/>
    <w:rsid w:val="00D74BE6"/>
    <w:rsid w:val="00D75D27"/>
    <w:rsid w:val="00D760F4"/>
    <w:rsid w:val="00D769F7"/>
    <w:rsid w:val="00D76C13"/>
    <w:rsid w:val="00D77610"/>
    <w:rsid w:val="00D77754"/>
    <w:rsid w:val="00D80539"/>
    <w:rsid w:val="00D82ABE"/>
    <w:rsid w:val="00D83937"/>
    <w:rsid w:val="00D83D71"/>
    <w:rsid w:val="00D845BE"/>
    <w:rsid w:val="00D84958"/>
    <w:rsid w:val="00D86463"/>
    <w:rsid w:val="00D871E7"/>
    <w:rsid w:val="00D9009E"/>
    <w:rsid w:val="00D90223"/>
    <w:rsid w:val="00D9062B"/>
    <w:rsid w:val="00D91486"/>
    <w:rsid w:val="00D9169C"/>
    <w:rsid w:val="00D917A3"/>
    <w:rsid w:val="00D921BD"/>
    <w:rsid w:val="00D94C74"/>
    <w:rsid w:val="00D95C83"/>
    <w:rsid w:val="00D95F29"/>
    <w:rsid w:val="00D968E8"/>
    <w:rsid w:val="00D96E4C"/>
    <w:rsid w:val="00D97059"/>
    <w:rsid w:val="00D9748E"/>
    <w:rsid w:val="00D97507"/>
    <w:rsid w:val="00D97EFC"/>
    <w:rsid w:val="00DA0A83"/>
    <w:rsid w:val="00DA0E2E"/>
    <w:rsid w:val="00DA2AF9"/>
    <w:rsid w:val="00DA30DD"/>
    <w:rsid w:val="00DA3575"/>
    <w:rsid w:val="00DA38C9"/>
    <w:rsid w:val="00DA4129"/>
    <w:rsid w:val="00DA5698"/>
    <w:rsid w:val="00DA61C4"/>
    <w:rsid w:val="00DA6477"/>
    <w:rsid w:val="00DA65FB"/>
    <w:rsid w:val="00DA6B01"/>
    <w:rsid w:val="00DA7BDC"/>
    <w:rsid w:val="00DA7DD2"/>
    <w:rsid w:val="00DA7F07"/>
    <w:rsid w:val="00DB003F"/>
    <w:rsid w:val="00DB0089"/>
    <w:rsid w:val="00DB044A"/>
    <w:rsid w:val="00DB0D8A"/>
    <w:rsid w:val="00DB1EBB"/>
    <w:rsid w:val="00DB31F3"/>
    <w:rsid w:val="00DB3E87"/>
    <w:rsid w:val="00DB43CE"/>
    <w:rsid w:val="00DB4F91"/>
    <w:rsid w:val="00DB6BB7"/>
    <w:rsid w:val="00DB7725"/>
    <w:rsid w:val="00DC05D0"/>
    <w:rsid w:val="00DC31F6"/>
    <w:rsid w:val="00DC3724"/>
    <w:rsid w:val="00DC37E8"/>
    <w:rsid w:val="00DC3C99"/>
    <w:rsid w:val="00DC3DF5"/>
    <w:rsid w:val="00DC400F"/>
    <w:rsid w:val="00DC4533"/>
    <w:rsid w:val="00DC489E"/>
    <w:rsid w:val="00DC506C"/>
    <w:rsid w:val="00DC751D"/>
    <w:rsid w:val="00DC7632"/>
    <w:rsid w:val="00DD01DC"/>
    <w:rsid w:val="00DD05E9"/>
    <w:rsid w:val="00DD0D9B"/>
    <w:rsid w:val="00DD0F56"/>
    <w:rsid w:val="00DD1493"/>
    <w:rsid w:val="00DD1EE2"/>
    <w:rsid w:val="00DD2DA3"/>
    <w:rsid w:val="00DD31BB"/>
    <w:rsid w:val="00DD41AD"/>
    <w:rsid w:val="00DD5645"/>
    <w:rsid w:val="00DD69AE"/>
    <w:rsid w:val="00DD6B9D"/>
    <w:rsid w:val="00DD6D33"/>
    <w:rsid w:val="00DD7C4F"/>
    <w:rsid w:val="00DE0767"/>
    <w:rsid w:val="00DE14EC"/>
    <w:rsid w:val="00DE1BA5"/>
    <w:rsid w:val="00DE29FB"/>
    <w:rsid w:val="00DE4778"/>
    <w:rsid w:val="00DE4C4C"/>
    <w:rsid w:val="00DE4E5B"/>
    <w:rsid w:val="00DE54F2"/>
    <w:rsid w:val="00DE5B4A"/>
    <w:rsid w:val="00DE6260"/>
    <w:rsid w:val="00DE6BC6"/>
    <w:rsid w:val="00DE6FEB"/>
    <w:rsid w:val="00DE73F9"/>
    <w:rsid w:val="00DE7839"/>
    <w:rsid w:val="00DF024A"/>
    <w:rsid w:val="00DF09E9"/>
    <w:rsid w:val="00DF0CA5"/>
    <w:rsid w:val="00DF0EF4"/>
    <w:rsid w:val="00DF2104"/>
    <w:rsid w:val="00DF2388"/>
    <w:rsid w:val="00DF24F8"/>
    <w:rsid w:val="00DF37FE"/>
    <w:rsid w:val="00DF432A"/>
    <w:rsid w:val="00DF4B87"/>
    <w:rsid w:val="00DF72ED"/>
    <w:rsid w:val="00E00E8C"/>
    <w:rsid w:val="00E01810"/>
    <w:rsid w:val="00E02555"/>
    <w:rsid w:val="00E03F56"/>
    <w:rsid w:val="00E0429E"/>
    <w:rsid w:val="00E047A3"/>
    <w:rsid w:val="00E04AAC"/>
    <w:rsid w:val="00E054F6"/>
    <w:rsid w:val="00E05B18"/>
    <w:rsid w:val="00E063BF"/>
    <w:rsid w:val="00E0758D"/>
    <w:rsid w:val="00E1079D"/>
    <w:rsid w:val="00E11E70"/>
    <w:rsid w:val="00E11E99"/>
    <w:rsid w:val="00E12447"/>
    <w:rsid w:val="00E13812"/>
    <w:rsid w:val="00E14894"/>
    <w:rsid w:val="00E15B62"/>
    <w:rsid w:val="00E15EC2"/>
    <w:rsid w:val="00E16174"/>
    <w:rsid w:val="00E168B1"/>
    <w:rsid w:val="00E16BD0"/>
    <w:rsid w:val="00E16D07"/>
    <w:rsid w:val="00E17317"/>
    <w:rsid w:val="00E2029B"/>
    <w:rsid w:val="00E206CD"/>
    <w:rsid w:val="00E20A41"/>
    <w:rsid w:val="00E2127D"/>
    <w:rsid w:val="00E219DA"/>
    <w:rsid w:val="00E222B3"/>
    <w:rsid w:val="00E22364"/>
    <w:rsid w:val="00E22669"/>
    <w:rsid w:val="00E23A50"/>
    <w:rsid w:val="00E24A9D"/>
    <w:rsid w:val="00E24FE0"/>
    <w:rsid w:val="00E25FE8"/>
    <w:rsid w:val="00E30C19"/>
    <w:rsid w:val="00E311E0"/>
    <w:rsid w:val="00E31D66"/>
    <w:rsid w:val="00E330F2"/>
    <w:rsid w:val="00E3376C"/>
    <w:rsid w:val="00E33777"/>
    <w:rsid w:val="00E337C7"/>
    <w:rsid w:val="00E33CAB"/>
    <w:rsid w:val="00E354E3"/>
    <w:rsid w:val="00E357BA"/>
    <w:rsid w:val="00E35B51"/>
    <w:rsid w:val="00E35D99"/>
    <w:rsid w:val="00E370D7"/>
    <w:rsid w:val="00E37D7D"/>
    <w:rsid w:val="00E40975"/>
    <w:rsid w:val="00E41887"/>
    <w:rsid w:val="00E4199B"/>
    <w:rsid w:val="00E41D63"/>
    <w:rsid w:val="00E4241A"/>
    <w:rsid w:val="00E42CFF"/>
    <w:rsid w:val="00E43BC1"/>
    <w:rsid w:val="00E43FFB"/>
    <w:rsid w:val="00E44D1D"/>
    <w:rsid w:val="00E46503"/>
    <w:rsid w:val="00E466B9"/>
    <w:rsid w:val="00E46A7E"/>
    <w:rsid w:val="00E470DF"/>
    <w:rsid w:val="00E471FF"/>
    <w:rsid w:val="00E477BE"/>
    <w:rsid w:val="00E478DD"/>
    <w:rsid w:val="00E47B56"/>
    <w:rsid w:val="00E47D1E"/>
    <w:rsid w:val="00E5044F"/>
    <w:rsid w:val="00E50644"/>
    <w:rsid w:val="00E5114A"/>
    <w:rsid w:val="00E51361"/>
    <w:rsid w:val="00E5147F"/>
    <w:rsid w:val="00E5179C"/>
    <w:rsid w:val="00E522F1"/>
    <w:rsid w:val="00E52640"/>
    <w:rsid w:val="00E53661"/>
    <w:rsid w:val="00E537EA"/>
    <w:rsid w:val="00E5404A"/>
    <w:rsid w:val="00E5443F"/>
    <w:rsid w:val="00E566F8"/>
    <w:rsid w:val="00E608F4"/>
    <w:rsid w:val="00E612A8"/>
    <w:rsid w:val="00E61335"/>
    <w:rsid w:val="00E62858"/>
    <w:rsid w:val="00E62915"/>
    <w:rsid w:val="00E62B19"/>
    <w:rsid w:val="00E635EE"/>
    <w:rsid w:val="00E63DAC"/>
    <w:rsid w:val="00E64AE2"/>
    <w:rsid w:val="00E65B49"/>
    <w:rsid w:val="00E65D43"/>
    <w:rsid w:val="00E65FB7"/>
    <w:rsid w:val="00E674FD"/>
    <w:rsid w:val="00E6776D"/>
    <w:rsid w:val="00E678F3"/>
    <w:rsid w:val="00E67E47"/>
    <w:rsid w:val="00E724C4"/>
    <w:rsid w:val="00E728C2"/>
    <w:rsid w:val="00E72CCA"/>
    <w:rsid w:val="00E72DCC"/>
    <w:rsid w:val="00E7400F"/>
    <w:rsid w:val="00E757A9"/>
    <w:rsid w:val="00E75AC6"/>
    <w:rsid w:val="00E76CE0"/>
    <w:rsid w:val="00E7790D"/>
    <w:rsid w:val="00E77C5D"/>
    <w:rsid w:val="00E80F84"/>
    <w:rsid w:val="00E81226"/>
    <w:rsid w:val="00E81FDD"/>
    <w:rsid w:val="00E82259"/>
    <w:rsid w:val="00E82513"/>
    <w:rsid w:val="00E8372C"/>
    <w:rsid w:val="00E83A75"/>
    <w:rsid w:val="00E83FF9"/>
    <w:rsid w:val="00E8491D"/>
    <w:rsid w:val="00E84FA6"/>
    <w:rsid w:val="00E85488"/>
    <w:rsid w:val="00E85A9E"/>
    <w:rsid w:val="00E86584"/>
    <w:rsid w:val="00E871C1"/>
    <w:rsid w:val="00E87D3F"/>
    <w:rsid w:val="00E9088F"/>
    <w:rsid w:val="00E90C88"/>
    <w:rsid w:val="00E914F5"/>
    <w:rsid w:val="00E92B03"/>
    <w:rsid w:val="00E94157"/>
    <w:rsid w:val="00E94366"/>
    <w:rsid w:val="00E94649"/>
    <w:rsid w:val="00E947B9"/>
    <w:rsid w:val="00E94B36"/>
    <w:rsid w:val="00E95527"/>
    <w:rsid w:val="00E959C5"/>
    <w:rsid w:val="00E95BA7"/>
    <w:rsid w:val="00E95C9D"/>
    <w:rsid w:val="00E96C34"/>
    <w:rsid w:val="00E96C5A"/>
    <w:rsid w:val="00E971D6"/>
    <w:rsid w:val="00EA0B10"/>
    <w:rsid w:val="00EA0D9F"/>
    <w:rsid w:val="00EA0F15"/>
    <w:rsid w:val="00EA1099"/>
    <w:rsid w:val="00EA23F1"/>
    <w:rsid w:val="00EA2638"/>
    <w:rsid w:val="00EA3276"/>
    <w:rsid w:val="00EA33E7"/>
    <w:rsid w:val="00EA3B0C"/>
    <w:rsid w:val="00EA3BAB"/>
    <w:rsid w:val="00EA423A"/>
    <w:rsid w:val="00EA4493"/>
    <w:rsid w:val="00EA4917"/>
    <w:rsid w:val="00EA493F"/>
    <w:rsid w:val="00EA513A"/>
    <w:rsid w:val="00EA5541"/>
    <w:rsid w:val="00EA5958"/>
    <w:rsid w:val="00EA5BA1"/>
    <w:rsid w:val="00EA64DC"/>
    <w:rsid w:val="00EA671E"/>
    <w:rsid w:val="00EA6BDB"/>
    <w:rsid w:val="00EA70B5"/>
    <w:rsid w:val="00EB2487"/>
    <w:rsid w:val="00EB318D"/>
    <w:rsid w:val="00EB382C"/>
    <w:rsid w:val="00EB3F84"/>
    <w:rsid w:val="00EB4FC0"/>
    <w:rsid w:val="00EB5179"/>
    <w:rsid w:val="00EB64BB"/>
    <w:rsid w:val="00EB6B41"/>
    <w:rsid w:val="00EB6D37"/>
    <w:rsid w:val="00EB716C"/>
    <w:rsid w:val="00EB7AAF"/>
    <w:rsid w:val="00EB7B30"/>
    <w:rsid w:val="00EC0D87"/>
    <w:rsid w:val="00EC0F45"/>
    <w:rsid w:val="00EC1578"/>
    <w:rsid w:val="00EC1CC9"/>
    <w:rsid w:val="00EC217B"/>
    <w:rsid w:val="00EC2604"/>
    <w:rsid w:val="00EC33D8"/>
    <w:rsid w:val="00EC340D"/>
    <w:rsid w:val="00EC396F"/>
    <w:rsid w:val="00EC3F08"/>
    <w:rsid w:val="00EC4059"/>
    <w:rsid w:val="00EC5720"/>
    <w:rsid w:val="00EC586A"/>
    <w:rsid w:val="00EC5D52"/>
    <w:rsid w:val="00EC64BA"/>
    <w:rsid w:val="00EC64D2"/>
    <w:rsid w:val="00EC65E0"/>
    <w:rsid w:val="00EC6AAB"/>
    <w:rsid w:val="00EC7AC7"/>
    <w:rsid w:val="00EC7EFC"/>
    <w:rsid w:val="00ED02C5"/>
    <w:rsid w:val="00ED081E"/>
    <w:rsid w:val="00ED1804"/>
    <w:rsid w:val="00ED3B02"/>
    <w:rsid w:val="00ED4156"/>
    <w:rsid w:val="00ED516A"/>
    <w:rsid w:val="00ED57A9"/>
    <w:rsid w:val="00ED61FC"/>
    <w:rsid w:val="00ED6683"/>
    <w:rsid w:val="00ED66EB"/>
    <w:rsid w:val="00ED7091"/>
    <w:rsid w:val="00ED7BC3"/>
    <w:rsid w:val="00EE131A"/>
    <w:rsid w:val="00EE1682"/>
    <w:rsid w:val="00EE2201"/>
    <w:rsid w:val="00EE2438"/>
    <w:rsid w:val="00EE24F0"/>
    <w:rsid w:val="00EE263A"/>
    <w:rsid w:val="00EE3603"/>
    <w:rsid w:val="00EE3C50"/>
    <w:rsid w:val="00EE4146"/>
    <w:rsid w:val="00EE4382"/>
    <w:rsid w:val="00EE5D2B"/>
    <w:rsid w:val="00EE65F3"/>
    <w:rsid w:val="00EE7ED8"/>
    <w:rsid w:val="00EF0B76"/>
    <w:rsid w:val="00EF0D11"/>
    <w:rsid w:val="00EF132B"/>
    <w:rsid w:val="00EF24C2"/>
    <w:rsid w:val="00EF37A4"/>
    <w:rsid w:val="00EF4106"/>
    <w:rsid w:val="00EF4C38"/>
    <w:rsid w:val="00EF50F3"/>
    <w:rsid w:val="00EF5308"/>
    <w:rsid w:val="00EF55B3"/>
    <w:rsid w:val="00EF5EF6"/>
    <w:rsid w:val="00EF6DF5"/>
    <w:rsid w:val="00EF7BBC"/>
    <w:rsid w:val="00F00318"/>
    <w:rsid w:val="00F0146D"/>
    <w:rsid w:val="00F0152D"/>
    <w:rsid w:val="00F01CD8"/>
    <w:rsid w:val="00F024A6"/>
    <w:rsid w:val="00F033CF"/>
    <w:rsid w:val="00F0465F"/>
    <w:rsid w:val="00F04D1F"/>
    <w:rsid w:val="00F05533"/>
    <w:rsid w:val="00F0622F"/>
    <w:rsid w:val="00F06B26"/>
    <w:rsid w:val="00F07B9D"/>
    <w:rsid w:val="00F10391"/>
    <w:rsid w:val="00F11CFB"/>
    <w:rsid w:val="00F12A71"/>
    <w:rsid w:val="00F14115"/>
    <w:rsid w:val="00F16F7F"/>
    <w:rsid w:val="00F17DAC"/>
    <w:rsid w:val="00F20A99"/>
    <w:rsid w:val="00F20EDC"/>
    <w:rsid w:val="00F21D70"/>
    <w:rsid w:val="00F21DF3"/>
    <w:rsid w:val="00F22E92"/>
    <w:rsid w:val="00F23443"/>
    <w:rsid w:val="00F234CF"/>
    <w:rsid w:val="00F23608"/>
    <w:rsid w:val="00F24489"/>
    <w:rsid w:val="00F2517B"/>
    <w:rsid w:val="00F25A5B"/>
    <w:rsid w:val="00F25CB5"/>
    <w:rsid w:val="00F267AC"/>
    <w:rsid w:val="00F272A1"/>
    <w:rsid w:val="00F2767E"/>
    <w:rsid w:val="00F27973"/>
    <w:rsid w:val="00F3008D"/>
    <w:rsid w:val="00F31F55"/>
    <w:rsid w:val="00F32832"/>
    <w:rsid w:val="00F329E1"/>
    <w:rsid w:val="00F32E62"/>
    <w:rsid w:val="00F33923"/>
    <w:rsid w:val="00F3426B"/>
    <w:rsid w:val="00F358C7"/>
    <w:rsid w:val="00F3621B"/>
    <w:rsid w:val="00F36DFC"/>
    <w:rsid w:val="00F37239"/>
    <w:rsid w:val="00F37966"/>
    <w:rsid w:val="00F37F4D"/>
    <w:rsid w:val="00F408B2"/>
    <w:rsid w:val="00F40E8A"/>
    <w:rsid w:val="00F43438"/>
    <w:rsid w:val="00F43CC7"/>
    <w:rsid w:val="00F441A7"/>
    <w:rsid w:val="00F45219"/>
    <w:rsid w:val="00F45365"/>
    <w:rsid w:val="00F455E5"/>
    <w:rsid w:val="00F45849"/>
    <w:rsid w:val="00F46E2D"/>
    <w:rsid w:val="00F46F7E"/>
    <w:rsid w:val="00F478C2"/>
    <w:rsid w:val="00F50AB3"/>
    <w:rsid w:val="00F50F89"/>
    <w:rsid w:val="00F514DF"/>
    <w:rsid w:val="00F51FF7"/>
    <w:rsid w:val="00F52582"/>
    <w:rsid w:val="00F52A58"/>
    <w:rsid w:val="00F5398D"/>
    <w:rsid w:val="00F54557"/>
    <w:rsid w:val="00F554EF"/>
    <w:rsid w:val="00F55504"/>
    <w:rsid w:val="00F568FA"/>
    <w:rsid w:val="00F5693B"/>
    <w:rsid w:val="00F569B6"/>
    <w:rsid w:val="00F56E9C"/>
    <w:rsid w:val="00F56F65"/>
    <w:rsid w:val="00F57615"/>
    <w:rsid w:val="00F57987"/>
    <w:rsid w:val="00F6038C"/>
    <w:rsid w:val="00F617B1"/>
    <w:rsid w:val="00F63446"/>
    <w:rsid w:val="00F63B52"/>
    <w:rsid w:val="00F63D50"/>
    <w:rsid w:val="00F64A40"/>
    <w:rsid w:val="00F64C45"/>
    <w:rsid w:val="00F65077"/>
    <w:rsid w:val="00F65809"/>
    <w:rsid w:val="00F65A34"/>
    <w:rsid w:val="00F66CBE"/>
    <w:rsid w:val="00F67022"/>
    <w:rsid w:val="00F713D8"/>
    <w:rsid w:val="00F717B9"/>
    <w:rsid w:val="00F71980"/>
    <w:rsid w:val="00F73033"/>
    <w:rsid w:val="00F73922"/>
    <w:rsid w:val="00F73CDC"/>
    <w:rsid w:val="00F73D4E"/>
    <w:rsid w:val="00F742A4"/>
    <w:rsid w:val="00F748FB"/>
    <w:rsid w:val="00F74AFC"/>
    <w:rsid w:val="00F752EC"/>
    <w:rsid w:val="00F76AAA"/>
    <w:rsid w:val="00F76D21"/>
    <w:rsid w:val="00F77025"/>
    <w:rsid w:val="00F805C5"/>
    <w:rsid w:val="00F81050"/>
    <w:rsid w:val="00F820A8"/>
    <w:rsid w:val="00F82241"/>
    <w:rsid w:val="00F822C0"/>
    <w:rsid w:val="00F82468"/>
    <w:rsid w:val="00F843F9"/>
    <w:rsid w:val="00F84547"/>
    <w:rsid w:val="00F85142"/>
    <w:rsid w:val="00F86256"/>
    <w:rsid w:val="00F875F0"/>
    <w:rsid w:val="00F877A5"/>
    <w:rsid w:val="00F901B7"/>
    <w:rsid w:val="00F90DB9"/>
    <w:rsid w:val="00F91391"/>
    <w:rsid w:val="00F9294F"/>
    <w:rsid w:val="00F92A7A"/>
    <w:rsid w:val="00F92C61"/>
    <w:rsid w:val="00F92C6F"/>
    <w:rsid w:val="00F93448"/>
    <w:rsid w:val="00F940A8"/>
    <w:rsid w:val="00F94361"/>
    <w:rsid w:val="00F94EF7"/>
    <w:rsid w:val="00F958E8"/>
    <w:rsid w:val="00F97695"/>
    <w:rsid w:val="00FA027E"/>
    <w:rsid w:val="00FA04AD"/>
    <w:rsid w:val="00FA0B4B"/>
    <w:rsid w:val="00FA1D2E"/>
    <w:rsid w:val="00FA1E3C"/>
    <w:rsid w:val="00FA1E85"/>
    <w:rsid w:val="00FA289A"/>
    <w:rsid w:val="00FA2C30"/>
    <w:rsid w:val="00FA2CCB"/>
    <w:rsid w:val="00FA44A1"/>
    <w:rsid w:val="00FA5D6B"/>
    <w:rsid w:val="00FA600E"/>
    <w:rsid w:val="00FA6B9B"/>
    <w:rsid w:val="00FA7270"/>
    <w:rsid w:val="00FA7731"/>
    <w:rsid w:val="00FB03EA"/>
    <w:rsid w:val="00FB120B"/>
    <w:rsid w:val="00FB34FD"/>
    <w:rsid w:val="00FB435F"/>
    <w:rsid w:val="00FB4405"/>
    <w:rsid w:val="00FB4D49"/>
    <w:rsid w:val="00FB5AB2"/>
    <w:rsid w:val="00FB5DCF"/>
    <w:rsid w:val="00FB6F58"/>
    <w:rsid w:val="00FC069D"/>
    <w:rsid w:val="00FC1041"/>
    <w:rsid w:val="00FC12E7"/>
    <w:rsid w:val="00FC20F8"/>
    <w:rsid w:val="00FC215A"/>
    <w:rsid w:val="00FC2C70"/>
    <w:rsid w:val="00FC32BB"/>
    <w:rsid w:val="00FC3FAC"/>
    <w:rsid w:val="00FC730C"/>
    <w:rsid w:val="00FC7608"/>
    <w:rsid w:val="00FC79AE"/>
    <w:rsid w:val="00FD0F8D"/>
    <w:rsid w:val="00FD2231"/>
    <w:rsid w:val="00FD36C5"/>
    <w:rsid w:val="00FD4468"/>
    <w:rsid w:val="00FD4922"/>
    <w:rsid w:val="00FD54A2"/>
    <w:rsid w:val="00FD65DB"/>
    <w:rsid w:val="00FD6E4A"/>
    <w:rsid w:val="00FD730B"/>
    <w:rsid w:val="00FD731D"/>
    <w:rsid w:val="00FE0100"/>
    <w:rsid w:val="00FE0F34"/>
    <w:rsid w:val="00FE185D"/>
    <w:rsid w:val="00FE1A36"/>
    <w:rsid w:val="00FE2136"/>
    <w:rsid w:val="00FE2CF0"/>
    <w:rsid w:val="00FE3974"/>
    <w:rsid w:val="00FE3ED0"/>
    <w:rsid w:val="00FE63A0"/>
    <w:rsid w:val="00FE6CE5"/>
    <w:rsid w:val="00FE739C"/>
    <w:rsid w:val="00FE7E07"/>
    <w:rsid w:val="00FE7F03"/>
    <w:rsid w:val="00FF02F3"/>
    <w:rsid w:val="00FF074C"/>
    <w:rsid w:val="00FF0DE3"/>
    <w:rsid w:val="00FF1882"/>
    <w:rsid w:val="00FF1C21"/>
    <w:rsid w:val="00FF215D"/>
    <w:rsid w:val="00FF2B54"/>
    <w:rsid w:val="00FF2C9C"/>
    <w:rsid w:val="00FF2D0C"/>
    <w:rsid w:val="00FF32F6"/>
    <w:rsid w:val="00FF38F4"/>
    <w:rsid w:val="00FF3C41"/>
    <w:rsid w:val="00FF46F4"/>
    <w:rsid w:val="00FF55FE"/>
    <w:rsid w:val="00FF6B0A"/>
    <w:rsid w:val="00FF6BA7"/>
    <w:rsid w:val="00FF6F43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51EC96"/>
  <w15:docId w15:val="{F525BF0E-148B-44CD-B935-F9008D8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/>
      <w:b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pPr>
      <w:keepNext/>
      <w:suppressAutoHyphens/>
      <w:spacing w:before="120"/>
      <w:ind w:left="426" w:right="-1"/>
      <w:jc w:val="both"/>
      <w:outlineLvl w:val="6"/>
    </w:pPr>
    <w:rPr>
      <w:b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Pr>
      <w:rFonts w:ascii="Arial" w:hAnsi="Arial"/>
      <w:sz w:val="32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ind w:right="-1"/>
      <w:jc w:val="both"/>
    </w:pPr>
    <w:rPr>
      <w:lang w:val="x-none" w:eastAsia="x-none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lang w:val="x-none" w:eastAsia="x-none"/>
    </w:rPr>
  </w:style>
  <w:style w:type="paragraph" w:customStyle="1" w:styleId="Tekstpodstawowy21">
    <w:name w:val="Tekst podstawowy 21"/>
    <w:basedOn w:val="Normalny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suppressAutoHyphens/>
      <w:spacing w:before="120"/>
      <w:ind w:left="567" w:hanging="567"/>
      <w:jc w:val="both"/>
    </w:pPr>
  </w:style>
  <w:style w:type="character" w:styleId="Pogrubienie">
    <w:name w:val="Strong"/>
    <w:uiPriority w:val="22"/>
    <w:qFormat/>
    <w:rPr>
      <w:b/>
    </w:rPr>
  </w:style>
  <w:style w:type="paragraph" w:customStyle="1" w:styleId="Styl">
    <w:name w:val="Styl"/>
    <w:pPr>
      <w:widowControl w:val="0"/>
    </w:pPr>
    <w:rPr>
      <w:sz w:val="24"/>
    </w:rPr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8"/>
    </w:rPr>
  </w:style>
  <w:style w:type="character" w:styleId="Numerstrony">
    <w:name w:val="page number"/>
    <w:basedOn w:val="Domylnaczcionkaakapitu"/>
  </w:style>
  <w:style w:type="paragraph" w:customStyle="1" w:styleId="Tableitem">
    <w:name w:val="Table item"/>
    <w:basedOn w:val="Normalny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</w:style>
  <w:style w:type="character" w:customStyle="1" w:styleId="WW-Absatz-Standardschriftart1">
    <w:name w:val="WW-Absatz-Standardschriftart1"/>
    <w:rsid w:val="00D7123A"/>
  </w:style>
  <w:style w:type="paragraph" w:styleId="Tekstdymka">
    <w:name w:val="Balloon Text"/>
    <w:basedOn w:val="Normalny"/>
    <w:link w:val="TekstdymkaZnak"/>
    <w:uiPriority w:val="99"/>
    <w:rsid w:val="00E24F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E24F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4BF4"/>
    <w:pPr>
      <w:ind w:left="708"/>
    </w:pPr>
  </w:style>
  <w:style w:type="character" w:customStyle="1" w:styleId="text1">
    <w:name w:val="text1"/>
    <w:rsid w:val="00B82C53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78138D"/>
  </w:style>
  <w:style w:type="character" w:customStyle="1" w:styleId="TekstpodstawowywcityZnak">
    <w:name w:val="Tekst podstawowy wcięty Znak"/>
    <w:link w:val="Tekstpodstawowywcity"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rsid w:val="0091709F"/>
    <w:rPr>
      <w:rFonts w:ascii="Arial" w:hAnsi="Arial"/>
      <w:sz w:val="32"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3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4931E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83550D"/>
    <w:rPr>
      <w:vertAlign w:val="superscript"/>
    </w:rPr>
  </w:style>
  <w:style w:type="character" w:customStyle="1" w:styleId="Nagwek5Znak">
    <w:name w:val="Nagłówek 5 Znak"/>
    <w:link w:val="Nagwek5"/>
    <w:rsid w:val="00DC489E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rsid w:val="00DC489E"/>
    <w:rPr>
      <w:b/>
      <w:sz w:val="24"/>
    </w:rPr>
  </w:style>
  <w:style w:type="character" w:customStyle="1" w:styleId="FontStyle108">
    <w:name w:val="Font Style108"/>
    <w:rsid w:val="00CB7EC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6F2339"/>
    <w:pPr>
      <w:suppressAutoHyphens/>
    </w:pPr>
    <w:rPr>
      <w:rFonts w:cs="Mangal"/>
      <w:lang w:bidi="hi-IN"/>
    </w:rPr>
  </w:style>
  <w:style w:type="character" w:styleId="Odwoaniedokomentarza">
    <w:name w:val="annotation reference"/>
    <w:rsid w:val="002661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61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661AB"/>
  </w:style>
  <w:style w:type="paragraph" w:styleId="Tematkomentarza">
    <w:name w:val="annotation subject"/>
    <w:basedOn w:val="Tekstkomentarza"/>
    <w:next w:val="Tekstkomentarza"/>
    <w:link w:val="TematkomentarzaZnak"/>
    <w:rsid w:val="002661A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61AB"/>
    <w:rPr>
      <w:b/>
      <w:bCs/>
    </w:rPr>
  </w:style>
  <w:style w:type="paragraph" w:styleId="Bezodstpw">
    <w:name w:val="No Spacing"/>
    <w:uiPriority w:val="1"/>
    <w:qFormat/>
    <w:rsid w:val="003D3CB5"/>
    <w:rPr>
      <w:rFonts w:eastAsia="Calibri"/>
      <w:sz w:val="24"/>
      <w:szCs w:val="22"/>
      <w:lang w:eastAsia="en-US"/>
    </w:rPr>
  </w:style>
  <w:style w:type="character" w:customStyle="1" w:styleId="fontstyle1080">
    <w:name w:val="fontstyle108"/>
    <w:rsid w:val="000C214B"/>
  </w:style>
  <w:style w:type="paragraph" w:styleId="Poprawka">
    <w:name w:val="Revision"/>
    <w:hidden/>
    <w:uiPriority w:val="99"/>
    <w:semiHidden/>
    <w:rsid w:val="00046FA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A0E2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30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D9"/>
                        <w:bottom w:val="single" w:sz="6" w:space="4" w:color="C0C0D9"/>
                        <w:right w:val="single" w:sz="6" w:space="4" w:color="C0C0D9"/>
                      </w:divBdr>
                      <w:divsChild>
                        <w:div w:id="13269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3D0-3C41-4622-8BF1-9FDCD9D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8278</Words>
  <Characters>49672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57835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zamowienia</dc:creator>
  <cp:lastModifiedBy>jszafranowska</cp:lastModifiedBy>
  <cp:revision>18</cp:revision>
  <cp:lastPrinted>2015-12-07T05:43:00Z</cp:lastPrinted>
  <dcterms:created xsi:type="dcterms:W3CDTF">2015-12-07T08:44:00Z</dcterms:created>
  <dcterms:modified xsi:type="dcterms:W3CDTF">2015-12-07T09:14:00Z</dcterms:modified>
</cp:coreProperties>
</file>