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FB" w:rsidRDefault="00DA0C92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en-US"/>
        </w:rPr>
      </w:pPr>
      <w:r w:rsidRPr="004A1E80">
        <w:rPr>
          <w:sz w:val="22"/>
          <w:szCs w:val="22"/>
          <w:lang w:eastAsia="en-US"/>
        </w:rPr>
        <w:t xml:space="preserve">Sejny, dnia </w:t>
      </w:r>
      <w:r w:rsidR="00027156">
        <w:rPr>
          <w:sz w:val="22"/>
          <w:szCs w:val="22"/>
          <w:lang w:eastAsia="en-US"/>
        </w:rPr>
        <w:t>12</w:t>
      </w:r>
      <w:bookmarkStart w:id="0" w:name="_GoBack"/>
      <w:bookmarkEnd w:id="0"/>
      <w:r w:rsidR="00936D16">
        <w:rPr>
          <w:sz w:val="22"/>
          <w:szCs w:val="22"/>
          <w:lang w:eastAsia="en-US"/>
        </w:rPr>
        <w:t xml:space="preserve"> lutego 2016</w:t>
      </w:r>
      <w:r w:rsidR="00F401E1" w:rsidRPr="004A1E80">
        <w:rPr>
          <w:sz w:val="22"/>
          <w:szCs w:val="22"/>
          <w:lang w:eastAsia="en-US"/>
        </w:rPr>
        <w:t xml:space="preserve"> r.</w:t>
      </w:r>
    </w:p>
    <w:p w:rsidR="00184DBD" w:rsidRPr="00706AC6" w:rsidRDefault="00184DBD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lang w:eastAsia="en-US"/>
        </w:rPr>
      </w:pPr>
    </w:p>
    <w:p w:rsidR="00A0169C" w:rsidRPr="000A329F" w:rsidRDefault="00936D16" w:rsidP="000A329F">
      <w:pPr>
        <w:rPr>
          <w:sz w:val="22"/>
          <w:szCs w:val="22"/>
        </w:rPr>
      </w:pPr>
      <w:r>
        <w:rPr>
          <w:sz w:val="22"/>
          <w:szCs w:val="22"/>
        </w:rPr>
        <w:t>znak sprawy: 01/ZP/2016</w:t>
      </w:r>
    </w:p>
    <w:p w:rsidR="001C00E6" w:rsidRPr="000A329F" w:rsidRDefault="001C00E6" w:rsidP="000A329F">
      <w:pPr>
        <w:rPr>
          <w:sz w:val="22"/>
          <w:szCs w:val="22"/>
        </w:rPr>
      </w:pPr>
      <w:r w:rsidRPr="000A329F">
        <w:rPr>
          <w:sz w:val="22"/>
          <w:szCs w:val="22"/>
        </w:rPr>
        <w:t xml:space="preserve">dotyczy: </w:t>
      </w:r>
      <w:r w:rsidR="00936D16">
        <w:rPr>
          <w:sz w:val="22"/>
          <w:szCs w:val="22"/>
        </w:rPr>
        <w:t xml:space="preserve">dostawa środka kontrastowego i zestawu do automatycznego </w:t>
      </w:r>
      <w:proofErr w:type="spellStart"/>
      <w:r w:rsidR="00936D16">
        <w:rPr>
          <w:sz w:val="22"/>
          <w:szCs w:val="22"/>
        </w:rPr>
        <w:t>wstrzykiwacza</w:t>
      </w:r>
      <w:proofErr w:type="spellEnd"/>
      <w:r w:rsidR="00936D16">
        <w:rPr>
          <w:sz w:val="22"/>
          <w:szCs w:val="22"/>
        </w:rPr>
        <w:t xml:space="preserve"> kontrastu</w:t>
      </w:r>
      <w:r w:rsidR="000A329F" w:rsidRPr="000A329F">
        <w:rPr>
          <w:sz w:val="22"/>
          <w:szCs w:val="22"/>
        </w:rPr>
        <w:t xml:space="preserve"> </w:t>
      </w:r>
      <w:r w:rsidR="000A329F" w:rsidRPr="000A329F">
        <w:rPr>
          <w:sz w:val="22"/>
          <w:szCs w:val="22"/>
        </w:rPr>
        <w:br/>
      </w:r>
      <w:r w:rsidR="000A329F">
        <w:rPr>
          <w:sz w:val="22"/>
          <w:szCs w:val="22"/>
        </w:rPr>
        <w:t xml:space="preserve">               </w:t>
      </w:r>
    </w:p>
    <w:p w:rsidR="008158BC" w:rsidRP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 w:eastAsia="en-US"/>
        </w:rPr>
      </w:pPr>
      <w:r w:rsidRPr="008158BC">
        <w:rPr>
          <w:b/>
          <w:bCs/>
          <w:sz w:val="22"/>
          <w:szCs w:val="22"/>
          <w:lang w:val="en" w:eastAsia="en-US"/>
        </w:rPr>
        <w:t>WYJAŚNIENIA DOTYCZĄCE</w:t>
      </w:r>
    </w:p>
    <w:p w:rsid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 w:eastAsia="en-US"/>
        </w:rPr>
      </w:pPr>
      <w:r w:rsidRPr="008158BC">
        <w:rPr>
          <w:b/>
          <w:bCs/>
          <w:sz w:val="22"/>
          <w:szCs w:val="22"/>
          <w:lang w:val="en" w:eastAsia="en-US"/>
        </w:rPr>
        <w:t>ZGŁOSZONYCH W POSTĘPOWANIU ZAPYTAŃ I WĄTPLIWOŚCI</w:t>
      </w:r>
    </w:p>
    <w:p w:rsidR="008158BC" w:rsidRP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 w:eastAsia="en-US"/>
        </w:rPr>
      </w:pPr>
    </w:p>
    <w:p w:rsidR="008158BC" w:rsidRPr="002E4ECB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2E4ECB">
        <w:rPr>
          <w:sz w:val="22"/>
          <w:szCs w:val="22"/>
          <w:lang w:eastAsia="en-US"/>
        </w:rPr>
        <w:t>Zamawiający, działając na podstawie art. 38 ust. 2 i 4 ustawy z dnia 29 stycznia 2004 r. Prawo Zamówień publ</w:t>
      </w:r>
      <w:r w:rsidR="00FD00F0">
        <w:rPr>
          <w:sz w:val="22"/>
          <w:szCs w:val="22"/>
          <w:lang w:eastAsia="en-US"/>
        </w:rPr>
        <w:t>icznych (t. jedn.: Dz. U. z 2015</w:t>
      </w:r>
      <w:r w:rsidRPr="002E4ECB">
        <w:rPr>
          <w:sz w:val="22"/>
          <w:szCs w:val="22"/>
          <w:lang w:eastAsia="en-US"/>
        </w:rPr>
        <w:t xml:space="preserve"> r. poz. </w:t>
      </w:r>
      <w:r w:rsidR="00FD00F0">
        <w:rPr>
          <w:sz w:val="22"/>
          <w:szCs w:val="22"/>
          <w:lang w:eastAsia="en-US"/>
        </w:rPr>
        <w:t>2164</w:t>
      </w:r>
      <w:r w:rsidRPr="002E4ECB">
        <w:rPr>
          <w:sz w:val="22"/>
          <w:szCs w:val="22"/>
          <w:lang w:eastAsia="en-US"/>
        </w:rPr>
        <w:t xml:space="preserve"> ze zm.), przedstawia niniejszym wyjaśnienia dotyczące zgłoszonych w postępowaniu zapytań i wątpliwości: </w:t>
      </w:r>
    </w:p>
    <w:p w:rsidR="00936D16" w:rsidRPr="00936D16" w:rsidRDefault="00936D16" w:rsidP="00936D1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CB6A31" w:rsidRPr="00CB6A31" w:rsidRDefault="00CB6A31" w:rsidP="00CB6A31">
      <w:pPr>
        <w:numPr>
          <w:ilvl w:val="0"/>
          <w:numId w:val="9"/>
        </w:numPr>
        <w:spacing w:after="200" w:line="276" w:lineRule="auto"/>
        <w:ind w:left="284" w:hanging="284"/>
        <w:rPr>
          <w:rFonts w:eastAsia="Calibri"/>
          <w:b/>
          <w:bCs/>
          <w:u w:val="single"/>
        </w:rPr>
      </w:pPr>
      <w:r w:rsidRPr="00CB6A31">
        <w:rPr>
          <w:rFonts w:eastAsia="Calibri"/>
          <w:b/>
          <w:bCs/>
          <w:u w:val="single"/>
        </w:rPr>
        <w:t>Dot. §5 ust. 4 – Prosimy o modyfikację tego ustępu w następujący sposób:</w:t>
      </w:r>
    </w:p>
    <w:p w:rsidR="00CB6A31" w:rsidRPr="00CB6A31" w:rsidRDefault="00CB6A31" w:rsidP="00CB6A31">
      <w:pPr>
        <w:spacing w:after="200" w:line="276" w:lineRule="auto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„4. Wynagrodzenie  płatne  będzie  w  ratach  po  wykonaniu   każdej  dostawy  potwierdzonej podpisem   Zamawiającego  na   fakturze  VAT  zgodnie  z  ilością  odebranego  towaru  w terminie do 30 dni od daty doręczenia faktury na konto:  ………….. Wykonawca może przesyła fakturę w dniu dostawy towaru faksem/skan na nr faksu/adres e-mail podany przez Zamawiającego.”</w:t>
      </w:r>
    </w:p>
    <w:p w:rsidR="00CB6A31" w:rsidRDefault="00CB6A31" w:rsidP="00CB6A31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CB6A31">
        <w:rPr>
          <w:rFonts w:eastAsia="Calibri"/>
          <w:b/>
          <w:bCs/>
          <w:lang w:eastAsia="en-US"/>
        </w:rPr>
        <w:t>Odpowiedź.</w:t>
      </w:r>
      <w:r w:rsidRPr="00CB6A31">
        <w:rPr>
          <w:rFonts w:eastAsia="Calibri"/>
          <w:bCs/>
          <w:lang w:eastAsia="en-US"/>
        </w:rPr>
        <w:t xml:space="preserve"> Zamawiający pozostaje przy zapisach SIWZ. </w:t>
      </w:r>
    </w:p>
    <w:p w:rsidR="00CB6A31" w:rsidRPr="00CB6A31" w:rsidRDefault="00CB6A31" w:rsidP="00CB6A3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eastAsia="Calibri"/>
          <w:b/>
          <w:bCs/>
          <w:u w:val="single"/>
        </w:rPr>
      </w:pPr>
      <w:r w:rsidRPr="00CB6A31">
        <w:rPr>
          <w:rFonts w:eastAsia="Calibri"/>
          <w:b/>
          <w:bCs/>
          <w:u w:val="single"/>
        </w:rPr>
        <w:t>Dot. §6 – Prosimy o modyfikację tego paragrafu w następujący sposób:</w:t>
      </w:r>
    </w:p>
    <w:p w:rsidR="00CB6A31" w:rsidRPr="00CB6A31" w:rsidRDefault="00CB6A31" w:rsidP="00CB6A31">
      <w:pPr>
        <w:spacing w:line="276" w:lineRule="auto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„Strony będą miały prawo naliczać kary umowne z następujących tytułów, w następującej wysokości: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W  przypadku  odstąpienia  Wykonawcy   od   wykonania   postanowień   umowy   bez  zgody Zamawiającego,  Wykonawca zapłaci   Zamawiającemu  karę  umowną  w  wysokości  5  %  wartości przedmiotu umowy.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W   przypadku   odstąpienia   Zamawiającego  od  umowy  z  przyczyn  zawinionych  przez Zamawiającego,  Zamawiający  zapłaci Wykonawcy karę umowną w wysokości 5 % wartości  przedmiotu umowy.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 xml:space="preserve">W  przypadku  zwłoki Wykonawcy w  realizacji  dostawy  dłuższej  niż  2  dni,  Wykonawca  zapłaci karę umowną  w  wysokości  0,1%  wartości  </w:t>
      </w:r>
      <w:r w:rsidRPr="00CB6A31">
        <w:rPr>
          <w:rFonts w:eastAsia="Calibri"/>
          <w:b/>
          <w:lang w:eastAsia="en-US"/>
        </w:rPr>
        <w:t xml:space="preserve">niezrealizowanej dostawy </w:t>
      </w:r>
      <w:r w:rsidRPr="00CB6A31">
        <w:rPr>
          <w:rFonts w:eastAsia="Calibri"/>
          <w:strike/>
          <w:lang w:eastAsia="en-US"/>
        </w:rPr>
        <w:t>przedmiotu  umowy</w:t>
      </w:r>
      <w:r w:rsidRPr="00CB6A31">
        <w:rPr>
          <w:rFonts w:eastAsia="Calibri"/>
          <w:lang w:eastAsia="en-US"/>
        </w:rPr>
        <w:t xml:space="preserve">  za  każdy  dzień  zwłoki.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 xml:space="preserve">W przypadku zwłoki Wykonawcy w rozpatrzeniu reklamacji, o której mowa w § 4 Umowy,  Wykonawca  zapłaci karę umowną  w  wysokości  0,1%  wartości  </w:t>
      </w:r>
      <w:r w:rsidRPr="00CB6A31">
        <w:rPr>
          <w:rFonts w:eastAsia="Calibri"/>
          <w:b/>
          <w:lang w:eastAsia="en-US"/>
        </w:rPr>
        <w:t xml:space="preserve">reklamowanej dostawy </w:t>
      </w:r>
      <w:r w:rsidRPr="00CB6A31">
        <w:rPr>
          <w:rFonts w:eastAsia="Calibri"/>
          <w:strike/>
          <w:lang w:eastAsia="en-US"/>
        </w:rPr>
        <w:t>przedmiotu  umowy</w:t>
      </w:r>
      <w:r w:rsidRPr="00CB6A31">
        <w:rPr>
          <w:rFonts w:eastAsia="Calibri"/>
          <w:lang w:eastAsia="en-US"/>
        </w:rPr>
        <w:t xml:space="preserve"> za  każdy  dzień  zwłoki.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lastRenderedPageBreak/>
        <w:t xml:space="preserve">Zamawiający zastrzega sobie prawo dochodzenia na zasadach ogólnych odszkodowania uzupełniającego przewyższającego wysokość kar umownych </w:t>
      </w:r>
      <w:r w:rsidRPr="00CB6A31">
        <w:rPr>
          <w:rFonts w:eastAsia="Calibri"/>
          <w:b/>
          <w:lang w:eastAsia="en-US"/>
        </w:rPr>
        <w:t>do wartości faktycznie poniesionej szkody</w:t>
      </w:r>
      <w:r w:rsidRPr="00CB6A31">
        <w:rPr>
          <w:rFonts w:eastAsia="Calibri"/>
          <w:lang w:eastAsia="en-US"/>
        </w:rPr>
        <w:t>.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strike/>
          <w:lang w:eastAsia="en-US"/>
        </w:rPr>
      </w:pPr>
      <w:r w:rsidRPr="00CB6A31">
        <w:rPr>
          <w:rFonts w:eastAsia="Calibri"/>
          <w:lang w:eastAsia="en-US"/>
        </w:rPr>
        <w:t xml:space="preserve">Wykonawcy przysługuje prawo do naliczania odsetek ustawowych w przypadku zwłoki w płatności przez Zamawiającego, </w:t>
      </w:r>
      <w:r w:rsidRPr="00CB6A31">
        <w:rPr>
          <w:rFonts w:eastAsia="Calibri"/>
          <w:b/>
          <w:lang w:eastAsia="en-US"/>
        </w:rPr>
        <w:t>chyba że zwłoka w zapłacie należnego Wykonawcy wynagrodzenia przekracza 30 dni ponad termin płatności określony w umowie, wtedy Wykonawca może naliczyć karę umowną w wysokości 0,1% wartości zrealizowanych dostaw za każdy dzień zwłoki</w:t>
      </w:r>
      <w:r w:rsidRPr="00CB6A31">
        <w:rPr>
          <w:rFonts w:eastAsia="Calibri"/>
          <w:lang w:eastAsia="en-US"/>
        </w:rPr>
        <w:t>.</w:t>
      </w:r>
      <w:r w:rsidRPr="00CB6A31">
        <w:rPr>
          <w:rFonts w:eastAsia="Calibri"/>
          <w:strike/>
          <w:color w:val="FF0000"/>
          <w:lang w:eastAsia="en-US"/>
        </w:rPr>
        <w:t xml:space="preserve"> 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W przypadku zakupu interwencyjnego zmniejsza się ilość i wartość całkowita przedmiotu umowy o ilość i wartość zakupu dokonanego w trybie  interwencyjnym.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W przypadku zakupu interwencyjnego po cenach wyższych od cen zawartych w niniejszej umowie Wykonawca zobowiązany jest do zwrotu różnicy pomiędzy wartością zakupu interwencyjnego a wartością wynikającą z niedostarczonego przedmiotu umowy.</w:t>
      </w:r>
    </w:p>
    <w:p w:rsidR="00CB6A31" w:rsidRPr="00CB6A31" w:rsidRDefault="00CB6A31" w:rsidP="00CB6A31">
      <w:pPr>
        <w:numPr>
          <w:ilvl w:val="0"/>
          <w:numId w:val="10"/>
        </w:numPr>
        <w:spacing w:after="160" w:line="254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CB6A31">
        <w:rPr>
          <w:rFonts w:eastAsia="Calibri"/>
          <w:strike/>
          <w:lang w:eastAsia="en-US"/>
        </w:rPr>
        <w:t>W okresie obowiązywania umowy dodatkowe rabaty oraz promocje producenckie skutkujące obniżeniem cen zaproponowanych w ofercie przetargowej będą honorowane przez Wykonawcę</w:t>
      </w:r>
      <w:r w:rsidRPr="00CB6A31">
        <w:rPr>
          <w:rFonts w:eastAsia="Calibri"/>
          <w:lang w:eastAsia="en-US"/>
        </w:rPr>
        <w:t xml:space="preserve">.” </w:t>
      </w:r>
    </w:p>
    <w:p w:rsidR="00CB6A31" w:rsidRDefault="00CB6A31" w:rsidP="00DA2B1C">
      <w:pPr>
        <w:spacing w:after="160" w:line="254" w:lineRule="auto"/>
        <w:ind w:left="426"/>
        <w:contextualSpacing/>
        <w:jc w:val="both"/>
        <w:rPr>
          <w:rFonts w:eastAsia="Calibri"/>
          <w:color w:val="FF0000"/>
          <w:lang w:eastAsia="en-US"/>
        </w:rPr>
      </w:pPr>
      <w:r w:rsidRPr="00CB6A31">
        <w:rPr>
          <w:rFonts w:eastAsia="Calibri"/>
          <w:lang w:eastAsia="en-US"/>
        </w:rPr>
        <w:t xml:space="preserve">– prosimy o wykreślenie, cena przetargowa jest ceną stałą, nie ulegającą modyfikacji. </w:t>
      </w:r>
    </w:p>
    <w:p w:rsidR="00DA2B1C" w:rsidRPr="00CB6A31" w:rsidRDefault="00DA2B1C" w:rsidP="00DA2B1C">
      <w:pPr>
        <w:spacing w:after="160" w:line="254" w:lineRule="auto"/>
        <w:ind w:left="426"/>
        <w:contextualSpacing/>
        <w:jc w:val="both"/>
        <w:rPr>
          <w:rFonts w:eastAsia="Calibri"/>
          <w:color w:val="FF0000"/>
          <w:lang w:eastAsia="en-US"/>
        </w:rPr>
      </w:pPr>
    </w:p>
    <w:p w:rsidR="00CB6A31" w:rsidRPr="00CB6A31" w:rsidRDefault="00CB6A31" w:rsidP="00CB6A3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B6A31">
        <w:rPr>
          <w:rFonts w:eastAsia="Calibri"/>
          <w:bCs/>
          <w:lang w:eastAsia="en-US"/>
        </w:rPr>
        <w:t>oraz o dodanie ustępów o następującej treści:</w:t>
      </w:r>
    </w:p>
    <w:p w:rsidR="00CB6A31" w:rsidRPr="00CB6A31" w:rsidRDefault="00CB6A31" w:rsidP="00CB6A31">
      <w:pPr>
        <w:suppressAutoHyphens/>
        <w:ind w:left="426" w:hanging="426"/>
        <w:jc w:val="both"/>
        <w:rPr>
          <w:rFonts w:eastAsia="Calibri"/>
          <w:bCs/>
          <w:lang w:eastAsia="en-US"/>
        </w:rPr>
      </w:pPr>
      <w:r w:rsidRPr="00CB6A31">
        <w:rPr>
          <w:rFonts w:eastAsia="Calibri"/>
          <w:lang w:eastAsia="en-US"/>
        </w:rPr>
        <w:t xml:space="preserve">„10. Zamawiający zapłaci Wykonawcy karę umowną w przypadku </w:t>
      </w:r>
      <w:r w:rsidRPr="00CB6A31">
        <w:rPr>
          <w:rFonts w:eastAsia="Calibri"/>
          <w:bCs/>
          <w:lang w:eastAsia="en-US"/>
        </w:rPr>
        <w:t xml:space="preserve">zwłoki w odbiorze przedmiotu zamówienia ponad 3 dni od dnia dostarczenia zamawianego asortymentu i/lub zgłoszenia przez Wykonawcę gotowości do odbioru – w wysokości 0,1% </w:t>
      </w:r>
      <w:r w:rsidRPr="00CB6A31">
        <w:rPr>
          <w:rFonts w:eastAsia="Calibri"/>
          <w:lang w:eastAsia="en-US"/>
        </w:rPr>
        <w:t>wartości zrealizowanych dostaw za każdy rozpoczęty dzień zwłoki</w:t>
      </w:r>
      <w:r w:rsidRPr="00CB6A31">
        <w:rPr>
          <w:rFonts w:eastAsia="Calibri"/>
          <w:bCs/>
          <w:lang w:eastAsia="en-US"/>
        </w:rPr>
        <w:t>, przy czym od dnia dostarczenia zamawianego asortymentu ryzyko z tytułu uszkodzenia lub utraty przedmiotu umowy przechodzi z Wykonawcy na Zamawiającego.</w:t>
      </w:r>
    </w:p>
    <w:p w:rsidR="00CB6A31" w:rsidRPr="00CB6A31" w:rsidRDefault="00CB6A31" w:rsidP="00CB6A31">
      <w:pPr>
        <w:numPr>
          <w:ilvl w:val="0"/>
          <w:numId w:val="10"/>
        </w:numPr>
        <w:suppressAutoHyphens/>
        <w:spacing w:after="160" w:line="256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CB6A31">
        <w:rPr>
          <w:rFonts w:eastAsia="Calibri"/>
          <w:bCs/>
          <w:lang w:eastAsia="en-US"/>
        </w:rPr>
        <w:t>Łączna suma naliczonych kar umownych z wszystkich tytułów nie może przekroczyć 10% wartości brutto umowy.”</w:t>
      </w:r>
      <w:r w:rsidRPr="00CB6A31">
        <w:rPr>
          <w:rFonts w:eastAsia="Calibri"/>
          <w:bCs/>
          <w:color w:val="FF0000"/>
          <w:lang w:eastAsia="en-US"/>
        </w:rPr>
        <w:t xml:space="preserve"> </w:t>
      </w:r>
    </w:p>
    <w:p w:rsidR="00CB6A31" w:rsidRPr="00CB6A31" w:rsidRDefault="00CB6A31" w:rsidP="00CB6A31">
      <w:pPr>
        <w:suppressAutoHyphens/>
        <w:ind w:left="360"/>
        <w:jc w:val="both"/>
        <w:rPr>
          <w:rFonts w:eastAsia="Calibri"/>
          <w:b/>
          <w:bCs/>
          <w:lang w:eastAsia="en-US"/>
        </w:rPr>
      </w:pPr>
    </w:p>
    <w:p w:rsidR="00CB6A31" w:rsidRPr="00CB6A31" w:rsidRDefault="00CB6A31" w:rsidP="00CB6A31">
      <w:pPr>
        <w:suppressAutoHyphens/>
        <w:jc w:val="both"/>
        <w:rPr>
          <w:rFonts w:eastAsia="Calibri"/>
          <w:bCs/>
          <w:lang w:eastAsia="en-US"/>
        </w:rPr>
      </w:pPr>
      <w:r w:rsidRPr="00CB6A31">
        <w:rPr>
          <w:rFonts w:eastAsia="Calibri"/>
          <w:b/>
          <w:bCs/>
          <w:lang w:eastAsia="en-US"/>
        </w:rPr>
        <w:t>Odpowiedź:</w:t>
      </w:r>
      <w:r w:rsidRPr="00CB6A31">
        <w:rPr>
          <w:rFonts w:eastAsia="Calibri"/>
          <w:bCs/>
          <w:lang w:eastAsia="en-US"/>
        </w:rPr>
        <w:t xml:space="preserve"> Zamawiający wyraża zgodę na następującą modyfikację: wykreśla się ust. 10  nie zamieniając go  proponowanym ustępem, natomiast wyrażamy zgodę na dodanie  ust. „Łączna suma naliczonych kar umownych z wszystkich tytułów nie może przekroczyć 10% wartości brutto umowy.” Pozostałe ustępy Zamawiający pozostawia bez zmian.</w:t>
      </w:r>
    </w:p>
    <w:p w:rsidR="00CB6A31" w:rsidRPr="00CB6A31" w:rsidRDefault="00CB6A31" w:rsidP="00CB6A31">
      <w:pPr>
        <w:suppressAutoHyphens/>
        <w:jc w:val="both"/>
        <w:rPr>
          <w:rFonts w:eastAsia="Calibri"/>
          <w:b/>
          <w:lang w:eastAsia="en-US"/>
        </w:rPr>
      </w:pPr>
    </w:p>
    <w:p w:rsidR="00CB6A31" w:rsidRPr="00CB6A31" w:rsidRDefault="00CB6A31" w:rsidP="00CB6A31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rFonts w:eastAsia="Calibri"/>
          <w:b/>
          <w:bCs/>
          <w:u w:val="single"/>
        </w:rPr>
      </w:pPr>
      <w:r w:rsidRPr="00CB6A31">
        <w:rPr>
          <w:rFonts w:eastAsia="Calibri"/>
          <w:b/>
          <w:bCs/>
          <w:u w:val="single"/>
        </w:rPr>
        <w:t>Dot. § 9 - Prosimy o modyfikację tego paragrafu poprzez dodanie następującej treści: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„3. Zamawiający dopuszcza zmiany postanowień niniejszej umowy w następujących przypadkach: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a)  zmian w nazwach lub adresach stron, zmian związanych z przekształceniem podmiotowym stron,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b) konieczności zmian umowy na skutek działania organów administracji lub instytucji upoważnionych do wydania decyzji albo innych aktów władczych lub nadzorczych, związanych z realizacją przedmiotu umowy,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lastRenderedPageBreak/>
        <w:t>c) zaistnienia siły wyższej uniemożliwiającej okresowe wykonywanie przedmiotu umowy,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d) zmiany ustawowej stawki podatku VAT (wówczas do cen netto wyrobów zostanie doliczona nowa stawka podatku VAT),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e) wystąpienia okoliczności, których nie można było przewidzieć w chwili zawarcia umowy, a w związku z nimi wystąpi konieczność wprowadzenia zmian do umowy, zaś zmiany te są korzystne dla Zamawiającego i zostaną zaakceptowane przez Wykonawcę,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 xml:space="preserve">f) zmiany ceny: 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 xml:space="preserve">- gdy nastąpi ustawowa  zmiana stawki VAT, przy czym cena netto pozostanie niezmienna  i obowiązuje do końca trwania umowy. Zmiana ceny następuje z dniem wejścia w życie aktu prawnego zmieniającego stawkę. Wykonawca zawiadomi Zamawiającego o konieczności zmiany przedstawiając kopię odpowiednich dokumentów, 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- w przypadku zmiany wynagrodzenia dla Wykonawcy za wykonane prace dodatkowe,  wynikłe w trakcie realizacji zamówienia publicznego, a niemożliwe do przewidzenia w momencie składania oferty przetargowej lub wynikające z działania „siły wyższej”,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 xml:space="preserve">g) zmiany terminu realizacji zmówienia: 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- ze względu na procedury nie zależne od Wykonawcy w szczególności podatkowe, celne, trwające dłużej niż terminy określone przepisami,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- w przypadku przekroczenia czasu zwykłego cyklu produkcyjnego u producenta sprzętu specjalistycznego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- wydłużenia w uzasadnionych przypadkach terminu realizacji umowy,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h) zmiany w zakresie przedmiotowym:  numeru katalogowego produktu, nazwy produktu przy zachowaniu jego parametrów, sposobu konfekcjonowania, produkt zamienny, w sytuacji gdy: wprowadzony zostanie do sprzedaży przez wykonawcę produkt zmodyfikowany/ udoskonalony, wystąpi przejściowy brak produktu z przyczyn leżących po stronie producenta przy jednoczesnym dostarczeniu produktu zamiennego o parametrach nie gorszych od produktu objętego umową.”</w:t>
      </w:r>
    </w:p>
    <w:p w:rsidR="00CB6A31" w:rsidRPr="00CB6A31" w:rsidRDefault="00CB6A31" w:rsidP="00CB6A31">
      <w:pPr>
        <w:suppressAutoHyphens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b/>
          <w:lang w:eastAsia="en-US"/>
        </w:rPr>
        <w:t>Odpowiedź:</w:t>
      </w:r>
      <w:r w:rsidRPr="00CB6A31">
        <w:rPr>
          <w:rFonts w:eastAsia="Calibri"/>
          <w:lang w:eastAsia="en-US"/>
        </w:rPr>
        <w:t xml:space="preserve"> Zamawiający w </w:t>
      </w:r>
      <w:r w:rsidRPr="00CB6A31">
        <w:rPr>
          <w:rFonts w:eastAsia="Calibri"/>
          <w:bCs/>
        </w:rPr>
        <w:t>§ 9 umowy dodaje ust. 3 o brzmieniu: „</w:t>
      </w:r>
      <w:r w:rsidRPr="00CB6A31">
        <w:rPr>
          <w:rFonts w:eastAsia="Calibri"/>
          <w:lang w:eastAsia="en-US"/>
        </w:rPr>
        <w:t xml:space="preserve">Zamawiający dopuszcza zmiany postanowień niniejszej umowy w następujących przypadkach: a) zmiany ceny: 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  <w:r w:rsidRPr="00CB6A31">
        <w:rPr>
          <w:rFonts w:eastAsia="Calibri"/>
          <w:lang w:eastAsia="en-US"/>
        </w:rPr>
        <w:t>- gdy nastąpi ustawowa  zmiana stawki VAT, przy czym cena netto pozostanie niezmienna Zmiana ceny następuje z dniem wejścia w życie aktu prawnego zmieniającego stawkę. Wykonawca zawiadomi Zamawiającego o konieczności zmiany przedstawiając kopię odpowiednich dokumentów.” Pozostałe warunki umowy pozostają bez zmian.</w:t>
      </w:r>
    </w:p>
    <w:p w:rsidR="00CB6A31" w:rsidRPr="00CB6A31" w:rsidRDefault="00CB6A31" w:rsidP="00CB6A31">
      <w:pPr>
        <w:suppressAutoHyphens/>
        <w:jc w:val="both"/>
        <w:rPr>
          <w:rFonts w:eastAsia="Calibri"/>
          <w:lang w:eastAsia="en-US"/>
        </w:rPr>
      </w:pPr>
    </w:p>
    <w:p w:rsidR="00CB6A31" w:rsidRPr="00CB6A31" w:rsidRDefault="00CB6A31" w:rsidP="00CB6A3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6A31" w:rsidRPr="00CB6A31" w:rsidRDefault="00CB6A31" w:rsidP="00CB6A31">
      <w:pPr>
        <w:jc w:val="both"/>
        <w:rPr>
          <w:rFonts w:ascii="Calibri" w:eastAsia="Calibri" w:hAnsi="Calibri"/>
          <w:color w:val="7030A0"/>
          <w:sz w:val="22"/>
          <w:szCs w:val="22"/>
          <w:lang w:eastAsia="en-US"/>
        </w:rPr>
      </w:pPr>
    </w:p>
    <w:p w:rsidR="00CB6A31" w:rsidRPr="00CB6A31" w:rsidRDefault="00CB6A31" w:rsidP="00CB6A31">
      <w:pPr>
        <w:jc w:val="both"/>
        <w:rPr>
          <w:rFonts w:ascii="Calibri" w:eastAsia="Calibri" w:hAnsi="Calibri"/>
          <w:color w:val="7030A0"/>
          <w:sz w:val="22"/>
          <w:szCs w:val="22"/>
          <w:lang w:eastAsia="en-US"/>
        </w:rPr>
      </w:pPr>
    </w:p>
    <w:p w:rsidR="00CB6A31" w:rsidRPr="00CB6A31" w:rsidRDefault="00CB6A31" w:rsidP="00CB6A31">
      <w:pPr>
        <w:spacing w:after="160" w:line="25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3B237B" w:rsidRPr="002E4ECB" w:rsidRDefault="003B237B" w:rsidP="00CB6A31">
      <w:pPr>
        <w:spacing w:line="276" w:lineRule="auto"/>
        <w:jc w:val="both"/>
        <w:rPr>
          <w:bCs/>
          <w:sz w:val="22"/>
          <w:szCs w:val="22"/>
          <w:lang w:eastAsia="en-US"/>
        </w:rPr>
      </w:pPr>
    </w:p>
    <w:sectPr w:rsidR="003B237B" w:rsidRPr="002E4ECB" w:rsidSect="007A1867">
      <w:footerReference w:type="default" r:id="rId9"/>
      <w:type w:val="continuous"/>
      <w:pgSz w:w="11909" w:h="16834"/>
      <w:pgMar w:top="1058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6C" w:rsidRDefault="002A2D6C" w:rsidP="008272B3">
      <w:r>
        <w:separator/>
      </w:r>
    </w:p>
  </w:endnote>
  <w:endnote w:type="continuationSeparator" w:id="0">
    <w:p w:rsidR="002A2D6C" w:rsidRDefault="002A2D6C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407551"/>
      <w:docPartObj>
        <w:docPartGallery w:val="Page Numbers (Bottom of Page)"/>
        <w:docPartUnique/>
      </w:docPartObj>
    </w:sdtPr>
    <w:sdtEndPr/>
    <w:sdtContent>
      <w:p w:rsidR="00E85C2F" w:rsidRDefault="00E85C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56">
          <w:rPr>
            <w:noProof/>
          </w:rPr>
          <w:t>3</w:t>
        </w:r>
        <w:r>
          <w:fldChar w:fldCharType="end"/>
        </w:r>
      </w:p>
    </w:sdtContent>
  </w:sdt>
  <w:p w:rsidR="0002658C" w:rsidRDefault="00026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6C" w:rsidRDefault="002A2D6C" w:rsidP="008272B3">
      <w:r>
        <w:separator/>
      </w:r>
    </w:p>
  </w:footnote>
  <w:footnote w:type="continuationSeparator" w:id="0">
    <w:p w:rsidR="002A2D6C" w:rsidRDefault="002A2D6C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outline w:val="0"/>
        <w:shadow w:val="0"/>
        <w:color w:val="000000"/>
        <w:sz w:val="18"/>
        <w:szCs w:val="20"/>
        <w:shd w:val="clear" w:color="auto" w:fill="FFFFFF"/>
        <w:em w:val="none"/>
        <w:lang w:val="pl-PL"/>
      </w:rPr>
    </w:lvl>
  </w:abstractNum>
  <w:abstractNum w:abstractNumId="1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3D7B26"/>
    <w:multiLevelType w:val="multilevel"/>
    <w:tmpl w:val="DD405D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72464B"/>
    <w:multiLevelType w:val="hybridMultilevel"/>
    <w:tmpl w:val="593259AA"/>
    <w:lvl w:ilvl="0" w:tplc="575E4A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6D5"/>
    <w:multiLevelType w:val="hybridMultilevel"/>
    <w:tmpl w:val="B4906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9FD"/>
    <w:multiLevelType w:val="hybridMultilevel"/>
    <w:tmpl w:val="418E3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05E3"/>
    <w:multiLevelType w:val="hybridMultilevel"/>
    <w:tmpl w:val="14EE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2514"/>
    <w:multiLevelType w:val="hybridMultilevel"/>
    <w:tmpl w:val="6FBCDAB0"/>
    <w:lvl w:ilvl="0" w:tplc="D4DC8B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2FCD"/>
    <w:multiLevelType w:val="hybridMultilevel"/>
    <w:tmpl w:val="A19C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5B45"/>
    <w:multiLevelType w:val="hybridMultilevel"/>
    <w:tmpl w:val="57BC3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173EB"/>
    <w:multiLevelType w:val="hybridMultilevel"/>
    <w:tmpl w:val="6FBCDAB0"/>
    <w:lvl w:ilvl="0" w:tplc="D4DC8B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A1C"/>
    <w:multiLevelType w:val="hybridMultilevel"/>
    <w:tmpl w:val="DBD053C0"/>
    <w:lvl w:ilvl="0" w:tplc="3850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4"/>
    <w:rsid w:val="00000637"/>
    <w:rsid w:val="000043D1"/>
    <w:rsid w:val="00004D1F"/>
    <w:rsid w:val="00006AA5"/>
    <w:rsid w:val="000074EE"/>
    <w:rsid w:val="00007BA1"/>
    <w:rsid w:val="000111E9"/>
    <w:rsid w:val="0001210E"/>
    <w:rsid w:val="00012E8C"/>
    <w:rsid w:val="00013860"/>
    <w:rsid w:val="00013DAD"/>
    <w:rsid w:val="0001431D"/>
    <w:rsid w:val="00021B2D"/>
    <w:rsid w:val="00024CD5"/>
    <w:rsid w:val="0002658C"/>
    <w:rsid w:val="00026FA7"/>
    <w:rsid w:val="00027156"/>
    <w:rsid w:val="000308F6"/>
    <w:rsid w:val="00033C2C"/>
    <w:rsid w:val="00034871"/>
    <w:rsid w:val="00035F96"/>
    <w:rsid w:val="0004014E"/>
    <w:rsid w:val="000405D0"/>
    <w:rsid w:val="0004078B"/>
    <w:rsid w:val="00041FAA"/>
    <w:rsid w:val="000422FE"/>
    <w:rsid w:val="000443AA"/>
    <w:rsid w:val="00046E92"/>
    <w:rsid w:val="000548F7"/>
    <w:rsid w:val="0005538B"/>
    <w:rsid w:val="000557E1"/>
    <w:rsid w:val="00055EB5"/>
    <w:rsid w:val="00062548"/>
    <w:rsid w:val="0006267B"/>
    <w:rsid w:val="000679B5"/>
    <w:rsid w:val="0007036B"/>
    <w:rsid w:val="00071560"/>
    <w:rsid w:val="00073EE5"/>
    <w:rsid w:val="000762F1"/>
    <w:rsid w:val="00082C9D"/>
    <w:rsid w:val="0008440D"/>
    <w:rsid w:val="000856F5"/>
    <w:rsid w:val="00086975"/>
    <w:rsid w:val="0009068B"/>
    <w:rsid w:val="00091B29"/>
    <w:rsid w:val="0009293F"/>
    <w:rsid w:val="000951C3"/>
    <w:rsid w:val="000A29F9"/>
    <w:rsid w:val="000A329F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D39F0"/>
    <w:rsid w:val="000D6161"/>
    <w:rsid w:val="000E3AD8"/>
    <w:rsid w:val="000E5DE6"/>
    <w:rsid w:val="000E6938"/>
    <w:rsid w:val="000F19E0"/>
    <w:rsid w:val="000F1E7E"/>
    <w:rsid w:val="000F2109"/>
    <w:rsid w:val="000F4266"/>
    <w:rsid w:val="000F45E7"/>
    <w:rsid w:val="00101024"/>
    <w:rsid w:val="00101030"/>
    <w:rsid w:val="00102559"/>
    <w:rsid w:val="00102D93"/>
    <w:rsid w:val="0010306D"/>
    <w:rsid w:val="001047CC"/>
    <w:rsid w:val="00104E6B"/>
    <w:rsid w:val="00105D1A"/>
    <w:rsid w:val="00112716"/>
    <w:rsid w:val="00112E6A"/>
    <w:rsid w:val="00115B9D"/>
    <w:rsid w:val="00116D6D"/>
    <w:rsid w:val="00120AC2"/>
    <w:rsid w:val="00120CB9"/>
    <w:rsid w:val="00122A9F"/>
    <w:rsid w:val="00123E34"/>
    <w:rsid w:val="00124AB6"/>
    <w:rsid w:val="00124C01"/>
    <w:rsid w:val="00125BFA"/>
    <w:rsid w:val="00126BD2"/>
    <w:rsid w:val="00135ADF"/>
    <w:rsid w:val="0013799A"/>
    <w:rsid w:val="0014045E"/>
    <w:rsid w:val="001444A9"/>
    <w:rsid w:val="00150B2F"/>
    <w:rsid w:val="00151635"/>
    <w:rsid w:val="00153389"/>
    <w:rsid w:val="00153E86"/>
    <w:rsid w:val="00160DB0"/>
    <w:rsid w:val="00164114"/>
    <w:rsid w:val="00165DB5"/>
    <w:rsid w:val="00167A1B"/>
    <w:rsid w:val="00172AE3"/>
    <w:rsid w:val="001757A9"/>
    <w:rsid w:val="00177666"/>
    <w:rsid w:val="00177B66"/>
    <w:rsid w:val="001826AB"/>
    <w:rsid w:val="00182B2F"/>
    <w:rsid w:val="00182D07"/>
    <w:rsid w:val="00184DBD"/>
    <w:rsid w:val="00187C22"/>
    <w:rsid w:val="00190244"/>
    <w:rsid w:val="00191E05"/>
    <w:rsid w:val="00193C95"/>
    <w:rsid w:val="00194201"/>
    <w:rsid w:val="0019615C"/>
    <w:rsid w:val="0019661F"/>
    <w:rsid w:val="001A1904"/>
    <w:rsid w:val="001A1E19"/>
    <w:rsid w:val="001A75BB"/>
    <w:rsid w:val="001B0671"/>
    <w:rsid w:val="001B5178"/>
    <w:rsid w:val="001B6679"/>
    <w:rsid w:val="001C00E6"/>
    <w:rsid w:val="001C1180"/>
    <w:rsid w:val="001C142B"/>
    <w:rsid w:val="001C557D"/>
    <w:rsid w:val="001D13C2"/>
    <w:rsid w:val="001D140F"/>
    <w:rsid w:val="001D4957"/>
    <w:rsid w:val="001D647B"/>
    <w:rsid w:val="001D6A4E"/>
    <w:rsid w:val="001E279C"/>
    <w:rsid w:val="001E5DC5"/>
    <w:rsid w:val="001E7429"/>
    <w:rsid w:val="001F068A"/>
    <w:rsid w:val="001F0A15"/>
    <w:rsid w:val="001F368D"/>
    <w:rsid w:val="001F6575"/>
    <w:rsid w:val="0020303E"/>
    <w:rsid w:val="002030B4"/>
    <w:rsid w:val="00211F89"/>
    <w:rsid w:val="00214484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055C"/>
    <w:rsid w:val="00241103"/>
    <w:rsid w:val="00242310"/>
    <w:rsid w:val="00244B35"/>
    <w:rsid w:val="00246793"/>
    <w:rsid w:val="00246CC6"/>
    <w:rsid w:val="00250801"/>
    <w:rsid w:val="0025228C"/>
    <w:rsid w:val="0025364C"/>
    <w:rsid w:val="0025732B"/>
    <w:rsid w:val="002601FD"/>
    <w:rsid w:val="002613AB"/>
    <w:rsid w:val="002672FA"/>
    <w:rsid w:val="002710A3"/>
    <w:rsid w:val="00274754"/>
    <w:rsid w:val="00276EFB"/>
    <w:rsid w:val="00284D4B"/>
    <w:rsid w:val="00285477"/>
    <w:rsid w:val="00287BE8"/>
    <w:rsid w:val="00291137"/>
    <w:rsid w:val="00296355"/>
    <w:rsid w:val="002964E2"/>
    <w:rsid w:val="00296A18"/>
    <w:rsid w:val="00296DD7"/>
    <w:rsid w:val="0029703C"/>
    <w:rsid w:val="002A2D6C"/>
    <w:rsid w:val="002A346C"/>
    <w:rsid w:val="002A765B"/>
    <w:rsid w:val="002B1B39"/>
    <w:rsid w:val="002B3505"/>
    <w:rsid w:val="002B4787"/>
    <w:rsid w:val="002B5C34"/>
    <w:rsid w:val="002B60C6"/>
    <w:rsid w:val="002B787D"/>
    <w:rsid w:val="002C0ECF"/>
    <w:rsid w:val="002C4942"/>
    <w:rsid w:val="002C617E"/>
    <w:rsid w:val="002C68A2"/>
    <w:rsid w:val="002D196A"/>
    <w:rsid w:val="002D23DB"/>
    <w:rsid w:val="002D2D84"/>
    <w:rsid w:val="002D62D0"/>
    <w:rsid w:val="002D65DC"/>
    <w:rsid w:val="002E4ECB"/>
    <w:rsid w:val="002E6385"/>
    <w:rsid w:val="002E67C5"/>
    <w:rsid w:val="002F5A0D"/>
    <w:rsid w:val="002F7B71"/>
    <w:rsid w:val="002F7DC2"/>
    <w:rsid w:val="00300924"/>
    <w:rsid w:val="00303B66"/>
    <w:rsid w:val="003136ED"/>
    <w:rsid w:val="003143F6"/>
    <w:rsid w:val="0031721C"/>
    <w:rsid w:val="00320A64"/>
    <w:rsid w:val="0032596E"/>
    <w:rsid w:val="00330214"/>
    <w:rsid w:val="003311FF"/>
    <w:rsid w:val="00335B69"/>
    <w:rsid w:val="0034047A"/>
    <w:rsid w:val="00343464"/>
    <w:rsid w:val="003509C9"/>
    <w:rsid w:val="00350E7D"/>
    <w:rsid w:val="00352821"/>
    <w:rsid w:val="00357CF4"/>
    <w:rsid w:val="00362690"/>
    <w:rsid w:val="00365066"/>
    <w:rsid w:val="00365594"/>
    <w:rsid w:val="003669C3"/>
    <w:rsid w:val="00371078"/>
    <w:rsid w:val="00376ABF"/>
    <w:rsid w:val="00381EFF"/>
    <w:rsid w:val="0038213F"/>
    <w:rsid w:val="003840E5"/>
    <w:rsid w:val="00384DEF"/>
    <w:rsid w:val="00387235"/>
    <w:rsid w:val="00391869"/>
    <w:rsid w:val="00392894"/>
    <w:rsid w:val="003928B5"/>
    <w:rsid w:val="00396362"/>
    <w:rsid w:val="003A69A2"/>
    <w:rsid w:val="003B237B"/>
    <w:rsid w:val="003C2CDC"/>
    <w:rsid w:val="003C3954"/>
    <w:rsid w:val="003C43A1"/>
    <w:rsid w:val="003C529D"/>
    <w:rsid w:val="003C5E06"/>
    <w:rsid w:val="003C70B4"/>
    <w:rsid w:val="003C7180"/>
    <w:rsid w:val="003D0434"/>
    <w:rsid w:val="003D2765"/>
    <w:rsid w:val="003D3421"/>
    <w:rsid w:val="003D5011"/>
    <w:rsid w:val="003D6D7C"/>
    <w:rsid w:val="003D7200"/>
    <w:rsid w:val="003D75AD"/>
    <w:rsid w:val="003E3568"/>
    <w:rsid w:val="003E3866"/>
    <w:rsid w:val="003E7662"/>
    <w:rsid w:val="003E7E98"/>
    <w:rsid w:val="003E7F48"/>
    <w:rsid w:val="003F1FEE"/>
    <w:rsid w:val="003F51BA"/>
    <w:rsid w:val="003F5A2E"/>
    <w:rsid w:val="003F65B6"/>
    <w:rsid w:val="003F7A80"/>
    <w:rsid w:val="00407040"/>
    <w:rsid w:val="004126A0"/>
    <w:rsid w:val="0041327F"/>
    <w:rsid w:val="00417129"/>
    <w:rsid w:val="004171E9"/>
    <w:rsid w:val="00417C89"/>
    <w:rsid w:val="00424F7C"/>
    <w:rsid w:val="00427185"/>
    <w:rsid w:val="00431998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1DBB"/>
    <w:rsid w:val="00455E21"/>
    <w:rsid w:val="00456166"/>
    <w:rsid w:val="0046170A"/>
    <w:rsid w:val="0046304D"/>
    <w:rsid w:val="00470014"/>
    <w:rsid w:val="00471B45"/>
    <w:rsid w:val="00472BAA"/>
    <w:rsid w:val="004819E9"/>
    <w:rsid w:val="00482666"/>
    <w:rsid w:val="00482F6E"/>
    <w:rsid w:val="004838C7"/>
    <w:rsid w:val="00485F77"/>
    <w:rsid w:val="00491767"/>
    <w:rsid w:val="00492D7A"/>
    <w:rsid w:val="00495C38"/>
    <w:rsid w:val="00495F44"/>
    <w:rsid w:val="00496152"/>
    <w:rsid w:val="00496800"/>
    <w:rsid w:val="004A0112"/>
    <w:rsid w:val="004A1DB2"/>
    <w:rsid w:val="004A1E80"/>
    <w:rsid w:val="004A4859"/>
    <w:rsid w:val="004A4F05"/>
    <w:rsid w:val="004A62F5"/>
    <w:rsid w:val="004A6FC7"/>
    <w:rsid w:val="004B14BB"/>
    <w:rsid w:val="004B362E"/>
    <w:rsid w:val="004B3D90"/>
    <w:rsid w:val="004B733E"/>
    <w:rsid w:val="004C1AD1"/>
    <w:rsid w:val="004C226B"/>
    <w:rsid w:val="004C38DB"/>
    <w:rsid w:val="004C42BF"/>
    <w:rsid w:val="004C75EE"/>
    <w:rsid w:val="004D366F"/>
    <w:rsid w:val="004D66CD"/>
    <w:rsid w:val="004D77D0"/>
    <w:rsid w:val="004E0F64"/>
    <w:rsid w:val="004E2869"/>
    <w:rsid w:val="004E5A57"/>
    <w:rsid w:val="004E70A5"/>
    <w:rsid w:val="004E7921"/>
    <w:rsid w:val="004F0919"/>
    <w:rsid w:val="004F13BC"/>
    <w:rsid w:val="004F3FF8"/>
    <w:rsid w:val="004F7485"/>
    <w:rsid w:val="005002AC"/>
    <w:rsid w:val="0050176C"/>
    <w:rsid w:val="00506DC5"/>
    <w:rsid w:val="005112E2"/>
    <w:rsid w:val="00514F5B"/>
    <w:rsid w:val="0051554A"/>
    <w:rsid w:val="005155F3"/>
    <w:rsid w:val="00517767"/>
    <w:rsid w:val="005213FA"/>
    <w:rsid w:val="005223B9"/>
    <w:rsid w:val="00526959"/>
    <w:rsid w:val="0052798C"/>
    <w:rsid w:val="00536312"/>
    <w:rsid w:val="00537172"/>
    <w:rsid w:val="005413F3"/>
    <w:rsid w:val="005418C5"/>
    <w:rsid w:val="00542C8F"/>
    <w:rsid w:val="00544F63"/>
    <w:rsid w:val="00545B01"/>
    <w:rsid w:val="00547CB2"/>
    <w:rsid w:val="00551E1C"/>
    <w:rsid w:val="00552071"/>
    <w:rsid w:val="00552FBA"/>
    <w:rsid w:val="00553AC6"/>
    <w:rsid w:val="00556259"/>
    <w:rsid w:val="00560D03"/>
    <w:rsid w:val="0056394B"/>
    <w:rsid w:val="00563D4B"/>
    <w:rsid w:val="00564381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2D70"/>
    <w:rsid w:val="00596350"/>
    <w:rsid w:val="00596974"/>
    <w:rsid w:val="00596D9F"/>
    <w:rsid w:val="005A0DFE"/>
    <w:rsid w:val="005A145F"/>
    <w:rsid w:val="005A18B1"/>
    <w:rsid w:val="005A1AB0"/>
    <w:rsid w:val="005A59E4"/>
    <w:rsid w:val="005A66F1"/>
    <w:rsid w:val="005B282B"/>
    <w:rsid w:val="005B2B59"/>
    <w:rsid w:val="005C0E7F"/>
    <w:rsid w:val="005C3217"/>
    <w:rsid w:val="005C57E8"/>
    <w:rsid w:val="005C6828"/>
    <w:rsid w:val="005C70A7"/>
    <w:rsid w:val="005D1676"/>
    <w:rsid w:val="005D1AE4"/>
    <w:rsid w:val="005D2BAE"/>
    <w:rsid w:val="005D429F"/>
    <w:rsid w:val="005D4332"/>
    <w:rsid w:val="005D6102"/>
    <w:rsid w:val="005D688C"/>
    <w:rsid w:val="005D7702"/>
    <w:rsid w:val="005E006B"/>
    <w:rsid w:val="005E2EAA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8F7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361F"/>
    <w:rsid w:val="00657433"/>
    <w:rsid w:val="006578BC"/>
    <w:rsid w:val="00663FE2"/>
    <w:rsid w:val="00670134"/>
    <w:rsid w:val="00671070"/>
    <w:rsid w:val="0067278B"/>
    <w:rsid w:val="006737A0"/>
    <w:rsid w:val="00674AAB"/>
    <w:rsid w:val="00680400"/>
    <w:rsid w:val="0068308B"/>
    <w:rsid w:val="006849A4"/>
    <w:rsid w:val="00684D62"/>
    <w:rsid w:val="00686E98"/>
    <w:rsid w:val="006873F2"/>
    <w:rsid w:val="006874D7"/>
    <w:rsid w:val="006920FB"/>
    <w:rsid w:val="00695BCF"/>
    <w:rsid w:val="006A0906"/>
    <w:rsid w:val="006A32AA"/>
    <w:rsid w:val="006A3428"/>
    <w:rsid w:val="006A4ABB"/>
    <w:rsid w:val="006A4D56"/>
    <w:rsid w:val="006A4FE0"/>
    <w:rsid w:val="006A5168"/>
    <w:rsid w:val="006B3EA5"/>
    <w:rsid w:val="006B6B01"/>
    <w:rsid w:val="006B6FD0"/>
    <w:rsid w:val="006C1100"/>
    <w:rsid w:val="006C1D4D"/>
    <w:rsid w:val="006C5972"/>
    <w:rsid w:val="006C5BB2"/>
    <w:rsid w:val="006C6BA8"/>
    <w:rsid w:val="006C7C72"/>
    <w:rsid w:val="006C7D10"/>
    <w:rsid w:val="006D029E"/>
    <w:rsid w:val="006E0528"/>
    <w:rsid w:val="006E0E51"/>
    <w:rsid w:val="006E4666"/>
    <w:rsid w:val="006E488C"/>
    <w:rsid w:val="006E6E05"/>
    <w:rsid w:val="006E70AD"/>
    <w:rsid w:val="006E7CC6"/>
    <w:rsid w:val="006F0371"/>
    <w:rsid w:val="006F064A"/>
    <w:rsid w:val="006F1F80"/>
    <w:rsid w:val="006F20BF"/>
    <w:rsid w:val="006F575E"/>
    <w:rsid w:val="006F596F"/>
    <w:rsid w:val="00700B14"/>
    <w:rsid w:val="00705B38"/>
    <w:rsid w:val="00706AC6"/>
    <w:rsid w:val="00717917"/>
    <w:rsid w:val="007204C3"/>
    <w:rsid w:val="007222DA"/>
    <w:rsid w:val="00725403"/>
    <w:rsid w:val="0072691F"/>
    <w:rsid w:val="00727663"/>
    <w:rsid w:val="007334E1"/>
    <w:rsid w:val="007340DD"/>
    <w:rsid w:val="007342BA"/>
    <w:rsid w:val="00742AE4"/>
    <w:rsid w:val="00743E6C"/>
    <w:rsid w:val="00745C8F"/>
    <w:rsid w:val="00746623"/>
    <w:rsid w:val="00747F71"/>
    <w:rsid w:val="00750716"/>
    <w:rsid w:val="00750B95"/>
    <w:rsid w:val="00752EB9"/>
    <w:rsid w:val="007554A0"/>
    <w:rsid w:val="00755E33"/>
    <w:rsid w:val="00761867"/>
    <w:rsid w:val="00771A7E"/>
    <w:rsid w:val="0077407C"/>
    <w:rsid w:val="00776998"/>
    <w:rsid w:val="007873AD"/>
    <w:rsid w:val="007913C2"/>
    <w:rsid w:val="00793632"/>
    <w:rsid w:val="00797DAF"/>
    <w:rsid w:val="007A0582"/>
    <w:rsid w:val="007A1867"/>
    <w:rsid w:val="007A25F5"/>
    <w:rsid w:val="007A40B0"/>
    <w:rsid w:val="007A4439"/>
    <w:rsid w:val="007B3534"/>
    <w:rsid w:val="007B465D"/>
    <w:rsid w:val="007B537F"/>
    <w:rsid w:val="007C3957"/>
    <w:rsid w:val="007C551D"/>
    <w:rsid w:val="007C702A"/>
    <w:rsid w:val="007D0484"/>
    <w:rsid w:val="007D0A61"/>
    <w:rsid w:val="007D23E6"/>
    <w:rsid w:val="007E0AA6"/>
    <w:rsid w:val="007E20B1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077AB"/>
    <w:rsid w:val="0081081E"/>
    <w:rsid w:val="0081518C"/>
    <w:rsid w:val="008158BC"/>
    <w:rsid w:val="008167D5"/>
    <w:rsid w:val="00816F05"/>
    <w:rsid w:val="00817DCF"/>
    <w:rsid w:val="008253F0"/>
    <w:rsid w:val="0082551D"/>
    <w:rsid w:val="00826B26"/>
    <w:rsid w:val="008272B3"/>
    <w:rsid w:val="0083326A"/>
    <w:rsid w:val="00833B0B"/>
    <w:rsid w:val="00841AC3"/>
    <w:rsid w:val="00846660"/>
    <w:rsid w:val="00846690"/>
    <w:rsid w:val="00852951"/>
    <w:rsid w:val="00852D8B"/>
    <w:rsid w:val="00855D99"/>
    <w:rsid w:val="008578D3"/>
    <w:rsid w:val="0086159F"/>
    <w:rsid w:val="00864F9F"/>
    <w:rsid w:val="0086636F"/>
    <w:rsid w:val="00867CDD"/>
    <w:rsid w:val="00871005"/>
    <w:rsid w:val="008714D5"/>
    <w:rsid w:val="0087308A"/>
    <w:rsid w:val="0087347B"/>
    <w:rsid w:val="00875F5C"/>
    <w:rsid w:val="0088100A"/>
    <w:rsid w:val="0088251B"/>
    <w:rsid w:val="008857C0"/>
    <w:rsid w:val="00891E71"/>
    <w:rsid w:val="00892D97"/>
    <w:rsid w:val="00896BE3"/>
    <w:rsid w:val="008A46EB"/>
    <w:rsid w:val="008A4FD0"/>
    <w:rsid w:val="008A5F82"/>
    <w:rsid w:val="008A7CC4"/>
    <w:rsid w:val="008B04F9"/>
    <w:rsid w:val="008B2A6F"/>
    <w:rsid w:val="008C02B7"/>
    <w:rsid w:val="008C15F5"/>
    <w:rsid w:val="008C1CB9"/>
    <w:rsid w:val="008C55FC"/>
    <w:rsid w:val="008C67C9"/>
    <w:rsid w:val="008C6DF3"/>
    <w:rsid w:val="008D07D9"/>
    <w:rsid w:val="008D1E6A"/>
    <w:rsid w:val="008D3BD7"/>
    <w:rsid w:val="008E2EF1"/>
    <w:rsid w:val="008E54B0"/>
    <w:rsid w:val="008E6951"/>
    <w:rsid w:val="008E69D0"/>
    <w:rsid w:val="008F5C6A"/>
    <w:rsid w:val="008F74A0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38A4"/>
    <w:rsid w:val="009252AD"/>
    <w:rsid w:val="00926ABE"/>
    <w:rsid w:val="00927DF7"/>
    <w:rsid w:val="00930C5B"/>
    <w:rsid w:val="0093144F"/>
    <w:rsid w:val="009329BA"/>
    <w:rsid w:val="0093342C"/>
    <w:rsid w:val="00933858"/>
    <w:rsid w:val="009341FD"/>
    <w:rsid w:val="00936D16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61758"/>
    <w:rsid w:val="00964506"/>
    <w:rsid w:val="00971DB1"/>
    <w:rsid w:val="00974821"/>
    <w:rsid w:val="00976215"/>
    <w:rsid w:val="00983283"/>
    <w:rsid w:val="0098336C"/>
    <w:rsid w:val="00983377"/>
    <w:rsid w:val="00990843"/>
    <w:rsid w:val="00992118"/>
    <w:rsid w:val="009A0255"/>
    <w:rsid w:val="009A1C07"/>
    <w:rsid w:val="009A3049"/>
    <w:rsid w:val="009A3206"/>
    <w:rsid w:val="009A3C46"/>
    <w:rsid w:val="009A499A"/>
    <w:rsid w:val="009B11C8"/>
    <w:rsid w:val="009B1E0E"/>
    <w:rsid w:val="009B39A9"/>
    <w:rsid w:val="009B7AD4"/>
    <w:rsid w:val="009C3B07"/>
    <w:rsid w:val="009C40CE"/>
    <w:rsid w:val="009C4212"/>
    <w:rsid w:val="009C56AF"/>
    <w:rsid w:val="009D073B"/>
    <w:rsid w:val="009D39B0"/>
    <w:rsid w:val="009D39DC"/>
    <w:rsid w:val="009D5313"/>
    <w:rsid w:val="009D69BF"/>
    <w:rsid w:val="009E05FC"/>
    <w:rsid w:val="009E07A2"/>
    <w:rsid w:val="009E19E4"/>
    <w:rsid w:val="009F0658"/>
    <w:rsid w:val="009F2BA4"/>
    <w:rsid w:val="009F41B3"/>
    <w:rsid w:val="009F4F85"/>
    <w:rsid w:val="00A0169C"/>
    <w:rsid w:val="00A026E3"/>
    <w:rsid w:val="00A04E1C"/>
    <w:rsid w:val="00A07CF3"/>
    <w:rsid w:val="00A105BA"/>
    <w:rsid w:val="00A13130"/>
    <w:rsid w:val="00A14303"/>
    <w:rsid w:val="00A17C91"/>
    <w:rsid w:val="00A213E5"/>
    <w:rsid w:val="00A22B6E"/>
    <w:rsid w:val="00A23E54"/>
    <w:rsid w:val="00A279F6"/>
    <w:rsid w:val="00A33180"/>
    <w:rsid w:val="00A410A3"/>
    <w:rsid w:val="00A42C62"/>
    <w:rsid w:val="00A437FA"/>
    <w:rsid w:val="00A50923"/>
    <w:rsid w:val="00A51B33"/>
    <w:rsid w:val="00A51FA0"/>
    <w:rsid w:val="00A60B8D"/>
    <w:rsid w:val="00A626D5"/>
    <w:rsid w:val="00A634EA"/>
    <w:rsid w:val="00A66C20"/>
    <w:rsid w:val="00A723E2"/>
    <w:rsid w:val="00A75391"/>
    <w:rsid w:val="00A8264F"/>
    <w:rsid w:val="00A82BE6"/>
    <w:rsid w:val="00A8390E"/>
    <w:rsid w:val="00A87358"/>
    <w:rsid w:val="00A908FA"/>
    <w:rsid w:val="00AA1A32"/>
    <w:rsid w:val="00AA418E"/>
    <w:rsid w:val="00AA6BC5"/>
    <w:rsid w:val="00AA7EBC"/>
    <w:rsid w:val="00AB0E9B"/>
    <w:rsid w:val="00AB1287"/>
    <w:rsid w:val="00AB1322"/>
    <w:rsid w:val="00AB1FF6"/>
    <w:rsid w:val="00AB32A7"/>
    <w:rsid w:val="00AB3BA4"/>
    <w:rsid w:val="00AB49B5"/>
    <w:rsid w:val="00AB5D13"/>
    <w:rsid w:val="00AB797C"/>
    <w:rsid w:val="00AB7B8A"/>
    <w:rsid w:val="00AC0453"/>
    <w:rsid w:val="00AC0F2E"/>
    <w:rsid w:val="00AC296B"/>
    <w:rsid w:val="00AC4069"/>
    <w:rsid w:val="00AC70C9"/>
    <w:rsid w:val="00AD16FD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9"/>
    <w:rsid w:val="00B014DF"/>
    <w:rsid w:val="00B024C1"/>
    <w:rsid w:val="00B06592"/>
    <w:rsid w:val="00B10A69"/>
    <w:rsid w:val="00B1268A"/>
    <w:rsid w:val="00B12771"/>
    <w:rsid w:val="00B1358C"/>
    <w:rsid w:val="00B146D6"/>
    <w:rsid w:val="00B15C9A"/>
    <w:rsid w:val="00B16181"/>
    <w:rsid w:val="00B163BB"/>
    <w:rsid w:val="00B206A2"/>
    <w:rsid w:val="00B22B10"/>
    <w:rsid w:val="00B23133"/>
    <w:rsid w:val="00B257A9"/>
    <w:rsid w:val="00B2584F"/>
    <w:rsid w:val="00B271A1"/>
    <w:rsid w:val="00B27896"/>
    <w:rsid w:val="00B322C9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75357"/>
    <w:rsid w:val="00B824AE"/>
    <w:rsid w:val="00B82D64"/>
    <w:rsid w:val="00B8429C"/>
    <w:rsid w:val="00B8492C"/>
    <w:rsid w:val="00B84D01"/>
    <w:rsid w:val="00B85BFA"/>
    <w:rsid w:val="00B8604F"/>
    <w:rsid w:val="00B87722"/>
    <w:rsid w:val="00B87845"/>
    <w:rsid w:val="00B9115F"/>
    <w:rsid w:val="00B9157E"/>
    <w:rsid w:val="00B92F57"/>
    <w:rsid w:val="00BA14DC"/>
    <w:rsid w:val="00BA2282"/>
    <w:rsid w:val="00BA26DE"/>
    <w:rsid w:val="00BA3525"/>
    <w:rsid w:val="00BA3CE3"/>
    <w:rsid w:val="00BA46C8"/>
    <w:rsid w:val="00BA6892"/>
    <w:rsid w:val="00BA72F0"/>
    <w:rsid w:val="00BA768E"/>
    <w:rsid w:val="00BB3664"/>
    <w:rsid w:val="00BB40A4"/>
    <w:rsid w:val="00BB7C73"/>
    <w:rsid w:val="00BC0490"/>
    <w:rsid w:val="00BC37DA"/>
    <w:rsid w:val="00BC3A79"/>
    <w:rsid w:val="00BC5C38"/>
    <w:rsid w:val="00BC62FB"/>
    <w:rsid w:val="00BC73C0"/>
    <w:rsid w:val="00BC7DC9"/>
    <w:rsid w:val="00BD1774"/>
    <w:rsid w:val="00BE0A97"/>
    <w:rsid w:val="00BE1A37"/>
    <w:rsid w:val="00BE34E0"/>
    <w:rsid w:val="00BE4926"/>
    <w:rsid w:val="00BE70A7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47B"/>
    <w:rsid w:val="00C15710"/>
    <w:rsid w:val="00C178E4"/>
    <w:rsid w:val="00C20FBC"/>
    <w:rsid w:val="00C22120"/>
    <w:rsid w:val="00C2476A"/>
    <w:rsid w:val="00C26747"/>
    <w:rsid w:val="00C27435"/>
    <w:rsid w:val="00C33AAB"/>
    <w:rsid w:val="00C33C5B"/>
    <w:rsid w:val="00C34749"/>
    <w:rsid w:val="00C43C76"/>
    <w:rsid w:val="00C51751"/>
    <w:rsid w:val="00C54240"/>
    <w:rsid w:val="00C54E33"/>
    <w:rsid w:val="00C55701"/>
    <w:rsid w:val="00C61AC8"/>
    <w:rsid w:val="00C64613"/>
    <w:rsid w:val="00C6570E"/>
    <w:rsid w:val="00C65C89"/>
    <w:rsid w:val="00C67A3A"/>
    <w:rsid w:val="00C67ABA"/>
    <w:rsid w:val="00C711E2"/>
    <w:rsid w:val="00C7126B"/>
    <w:rsid w:val="00C718E8"/>
    <w:rsid w:val="00C719B6"/>
    <w:rsid w:val="00C71D0D"/>
    <w:rsid w:val="00C72318"/>
    <w:rsid w:val="00C73DED"/>
    <w:rsid w:val="00C74336"/>
    <w:rsid w:val="00C769A6"/>
    <w:rsid w:val="00C77FE3"/>
    <w:rsid w:val="00C84146"/>
    <w:rsid w:val="00C87A1C"/>
    <w:rsid w:val="00C90913"/>
    <w:rsid w:val="00C91C21"/>
    <w:rsid w:val="00C97682"/>
    <w:rsid w:val="00CA44A8"/>
    <w:rsid w:val="00CA53C3"/>
    <w:rsid w:val="00CA67AF"/>
    <w:rsid w:val="00CA7485"/>
    <w:rsid w:val="00CB539D"/>
    <w:rsid w:val="00CB6A31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593F"/>
    <w:rsid w:val="00CD6DF7"/>
    <w:rsid w:val="00CD6ED6"/>
    <w:rsid w:val="00CD7359"/>
    <w:rsid w:val="00CE311E"/>
    <w:rsid w:val="00CE38BC"/>
    <w:rsid w:val="00CE6B31"/>
    <w:rsid w:val="00CE6FA5"/>
    <w:rsid w:val="00CE70A9"/>
    <w:rsid w:val="00CF0598"/>
    <w:rsid w:val="00CF11B4"/>
    <w:rsid w:val="00CF11C9"/>
    <w:rsid w:val="00CF560E"/>
    <w:rsid w:val="00CF59AC"/>
    <w:rsid w:val="00CF6D79"/>
    <w:rsid w:val="00D001F1"/>
    <w:rsid w:val="00D00A3C"/>
    <w:rsid w:val="00D053C6"/>
    <w:rsid w:val="00D05F80"/>
    <w:rsid w:val="00D06C05"/>
    <w:rsid w:val="00D10C92"/>
    <w:rsid w:val="00D121D5"/>
    <w:rsid w:val="00D168B4"/>
    <w:rsid w:val="00D17E14"/>
    <w:rsid w:val="00D206C3"/>
    <w:rsid w:val="00D20979"/>
    <w:rsid w:val="00D248AF"/>
    <w:rsid w:val="00D24C82"/>
    <w:rsid w:val="00D30E6F"/>
    <w:rsid w:val="00D31D37"/>
    <w:rsid w:val="00D346F1"/>
    <w:rsid w:val="00D348CD"/>
    <w:rsid w:val="00D3616C"/>
    <w:rsid w:val="00D37468"/>
    <w:rsid w:val="00D41777"/>
    <w:rsid w:val="00D47D9C"/>
    <w:rsid w:val="00D5082A"/>
    <w:rsid w:val="00D51575"/>
    <w:rsid w:val="00D52B94"/>
    <w:rsid w:val="00D5337D"/>
    <w:rsid w:val="00D57699"/>
    <w:rsid w:val="00D61857"/>
    <w:rsid w:val="00D62407"/>
    <w:rsid w:val="00D6319B"/>
    <w:rsid w:val="00D67317"/>
    <w:rsid w:val="00D70003"/>
    <w:rsid w:val="00D70757"/>
    <w:rsid w:val="00D71A8C"/>
    <w:rsid w:val="00D73AE7"/>
    <w:rsid w:val="00D75B11"/>
    <w:rsid w:val="00D75E2A"/>
    <w:rsid w:val="00D75FEA"/>
    <w:rsid w:val="00D82269"/>
    <w:rsid w:val="00D843F1"/>
    <w:rsid w:val="00D84BF2"/>
    <w:rsid w:val="00D87A06"/>
    <w:rsid w:val="00D87B1A"/>
    <w:rsid w:val="00D90843"/>
    <w:rsid w:val="00D92D93"/>
    <w:rsid w:val="00D97B4A"/>
    <w:rsid w:val="00DA0C92"/>
    <w:rsid w:val="00DA0EDF"/>
    <w:rsid w:val="00DA285B"/>
    <w:rsid w:val="00DA2B1C"/>
    <w:rsid w:val="00DA2CE8"/>
    <w:rsid w:val="00DA349F"/>
    <w:rsid w:val="00DA6C8C"/>
    <w:rsid w:val="00DB51A2"/>
    <w:rsid w:val="00DB55DC"/>
    <w:rsid w:val="00DC100F"/>
    <w:rsid w:val="00DC1864"/>
    <w:rsid w:val="00DC5C9E"/>
    <w:rsid w:val="00DD0F1A"/>
    <w:rsid w:val="00DD110E"/>
    <w:rsid w:val="00DD37E2"/>
    <w:rsid w:val="00DE2B52"/>
    <w:rsid w:val="00DE5908"/>
    <w:rsid w:val="00DE6EC5"/>
    <w:rsid w:val="00E00502"/>
    <w:rsid w:val="00E01335"/>
    <w:rsid w:val="00E04F16"/>
    <w:rsid w:val="00E07F3D"/>
    <w:rsid w:val="00E10159"/>
    <w:rsid w:val="00E17044"/>
    <w:rsid w:val="00E17885"/>
    <w:rsid w:val="00E17974"/>
    <w:rsid w:val="00E21BE8"/>
    <w:rsid w:val="00E21E8B"/>
    <w:rsid w:val="00E30971"/>
    <w:rsid w:val="00E313AA"/>
    <w:rsid w:val="00E314A5"/>
    <w:rsid w:val="00E3328D"/>
    <w:rsid w:val="00E34467"/>
    <w:rsid w:val="00E362B5"/>
    <w:rsid w:val="00E37127"/>
    <w:rsid w:val="00E37F0F"/>
    <w:rsid w:val="00E37F5A"/>
    <w:rsid w:val="00E42AD3"/>
    <w:rsid w:val="00E4304E"/>
    <w:rsid w:val="00E45D5A"/>
    <w:rsid w:val="00E5111E"/>
    <w:rsid w:val="00E53BCF"/>
    <w:rsid w:val="00E62F0B"/>
    <w:rsid w:val="00E64CAF"/>
    <w:rsid w:val="00E711BC"/>
    <w:rsid w:val="00E73140"/>
    <w:rsid w:val="00E73A1C"/>
    <w:rsid w:val="00E75A6D"/>
    <w:rsid w:val="00E76259"/>
    <w:rsid w:val="00E81684"/>
    <w:rsid w:val="00E81B0F"/>
    <w:rsid w:val="00E8279C"/>
    <w:rsid w:val="00E85C2F"/>
    <w:rsid w:val="00E913B3"/>
    <w:rsid w:val="00E92E83"/>
    <w:rsid w:val="00E94E97"/>
    <w:rsid w:val="00E9519C"/>
    <w:rsid w:val="00E95341"/>
    <w:rsid w:val="00E96F2F"/>
    <w:rsid w:val="00E9709C"/>
    <w:rsid w:val="00E97EDD"/>
    <w:rsid w:val="00EA20BE"/>
    <w:rsid w:val="00EA28D8"/>
    <w:rsid w:val="00EA3D32"/>
    <w:rsid w:val="00EA4C57"/>
    <w:rsid w:val="00EA5FB0"/>
    <w:rsid w:val="00EA605C"/>
    <w:rsid w:val="00EA64ED"/>
    <w:rsid w:val="00EA7085"/>
    <w:rsid w:val="00EA798A"/>
    <w:rsid w:val="00EA7A3F"/>
    <w:rsid w:val="00EB1513"/>
    <w:rsid w:val="00EB19ED"/>
    <w:rsid w:val="00EB4D86"/>
    <w:rsid w:val="00EB5536"/>
    <w:rsid w:val="00EB6C0F"/>
    <w:rsid w:val="00EC4014"/>
    <w:rsid w:val="00EC6530"/>
    <w:rsid w:val="00ED0703"/>
    <w:rsid w:val="00ED0CB0"/>
    <w:rsid w:val="00ED1DFF"/>
    <w:rsid w:val="00ED352C"/>
    <w:rsid w:val="00ED531C"/>
    <w:rsid w:val="00ED6A57"/>
    <w:rsid w:val="00ED7602"/>
    <w:rsid w:val="00EE0104"/>
    <w:rsid w:val="00EE0E3D"/>
    <w:rsid w:val="00EE2ABF"/>
    <w:rsid w:val="00EE325B"/>
    <w:rsid w:val="00EE362C"/>
    <w:rsid w:val="00EE3B39"/>
    <w:rsid w:val="00EE4661"/>
    <w:rsid w:val="00EE4B32"/>
    <w:rsid w:val="00EE58FF"/>
    <w:rsid w:val="00EE74A0"/>
    <w:rsid w:val="00EE7595"/>
    <w:rsid w:val="00EF041F"/>
    <w:rsid w:val="00EF100A"/>
    <w:rsid w:val="00EF1C7E"/>
    <w:rsid w:val="00EF2B29"/>
    <w:rsid w:val="00EF64E4"/>
    <w:rsid w:val="00EF72CE"/>
    <w:rsid w:val="00EF7739"/>
    <w:rsid w:val="00F014C5"/>
    <w:rsid w:val="00F064E3"/>
    <w:rsid w:val="00F07542"/>
    <w:rsid w:val="00F100FF"/>
    <w:rsid w:val="00F11099"/>
    <w:rsid w:val="00F14B30"/>
    <w:rsid w:val="00F2273A"/>
    <w:rsid w:val="00F26881"/>
    <w:rsid w:val="00F27A20"/>
    <w:rsid w:val="00F30280"/>
    <w:rsid w:val="00F30A72"/>
    <w:rsid w:val="00F345C7"/>
    <w:rsid w:val="00F3716A"/>
    <w:rsid w:val="00F400CC"/>
    <w:rsid w:val="00F401E1"/>
    <w:rsid w:val="00F4282A"/>
    <w:rsid w:val="00F43BF7"/>
    <w:rsid w:val="00F44E18"/>
    <w:rsid w:val="00F4674F"/>
    <w:rsid w:val="00F46BFF"/>
    <w:rsid w:val="00F50C0D"/>
    <w:rsid w:val="00F5109A"/>
    <w:rsid w:val="00F57DAA"/>
    <w:rsid w:val="00F60A10"/>
    <w:rsid w:val="00F60DBA"/>
    <w:rsid w:val="00F63662"/>
    <w:rsid w:val="00F65B63"/>
    <w:rsid w:val="00F66FC5"/>
    <w:rsid w:val="00F725FB"/>
    <w:rsid w:val="00F74631"/>
    <w:rsid w:val="00F76C06"/>
    <w:rsid w:val="00F775D1"/>
    <w:rsid w:val="00F77AFD"/>
    <w:rsid w:val="00F81386"/>
    <w:rsid w:val="00F86C17"/>
    <w:rsid w:val="00F877E5"/>
    <w:rsid w:val="00FA1F36"/>
    <w:rsid w:val="00FA76B1"/>
    <w:rsid w:val="00FA7F25"/>
    <w:rsid w:val="00FB1D4B"/>
    <w:rsid w:val="00FB2349"/>
    <w:rsid w:val="00FB3AAA"/>
    <w:rsid w:val="00FB3DB9"/>
    <w:rsid w:val="00FB6784"/>
    <w:rsid w:val="00FB6EEF"/>
    <w:rsid w:val="00FC53D4"/>
    <w:rsid w:val="00FC5E95"/>
    <w:rsid w:val="00FC727C"/>
    <w:rsid w:val="00FD00F0"/>
    <w:rsid w:val="00FD04F4"/>
    <w:rsid w:val="00FD103C"/>
    <w:rsid w:val="00FD1091"/>
    <w:rsid w:val="00FD3551"/>
    <w:rsid w:val="00FE0856"/>
    <w:rsid w:val="00FE15D6"/>
    <w:rsid w:val="00FE244F"/>
    <w:rsid w:val="00FE328E"/>
    <w:rsid w:val="00FE726E"/>
    <w:rsid w:val="00FF0BD2"/>
    <w:rsid w:val="00FF36C9"/>
    <w:rsid w:val="00FF3818"/>
    <w:rsid w:val="00FF4E9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ZnakZnak3">
    <w:name w:val="Znak Znak3"/>
    <w:basedOn w:val="Normalny"/>
    <w:rsid w:val="00A0169C"/>
  </w:style>
  <w:style w:type="paragraph" w:customStyle="1" w:styleId="ZnakZnak30">
    <w:name w:val="Znak Znak3"/>
    <w:basedOn w:val="Normalny"/>
    <w:rsid w:val="00BA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EFD8-C5BA-4917-9E16-8B31E7A4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jszafranowska</cp:lastModifiedBy>
  <cp:revision>932</cp:revision>
  <cp:lastPrinted>2016-02-11T08:20:00Z</cp:lastPrinted>
  <dcterms:created xsi:type="dcterms:W3CDTF">2014-10-29T06:34:00Z</dcterms:created>
  <dcterms:modified xsi:type="dcterms:W3CDTF">2016-02-12T11:34:00Z</dcterms:modified>
</cp:coreProperties>
</file>