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D35" w:rsidRPr="00552B5F" w:rsidRDefault="00552B5F" w:rsidP="00DB0255">
      <w:pPr>
        <w:rPr>
          <w:rFonts w:ascii="Times New Roman" w:hAnsi="Times New Roman" w:cs="Times New Roman"/>
          <w:sz w:val="22"/>
          <w:szCs w:val="22"/>
        </w:rPr>
        <w:sectPr w:rsidR="002A4D35" w:rsidRPr="00552B5F" w:rsidSect="008C0A98">
          <w:footerReference w:type="default" r:id="rId8"/>
          <w:pgSz w:w="11906" w:h="16838" w:code="9"/>
          <w:pgMar w:top="765" w:right="765" w:bottom="1134" w:left="765" w:header="284" w:footer="369" w:gutter="0"/>
          <w:cols w:space="708"/>
          <w:titlePg/>
          <w:docGrid w:linePitch="360"/>
        </w:sectPr>
      </w:pPr>
      <w:bookmarkStart w:id="0" w:name="_GoBack"/>
      <w:bookmarkEnd w:id="0"/>
      <w:r>
        <w:rPr>
          <w:rFonts w:ascii="Times New Roman" w:hAnsi="Times New Roman" w:cs="Times New Roman"/>
          <w:sz w:val="22"/>
          <w:szCs w:val="22"/>
        </w:rPr>
        <w:br w:type="textWrapping" w:clear="all"/>
      </w:r>
    </w:p>
    <w:p w:rsidR="00552B5F" w:rsidRPr="009407A4" w:rsidRDefault="007D35C3" w:rsidP="00552B5F">
      <w:pPr>
        <w:jc w:val="right"/>
        <w:rPr>
          <w:rFonts w:ascii="Arial" w:hAnsi="Arial" w:cs="Arial"/>
          <w:color w:val="auto"/>
          <w:sz w:val="20"/>
          <w:szCs w:val="20"/>
        </w:rPr>
        <w:sectPr w:rsidR="00552B5F" w:rsidRPr="009407A4" w:rsidSect="00552B5F">
          <w:footerReference w:type="default" r:id="rId9"/>
          <w:type w:val="continuous"/>
          <w:pgSz w:w="11906" w:h="16838" w:code="9"/>
          <w:pgMar w:top="765" w:right="765" w:bottom="1134" w:left="765" w:header="284" w:footer="369" w:gutter="0"/>
          <w:cols w:space="708"/>
          <w:titlePg/>
          <w:docGrid w:linePitch="360"/>
        </w:sectPr>
      </w:pPr>
      <w:r>
        <w:rPr>
          <w:rFonts w:ascii="Arial" w:hAnsi="Arial" w:cs="Arial"/>
          <w:color w:val="auto"/>
          <w:sz w:val="20"/>
          <w:szCs w:val="20"/>
        </w:rPr>
        <w:lastRenderedPageBreak/>
        <w:t>Sejny</w:t>
      </w:r>
      <w:r w:rsidR="00552B5F" w:rsidRPr="009407A4">
        <w:rPr>
          <w:rFonts w:ascii="Arial" w:hAnsi="Arial" w:cs="Arial"/>
          <w:color w:val="auto"/>
          <w:sz w:val="20"/>
          <w:szCs w:val="20"/>
        </w:rPr>
        <w:t xml:space="preserve">, </w:t>
      </w:r>
      <w:r>
        <w:rPr>
          <w:rFonts w:ascii="Arial" w:hAnsi="Arial" w:cs="Arial"/>
          <w:color w:val="auto"/>
          <w:sz w:val="20"/>
          <w:szCs w:val="20"/>
        </w:rPr>
        <w:t>0</w:t>
      </w:r>
      <w:r w:rsidR="00074534">
        <w:rPr>
          <w:rFonts w:ascii="Arial" w:hAnsi="Arial" w:cs="Arial"/>
          <w:color w:val="auto"/>
          <w:sz w:val="20"/>
          <w:szCs w:val="20"/>
        </w:rPr>
        <w:t>3</w:t>
      </w:r>
      <w:r w:rsidR="00552B5F" w:rsidRPr="009407A4">
        <w:rPr>
          <w:rFonts w:ascii="Arial" w:hAnsi="Arial" w:cs="Arial"/>
          <w:color w:val="auto"/>
          <w:sz w:val="20"/>
          <w:szCs w:val="20"/>
        </w:rPr>
        <w:t>.</w:t>
      </w:r>
      <w:r w:rsidR="00814FA3" w:rsidRPr="009407A4">
        <w:rPr>
          <w:rFonts w:ascii="Arial" w:hAnsi="Arial" w:cs="Arial"/>
          <w:color w:val="auto"/>
          <w:sz w:val="20"/>
          <w:szCs w:val="20"/>
        </w:rPr>
        <w:t>1</w:t>
      </w:r>
      <w:r>
        <w:rPr>
          <w:rFonts w:ascii="Arial" w:hAnsi="Arial" w:cs="Arial"/>
          <w:color w:val="auto"/>
          <w:sz w:val="20"/>
          <w:szCs w:val="20"/>
        </w:rPr>
        <w:t>2</w:t>
      </w:r>
      <w:r w:rsidR="00552B5F" w:rsidRPr="009407A4">
        <w:rPr>
          <w:rFonts w:ascii="Arial" w:hAnsi="Arial" w:cs="Arial"/>
          <w:color w:val="auto"/>
          <w:sz w:val="20"/>
          <w:szCs w:val="20"/>
        </w:rPr>
        <w:t>.201</w:t>
      </w:r>
      <w:r w:rsidR="00814FA3" w:rsidRPr="009407A4">
        <w:rPr>
          <w:rFonts w:ascii="Arial" w:hAnsi="Arial" w:cs="Arial"/>
          <w:color w:val="auto"/>
          <w:sz w:val="20"/>
          <w:szCs w:val="20"/>
        </w:rPr>
        <w:t>5</w:t>
      </w:r>
    </w:p>
    <w:p w:rsidR="00552B5F" w:rsidRPr="009407A4" w:rsidRDefault="00552B5F" w:rsidP="00552B5F">
      <w:pPr>
        <w:pStyle w:val="Bezodstpw"/>
        <w:jc w:val="center"/>
        <w:rPr>
          <w:rFonts w:ascii="Arial" w:hAnsi="Arial" w:cs="Arial"/>
          <w:b/>
          <w:sz w:val="20"/>
          <w:szCs w:val="20"/>
        </w:rPr>
      </w:pPr>
      <w:r w:rsidRPr="009407A4">
        <w:rPr>
          <w:rFonts w:ascii="Arial" w:hAnsi="Arial" w:cs="Arial"/>
          <w:b/>
          <w:sz w:val="20"/>
          <w:szCs w:val="20"/>
        </w:rPr>
        <w:lastRenderedPageBreak/>
        <w:t>DO WSZYSTKICH WYKONAWCÓW</w:t>
      </w:r>
    </w:p>
    <w:p w:rsidR="00552B5F" w:rsidRPr="009407A4" w:rsidRDefault="00552B5F" w:rsidP="00552B5F">
      <w:pPr>
        <w:jc w:val="both"/>
        <w:rPr>
          <w:rFonts w:ascii="Arial" w:hAnsi="Arial" w:cs="Arial"/>
          <w:color w:val="auto"/>
          <w:sz w:val="20"/>
          <w:szCs w:val="20"/>
        </w:rPr>
      </w:pPr>
    </w:p>
    <w:p w:rsidR="00552B5F" w:rsidRPr="009407A4" w:rsidRDefault="00552B5F" w:rsidP="00552B5F">
      <w:pPr>
        <w:jc w:val="both"/>
        <w:rPr>
          <w:rFonts w:ascii="Arial" w:hAnsi="Arial" w:cs="Arial"/>
          <w:color w:val="auto"/>
          <w:sz w:val="20"/>
          <w:szCs w:val="20"/>
        </w:rPr>
      </w:pPr>
      <w:r w:rsidRPr="009407A4">
        <w:rPr>
          <w:rFonts w:ascii="Arial" w:hAnsi="Arial" w:cs="Arial"/>
          <w:color w:val="auto"/>
          <w:sz w:val="20"/>
          <w:szCs w:val="20"/>
        </w:rPr>
        <w:t xml:space="preserve">Dotyczy: postępowania o udzielenie zamówienia publicznego, którego przedmiotem jest „Ubezpieczenie mienia, odpowiedzialności cywilnej oraz ubezpieczenia komunikacyjne Samodzielnego Publicznego Zakładu Opieki Zdrowotnej w Siemiatyczach”. Znak sprawy: </w:t>
      </w:r>
      <w:r w:rsidR="007D35C3">
        <w:rPr>
          <w:rFonts w:ascii="Arial" w:hAnsi="Arial" w:cs="Arial"/>
          <w:color w:val="auto"/>
          <w:sz w:val="20"/>
          <w:szCs w:val="20"/>
        </w:rPr>
        <w:t>Ubezpieczenie 2016</w:t>
      </w:r>
      <w:r w:rsidR="00CB578F" w:rsidRPr="009407A4">
        <w:rPr>
          <w:rFonts w:ascii="Arial" w:hAnsi="Arial" w:cs="Arial"/>
          <w:color w:val="auto"/>
          <w:sz w:val="20"/>
          <w:szCs w:val="20"/>
        </w:rPr>
        <w:t xml:space="preserve">, Nr ogłoszenia w BZP </w:t>
      </w:r>
      <w:r w:rsidR="007D35C3">
        <w:rPr>
          <w:rFonts w:ascii="Arial" w:hAnsi="Arial" w:cs="Arial"/>
          <w:color w:val="auto"/>
          <w:sz w:val="20"/>
          <w:szCs w:val="20"/>
        </w:rPr>
        <w:t>320958</w:t>
      </w:r>
      <w:r w:rsidR="00CB578F" w:rsidRPr="009407A4">
        <w:rPr>
          <w:rFonts w:ascii="Arial" w:hAnsi="Arial" w:cs="Arial"/>
          <w:color w:val="auto"/>
          <w:sz w:val="20"/>
          <w:szCs w:val="20"/>
        </w:rPr>
        <w:t>-1</w:t>
      </w:r>
      <w:r w:rsidR="00814FA3" w:rsidRPr="009407A4">
        <w:rPr>
          <w:rFonts w:ascii="Arial" w:hAnsi="Arial" w:cs="Arial"/>
          <w:color w:val="auto"/>
          <w:sz w:val="20"/>
          <w:szCs w:val="20"/>
        </w:rPr>
        <w:t>5</w:t>
      </w:r>
      <w:r w:rsidR="00CB578F" w:rsidRPr="009407A4">
        <w:rPr>
          <w:rFonts w:ascii="Arial" w:hAnsi="Arial" w:cs="Arial"/>
          <w:color w:val="auto"/>
          <w:sz w:val="20"/>
          <w:szCs w:val="20"/>
        </w:rPr>
        <w:t>,data zamieszczenia:</w:t>
      </w:r>
      <w:r w:rsidR="00814FA3" w:rsidRPr="009407A4">
        <w:rPr>
          <w:rFonts w:ascii="Arial" w:hAnsi="Arial" w:cs="Arial"/>
          <w:color w:val="auto"/>
          <w:sz w:val="20"/>
          <w:szCs w:val="20"/>
        </w:rPr>
        <w:t>2</w:t>
      </w:r>
      <w:r w:rsidR="007D35C3">
        <w:rPr>
          <w:rFonts w:ascii="Arial" w:hAnsi="Arial" w:cs="Arial"/>
          <w:color w:val="auto"/>
          <w:sz w:val="20"/>
          <w:szCs w:val="20"/>
        </w:rPr>
        <w:t>6</w:t>
      </w:r>
      <w:r w:rsidR="00CB578F" w:rsidRPr="009407A4">
        <w:rPr>
          <w:rFonts w:ascii="Arial" w:hAnsi="Arial" w:cs="Arial"/>
          <w:color w:val="auto"/>
          <w:sz w:val="20"/>
          <w:szCs w:val="20"/>
        </w:rPr>
        <w:t>.1</w:t>
      </w:r>
      <w:r w:rsidR="00814FA3" w:rsidRPr="009407A4">
        <w:rPr>
          <w:rFonts w:ascii="Arial" w:hAnsi="Arial" w:cs="Arial"/>
          <w:color w:val="auto"/>
          <w:sz w:val="20"/>
          <w:szCs w:val="20"/>
        </w:rPr>
        <w:t>1</w:t>
      </w:r>
      <w:r w:rsidR="00CB578F" w:rsidRPr="009407A4">
        <w:rPr>
          <w:rFonts w:ascii="Arial" w:hAnsi="Arial" w:cs="Arial"/>
          <w:color w:val="auto"/>
          <w:sz w:val="20"/>
          <w:szCs w:val="20"/>
        </w:rPr>
        <w:t>.201</w:t>
      </w:r>
      <w:r w:rsidR="00814FA3" w:rsidRPr="009407A4">
        <w:rPr>
          <w:rFonts w:ascii="Arial" w:hAnsi="Arial" w:cs="Arial"/>
          <w:color w:val="auto"/>
          <w:sz w:val="20"/>
          <w:szCs w:val="20"/>
        </w:rPr>
        <w:t>5</w:t>
      </w:r>
    </w:p>
    <w:p w:rsidR="00552B5F" w:rsidRPr="009407A4" w:rsidRDefault="00552B5F" w:rsidP="00552B5F">
      <w:pPr>
        <w:pStyle w:val="Bezodstpw"/>
        <w:rPr>
          <w:rFonts w:ascii="Arial" w:hAnsi="Arial" w:cs="Arial"/>
          <w:sz w:val="20"/>
          <w:szCs w:val="20"/>
        </w:rPr>
      </w:pPr>
    </w:p>
    <w:p w:rsidR="00552B5F" w:rsidRPr="009407A4" w:rsidRDefault="00552B5F" w:rsidP="00552B5F">
      <w:pPr>
        <w:pStyle w:val="Bezodstpw"/>
        <w:ind w:right="-2"/>
        <w:jc w:val="both"/>
        <w:rPr>
          <w:rFonts w:ascii="Arial" w:hAnsi="Arial" w:cs="Arial"/>
          <w:sz w:val="20"/>
          <w:szCs w:val="20"/>
        </w:rPr>
      </w:pPr>
      <w:r w:rsidRPr="009407A4">
        <w:rPr>
          <w:rFonts w:ascii="Arial" w:hAnsi="Arial" w:cs="Arial"/>
          <w:sz w:val="20"/>
          <w:szCs w:val="20"/>
        </w:rPr>
        <w:t>Na podstawie art. 38 ustawy Prawo Zamówień Publicznych z dnia 29.01.2004 r. (Dz. U. z 201</w:t>
      </w:r>
      <w:r w:rsidR="00CB578F" w:rsidRPr="009407A4">
        <w:rPr>
          <w:rFonts w:ascii="Arial" w:hAnsi="Arial" w:cs="Arial"/>
          <w:sz w:val="20"/>
          <w:szCs w:val="20"/>
        </w:rPr>
        <w:t>3</w:t>
      </w:r>
      <w:r w:rsidRPr="009407A4">
        <w:rPr>
          <w:rFonts w:ascii="Arial" w:hAnsi="Arial" w:cs="Arial"/>
          <w:sz w:val="20"/>
          <w:szCs w:val="20"/>
        </w:rPr>
        <w:t xml:space="preserve"> r., poz. </w:t>
      </w:r>
      <w:r w:rsidR="00CB578F" w:rsidRPr="009407A4">
        <w:rPr>
          <w:rFonts w:ascii="Arial" w:hAnsi="Arial" w:cs="Arial"/>
          <w:sz w:val="20"/>
          <w:szCs w:val="20"/>
        </w:rPr>
        <w:t>907</w:t>
      </w:r>
      <w:r w:rsidRPr="009407A4">
        <w:rPr>
          <w:rFonts w:ascii="Arial" w:hAnsi="Arial" w:cs="Arial"/>
          <w:sz w:val="20"/>
          <w:szCs w:val="20"/>
        </w:rPr>
        <w:t xml:space="preserve"> z późn. zm.), Zamawiający przekazuje treść pytań jakie wpłynęły do Zamawiającego, wraz z udzielonymi odpowiedziami:</w:t>
      </w:r>
    </w:p>
    <w:p w:rsidR="00814FA3" w:rsidRPr="009407A4" w:rsidRDefault="00814FA3" w:rsidP="00552B5F">
      <w:pPr>
        <w:pStyle w:val="Bezodstpw"/>
        <w:ind w:right="-2"/>
        <w:jc w:val="both"/>
        <w:rPr>
          <w:rFonts w:ascii="Arial" w:hAnsi="Arial" w:cs="Arial"/>
          <w:sz w:val="20"/>
          <w:szCs w:val="20"/>
        </w:rPr>
      </w:pPr>
    </w:p>
    <w:p w:rsidR="005B4807" w:rsidRDefault="005B4807" w:rsidP="005B4807">
      <w:pPr>
        <w:pStyle w:val="Styl1"/>
        <w:numPr>
          <w:ilvl w:val="0"/>
          <w:numId w:val="17"/>
        </w:numPr>
        <w:spacing w:before="0" w:after="0"/>
        <w:ind w:left="284" w:hanging="284"/>
        <w:rPr>
          <w:b w:val="0"/>
          <w:sz w:val="20"/>
          <w:szCs w:val="20"/>
        </w:rPr>
      </w:pPr>
      <w:r w:rsidRPr="005B4807">
        <w:rPr>
          <w:b w:val="0"/>
          <w:sz w:val="20"/>
          <w:szCs w:val="20"/>
        </w:rPr>
        <w:t xml:space="preserve">Prosimy o informację czy wszystkie budynki zgłoszone do ubezpieczenia mają aktualne przeglądy budowlane (roczne i  5 letnie), </w:t>
      </w:r>
    </w:p>
    <w:p w:rsidR="005B4807" w:rsidRPr="009407A4" w:rsidRDefault="005B4807" w:rsidP="005B4807">
      <w:pPr>
        <w:pStyle w:val="Styl1"/>
        <w:spacing w:before="0" w:after="0"/>
        <w:ind w:left="284"/>
        <w:jc w:val="left"/>
        <w:rPr>
          <w:b w:val="0"/>
          <w:sz w:val="20"/>
          <w:szCs w:val="20"/>
        </w:rPr>
      </w:pPr>
      <w:r w:rsidRPr="009407A4">
        <w:rPr>
          <w:b w:val="0"/>
          <w:i/>
          <w:sz w:val="20"/>
          <w:szCs w:val="20"/>
        </w:rPr>
        <w:t>Odpowiedź:</w:t>
      </w:r>
      <w:r w:rsidRPr="009407A4">
        <w:rPr>
          <w:sz w:val="20"/>
          <w:szCs w:val="20"/>
        </w:rPr>
        <w:t xml:space="preserve"> </w:t>
      </w:r>
      <w:r w:rsidRPr="009407A4">
        <w:rPr>
          <w:b w:val="0"/>
          <w:sz w:val="20"/>
          <w:szCs w:val="20"/>
        </w:rPr>
        <w:t>Zamawiający potwierdza, że</w:t>
      </w:r>
      <w:r w:rsidRPr="009407A4">
        <w:rPr>
          <w:sz w:val="20"/>
          <w:szCs w:val="20"/>
        </w:rPr>
        <w:t xml:space="preserve">  </w:t>
      </w:r>
      <w:r w:rsidRPr="009407A4">
        <w:rPr>
          <w:b w:val="0"/>
          <w:sz w:val="20"/>
          <w:szCs w:val="20"/>
        </w:rPr>
        <w:t xml:space="preserve">wszystkie budynki zgłoszone do ubezpieczenia mają aktualne przeglądy budowlane (roczne i  5 letnie), </w:t>
      </w:r>
    </w:p>
    <w:p w:rsidR="005B4807" w:rsidRPr="005B4807" w:rsidRDefault="005B4807" w:rsidP="005B4807">
      <w:pPr>
        <w:pStyle w:val="Styl1"/>
        <w:spacing w:before="0" w:after="0"/>
        <w:ind w:left="284"/>
        <w:rPr>
          <w:b w:val="0"/>
          <w:sz w:val="20"/>
          <w:szCs w:val="20"/>
        </w:rPr>
      </w:pPr>
    </w:p>
    <w:p w:rsidR="005B4807" w:rsidRPr="005B4807" w:rsidRDefault="005B4807" w:rsidP="005B4807">
      <w:pPr>
        <w:pStyle w:val="Styl1"/>
        <w:numPr>
          <w:ilvl w:val="0"/>
          <w:numId w:val="17"/>
        </w:numPr>
        <w:spacing w:before="0" w:after="0"/>
        <w:ind w:left="567" w:hanging="567"/>
        <w:rPr>
          <w:b w:val="0"/>
          <w:sz w:val="20"/>
          <w:szCs w:val="20"/>
        </w:rPr>
      </w:pPr>
      <w:r w:rsidRPr="005B4807">
        <w:rPr>
          <w:b w:val="0"/>
          <w:sz w:val="20"/>
          <w:szCs w:val="20"/>
        </w:rPr>
        <w:t>Prosimy o informację czy Zamawiający posiada aktualne protokoły z badań  instalacji elektrycznej, przeciwporażeniowej, rezystancji izolacji,  skuteczności uziemienia instalacji odgromowej,</w:t>
      </w:r>
    </w:p>
    <w:p w:rsidR="005B4807" w:rsidRPr="009407A4" w:rsidRDefault="005B4807" w:rsidP="005B4807">
      <w:pPr>
        <w:pStyle w:val="Styl1"/>
        <w:spacing w:before="0" w:after="0"/>
        <w:rPr>
          <w:b w:val="0"/>
          <w:sz w:val="20"/>
          <w:szCs w:val="20"/>
        </w:rPr>
      </w:pPr>
      <w:r>
        <w:rPr>
          <w:b w:val="0"/>
          <w:i/>
          <w:sz w:val="20"/>
          <w:szCs w:val="20"/>
        </w:rPr>
        <w:t xml:space="preserve">          </w:t>
      </w:r>
      <w:r w:rsidRPr="009407A4">
        <w:rPr>
          <w:b w:val="0"/>
          <w:i/>
          <w:sz w:val="20"/>
          <w:szCs w:val="20"/>
        </w:rPr>
        <w:t>Odpowiedź:</w:t>
      </w:r>
      <w:r w:rsidRPr="009407A4">
        <w:rPr>
          <w:sz w:val="20"/>
          <w:szCs w:val="20"/>
        </w:rPr>
        <w:t xml:space="preserve"> </w:t>
      </w:r>
      <w:r w:rsidRPr="009407A4">
        <w:rPr>
          <w:b w:val="0"/>
          <w:sz w:val="20"/>
          <w:szCs w:val="20"/>
        </w:rPr>
        <w:t>Zamawiający potwierdza, że</w:t>
      </w:r>
      <w:r w:rsidRPr="009407A4">
        <w:rPr>
          <w:sz w:val="20"/>
          <w:szCs w:val="20"/>
        </w:rPr>
        <w:t xml:space="preserve">  </w:t>
      </w:r>
      <w:r w:rsidRPr="009407A4">
        <w:rPr>
          <w:b w:val="0"/>
          <w:sz w:val="20"/>
          <w:szCs w:val="20"/>
        </w:rPr>
        <w:t>posiada aktualne protokoły z w/w badań.</w:t>
      </w:r>
    </w:p>
    <w:p w:rsidR="005B4807" w:rsidRPr="002436C9" w:rsidRDefault="005B4807" w:rsidP="005B4807">
      <w:pPr>
        <w:pStyle w:val="Styl1"/>
        <w:spacing w:before="0" w:after="0"/>
        <w:ind w:left="567"/>
        <w:rPr>
          <w:rFonts w:ascii="Tahoma" w:hAnsi="Tahoma" w:cs="Tahoma"/>
          <w:b w:val="0"/>
          <w:sz w:val="18"/>
          <w:szCs w:val="18"/>
        </w:rPr>
      </w:pPr>
    </w:p>
    <w:p w:rsidR="005B4807" w:rsidRPr="002436C9" w:rsidRDefault="005B4807" w:rsidP="005B4807">
      <w:pPr>
        <w:pStyle w:val="Styl1"/>
        <w:spacing w:before="0" w:after="0"/>
        <w:ind w:left="567" w:hanging="567"/>
        <w:rPr>
          <w:rFonts w:ascii="Tahoma" w:hAnsi="Tahoma" w:cs="Tahoma"/>
          <w:b w:val="0"/>
          <w:sz w:val="18"/>
          <w:szCs w:val="18"/>
        </w:rPr>
      </w:pPr>
    </w:p>
    <w:p w:rsidR="005B4807" w:rsidRDefault="005B4807" w:rsidP="005B4807">
      <w:pPr>
        <w:pStyle w:val="Bezodstpw"/>
        <w:numPr>
          <w:ilvl w:val="0"/>
          <w:numId w:val="17"/>
        </w:numPr>
        <w:ind w:left="567" w:hanging="567"/>
        <w:jc w:val="both"/>
        <w:rPr>
          <w:rFonts w:ascii="Arial" w:hAnsi="Arial" w:cs="Arial"/>
          <w:sz w:val="20"/>
          <w:szCs w:val="20"/>
        </w:rPr>
      </w:pPr>
      <w:r w:rsidRPr="00ED19F6">
        <w:rPr>
          <w:rFonts w:ascii="Arial" w:hAnsi="Arial" w:cs="Arial"/>
          <w:sz w:val="20"/>
          <w:szCs w:val="20"/>
        </w:rPr>
        <w:t>Prosimy o informację, czy podczas ostatnich przeglądów technicznych budynków, instalacji elektrycznej, instalacji odgromowej, instalacji kominowo-</w:t>
      </w:r>
      <w:r w:rsidR="00ED19F6">
        <w:rPr>
          <w:rFonts w:ascii="Arial" w:hAnsi="Arial" w:cs="Arial"/>
          <w:sz w:val="20"/>
          <w:szCs w:val="20"/>
        </w:rPr>
        <w:t xml:space="preserve"> </w:t>
      </w:r>
      <w:r w:rsidRPr="00ED19F6">
        <w:rPr>
          <w:rFonts w:ascii="Arial" w:hAnsi="Arial" w:cs="Arial"/>
          <w:sz w:val="20"/>
          <w:szCs w:val="20"/>
        </w:rPr>
        <w:t xml:space="preserve">wentylacyjnej wykazane zostały jakiekolwiek usterki i wskazane zostały zalecenia? Jeżeli tak, to jakie i czy zostały wykonane? </w:t>
      </w:r>
    </w:p>
    <w:p w:rsidR="00ED19F6" w:rsidRPr="009407A4" w:rsidRDefault="00ED19F6" w:rsidP="00ED19F6">
      <w:pPr>
        <w:pStyle w:val="Bezodstpw"/>
        <w:jc w:val="both"/>
        <w:rPr>
          <w:rFonts w:ascii="Arial" w:hAnsi="Arial" w:cs="Arial"/>
          <w:sz w:val="20"/>
          <w:szCs w:val="20"/>
        </w:rPr>
      </w:pPr>
      <w:r>
        <w:rPr>
          <w:rFonts w:ascii="Arial" w:hAnsi="Arial" w:cs="Arial"/>
          <w:i/>
          <w:sz w:val="20"/>
          <w:szCs w:val="20"/>
        </w:rPr>
        <w:t xml:space="preserve">         </w:t>
      </w:r>
      <w:r w:rsidRPr="009407A4">
        <w:rPr>
          <w:rFonts w:ascii="Arial" w:hAnsi="Arial" w:cs="Arial"/>
          <w:i/>
          <w:sz w:val="20"/>
          <w:szCs w:val="20"/>
        </w:rPr>
        <w:t>Odpowiedź:</w:t>
      </w:r>
      <w:r w:rsidRPr="009407A4">
        <w:rPr>
          <w:rFonts w:ascii="Arial" w:hAnsi="Arial" w:cs="Arial"/>
          <w:sz w:val="20"/>
          <w:szCs w:val="20"/>
        </w:rPr>
        <w:t xml:space="preserve"> Zamawiający informuje, że</w:t>
      </w:r>
      <w:r w:rsidR="00074534">
        <w:rPr>
          <w:rFonts w:ascii="Arial" w:hAnsi="Arial" w:cs="Arial"/>
          <w:sz w:val="20"/>
          <w:szCs w:val="20"/>
        </w:rPr>
        <w:t xml:space="preserve"> </w:t>
      </w:r>
    </w:p>
    <w:p w:rsidR="00074534" w:rsidRPr="00074534" w:rsidRDefault="00074534" w:rsidP="00074534">
      <w:pPr>
        <w:pStyle w:val="Bezodstpw"/>
        <w:ind w:left="567"/>
        <w:jc w:val="both"/>
        <w:rPr>
          <w:rFonts w:ascii="Arial" w:hAnsi="Arial" w:cs="Arial"/>
          <w:i/>
          <w:sz w:val="18"/>
          <w:szCs w:val="18"/>
        </w:rPr>
      </w:pPr>
      <w:r w:rsidRPr="00074534">
        <w:rPr>
          <w:rFonts w:ascii="Arial" w:hAnsi="Arial" w:cs="Arial"/>
          <w:i/>
          <w:sz w:val="18"/>
          <w:szCs w:val="18"/>
        </w:rPr>
        <w:t>w budynku garażowo-warsztatowym i budynku pralni wydane zalecenia do wykonania:</w:t>
      </w:r>
    </w:p>
    <w:p w:rsidR="00074534" w:rsidRPr="00074534" w:rsidRDefault="00074534" w:rsidP="00074534">
      <w:pPr>
        <w:pStyle w:val="Bezodstpw"/>
        <w:ind w:left="567"/>
        <w:jc w:val="both"/>
        <w:rPr>
          <w:rFonts w:ascii="Arial" w:hAnsi="Arial" w:cs="Arial"/>
          <w:i/>
          <w:sz w:val="18"/>
          <w:szCs w:val="18"/>
        </w:rPr>
      </w:pPr>
      <w:r w:rsidRPr="00074534">
        <w:rPr>
          <w:rFonts w:ascii="Arial" w:hAnsi="Arial" w:cs="Arial"/>
          <w:i/>
          <w:sz w:val="18"/>
          <w:szCs w:val="18"/>
        </w:rPr>
        <w:t>- remont pokrycia dachu,</w:t>
      </w:r>
    </w:p>
    <w:p w:rsidR="00074534" w:rsidRPr="00074534" w:rsidRDefault="00074534" w:rsidP="00074534">
      <w:pPr>
        <w:pStyle w:val="Bezodstpw"/>
        <w:ind w:left="567"/>
        <w:jc w:val="both"/>
        <w:rPr>
          <w:rFonts w:ascii="Arial" w:hAnsi="Arial" w:cs="Arial"/>
          <w:i/>
          <w:sz w:val="18"/>
          <w:szCs w:val="18"/>
        </w:rPr>
      </w:pPr>
      <w:r w:rsidRPr="00074534">
        <w:rPr>
          <w:rFonts w:ascii="Arial" w:hAnsi="Arial" w:cs="Arial"/>
          <w:i/>
          <w:sz w:val="18"/>
          <w:szCs w:val="18"/>
        </w:rPr>
        <w:t>- remont kominów nad dachem,</w:t>
      </w:r>
    </w:p>
    <w:p w:rsidR="00074534" w:rsidRPr="00074534" w:rsidRDefault="00074534" w:rsidP="00074534">
      <w:pPr>
        <w:pStyle w:val="Bezodstpw"/>
        <w:ind w:left="567"/>
        <w:jc w:val="both"/>
        <w:rPr>
          <w:rFonts w:ascii="Arial" w:hAnsi="Arial" w:cs="Arial"/>
          <w:i/>
          <w:sz w:val="18"/>
          <w:szCs w:val="18"/>
        </w:rPr>
      </w:pPr>
      <w:r w:rsidRPr="00074534">
        <w:rPr>
          <w:rFonts w:ascii="Arial" w:hAnsi="Arial" w:cs="Arial"/>
          <w:i/>
          <w:sz w:val="18"/>
          <w:szCs w:val="18"/>
        </w:rPr>
        <w:t>- remont obróbek blacharskich,</w:t>
      </w:r>
    </w:p>
    <w:p w:rsidR="00074534" w:rsidRPr="00074534" w:rsidRDefault="00074534" w:rsidP="00074534">
      <w:pPr>
        <w:pStyle w:val="Bezodstpw"/>
        <w:ind w:left="567"/>
        <w:jc w:val="both"/>
        <w:rPr>
          <w:rFonts w:ascii="Arial" w:hAnsi="Arial" w:cs="Arial"/>
          <w:i/>
          <w:sz w:val="18"/>
          <w:szCs w:val="18"/>
        </w:rPr>
      </w:pPr>
      <w:r w:rsidRPr="00074534">
        <w:rPr>
          <w:rFonts w:ascii="Arial" w:hAnsi="Arial" w:cs="Arial"/>
          <w:i/>
          <w:sz w:val="18"/>
          <w:szCs w:val="18"/>
        </w:rPr>
        <w:t xml:space="preserve">- wymiana rynien i rur spustowych, </w:t>
      </w:r>
    </w:p>
    <w:p w:rsidR="00074534" w:rsidRPr="00074534" w:rsidRDefault="00074534" w:rsidP="00074534">
      <w:pPr>
        <w:pStyle w:val="Bezodstpw"/>
        <w:ind w:left="567"/>
        <w:jc w:val="both"/>
        <w:rPr>
          <w:rFonts w:ascii="Arial" w:hAnsi="Arial" w:cs="Arial"/>
          <w:i/>
          <w:sz w:val="18"/>
          <w:szCs w:val="18"/>
        </w:rPr>
      </w:pPr>
      <w:r w:rsidRPr="00074534">
        <w:rPr>
          <w:rFonts w:ascii="Arial" w:hAnsi="Arial" w:cs="Arial"/>
          <w:i/>
          <w:sz w:val="18"/>
          <w:szCs w:val="18"/>
        </w:rPr>
        <w:t>- remont elewacji budynków, wymiana  stolarki okiennej i drzwiowej.</w:t>
      </w:r>
    </w:p>
    <w:p w:rsidR="00074534" w:rsidRPr="00074534" w:rsidRDefault="00074534" w:rsidP="00074534">
      <w:pPr>
        <w:pStyle w:val="Bezodstpw"/>
        <w:ind w:left="567"/>
        <w:jc w:val="both"/>
        <w:rPr>
          <w:rFonts w:ascii="Arial" w:hAnsi="Arial" w:cs="Arial"/>
          <w:i/>
          <w:sz w:val="18"/>
          <w:szCs w:val="18"/>
        </w:rPr>
      </w:pPr>
      <w:r w:rsidRPr="00074534">
        <w:rPr>
          <w:rFonts w:ascii="Arial" w:hAnsi="Arial" w:cs="Arial"/>
          <w:i/>
          <w:sz w:val="18"/>
          <w:szCs w:val="18"/>
        </w:rPr>
        <w:t>Termin wykonana -  do 30.06.2016 r.</w:t>
      </w:r>
    </w:p>
    <w:p w:rsidR="00ED19F6" w:rsidRPr="00074534" w:rsidRDefault="00ED19F6" w:rsidP="00ED19F6">
      <w:pPr>
        <w:pStyle w:val="Bezodstpw"/>
        <w:ind w:left="567"/>
        <w:jc w:val="both"/>
        <w:rPr>
          <w:rFonts w:ascii="Arial" w:hAnsi="Arial" w:cs="Arial"/>
          <w:sz w:val="20"/>
          <w:szCs w:val="20"/>
        </w:rPr>
      </w:pPr>
    </w:p>
    <w:p w:rsidR="005B4807" w:rsidRPr="002436C9" w:rsidRDefault="005B4807" w:rsidP="005B4807">
      <w:pPr>
        <w:pStyle w:val="Akapitzlist"/>
        <w:ind w:left="567" w:hanging="567"/>
      </w:pPr>
    </w:p>
    <w:p w:rsidR="005B4807" w:rsidRDefault="005B4807" w:rsidP="005B4807">
      <w:pPr>
        <w:pStyle w:val="Akapitzlist"/>
        <w:numPr>
          <w:ilvl w:val="0"/>
          <w:numId w:val="17"/>
        </w:numPr>
        <w:ind w:left="567" w:hanging="567"/>
        <w:contextualSpacing/>
        <w:rPr>
          <w:rFonts w:ascii="Arial" w:hAnsi="Arial" w:cs="Arial"/>
          <w:color w:val="auto"/>
          <w:sz w:val="20"/>
          <w:szCs w:val="20"/>
        </w:rPr>
      </w:pPr>
      <w:r w:rsidRPr="00ED19F6">
        <w:rPr>
          <w:rFonts w:ascii="Arial" w:hAnsi="Arial" w:cs="Arial"/>
          <w:color w:val="auto"/>
          <w:sz w:val="20"/>
          <w:szCs w:val="20"/>
        </w:rPr>
        <w:t>Czy istnieje na terenie Szpitala opracowana procedura monitoringu warstwy śniegu w okresie zimowym (kto się tym zajmuje, jak często odgarniany jest śnieg przy intensywnych opadach),</w:t>
      </w:r>
    </w:p>
    <w:p w:rsidR="00074534" w:rsidRPr="00074534" w:rsidRDefault="00ED19F6" w:rsidP="00074534">
      <w:pPr>
        <w:pStyle w:val="Akapitzlist"/>
        <w:ind w:left="567"/>
        <w:contextualSpacing/>
        <w:rPr>
          <w:rFonts w:ascii="Arial" w:hAnsi="Arial" w:cs="Arial"/>
          <w:color w:val="auto"/>
          <w:sz w:val="20"/>
          <w:szCs w:val="20"/>
        </w:rPr>
      </w:pPr>
      <w:r w:rsidRPr="009407A4">
        <w:rPr>
          <w:rFonts w:ascii="Arial" w:hAnsi="Arial" w:cs="Arial"/>
          <w:i/>
          <w:sz w:val="20"/>
          <w:szCs w:val="20"/>
        </w:rPr>
        <w:t>Odpowiedź:</w:t>
      </w:r>
      <w:r w:rsidRPr="009407A4">
        <w:rPr>
          <w:rFonts w:ascii="Arial" w:hAnsi="Arial" w:cs="Arial"/>
          <w:sz w:val="20"/>
          <w:szCs w:val="20"/>
        </w:rPr>
        <w:t xml:space="preserve"> Zamawiający informuje, że </w:t>
      </w:r>
      <w:r w:rsidRPr="009407A4">
        <w:rPr>
          <w:rFonts w:ascii="Arial" w:hAnsi="Arial" w:cs="Arial"/>
          <w:bCs/>
          <w:sz w:val="20"/>
          <w:szCs w:val="20"/>
        </w:rPr>
        <w:t xml:space="preserve">na terenie Szpitala nie istnieje procedura monitorowania warstw śniegu. </w:t>
      </w:r>
      <w:r w:rsidR="00074534" w:rsidRPr="00074534">
        <w:rPr>
          <w:rFonts w:ascii="Arial" w:hAnsi="Arial" w:cs="Arial"/>
          <w:color w:val="auto"/>
          <w:sz w:val="20"/>
          <w:szCs w:val="20"/>
        </w:rPr>
        <w:t>Pracownik gospodarczy zajmuje się na bieżąco odśnieżaniem po opadach a trakty posypywane są piaskiem.</w:t>
      </w:r>
    </w:p>
    <w:p w:rsidR="00ED19F6" w:rsidRPr="00ED19F6" w:rsidRDefault="00ED19F6" w:rsidP="00ED19F6">
      <w:pPr>
        <w:pStyle w:val="Akapitzlist"/>
        <w:ind w:left="567"/>
        <w:contextualSpacing/>
        <w:rPr>
          <w:rFonts w:ascii="Arial" w:hAnsi="Arial" w:cs="Arial"/>
          <w:color w:val="auto"/>
          <w:sz w:val="20"/>
          <w:szCs w:val="20"/>
        </w:rPr>
      </w:pPr>
    </w:p>
    <w:p w:rsidR="00ED19F6" w:rsidRDefault="005B4807" w:rsidP="005B4807">
      <w:pPr>
        <w:pStyle w:val="Akapitzlist"/>
        <w:numPr>
          <w:ilvl w:val="0"/>
          <w:numId w:val="17"/>
        </w:numPr>
        <w:ind w:left="567" w:hanging="567"/>
        <w:contextualSpacing/>
        <w:rPr>
          <w:color w:val="1F497D"/>
        </w:rPr>
      </w:pPr>
      <w:r w:rsidRPr="00ED19F6">
        <w:rPr>
          <w:rFonts w:ascii="Arial" w:hAnsi="Arial" w:cs="Arial"/>
          <w:color w:val="auto"/>
          <w:sz w:val="20"/>
          <w:szCs w:val="20"/>
        </w:rPr>
        <w:t>Prosimy o informację  na temat Instrukcji Bezpieczeństwa Pożarowego - gdzie jest dostępna, kiedy ostatnio była aktualizowana</w:t>
      </w:r>
      <w:r w:rsidRPr="00ED19F6">
        <w:rPr>
          <w:rFonts w:ascii="Arial" w:hAnsi="Arial" w:cs="Arial"/>
          <w:color w:val="1F497D"/>
          <w:sz w:val="20"/>
          <w:szCs w:val="20"/>
        </w:rPr>
        <w:t>,</w:t>
      </w:r>
    </w:p>
    <w:p w:rsidR="00ED19F6" w:rsidRPr="009407A4" w:rsidRDefault="00ED19F6" w:rsidP="00ED19F6">
      <w:pPr>
        <w:pStyle w:val="Akapitzlist"/>
        <w:ind w:left="567"/>
        <w:jc w:val="both"/>
        <w:rPr>
          <w:rFonts w:ascii="Arial" w:hAnsi="Arial" w:cs="Arial"/>
          <w:color w:val="1F497D"/>
          <w:sz w:val="20"/>
          <w:szCs w:val="20"/>
        </w:rPr>
      </w:pPr>
      <w:r w:rsidRPr="009407A4">
        <w:rPr>
          <w:rFonts w:ascii="Arial" w:hAnsi="Arial" w:cs="Arial"/>
          <w:i/>
          <w:sz w:val="20"/>
          <w:szCs w:val="20"/>
        </w:rPr>
        <w:t>Odpowiedź:</w:t>
      </w:r>
      <w:r w:rsidRPr="009407A4">
        <w:rPr>
          <w:rFonts w:ascii="Arial" w:hAnsi="Arial" w:cs="Arial"/>
          <w:sz w:val="20"/>
          <w:szCs w:val="20"/>
        </w:rPr>
        <w:t xml:space="preserve"> Zamawiający informuje, że </w:t>
      </w:r>
      <w:r w:rsidRPr="009407A4">
        <w:rPr>
          <w:rFonts w:ascii="Arial" w:hAnsi="Arial" w:cs="Arial"/>
          <w:color w:val="1F497D"/>
          <w:sz w:val="20"/>
          <w:szCs w:val="20"/>
        </w:rPr>
        <w:t xml:space="preserve"> </w:t>
      </w:r>
      <w:r w:rsidRPr="009407A4">
        <w:rPr>
          <w:rFonts w:ascii="Arial" w:hAnsi="Arial" w:cs="Arial"/>
          <w:bCs/>
          <w:color w:val="000000"/>
          <w:sz w:val="20"/>
          <w:szCs w:val="20"/>
        </w:rPr>
        <w:t xml:space="preserve">Instrukcja Bezpieczeństwa Pożarowego jest dostępna w </w:t>
      </w:r>
      <w:r w:rsidR="00074534">
        <w:rPr>
          <w:rFonts w:ascii="Arial" w:hAnsi="Arial" w:cs="Arial"/>
          <w:bCs/>
          <w:color w:val="000000"/>
          <w:sz w:val="20"/>
          <w:szCs w:val="20"/>
        </w:rPr>
        <w:t>Administracji</w:t>
      </w:r>
      <w:r w:rsidRPr="009407A4">
        <w:rPr>
          <w:rFonts w:ascii="Arial" w:hAnsi="Arial" w:cs="Arial"/>
          <w:bCs/>
          <w:color w:val="000000"/>
          <w:sz w:val="20"/>
          <w:szCs w:val="20"/>
        </w:rPr>
        <w:t xml:space="preserve"> , </w:t>
      </w:r>
      <w:r w:rsidR="00074534">
        <w:rPr>
          <w:rFonts w:ascii="Arial" w:hAnsi="Arial" w:cs="Arial"/>
          <w:bCs/>
          <w:color w:val="000000"/>
          <w:sz w:val="20"/>
          <w:szCs w:val="20"/>
        </w:rPr>
        <w:t xml:space="preserve">jest w trakcie </w:t>
      </w:r>
      <w:r w:rsidRPr="009407A4">
        <w:rPr>
          <w:rFonts w:ascii="Arial" w:hAnsi="Arial" w:cs="Arial"/>
          <w:bCs/>
          <w:color w:val="000000"/>
          <w:sz w:val="20"/>
          <w:szCs w:val="20"/>
        </w:rPr>
        <w:t>aktualiz</w:t>
      </w:r>
      <w:r w:rsidR="00074534">
        <w:rPr>
          <w:rFonts w:ascii="Arial" w:hAnsi="Arial" w:cs="Arial"/>
          <w:bCs/>
          <w:color w:val="000000"/>
          <w:sz w:val="20"/>
          <w:szCs w:val="20"/>
        </w:rPr>
        <w:t>acji</w:t>
      </w:r>
      <w:r w:rsidRPr="009407A4">
        <w:rPr>
          <w:rFonts w:ascii="Arial" w:hAnsi="Arial" w:cs="Arial"/>
          <w:bCs/>
          <w:color w:val="000000"/>
          <w:sz w:val="20"/>
          <w:szCs w:val="20"/>
        </w:rPr>
        <w:t xml:space="preserve">. </w:t>
      </w:r>
    </w:p>
    <w:p w:rsidR="005B4807" w:rsidRPr="00ED19F6" w:rsidRDefault="005B4807" w:rsidP="00ED19F6">
      <w:pPr>
        <w:pStyle w:val="Akapitzlist"/>
        <w:ind w:left="567"/>
        <w:contextualSpacing/>
        <w:rPr>
          <w:color w:val="1F497D"/>
        </w:rPr>
      </w:pPr>
    </w:p>
    <w:p w:rsidR="005B4807" w:rsidRPr="002436C9" w:rsidRDefault="005B4807" w:rsidP="005B4807">
      <w:pPr>
        <w:pStyle w:val="Akapitzlist"/>
        <w:ind w:left="567" w:hanging="567"/>
        <w:rPr>
          <w:color w:val="1F497D"/>
        </w:rPr>
      </w:pPr>
    </w:p>
    <w:p w:rsidR="00BF7486" w:rsidRDefault="005B4807" w:rsidP="005B4807">
      <w:pPr>
        <w:pStyle w:val="Akapitzlist"/>
        <w:numPr>
          <w:ilvl w:val="0"/>
          <w:numId w:val="17"/>
        </w:numPr>
        <w:ind w:left="567" w:hanging="567"/>
        <w:contextualSpacing/>
      </w:pPr>
      <w:r w:rsidRPr="00BF7486">
        <w:rPr>
          <w:rFonts w:ascii="Arial" w:hAnsi="Arial" w:cs="Arial"/>
          <w:color w:val="auto"/>
          <w:sz w:val="20"/>
          <w:szCs w:val="20"/>
        </w:rPr>
        <w:t>Prosimy o informację na temat  prowadzenia prac pożarowo-niebezpiecznych  - czy istnieje odpowiednia procedura, jak wygląda ich kontrola,</w:t>
      </w:r>
    </w:p>
    <w:p w:rsidR="005B4807" w:rsidRPr="00BF7486" w:rsidRDefault="00BF7486" w:rsidP="00BF7486">
      <w:pPr>
        <w:pStyle w:val="Akapitzlist"/>
        <w:ind w:left="567"/>
        <w:contextualSpacing/>
      </w:pPr>
      <w:r w:rsidRPr="009407A4">
        <w:rPr>
          <w:rFonts w:ascii="Arial" w:hAnsi="Arial" w:cs="Arial"/>
          <w:i/>
          <w:sz w:val="20"/>
          <w:szCs w:val="20"/>
        </w:rPr>
        <w:t>Odpowiedź:</w:t>
      </w:r>
      <w:r w:rsidRPr="009407A4">
        <w:rPr>
          <w:rFonts w:ascii="Arial" w:hAnsi="Arial" w:cs="Arial"/>
          <w:sz w:val="20"/>
          <w:szCs w:val="20"/>
        </w:rPr>
        <w:t xml:space="preserve"> </w:t>
      </w:r>
      <w:r w:rsidR="00074534">
        <w:rPr>
          <w:rFonts w:ascii="Arial" w:hAnsi="Arial" w:cs="Arial"/>
          <w:sz w:val="20"/>
          <w:szCs w:val="20"/>
        </w:rPr>
        <w:t>P</w:t>
      </w:r>
      <w:r w:rsidRPr="009407A4">
        <w:rPr>
          <w:rFonts w:ascii="Arial" w:hAnsi="Arial" w:cs="Arial"/>
          <w:bCs/>
          <w:sz w:val="20"/>
          <w:szCs w:val="20"/>
        </w:rPr>
        <w:t>rac</w:t>
      </w:r>
      <w:r w:rsidR="00074534">
        <w:rPr>
          <w:rFonts w:ascii="Arial" w:hAnsi="Arial" w:cs="Arial"/>
          <w:bCs/>
          <w:sz w:val="20"/>
          <w:szCs w:val="20"/>
        </w:rPr>
        <w:t>e</w:t>
      </w:r>
      <w:r w:rsidRPr="009407A4">
        <w:rPr>
          <w:rFonts w:ascii="Arial" w:hAnsi="Arial" w:cs="Arial"/>
          <w:bCs/>
          <w:sz w:val="20"/>
          <w:szCs w:val="20"/>
        </w:rPr>
        <w:t xml:space="preserve"> pożarowo niebezpieczn</w:t>
      </w:r>
      <w:r w:rsidR="00074534">
        <w:rPr>
          <w:rFonts w:ascii="Arial" w:hAnsi="Arial" w:cs="Arial"/>
          <w:bCs/>
          <w:sz w:val="20"/>
          <w:szCs w:val="20"/>
        </w:rPr>
        <w:t>e nie występują</w:t>
      </w:r>
      <w:r>
        <w:rPr>
          <w:rFonts w:ascii="Arial" w:hAnsi="Arial" w:cs="Arial"/>
          <w:bCs/>
          <w:sz w:val="20"/>
          <w:szCs w:val="20"/>
        </w:rPr>
        <w:t>.</w:t>
      </w:r>
    </w:p>
    <w:p w:rsidR="005B4807" w:rsidRPr="002436C9" w:rsidRDefault="005B4807" w:rsidP="005B4807">
      <w:pPr>
        <w:pStyle w:val="Akapitzlist"/>
        <w:ind w:left="567" w:hanging="567"/>
      </w:pPr>
    </w:p>
    <w:p w:rsidR="005B4807" w:rsidRDefault="005B4807" w:rsidP="005B4807">
      <w:pPr>
        <w:pStyle w:val="Bezodstpw"/>
        <w:numPr>
          <w:ilvl w:val="0"/>
          <w:numId w:val="17"/>
        </w:numPr>
        <w:ind w:left="567" w:hanging="567"/>
        <w:jc w:val="both"/>
        <w:rPr>
          <w:rFonts w:ascii="Arial" w:hAnsi="Arial" w:cs="Arial"/>
          <w:sz w:val="20"/>
          <w:szCs w:val="20"/>
        </w:rPr>
      </w:pPr>
      <w:r w:rsidRPr="00BF7486">
        <w:rPr>
          <w:rFonts w:ascii="Arial" w:hAnsi="Arial" w:cs="Arial"/>
          <w:sz w:val="20"/>
          <w:szCs w:val="20"/>
        </w:rPr>
        <w:t>Czy do ubezpieczenia zgłoszone zostały budynki wyłączone z eksploatacji lub tzw. pustostany?</w:t>
      </w:r>
    </w:p>
    <w:p w:rsidR="00BF7486" w:rsidRPr="009407A4" w:rsidRDefault="00BF7486" w:rsidP="00BF7486">
      <w:pPr>
        <w:pStyle w:val="Bezodstpw"/>
        <w:ind w:left="567"/>
        <w:jc w:val="both"/>
        <w:rPr>
          <w:rFonts w:ascii="Arial" w:hAnsi="Arial" w:cs="Arial"/>
          <w:sz w:val="20"/>
          <w:szCs w:val="20"/>
        </w:rPr>
      </w:pPr>
      <w:r w:rsidRPr="009407A4">
        <w:rPr>
          <w:rFonts w:ascii="Arial" w:hAnsi="Arial" w:cs="Arial"/>
          <w:i/>
          <w:sz w:val="20"/>
          <w:szCs w:val="20"/>
        </w:rPr>
        <w:t>Odpowiedź:</w:t>
      </w:r>
      <w:r w:rsidRPr="009407A4">
        <w:rPr>
          <w:rFonts w:ascii="Arial" w:hAnsi="Arial" w:cs="Arial"/>
          <w:sz w:val="20"/>
          <w:szCs w:val="20"/>
        </w:rPr>
        <w:t xml:space="preserve"> </w:t>
      </w:r>
      <w:r w:rsidRPr="009407A4">
        <w:rPr>
          <w:rFonts w:ascii="Arial" w:hAnsi="Arial" w:cs="Arial"/>
          <w:bCs/>
          <w:sz w:val="20"/>
          <w:szCs w:val="20"/>
        </w:rPr>
        <w:t>Zamawiający informuje, że  do ubezpieczenie nie zostały zgłoszone żadne budynki wyłączone z eksploatacji lub tzw. pustostany.</w:t>
      </w:r>
    </w:p>
    <w:p w:rsidR="00BF7486" w:rsidRPr="00BF7486" w:rsidRDefault="00BF7486" w:rsidP="00BF7486">
      <w:pPr>
        <w:pStyle w:val="Bezodstpw"/>
        <w:ind w:left="567"/>
        <w:jc w:val="both"/>
        <w:rPr>
          <w:rFonts w:ascii="Arial" w:hAnsi="Arial" w:cs="Arial"/>
          <w:sz w:val="20"/>
          <w:szCs w:val="20"/>
        </w:rPr>
      </w:pPr>
    </w:p>
    <w:p w:rsidR="005B4807" w:rsidRPr="002436C9" w:rsidRDefault="005B4807" w:rsidP="005B4807">
      <w:pPr>
        <w:pStyle w:val="Akapitzlist"/>
        <w:ind w:left="567" w:hanging="567"/>
      </w:pPr>
    </w:p>
    <w:p w:rsidR="005B4807" w:rsidRDefault="005B4807" w:rsidP="005B4807">
      <w:pPr>
        <w:pStyle w:val="Bezodstpw"/>
        <w:numPr>
          <w:ilvl w:val="0"/>
          <w:numId w:val="17"/>
        </w:numPr>
        <w:ind w:left="567" w:hanging="567"/>
        <w:jc w:val="both"/>
        <w:rPr>
          <w:rFonts w:ascii="Arial" w:hAnsi="Arial" w:cs="Arial"/>
          <w:sz w:val="20"/>
          <w:szCs w:val="20"/>
        </w:rPr>
      </w:pPr>
      <w:r w:rsidRPr="00BF7486">
        <w:rPr>
          <w:rFonts w:ascii="Arial" w:hAnsi="Arial" w:cs="Arial"/>
          <w:sz w:val="20"/>
          <w:szCs w:val="20"/>
        </w:rPr>
        <w:t xml:space="preserve">Prosimy o potwierdzenie, że zabezpieczenia przeciwpożarowe znajdujące się w miejscach ubezpieczenia  posiadają aktualne przeglądy i badania; w przeciwnym wypadku prosimy o podanie lokalizacji nie niespełniających powyższego warunku wraz z określeniem przyczyny, </w:t>
      </w:r>
    </w:p>
    <w:p w:rsidR="00BF7486" w:rsidRPr="009407A4" w:rsidRDefault="00BF7486" w:rsidP="00BF7486">
      <w:pPr>
        <w:pStyle w:val="Bezodstpw"/>
        <w:jc w:val="both"/>
        <w:rPr>
          <w:rFonts w:ascii="Arial" w:hAnsi="Arial" w:cs="Arial"/>
          <w:sz w:val="20"/>
          <w:szCs w:val="20"/>
        </w:rPr>
      </w:pPr>
      <w:r>
        <w:rPr>
          <w:rFonts w:ascii="Arial" w:hAnsi="Arial" w:cs="Arial"/>
          <w:i/>
          <w:sz w:val="20"/>
          <w:szCs w:val="20"/>
        </w:rPr>
        <w:t xml:space="preserve">          </w:t>
      </w:r>
      <w:r w:rsidRPr="009407A4">
        <w:rPr>
          <w:rFonts w:ascii="Arial" w:hAnsi="Arial" w:cs="Arial"/>
          <w:i/>
          <w:sz w:val="20"/>
          <w:szCs w:val="20"/>
        </w:rPr>
        <w:t xml:space="preserve">Odpowiedź: </w:t>
      </w:r>
      <w:r w:rsidRPr="009407A4">
        <w:rPr>
          <w:rFonts w:ascii="Arial" w:hAnsi="Arial" w:cs="Arial"/>
          <w:sz w:val="20"/>
          <w:szCs w:val="20"/>
        </w:rPr>
        <w:t>Zamawiający potwierdza.</w:t>
      </w:r>
    </w:p>
    <w:p w:rsidR="00BF7486" w:rsidRPr="00BF7486" w:rsidRDefault="00BF7486" w:rsidP="00BF7486">
      <w:pPr>
        <w:pStyle w:val="Bezodstpw"/>
        <w:ind w:left="567"/>
        <w:jc w:val="both"/>
        <w:rPr>
          <w:rFonts w:ascii="Arial" w:hAnsi="Arial" w:cs="Arial"/>
          <w:sz w:val="20"/>
          <w:szCs w:val="20"/>
        </w:rPr>
      </w:pPr>
    </w:p>
    <w:p w:rsidR="005B4807" w:rsidRPr="002436C9" w:rsidRDefault="005B4807" w:rsidP="005B4807">
      <w:pPr>
        <w:pStyle w:val="Akapitzlist"/>
        <w:ind w:left="567" w:hanging="567"/>
      </w:pPr>
    </w:p>
    <w:p w:rsidR="005B4807" w:rsidRDefault="005B4807" w:rsidP="005B4807">
      <w:pPr>
        <w:pStyle w:val="Akapitzlist"/>
        <w:numPr>
          <w:ilvl w:val="0"/>
          <w:numId w:val="17"/>
        </w:numPr>
        <w:ind w:left="567" w:hanging="567"/>
        <w:contextualSpacing/>
        <w:rPr>
          <w:rFonts w:ascii="Arial" w:hAnsi="Arial" w:cs="Arial"/>
          <w:color w:val="auto"/>
          <w:sz w:val="20"/>
          <w:szCs w:val="20"/>
        </w:rPr>
      </w:pPr>
      <w:r w:rsidRPr="00BF7486">
        <w:rPr>
          <w:rFonts w:ascii="Arial" w:hAnsi="Arial" w:cs="Arial"/>
          <w:color w:val="auto"/>
          <w:sz w:val="20"/>
          <w:szCs w:val="20"/>
        </w:rPr>
        <w:lastRenderedPageBreak/>
        <w:t>Prosimy o informację na temat ochrony obiektu: ile osób ochrony jest na zmianie, obchody, częstotliwość i ich ewidencja, zabezpieczenia antywłamaniowe, system dostępu, monitoring – zewnętrzny i wewnętrzny, czas archiwizacji zapisu,</w:t>
      </w:r>
    </w:p>
    <w:p w:rsidR="00074534" w:rsidRPr="00074534" w:rsidRDefault="00BF7486" w:rsidP="00074534">
      <w:pPr>
        <w:pStyle w:val="Akapitzlist"/>
        <w:ind w:left="567"/>
        <w:contextualSpacing/>
        <w:rPr>
          <w:rFonts w:ascii="Arial" w:hAnsi="Arial" w:cs="Arial"/>
          <w:color w:val="auto"/>
          <w:sz w:val="20"/>
          <w:szCs w:val="20"/>
        </w:rPr>
      </w:pPr>
      <w:r w:rsidRPr="009407A4">
        <w:rPr>
          <w:rFonts w:ascii="Arial" w:hAnsi="Arial" w:cs="Arial"/>
          <w:i/>
          <w:sz w:val="20"/>
          <w:szCs w:val="20"/>
        </w:rPr>
        <w:t>Odpowiedź:</w:t>
      </w:r>
      <w:r w:rsidRPr="009407A4">
        <w:rPr>
          <w:rFonts w:ascii="Arial" w:hAnsi="Arial" w:cs="Arial"/>
          <w:b/>
          <w:bCs/>
          <w:sz w:val="20"/>
          <w:szCs w:val="20"/>
        </w:rPr>
        <w:t xml:space="preserve"> </w:t>
      </w:r>
      <w:r w:rsidRPr="009407A4">
        <w:rPr>
          <w:rFonts w:ascii="Arial" w:hAnsi="Arial" w:cs="Arial"/>
          <w:bCs/>
          <w:sz w:val="20"/>
          <w:szCs w:val="20"/>
        </w:rPr>
        <w:t xml:space="preserve">Zamawiający informuje, że  </w:t>
      </w:r>
      <w:r w:rsidR="00074534" w:rsidRPr="00074534">
        <w:rPr>
          <w:rFonts w:ascii="Arial" w:hAnsi="Arial" w:cs="Arial"/>
          <w:color w:val="auto"/>
          <w:sz w:val="20"/>
          <w:szCs w:val="20"/>
        </w:rPr>
        <w:t>1 osoba z ochrony na zmianie w godz. 18.00 do godz. 6.00 rano, monitoring zewnętrzny budynku szpitala, archiwizacja zapisu do 30 dni.</w:t>
      </w:r>
    </w:p>
    <w:p w:rsidR="00BF7486" w:rsidRPr="00074534" w:rsidRDefault="00BF7486" w:rsidP="00BF7486">
      <w:pPr>
        <w:pStyle w:val="Akapitzlist"/>
        <w:ind w:left="567"/>
        <w:contextualSpacing/>
        <w:rPr>
          <w:rFonts w:ascii="Arial" w:hAnsi="Arial" w:cs="Arial"/>
          <w:color w:val="auto"/>
          <w:sz w:val="20"/>
          <w:szCs w:val="20"/>
        </w:rPr>
      </w:pPr>
    </w:p>
    <w:p w:rsidR="00BF7486" w:rsidRPr="00BF7486" w:rsidRDefault="00BF7486" w:rsidP="00BF7486">
      <w:pPr>
        <w:pStyle w:val="Akapitzlist"/>
        <w:ind w:left="567"/>
        <w:contextualSpacing/>
        <w:rPr>
          <w:rFonts w:ascii="Arial" w:hAnsi="Arial" w:cs="Arial"/>
          <w:color w:val="auto"/>
          <w:sz w:val="20"/>
          <w:szCs w:val="20"/>
        </w:rPr>
      </w:pPr>
    </w:p>
    <w:p w:rsidR="005B4807" w:rsidRPr="00BF7486" w:rsidRDefault="005B4807" w:rsidP="005B4807">
      <w:pPr>
        <w:pStyle w:val="Akapitzlist"/>
        <w:numPr>
          <w:ilvl w:val="0"/>
          <w:numId w:val="17"/>
        </w:numPr>
        <w:ind w:left="567" w:hanging="567"/>
        <w:contextualSpacing/>
        <w:rPr>
          <w:rFonts w:ascii="Arial" w:hAnsi="Arial" w:cs="Arial"/>
          <w:color w:val="auto"/>
          <w:sz w:val="20"/>
          <w:szCs w:val="20"/>
        </w:rPr>
      </w:pPr>
      <w:r w:rsidRPr="00BF7486">
        <w:rPr>
          <w:rFonts w:ascii="Arial" w:hAnsi="Arial" w:cs="Arial"/>
          <w:color w:val="auto"/>
          <w:sz w:val="20"/>
          <w:szCs w:val="20"/>
        </w:rPr>
        <w:t xml:space="preserve">Prosimy o informację na temat występowania na terenie szpitala  materiałów, cieczy i gazów palnych oraz sposobu ich przechowywania, </w:t>
      </w:r>
    </w:p>
    <w:p w:rsidR="005B4807" w:rsidRPr="00BF7486" w:rsidRDefault="00BF7486" w:rsidP="005B4807">
      <w:pPr>
        <w:pStyle w:val="Akapitzlist"/>
        <w:ind w:left="567" w:hanging="567"/>
        <w:rPr>
          <w:rFonts w:ascii="Arial" w:hAnsi="Arial" w:cs="Arial"/>
          <w:color w:val="auto"/>
          <w:sz w:val="20"/>
          <w:szCs w:val="20"/>
        </w:rPr>
      </w:pPr>
      <w:r>
        <w:rPr>
          <w:rFonts w:ascii="Arial" w:hAnsi="Arial" w:cs="Arial"/>
          <w:color w:val="auto"/>
          <w:sz w:val="20"/>
          <w:szCs w:val="20"/>
        </w:rPr>
        <w:t xml:space="preserve">         </w:t>
      </w:r>
      <w:r w:rsidRPr="009407A4">
        <w:rPr>
          <w:i/>
          <w:sz w:val="20"/>
          <w:szCs w:val="20"/>
        </w:rPr>
        <w:t>Odpowiedź:</w:t>
      </w:r>
      <w:r w:rsidRPr="009407A4">
        <w:rPr>
          <w:bCs/>
          <w:sz w:val="20"/>
          <w:szCs w:val="20"/>
        </w:rPr>
        <w:t xml:space="preserve"> Zamawiający informuje, że  </w:t>
      </w:r>
      <w:r w:rsidR="00074534">
        <w:rPr>
          <w:bCs/>
          <w:sz w:val="20"/>
          <w:szCs w:val="20"/>
        </w:rPr>
        <w:t>nie występują.</w:t>
      </w:r>
    </w:p>
    <w:p w:rsidR="005B4807" w:rsidRDefault="005B4807" w:rsidP="005B4807">
      <w:pPr>
        <w:pStyle w:val="Tekstpodstawowywcity"/>
        <w:ind w:left="896"/>
        <w:jc w:val="both"/>
        <w:rPr>
          <w:rFonts w:ascii="Tahoma" w:hAnsi="Tahoma" w:cs="Tahoma"/>
          <w:sz w:val="20"/>
          <w:szCs w:val="20"/>
        </w:rPr>
      </w:pPr>
    </w:p>
    <w:p w:rsidR="005B4807" w:rsidRDefault="00BF7486" w:rsidP="005B4807">
      <w:pPr>
        <w:pStyle w:val="Tekstpodstawowywcity"/>
        <w:numPr>
          <w:ilvl w:val="0"/>
          <w:numId w:val="17"/>
        </w:numPr>
        <w:jc w:val="both"/>
        <w:rPr>
          <w:sz w:val="20"/>
          <w:szCs w:val="20"/>
        </w:rPr>
      </w:pPr>
      <w:r>
        <w:rPr>
          <w:sz w:val="20"/>
          <w:szCs w:val="20"/>
        </w:rPr>
        <w:t xml:space="preserve"> </w:t>
      </w:r>
      <w:r w:rsidR="005B4807" w:rsidRPr="00BF7486">
        <w:rPr>
          <w:sz w:val="20"/>
          <w:szCs w:val="20"/>
        </w:rPr>
        <w:t>Prosimy o rozpatrzenie możliwości wyłączenia z ubezpieczenia mienia od pożaru wartości sprzętu elektronicznego/ sprzętu medycznego i wyrażenie zgody na ubezpieczenie wg ogólnych warunków ubezpieczenia sprzętu elektronicznego. Prosimy o  przedstawienie wykazu sprzętu elektronicznego wraz z podaniem roku produkcji.</w:t>
      </w:r>
    </w:p>
    <w:p w:rsidR="00BF7486" w:rsidRDefault="00BF7486" w:rsidP="00BF7486">
      <w:pPr>
        <w:pStyle w:val="Tekstpodstawowywcity"/>
        <w:ind w:left="709"/>
        <w:jc w:val="both"/>
        <w:rPr>
          <w:sz w:val="20"/>
          <w:szCs w:val="20"/>
        </w:rPr>
      </w:pPr>
      <w:r w:rsidRPr="009407A4">
        <w:rPr>
          <w:i/>
          <w:sz w:val="20"/>
          <w:szCs w:val="20"/>
        </w:rPr>
        <w:t>Odpowiedź:</w:t>
      </w:r>
      <w:r w:rsidRPr="009407A4">
        <w:rPr>
          <w:bCs/>
          <w:sz w:val="20"/>
          <w:szCs w:val="20"/>
        </w:rPr>
        <w:t xml:space="preserve"> Zamawiający </w:t>
      </w:r>
      <w:r>
        <w:rPr>
          <w:bCs/>
          <w:sz w:val="20"/>
          <w:szCs w:val="20"/>
        </w:rPr>
        <w:t>nie wyraża zgody na wyłączenie. Wykaz sprzętu elektronicznego otrzyma Wykonawca po zakończeniu przetargu.</w:t>
      </w:r>
      <w:r w:rsidRPr="009407A4">
        <w:rPr>
          <w:bCs/>
          <w:sz w:val="20"/>
          <w:szCs w:val="20"/>
        </w:rPr>
        <w:t xml:space="preserve">  </w:t>
      </w:r>
    </w:p>
    <w:p w:rsidR="00BF7486" w:rsidRPr="00BF7486" w:rsidRDefault="00BF7486" w:rsidP="00BF7486">
      <w:pPr>
        <w:pStyle w:val="Tekstpodstawowywcity"/>
        <w:jc w:val="both"/>
        <w:rPr>
          <w:sz w:val="20"/>
          <w:szCs w:val="20"/>
        </w:rPr>
      </w:pPr>
    </w:p>
    <w:p w:rsidR="005B4807" w:rsidRPr="00445105" w:rsidRDefault="005B4807" w:rsidP="005B4807">
      <w:pPr>
        <w:numPr>
          <w:ilvl w:val="0"/>
          <w:numId w:val="17"/>
        </w:numPr>
        <w:spacing w:line="240" w:lineRule="auto"/>
        <w:jc w:val="both"/>
        <w:rPr>
          <w:rFonts w:ascii="Arial" w:hAnsi="Arial" w:cs="Arial"/>
          <w:sz w:val="20"/>
          <w:szCs w:val="20"/>
        </w:rPr>
      </w:pPr>
      <w:r w:rsidRPr="00445105">
        <w:rPr>
          <w:rFonts w:ascii="Arial" w:hAnsi="Arial" w:cs="Arial"/>
          <w:sz w:val="20"/>
          <w:szCs w:val="20"/>
        </w:rPr>
        <w:t>SIWZ  „Opis przedmiotu zamówienia” załącznik nr 1 ”Ubezpieczenie mienia od pożaru i innych zdarzeń losowych”  -  prośba o podanie  informacji na temat sprzętu elektronicznego i medycznego:</w:t>
      </w:r>
    </w:p>
    <w:p w:rsidR="005B4807" w:rsidRPr="00445105" w:rsidRDefault="005B4807" w:rsidP="005B4807">
      <w:pPr>
        <w:tabs>
          <w:tab w:val="num" w:pos="1065"/>
        </w:tabs>
        <w:spacing w:line="240" w:lineRule="auto"/>
        <w:ind w:left="360" w:firstLine="633"/>
        <w:jc w:val="both"/>
        <w:rPr>
          <w:rFonts w:ascii="Arial" w:hAnsi="Arial" w:cs="Arial"/>
          <w:sz w:val="20"/>
          <w:szCs w:val="20"/>
        </w:rPr>
      </w:pPr>
      <w:r w:rsidRPr="00445105">
        <w:rPr>
          <w:rFonts w:ascii="Arial" w:hAnsi="Arial" w:cs="Arial"/>
          <w:sz w:val="20"/>
          <w:szCs w:val="20"/>
        </w:rPr>
        <w:t xml:space="preserve">- czy Zamawiający ma podpisaną umowę o konserwację urządzeń/sprzętu,  </w:t>
      </w:r>
    </w:p>
    <w:p w:rsidR="005B4807" w:rsidRDefault="005B4807" w:rsidP="005B4807">
      <w:pPr>
        <w:tabs>
          <w:tab w:val="num" w:pos="1065"/>
        </w:tabs>
        <w:spacing w:line="240" w:lineRule="auto"/>
        <w:ind w:left="360" w:firstLine="633"/>
        <w:jc w:val="both"/>
        <w:rPr>
          <w:rFonts w:ascii="Arial" w:hAnsi="Arial" w:cs="Arial"/>
          <w:sz w:val="20"/>
          <w:szCs w:val="20"/>
        </w:rPr>
      </w:pPr>
      <w:r w:rsidRPr="00445105">
        <w:rPr>
          <w:rFonts w:ascii="Arial" w:hAnsi="Arial" w:cs="Arial"/>
          <w:sz w:val="20"/>
          <w:szCs w:val="20"/>
        </w:rPr>
        <w:t xml:space="preserve">- wskazanie miejsca pracy ubezpieczanego sprzętu (czy sprzęt pracuje poniżej poziomu gruntu), </w:t>
      </w:r>
    </w:p>
    <w:p w:rsidR="00445105" w:rsidRPr="00445105" w:rsidRDefault="00445105" w:rsidP="00074534">
      <w:pPr>
        <w:tabs>
          <w:tab w:val="num" w:pos="1065"/>
        </w:tabs>
        <w:spacing w:line="240" w:lineRule="auto"/>
        <w:ind w:left="851"/>
        <w:jc w:val="both"/>
        <w:rPr>
          <w:rFonts w:ascii="Arial" w:hAnsi="Arial" w:cs="Arial"/>
          <w:sz w:val="20"/>
          <w:szCs w:val="20"/>
        </w:rPr>
      </w:pPr>
      <w:r w:rsidRPr="009407A4">
        <w:rPr>
          <w:i/>
          <w:sz w:val="20"/>
          <w:szCs w:val="20"/>
        </w:rPr>
        <w:t>Odpowiedź:</w:t>
      </w:r>
      <w:r w:rsidRPr="009407A4">
        <w:rPr>
          <w:bCs/>
          <w:sz w:val="20"/>
          <w:szCs w:val="20"/>
        </w:rPr>
        <w:t xml:space="preserve"> Zamawiający informuje, że </w:t>
      </w:r>
      <w:r w:rsidR="00074534">
        <w:rPr>
          <w:bCs/>
          <w:sz w:val="20"/>
          <w:szCs w:val="20"/>
        </w:rPr>
        <w:t xml:space="preserve">posiada </w:t>
      </w:r>
      <w:r w:rsidRPr="009407A4">
        <w:rPr>
          <w:bCs/>
          <w:sz w:val="20"/>
          <w:szCs w:val="20"/>
        </w:rPr>
        <w:t xml:space="preserve"> </w:t>
      </w:r>
      <w:r w:rsidR="00074534" w:rsidRPr="00445105">
        <w:rPr>
          <w:rFonts w:ascii="Arial" w:hAnsi="Arial" w:cs="Arial"/>
          <w:sz w:val="20"/>
          <w:szCs w:val="20"/>
        </w:rPr>
        <w:t>podpisaną umowę o konserwację urządzeń/sprzętu</w:t>
      </w:r>
      <w:r w:rsidR="00074534">
        <w:rPr>
          <w:rFonts w:ascii="Arial" w:hAnsi="Arial" w:cs="Arial"/>
          <w:sz w:val="20"/>
          <w:szCs w:val="20"/>
        </w:rPr>
        <w:t xml:space="preserve"> a Sprzęt elektroniczny nie pracuje poniżej poziomu gruntu.</w:t>
      </w:r>
    </w:p>
    <w:p w:rsidR="005B4807" w:rsidRPr="00A40045" w:rsidRDefault="005B4807" w:rsidP="005B4807">
      <w:pPr>
        <w:tabs>
          <w:tab w:val="num" w:pos="1065"/>
          <w:tab w:val="num" w:pos="2340"/>
        </w:tabs>
        <w:ind w:left="360"/>
        <w:jc w:val="both"/>
        <w:rPr>
          <w:i/>
          <w:iCs/>
          <w:color w:val="000000"/>
        </w:rPr>
      </w:pPr>
    </w:p>
    <w:p w:rsidR="005B4807" w:rsidRDefault="005B4807" w:rsidP="005B4807">
      <w:pPr>
        <w:numPr>
          <w:ilvl w:val="0"/>
          <w:numId w:val="17"/>
        </w:numPr>
        <w:tabs>
          <w:tab w:val="num" w:pos="851"/>
        </w:tabs>
        <w:spacing w:line="240" w:lineRule="auto"/>
        <w:jc w:val="both"/>
        <w:rPr>
          <w:rFonts w:ascii="Arial" w:hAnsi="Arial" w:cs="Arial"/>
          <w:i/>
          <w:iCs/>
          <w:color w:val="000000"/>
          <w:sz w:val="20"/>
          <w:szCs w:val="20"/>
        </w:rPr>
      </w:pPr>
      <w:r w:rsidRPr="00445105">
        <w:rPr>
          <w:rFonts w:ascii="Arial" w:hAnsi="Arial" w:cs="Arial"/>
          <w:sz w:val="20"/>
          <w:szCs w:val="20"/>
        </w:rPr>
        <w:t>SIWZ  „Opis przedmiotu zamówienia” załącznik nr 1 ”Ubezpieczenie mienia od pożaru i innych zdarzeń losowych” - prośba o wyrażenie zgody na wprowadzenie zapisu w odniesieniu do sprzętu elektronicznego i sprzętu medycznego ”</w:t>
      </w:r>
      <w:r w:rsidRPr="00445105">
        <w:rPr>
          <w:rFonts w:ascii="Arial" w:hAnsi="Arial" w:cs="Arial"/>
          <w:i/>
          <w:iCs/>
          <w:sz w:val="20"/>
          <w:szCs w:val="20"/>
        </w:rPr>
        <w:t xml:space="preserve">Ubezpieczeniem nie są objęte szkody  </w:t>
      </w:r>
      <w:r w:rsidRPr="00445105">
        <w:rPr>
          <w:rFonts w:ascii="Arial" w:hAnsi="Arial" w:cs="Arial"/>
          <w:i/>
          <w:iCs/>
          <w:color w:val="000000"/>
          <w:sz w:val="20"/>
          <w:szCs w:val="20"/>
        </w:rPr>
        <w:t>spowodowane w ubezpieczonym sprzęcie przez uszkodzony lub źle funkcjonujący system klimatyzacyjny, jeżeli system ten nie został wyposażony w oddzielny system alarmowy, który w sposób ciągły monitoruje temperaturę i wilgotność pomieszczeń w których znajduje się ubezpieczony sprzęt oraz może uruchomić niezależne alarmy optyczne lub akustyczne. Powyższe wyłączenie dotyczy sprzętu, który z uwagi na specyfikę swojej pracy wymaga stosowania odpowiednio regulowanych zewnętrznych warunków klimatyzacyjnych (odpowiedniej temperatury i wilgotności), zgodnie z instrukcją producenta sprzętu”,</w:t>
      </w:r>
    </w:p>
    <w:p w:rsidR="005B4807" w:rsidRDefault="00445105" w:rsidP="00445105">
      <w:pPr>
        <w:spacing w:line="240" w:lineRule="auto"/>
        <w:ind w:left="786"/>
        <w:jc w:val="both"/>
        <w:rPr>
          <w:bCs/>
          <w:sz w:val="20"/>
          <w:szCs w:val="20"/>
        </w:rPr>
      </w:pPr>
      <w:r w:rsidRPr="009407A4">
        <w:rPr>
          <w:i/>
          <w:sz w:val="20"/>
          <w:szCs w:val="20"/>
        </w:rPr>
        <w:t>Odpowiedź:</w:t>
      </w:r>
      <w:r w:rsidRPr="009407A4">
        <w:rPr>
          <w:bCs/>
          <w:sz w:val="20"/>
          <w:szCs w:val="20"/>
        </w:rPr>
        <w:t xml:space="preserve"> Zamawiający </w:t>
      </w:r>
      <w:r>
        <w:rPr>
          <w:bCs/>
          <w:sz w:val="20"/>
          <w:szCs w:val="20"/>
        </w:rPr>
        <w:t>wyraża zgodę.</w:t>
      </w:r>
    </w:p>
    <w:p w:rsidR="00445105" w:rsidRPr="00A40045" w:rsidRDefault="00445105" w:rsidP="00445105">
      <w:pPr>
        <w:spacing w:line="240" w:lineRule="auto"/>
        <w:ind w:left="786"/>
        <w:jc w:val="both"/>
        <w:rPr>
          <w:i/>
          <w:iCs/>
          <w:color w:val="000000"/>
        </w:rPr>
      </w:pPr>
    </w:p>
    <w:p w:rsidR="005B4807" w:rsidRPr="00445105" w:rsidRDefault="005B4807" w:rsidP="005B4807">
      <w:pPr>
        <w:numPr>
          <w:ilvl w:val="0"/>
          <w:numId w:val="17"/>
        </w:numPr>
        <w:spacing w:line="240" w:lineRule="auto"/>
        <w:jc w:val="both"/>
        <w:rPr>
          <w:rFonts w:ascii="Arial" w:hAnsi="Arial" w:cs="Arial"/>
          <w:sz w:val="20"/>
          <w:szCs w:val="20"/>
        </w:rPr>
      </w:pPr>
      <w:r w:rsidRPr="00445105">
        <w:rPr>
          <w:rFonts w:ascii="Arial" w:hAnsi="Arial" w:cs="Arial"/>
          <w:sz w:val="20"/>
          <w:szCs w:val="20"/>
        </w:rPr>
        <w:t xml:space="preserve">SIWZ  „Opis przedmiotu zamówienia” załącznik nr 1 ”Ubezpieczenie mienia od pożaru i innych zdarzeń losowych”  - prosimy o  zgodę na wprowadzenie franszyzy redukcyjnej w każdej szkodzie w wysokości: </w:t>
      </w:r>
    </w:p>
    <w:p w:rsidR="005B4807" w:rsidRPr="00445105" w:rsidRDefault="005B4807" w:rsidP="005B4807">
      <w:pPr>
        <w:numPr>
          <w:ilvl w:val="0"/>
          <w:numId w:val="21"/>
        </w:numPr>
        <w:spacing w:line="240" w:lineRule="auto"/>
        <w:ind w:left="2127" w:hanging="709"/>
        <w:jc w:val="both"/>
        <w:rPr>
          <w:rFonts w:ascii="Arial" w:hAnsi="Arial" w:cs="Arial"/>
          <w:sz w:val="20"/>
          <w:szCs w:val="20"/>
        </w:rPr>
      </w:pPr>
      <w:r w:rsidRPr="00445105">
        <w:rPr>
          <w:rFonts w:ascii="Arial" w:hAnsi="Arial" w:cs="Arial"/>
          <w:sz w:val="20"/>
          <w:szCs w:val="20"/>
        </w:rPr>
        <w:t>10 000,00 zł w odniesieniu do tomografów komputerowych, urządzeń jądrowych rezonansu magnetycznego, akceleratorów,</w:t>
      </w:r>
    </w:p>
    <w:p w:rsidR="005B4807" w:rsidRPr="00445105" w:rsidRDefault="005B4807" w:rsidP="005B4807">
      <w:pPr>
        <w:ind w:left="1281" w:firstLine="159"/>
        <w:jc w:val="both"/>
        <w:rPr>
          <w:rFonts w:ascii="Arial" w:hAnsi="Arial" w:cs="Arial"/>
          <w:sz w:val="20"/>
          <w:szCs w:val="20"/>
        </w:rPr>
      </w:pPr>
      <w:r w:rsidRPr="00445105">
        <w:rPr>
          <w:rFonts w:ascii="Arial" w:hAnsi="Arial" w:cs="Arial"/>
          <w:sz w:val="20"/>
          <w:szCs w:val="20"/>
        </w:rPr>
        <w:t>b)</w:t>
      </w:r>
      <w:r w:rsidRPr="00445105">
        <w:rPr>
          <w:rFonts w:ascii="Arial" w:hAnsi="Arial" w:cs="Arial"/>
          <w:sz w:val="20"/>
          <w:szCs w:val="20"/>
        </w:rPr>
        <w:tab/>
        <w:t>1.000,00 zł w odniesieniu do pozostałego sprzętu elektronicznego i medycznego,</w:t>
      </w:r>
    </w:p>
    <w:p w:rsidR="005B4807" w:rsidRPr="00445105" w:rsidRDefault="005B4807" w:rsidP="005B4807">
      <w:pPr>
        <w:ind w:left="1440"/>
        <w:jc w:val="both"/>
        <w:rPr>
          <w:rFonts w:ascii="Arial" w:hAnsi="Arial" w:cs="Arial"/>
          <w:sz w:val="20"/>
          <w:szCs w:val="20"/>
        </w:rPr>
      </w:pPr>
      <w:r w:rsidRPr="00445105">
        <w:rPr>
          <w:rFonts w:ascii="Arial" w:hAnsi="Arial" w:cs="Arial"/>
          <w:sz w:val="20"/>
          <w:szCs w:val="20"/>
        </w:rPr>
        <w:t>c)</w:t>
      </w:r>
      <w:r w:rsidRPr="00445105">
        <w:rPr>
          <w:rFonts w:ascii="Arial" w:hAnsi="Arial" w:cs="Arial"/>
          <w:sz w:val="20"/>
          <w:szCs w:val="20"/>
        </w:rPr>
        <w:tab/>
        <w:t xml:space="preserve">500,00 zł w odniesieniu do pozostałych składników mienia zgłoszonego do ubezpieczenia,  </w:t>
      </w:r>
    </w:p>
    <w:p w:rsidR="00445105" w:rsidRPr="009407A4" w:rsidRDefault="00445105" w:rsidP="00445105">
      <w:pPr>
        <w:ind w:left="709"/>
        <w:rPr>
          <w:rFonts w:ascii="Arial" w:hAnsi="Arial" w:cs="Arial"/>
          <w:sz w:val="20"/>
          <w:szCs w:val="20"/>
        </w:rPr>
      </w:pPr>
      <w:r w:rsidRPr="009407A4">
        <w:rPr>
          <w:rFonts w:ascii="Arial" w:hAnsi="Arial" w:cs="Arial"/>
          <w:i/>
          <w:sz w:val="20"/>
          <w:szCs w:val="20"/>
        </w:rPr>
        <w:t>Odpowiedź:</w:t>
      </w:r>
      <w:r w:rsidRPr="009407A4">
        <w:rPr>
          <w:rFonts w:ascii="Arial" w:hAnsi="Arial" w:cs="Arial"/>
          <w:bCs/>
          <w:sz w:val="20"/>
          <w:szCs w:val="20"/>
        </w:rPr>
        <w:t xml:space="preserve"> Zamawiający dopuszcza, że możliwość wprowadzenia franszyzy redukcyjnej w każdej szkodzie w wysokości: </w:t>
      </w:r>
    </w:p>
    <w:p w:rsidR="00445105" w:rsidRPr="009407A4" w:rsidRDefault="00445105" w:rsidP="00445105">
      <w:pPr>
        <w:numPr>
          <w:ilvl w:val="0"/>
          <w:numId w:val="24"/>
        </w:numPr>
        <w:suppressAutoHyphens/>
        <w:spacing w:line="240" w:lineRule="auto"/>
        <w:ind w:left="1276" w:hanging="425"/>
        <w:rPr>
          <w:rFonts w:ascii="Arial" w:hAnsi="Arial" w:cs="Arial"/>
          <w:sz w:val="20"/>
          <w:szCs w:val="20"/>
        </w:rPr>
      </w:pPr>
      <w:r w:rsidRPr="009407A4">
        <w:rPr>
          <w:rFonts w:ascii="Arial" w:hAnsi="Arial" w:cs="Arial"/>
          <w:sz w:val="20"/>
          <w:szCs w:val="20"/>
        </w:rPr>
        <w:t>5 000,00 zł w odniesieniu do tomografów komputerowych, urządzeń jądrowych rezonansu magnetycznego, akceleratorów ( o ile takie urządzenia są na wyposażeniu Szpitala),</w:t>
      </w:r>
    </w:p>
    <w:p w:rsidR="00445105" w:rsidRPr="009407A4" w:rsidRDefault="00445105" w:rsidP="00445105">
      <w:pPr>
        <w:ind w:left="1281" w:hanging="381"/>
        <w:rPr>
          <w:rFonts w:ascii="Arial" w:hAnsi="Arial" w:cs="Arial"/>
          <w:sz w:val="20"/>
          <w:szCs w:val="20"/>
        </w:rPr>
      </w:pPr>
      <w:r w:rsidRPr="009407A4">
        <w:rPr>
          <w:rFonts w:ascii="Arial" w:hAnsi="Arial" w:cs="Arial"/>
          <w:sz w:val="20"/>
          <w:szCs w:val="20"/>
        </w:rPr>
        <w:t>b)</w:t>
      </w:r>
      <w:r w:rsidRPr="009407A4">
        <w:rPr>
          <w:rFonts w:ascii="Arial" w:hAnsi="Arial" w:cs="Arial"/>
          <w:sz w:val="20"/>
          <w:szCs w:val="20"/>
        </w:rPr>
        <w:tab/>
        <w:t>500,00 zł w odniesieniu do pozostałego sprzętu elektronicznego i medycznego,</w:t>
      </w:r>
    </w:p>
    <w:p w:rsidR="00445105" w:rsidRPr="009407A4" w:rsidRDefault="00445105" w:rsidP="00445105">
      <w:pPr>
        <w:rPr>
          <w:rFonts w:ascii="Arial" w:hAnsi="Arial" w:cs="Arial"/>
          <w:sz w:val="20"/>
          <w:szCs w:val="20"/>
        </w:rPr>
      </w:pPr>
      <w:r w:rsidRPr="009407A4">
        <w:rPr>
          <w:rFonts w:ascii="Arial" w:hAnsi="Arial" w:cs="Arial"/>
          <w:sz w:val="20"/>
          <w:szCs w:val="20"/>
        </w:rPr>
        <w:t xml:space="preserve">                 c) 200,00 zł w odniesieniu do pozostałych składników mienia zgłoszonego do ubezpieczenia </w:t>
      </w:r>
    </w:p>
    <w:p w:rsidR="005B4807" w:rsidRPr="00A40045" w:rsidRDefault="00445105" w:rsidP="00445105">
      <w:pPr>
        <w:jc w:val="both"/>
      </w:pPr>
      <w:r>
        <w:t xml:space="preserve">   </w:t>
      </w:r>
    </w:p>
    <w:p w:rsidR="005B4807" w:rsidRPr="00B941B6" w:rsidRDefault="005B4807" w:rsidP="005B4807">
      <w:pPr>
        <w:numPr>
          <w:ilvl w:val="0"/>
          <w:numId w:val="17"/>
        </w:numPr>
        <w:jc w:val="both"/>
        <w:rPr>
          <w:rFonts w:ascii="Arial" w:hAnsi="Arial" w:cs="Arial"/>
          <w:sz w:val="20"/>
          <w:szCs w:val="20"/>
        </w:rPr>
      </w:pPr>
      <w:r w:rsidRPr="00B941B6">
        <w:rPr>
          <w:rFonts w:ascii="Arial" w:hAnsi="Arial" w:cs="Arial"/>
          <w:sz w:val="20"/>
          <w:szCs w:val="20"/>
        </w:rPr>
        <w:t xml:space="preserve">SIWZ  „Opis przedmiotu zamówienia” załącznik nr 1 ”Ubezpieczenie mienia od pożaru i innych zdarzeń losowych”  </w:t>
      </w:r>
    </w:p>
    <w:p w:rsidR="005B4807" w:rsidRPr="00B941B6" w:rsidRDefault="005B4807" w:rsidP="005B4807">
      <w:pPr>
        <w:ind w:left="540"/>
        <w:jc w:val="both"/>
        <w:rPr>
          <w:rFonts w:ascii="Arial" w:hAnsi="Arial" w:cs="Arial"/>
          <w:sz w:val="20"/>
          <w:szCs w:val="20"/>
        </w:rPr>
      </w:pPr>
      <w:r w:rsidRPr="00B941B6">
        <w:rPr>
          <w:rFonts w:ascii="Arial" w:hAnsi="Arial" w:cs="Arial"/>
          <w:sz w:val="20"/>
          <w:szCs w:val="20"/>
        </w:rPr>
        <w:t>- w odniesieniu do sprzętu elektronicznego – uprzejmie prosimy o włączenie klauzul o treści jak niżej:</w:t>
      </w:r>
    </w:p>
    <w:p w:rsidR="005B4807" w:rsidRPr="00B941B6" w:rsidRDefault="005B4807" w:rsidP="005B4807">
      <w:pPr>
        <w:pStyle w:val="Nagwek4"/>
        <w:rPr>
          <w:rFonts w:ascii="Arial" w:hAnsi="Arial" w:cs="Arial"/>
          <w:i/>
          <w:color w:val="000000"/>
          <w:sz w:val="20"/>
          <w:szCs w:val="20"/>
        </w:rPr>
      </w:pPr>
      <w:r w:rsidRPr="00B941B6">
        <w:rPr>
          <w:rFonts w:ascii="Arial" w:hAnsi="Arial" w:cs="Arial"/>
          <w:b w:val="0"/>
          <w:i/>
          <w:color w:val="000000"/>
          <w:sz w:val="20"/>
          <w:szCs w:val="20"/>
          <w:u w:val="single"/>
        </w:rPr>
        <w:t xml:space="preserve">Klauzula </w:t>
      </w:r>
      <w:r w:rsidRPr="00B941B6">
        <w:rPr>
          <w:rFonts w:ascii="Arial" w:hAnsi="Arial" w:cs="Arial"/>
          <w:b w:val="0"/>
          <w:i/>
          <w:color w:val="000000"/>
          <w:sz w:val="20"/>
          <w:szCs w:val="20"/>
        </w:rPr>
        <w:t>- Ubezpieczenie lamp od wszystkich ryzyk (</w:t>
      </w:r>
      <w:r w:rsidRPr="00B941B6">
        <w:rPr>
          <w:rFonts w:ascii="Arial" w:hAnsi="Arial" w:cs="Arial"/>
          <w:i/>
          <w:color w:val="000000"/>
          <w:sz w:val="20"/>
          <w:szCs w:val="20"/>
        </w:rPr>
        <w:t>w przypadku zgody na ubezpieczenie wg owu sprzętu elektronicznego)</w:t>
      </w:r>
    </w:p>
    <w:p w:rsidR="005B4807" w:rsidRPr="00B941B6" w:rsidRDefault="005B4807" w:rsidP="005B4807">
      <w:pPr>
        <w:pStyle w:val="Tekstpodstawowy"/>
        <w:ind w:firstLine="567"/>
        <w:jc w:val="both"/>
        <w:rPr>
          <w:rFonts w:ascii="Arial" w:hAnsi="Arial" w:cs="Arial"/>
          <w:b w:val="0"/>
          <w:i/>
          <w:sz w:val="20"/>
          <w:szCs w:val="20"/>
        </w:rPr>
      </w:pPr>
      <w:r w:rsidRPr="00B941B6">
        <w:rPr>
          <w:rFonts w:ascii="Arial" w:hAnsi="Arial" w:cs="Arial"/>
          <w:b w:val="0"/>
          <w:i/>
          <w:sz w:val="20"/>
          <w:szCs w:val="20"/>
        </w:rPr>
        <w:t xml:space="preserve">Ustala się z zachowaniem pozostałych niezmienionych niniejszą klauzulą postanowień ogólnych warunków ubezpieczenia sprzętu elektronicznego, iż odpowiedzialność za utratę lub uszkodzenie lamp zostaje rozszerzona na wszystkie ryzyka na następujących warunkach: </w:t>
      </w:r>
    </w:p>
    <w:p w:rsidR="005B4807" w:rsidRPr="00B941B6" w:rsidRDefault="005B4807" w:rsidP="005B4807">
      <w:pPr>
        <w:pStyle w:val="Tekstpodstawowy"/>
        <w:widowControl w:val="0"/>
        <w:numPr>
          <w:ilvl w:val="0"/>
          <w:numId w:val="9"/>
        </w:numPr>
        <w:jc w:val="both"/>
        <w:rPr>
          <w:rFonts w:ascii="Arial" w:hAnsi="Arial" w:cs="Arial"/>
          <w:b w:val="0"/>
          <w:i/>
          <w:sz w:val="20"/>
          <w:szCs w:val="20"/>
        </w:rPr>
      </w:pPr>
      <w:r w:rsidRPr="00B941B6">
        <w:rPr>
          <w:rFonts w:ascii="Arial" w:hAnsi="Arial" w:cs="Arial"/>
          <w:b w:val="0"/>
          <w:i/>
          <w:sz w:val="20"/>
          <w:szCs w:val="20"/>
        </w:rPr>
        <w:lastRenderedPageBreak/>
        <w:t>przy szkodach spowodowanych działaniem ognia, wody lub kradzieży z włamaniem oraz rabunku, odszkodowanie wypłacone będzie w pełnej wartości odtworzeniowej, tak samo jak za pozostałe części ubezpieczonego przedmiotu,</w:t>
      </w:r>
    </w:p>
    <w:p w:rsidR="005B4807" w:rsidRPr="00B941B6" w:rsidRDefault="005B4807" w:rsidP="005B4807">
      <w:pPr>
        <w:pStyle w:val="Tekstpodstawowy"/>
        <w:widowControl w:val="0"/>
        <w:numPr>
          <w:ilvl w:val="0"/>
          <w:numId w:val="9"/>
        </w:numPr>
        <w:jc w:val="both"/>
        <w:rPr>
          <w:rFonts w:ascii="Arial" w:hAnsi="Arial" w:cs="Arial"/>
          <w:b w:val="0"/>
          <w:i/>
          <w:sz w:val="20"/>
          <w:szCs w:val="20"/>
        </w:rPr>
      </w:pPr>
      <w:r w:rsidRPr="00B941B6">
        <w:rPr>
          <w:rFonts w:ascii="Arial" w:hAnsi="Arial" w:cs="Arial"/>
          <w:b w:val="0"/>
          <w:i/>
          <w:sz w:val="20"/>
          <w:szCs w:val="20"/>
        </w:rPr>
        <w:t xml:space="preserve">przy szkodach, które zostały spowodowane przez inne niż wymienione wyżej ryzyka wartość odtworzeniowa będzie zmniejszona z tytułu zużycia lamp do momentu wystąpienia szkody zgodnie ze współczynnikiem zużycia podanym w pkt a) - Tabelą nr 1 </w:t>
      </w:r>
    </w:p>
    <w:p w:rsidR="005B4807" w:rsidRPr="00B941B6" w:rsidRDefault="005B4807" w:rsidP="005B4807">
      <w:pPr>
        <w:pStyle w:val="Tekstpodstawowy"/>
        <w:ind w:firstLine="340"/>
        <w:jc w:val="both"/>
        <w:rPr>
          <w:rFonts w:ascii="Arial" w:hAnsi="Arial" w:cs="Arial"/>
          <w:b w:val="0"/>
          <w:i/>
          <w:sz w:val="20"/>
          <w:szCs w:val="20"/>
        </w:rPr>
      </w:pPr>
      <w:r w:rsidRPr="00B941B6">
        <w:rPr>
          <w:rFonts w:ascii="Arial" w:hAnsi="Arial" w:cs="Arial"/>
          <w:b w:val="0"/>
          <w:i/>
          <w:sz w:val="20"/>
          <w:szCs w:val="20"/>
        </w:rPr>
        <w:t>albo w odniesieniu do tomografów komputerowych zgodnie ze wzorem podanym w pkt. b).</w:t>
      </w:r>
    </w:p>
    <w:p w:rsidR="005B4807" w:rsidRPr="00B941B6" w:rsidRDefault="005B4807" w:rsidP="005B4807">
      <w:pPr>
        <w:pStyle w:val="Tekstpodstawowy"/>
        <w:ind w:left="7200" w:firstLine="720"/>
        <w:jc w:val="both"/>
        <w:rPr>
          <w:rFonts w:ascii="Arial" w:hAnsi="Arial" w:cs="Arial"/>
          <w:i/>
          <w:sz w:val="20"/>
          <w:szCs w:val="20"/>
        </w:rPr>
      </w:pPr>
      <w:r w:rsidRPr="00B941B6">
        <w:rPr>
          <w:rFonts w:ascii="Arial" w:hAnsi="Arial" w:cs="Arial"/>
          <w:i/>
          <w:sz w:val="20"/>
          <w:szCs w:val="20"/>
        </w:rPr>
        <w:t>Tabela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126"/>
        <w:gridCol w:w="2052"/>
      </w:tblGrid>
      <w:tr w:rsidR="005B4807" w:rsidRPr="00B941B6" w:rsidTr="00A174B7">
        <w:tblPrEx>
          <w:tblCellMar>
            <w:top w:w="0" w:type="dxa"/>
            <w:bottom w:w="0" w:type="dxa"/>
          </w:tblCellMar>
        </w:tblPrEx>
        <w:trPr>
          <w:cantSplit/>
          <w:trHeight w:val="255"/>
        </w:trPr>
        <w:tc>
          <w:tcPr>
            <w:tcW w:w="5032" w:type="dxa"/>
            <w:vMerge w:val="restart"/>
          </w:tcPr>
          <w:p w:rsidR="005B4807" w:rsidRPr="00B941B6" w:rsidRDefault="005B4807" w:rsidP="00A174B7">
            <w:pPr>
              <w:jc w:val="both"/>
              <w:rPr>
                <w:rFonts w:ascii="Arial" w:hAnsi="Arial" w:cs="Arial"/>
                <w:i/>
                <w:color w:val="000000"/>
                <w:sz w:val="20"/>
                <w:szCs w:val="20"/>
              </w:rPr>
            </w:pPr>
          </w:p>
          <w:p w:rsidR="005B4807" w:rsidRPr="00B941B6" w:rsidRDefault="005B4807" w:rsidP="00A174B7">
            <w:pPr>
              <w:jc w:val="both"/>
              <w:rPr>
                <w:rFonts w:ascii="Arial" w:hAnsi="Arial" w:cs="Arial"/>
                <w:i/>
                <w:color w:val="000000"/>
                <w:sz w:val="20"/>
                <w:szCs w:val="20"/>
              </w:rPr>
            </w:pPr>
            <w:r w:rsidRPr="00B941B6">
              <w:rPr>
                <w:rFonts w:ascii="Arial" w:hAnsi="Arial" w:cs="Arial"/>
                <w:i/>
                <w:color w:val="000000"/>
                <w:sz w:val="20"/>
                <w:szCs w:val="20"/>
              </w:rPr>
              <w:t xml:space="preserve">a) Oznaczenie lamp </w:t>
            </w:r>
          </w:p>
          <w:p w:rsidR="005B4807" w:rsidRPr="00B941B6" w:rsidRDefault="005B4807" w:rsidP="00A174B7">
            <w:pPr>
              <w:jc w:val="both"/>
              <w:rPr>
                <w:rFonts w:ascii="Arial" w:hAnsi="Arial" w:cs="Arial"/>
                <w:i/>
                <w:color w:val="000000"/>
                <w:sz w:val="20"/>
                <w:szCs w:val="20"/>
              </w:rPr>
            </w:pPr>
            <w:r w:rsidRPr="00B941B6">
              <w:rPr>
                <w:rFonts w:ascii="Arial" w:hAnsi="Arial" w:cs="Arial"/>
                <w:i/>
                <w:color w:val="000000"/>
                <w:sz w:val="20"/>
                <w:szCs w:val="20"/>
              </w:rPr>
              <w:t xml:space="preserve">(bez tomografów komputerowych – patrz pkt. b) </w:t>
            </w:r>
          </w:p>
        </w:tc>
        <w:tc>
          <w:tcPr>
            <w:tcW w:w="4178" w:type="dxa"/>
            <w:gridSpan w:val="2"/>
          </w:tcPr>
          <w:p w:rsidR="005B4807" w:rsidRPr="00B941B6" w:rsidRDefault="005B4807" w:rsidP="00A174B7">
            <w:pPr>
              <w:jc w:val="center"/>
              <w:rPr>
                <w:rFonts w:ascii="Arial" w:hAnsi="Arial" w:cs="Arial"/>
                <w:i/>
                <w:color w:val="000000"/>
                <w:sz w:val="20"/>
                <w:szCs w:val="20"/>
              </w:rPr>
            </w:pPr>
            <w:r w:rsidRPr="00B941B6">
              <w:rPr>
                <w:rFonts w:ascii="Arial" w:hAnsi="Arial" w:cs="Arial"/>
                <w:i/>
                <w:color w:val="000000"/>
                <w:sz w:val="20"/>
                <w:szCs w:val="20"/>
              </w:rPr>
              <w:t>Zmniejszenie odszkodowania</w:t>
            </w:r>
          </w:p>
        </w:tc>
      </w:tr>
      <w:tr w:rsidR="005B4807" w:rsidRPr="00B941B6" w:rsidTr="00A174B7">
        <w:tblPrEx>
          <w:tblCellMar>
            <w:top w:w="0" w:type="dxa"/>
            <w:bottom w:w="0" w:type="dxa"/>
          </w:tblCellMar>
        </w:tblPrEx>
        <w:trPr>
          <w:cantSplit/>
          <w:trHeight w:val="255"/>
        </w:trPr>
        <w:tc>
          <w:tcPr>
            <w:tcW w:w="5032" w:type="dxa"/>
            <w:vMerge/>
          </w:tcPr>
          <w:p w:rsidR="005B4807" w:rsidRPr="00B941B6" w:rsidRDefault="005B4807" w:rsidP="00A174B7">
            <w:pPr>
              <w:jc w:val="both"/>
              <w:rPr>
                <w:rFonts w:ascii="Arial" w:hAnsi="Arial" w:cs="Arial"/>
                <w:i/>
                <w:color w:val="000000"/>
                <w:sz w:val="20"/>
                <w:szCs w:val="20"/>
              </w:rPr>
            </w:pPr>
          </w:p>
        </w:tc>
        <w:tc>
          <w:tcPr>
            <w:tcW w:w="2126" w:type="dxa"/>
          </w:tcPr>
          <w:p w:rsidR="005B4807" w:rsidRPr="00B941B6" w:rsidRDefault="005B4807" w:rsidP="00A174B7">
            <w:pPr>
              <w:jc w:val="center"/>
              <w:rPr>
                <w:rFonts w:ascii="Arial" w:hAnsi="Arial" w:cs="Arial"/>
                <w:i/>
                <w:color w:val="000000"/>
                <w:sz w:val="20"/>
                <w:szCs w:val="20"/>
              </w:rPr>
            </w:pPr>
            <w:r w:rsidRPr="00B941B6">
              <w:rPr>
                <w:rFonts w:ascii="Arial" w:hAnsi="Arial" w:cs="Arial"/>
                <w:i/>
                <w:color w:val="000000"/>
                <w:sz w:val="20"/>
                <w:szCs w:val="20"/>
              </w:rPr>
              <w:t>po okresie użytkowania</w:t>
            </w:r>
          </w:p>
        </w:tc>
        <w:tc>
          <w:tcPr>
            <w:tcW w:w="2052" w:type="dxa"/>
          </w:tcPr>
          <w:p w:rsidR="005B4807" w:rsidRPr="00B941B6" w:rsidRDefault="005B4807" w:rsidP="00A174B7">
            <w:pPr>
              <w:jc w:val="center"/>
              <w:rPr>
                <w:rFonts w:ascii="Arial" w:hAnsi="Arial" w:cs="Arial"/>
                <w:i/>
                <w:color w:val="000000"/>
                <w:sz w:val="20"/>
                <w:szCs w:val="20"/>
              </w:rPr>
            </w:pPr>
            <w:r w:rsidRPr="00B941B6">
              <w:rPr>
                <w:rFonts w:ascii="Arial" w:hAnsi="Arial" w:cs="Arial"/>
                <w:i/>
                <w:color w:val="000000"/>
                <w:sz w:val="20"/>
                <w:szCs w:val="20"/>
              </w:rPr>
              <w:t>miesięczny współczynnik</w:t>
            </w:r>
          </w:p>
        </w:tc>
      </w:tr>
      <w:tr w:rsidR="005B4807" w:rsidRPr="00B941B6" w:rsidTr="00A174B7">
        <w:tblPrEx>
          <w:tblCellMar>
            <w:top w:w="0" w:type="dxa"/>
            <w:bottom w:w="0" w:type="dxa"/>
          </w:tblCellMar>
        </w:tblPrEx>
        <w:tc>
          <w:tcPr>
            <w:tcW w:w="5032" w:type="dxa"/>
          </w:tcPr>
          <w:p w:rsidR="005B4807" w:rsidRPr="00B941B6" w:rsidRDefault="005B4807" w:rsidP="00A174B7">
            <w:pPr>
              <w:numPr>
                <w:ilvl w:val="0"/>
                <w:numId w:val="5"/>
              </w:numPr>
              <w:spacing w:line="240" w:lineRule="auto"/>
              <w:jc w:val="both"/>
              <w:rPr>
                <w:rFonts w:ascii="Arial" w:hAnsi="Arial" w:cs="Arial"/>
                <w:i/>
                <w:color w:val="000000"/>
                <w:sz w:val="20"/>
                <w:szCs w:val="20"/>
              </w:rPr>
            </w:pPr>
            <w:r w:rsidRPr="00B941B6">
              <w:rPr>
                <w:rFonts w:ascii="Arial" w:hAnsi="Arial" w:cs="Arial"/>
                <w:i/>
                <w:color w:val="000000"/>
                <w:sz w:val="20"/>
                <w:szCs w:val="20"/>
              </w:rPr>
              <w:t>Lampy rentgenowskie (poza medycyną)</w:t>
            </w:r>
          </w:p>
          <w:p w:rsidR="005B4807" w:rsidRPr="00B941B6" w:rsidRDefault="005B4807" w:rsidP="00A174B7">
            <w:pPr>
              <w:numPr>
                <w:ilvl w:val="0"/>
                <w:numId w:val="5"/>
              </w:numPr>
              <w:spacing w:line="240" w:lineRule="auto"/>
              <w:jc w:val="both"/>
              <w:rPr>
                <w:rFonts w:ascii="Arial" w:hAnsi="Arial" w:cs="Arial"/>
                <w:i/>
                <w:color w:val="000000"/>
                <w:sz w:val="20"/>
                <w:szCs w:val="20"/>
              </w:rPr>
            </w:pPr>
            <w:r w:rsidRPr="00B941B6">
              <w:rPr>
                <w:rFonts w:ascii="Arial" w:hAnsi="Arial" w:cs="Arial"/>
                <w:i/>
                <w:color w:val="000000"/>
                <w:sz w:val="20"/>
                <w:szCs w:val="20"/>
              </w:rPr>
              <w:t>Lampy laserowe (poza medycyną)</w:t>
            </w:r>
          </w:p>
        </w:tc>
        <w:tc>
          <w:tcPr>
            <w:tcW w:w="2126" w:type="dxa"/>
          </w:tcPr>
          <w:p w:rsidR="005B4807" w:rsidRPr="00B941B6" w:rsidRDefault="005B4807" w:rsidP="00A174B7">
            <w:pPr>
              <w:jc w:val="center"/>
              <w:rPr>
                <w:rFonts w:ascii="Arial" w:hAnsi="Arial" w:cs="Arial"/>
                <w:i/>
                <w:color w:val="000000"/>
                <w:sz w:val="20"/>
                <w:szCs w:val="20"/>
              </w:rPr>
            </w:pPr>
          </w:p>
          <w:p w:rsidR="005B4807" w:rsidRPr="00B941B6" w:rsidRDefault="005B4807" w:rsidP="00A174B7">
            <w:pPr>
              <w:jc w:val="center"/>
              <w:rPr>
                <w:rFonts w:ascii="Arial" w:hAnsi="Arial" w:cs="Arial"/>
                <w:i/>
                <w:color w:val="000000"/>
                <w:sz w:val="20"/>
                <w:szCs w:val="20"/>
              </w:rPr>
            </w:pPr>
            <w:r w:rsidRPr="00B941B6">
              <w:rPr>
                <w:rFonts w:ascii="Arial" w:hAnsi="Arial" w:cs="Arial"/>
                <w:i/>
                <w:color w:val="000000"/>
                <w:sz w:val="20"/>
                <w:szCs w:val="20"/>
              </w:rPr>
              <w:t>6 miesięcy</w:t>
            </w:r>
          </w:p>
        </w:tc>
        <w:tc>
          <w:tcPr>
            <w:tcW w:w="2052" w:type="dxa"/>
          </w:tcPr>
          <w:p w:rsidR="005B4807" w:rsidRPr="00B941B6" w:rsidRDefault="005B4807" w:rsidP="00A174B7">
            <w:pPr>
              <w:jc w:val="center"/>
              <w:rPr>
                <w:rFonts w:ascii="Arial" w:hAnsi="Arial" w:cs="Arial"/>
                <w:i/>
                <w:color w:val="000000"/>
                <w:sz w:val="20"/>
                <w:szCs w:val="20"/>
              </w:rPr>
            </w:pPr>
          </w:p>
          <w:p w:rsidR="005B4807" w:rsidRPr="00B941B6" w:rsidRDefault="005B4807" w:rsidP="00A174B7">
            <w:pPr>
              <w:jc w:val="center"/>
              <w:rPr>
                <w:rFonts w:ascii="Arial" w:hAnsi="Arial" w:cs="Arial"/>
                <w:i/>
                <w:color w:val="000000"/>
                <w:sz w:val="20"/>
                <w:szCs w:val="20"/>
              </w:rPr>
            </w:pPr>
            <w:r w:rsidRPr="00B941B6">
              <w:rPr>
                <w:rFonts w:ascii="Arial" w:hAnsi="Arial" w:cs="Arial"/>
                <w:i/>
                <w:color w:val="000000"/>
                <w:sz w:val="20"/>
                <w:szCs w:val="20"/>
              </w:rPr>
              <w:t>5,5 %</w:t>
            </w:r>
          </w:p>
        </w:tc>
      </w:tr>
      <w:tr w:rsidR="005B4807" w:rsidRPr="00B941B6" w:rsidTr="00A174B7">
        <w:tblPrEx>
          <w:tblCellMar>
            <w:top w:w="0" w:type="dxa"/>
            <w:bottom w:w="0" w:type="dxa"/>
          </w:tblCellMar>
        </w:tblPrEx>
        <w:tc>
          <w:tcPr>
            <w:tcW w:w="5032" w:type="dxa"/>
          </w:tcPr>
          <w:p w:rsidR="005B4807" w:rsidRPr="00B941B6" w:rsidRDefault="005B4807" w:rsidP="00A174B7">
            <w:pPr>
              <w:numPr>
                <w:ilvl w:val="0"/>
                <w:numId w:val="5"/>
              </w:numPr>
              <w:spacing w:line="240" w:lineRule="auto"/>
              <w:jc w:val="both"/>
              <w:rPr>
                <w:rFonts w:ascii="Arial" w:hAnsi="Arial" w:cs="Arial"/>
                <w:i/>
                <w:color w:val="000000"/>
                <w:sz w:val="20"/>
                <w:szCs w:val="20"/>
              </w:rPr>
            </w:pPr>
            <w:r w:rsidRPr="00B941B6">
              <w:rPr>
                <w:rFonts w:ascii="Arial" w:hAnsi="Arial" w:cs="Arial"/>
                <w:i/>
                <w:color w:val="000000"/>
                <w:sz w:val="20"/>
                <w:szCs w:val="20"/>
              </w:rPr>
              <w:t xml:space="preserve">Lampy rentgenowskie-anodowe  - w szpitalach, oddziałach radiologicznych, </w:t>
            </w:r>
          </w:p>
          <w:p w:rsidR="005B4807" w:rsidRPr="00B941B6" w:rsidRDefault="005B4807" w:rsidP="00A174B7">
            <w:pPr>
              <w:numPr>
                <w:ilvl w:val="0"/>
                <w:numId w:val="5"/>
              </w:numPr>
              <w:spacing w:line="240" w:lineRule="auto"/>
              <w:jc w:val="both"/>
              <w:rPr>
                <w:rFonts w:ascii="Arial" w:hAnsi="Arial" w:cs="Arial"/>
                <w:i/>
                <w:color w:val="000000"/>
                <w:sz w:val="20"/>
                <w:szCs w:val="20"/>
              </w:rPr>
            </w:pPr>
            <w:r w:rsidRPr="00B941B6">
              <w:rPr>
                <w:rFonts w:ascii="Arial" w:hAnsi="Arial" w:cs="Arial"/>
                <w:i/>
                <w:color w:val="000000"/>
                <w:sz w:val="20"/>
                <w:szCs w:val="20"/>
              </w:rPr>
              <w:t>Lampy laserowe (w medycynie),</w:t>
            </w:r>
          </w:p>
          <w:p w:rsidR="005B4807" w:rsidRPr="00B941B6" w:rsidRDefault="005B4807" w:rsidP="00A174B7">
            <w:pPr>
              <w:numPr>
                <w:ilvl w:val="0"/>
                <w:numId w:val="5"/>
              </w:numPr>
              <w:spacing w:line="240" w:lineRule="auto"/>
              <w:jc w:val="both"/>
              <w:rPr>
                <w:rFonts w:ascii="Arial" w:hAnsi="Arial" w:cs="Arial"/>
                <w:i/>
                <w:color w:val="000000"/>
                <w:sz w:val="20"/>
                <w:szCs w:val="20"/>
              </w:rPr>
            </w:pPr>
            <w:r w:rsidRPr="00B941B6">
              <w:rPr>
                <w:rFonts w:ascii="Arial" w:hAnsi="Arial" w:cs="Arial"/>
                <w:i/>
                <w:color w:val="000000"/>
                <w:sz w:val="20"/>
                <w:szCs w:val="20"/>
              </w:rPr>
              <w:t>Lampy elektronopromieniowa (CRT) w zapisie FOTO- (poza medycyną)</w:t>
            </w:r>
          </w:p>
          <w:p w:rsidR="005B4807" w:rsidRPr="00B941B6" w:rsidRDefault="005B4807" w:rsidP="00A174B7">
            <w:pPr>
              <w:numPr>
                <w:ilvl w:val="0"/>
                <w:numId w:val="5"/>
              </w:numPr>
              <w:spacing w:line="240" w:lineRule="auto"/>
              <w:jc w:val="both"/>
              <w:rPr>
                <w:rFonts w:ascii="Arial" w:hAnsi="Arial" w:cs="Arial"/>
                <w:i/>
                <w:color w:val="000000"/>
                <w:sz w:val="20"/>
                <w:szCs w:val="20"/>
              </w:rPr>
            </w:pPr>
            <w:r w:rsidRPr="00B941B6">
              <w:rPr>
                <w:rFonts w:ascii="Arial" w:hAnsi="Arial" w:cs="Arial"/>
                <w:i/>
                <w:color w:val="000000"/>
                <w:sz w:val="20"/>
                <w:szCs w:val="20"/>
              </w:rPr>
              <w:t>Lampy analizujące (poza medycyną)</w:t>
            </w:r>
          </w:p>
          <w:p w:rsidR="005B4807" w:rsidRPr="00B941B6" w:rsidRDefault="005B4807" w:rsidP="00A174B7">
            <w:pPr>
              <w:numPr>
                <w:ilvl w:val="0"/>
                <w:numId w:val="6"/>
              </w:numPr>
              <w:spacing w:line="240" w:lineRule="auto"/>
              <w:jc w:val="both"/>
              <w:rPr>
                <w:rFonts w:ascii="Arial" w:hAnsi="Arial" w:cs="Arial"/>
                <w:i/>
                <w:color w:val="000000"/>
                <w:sz w:val="20"/>
                <w:szCs w:val="20"/>
              </w:rPr>
            </w:pPr>
            <w:r w:rsidRPr="00B941B6">
              <w:rPr>
                <w:rFonts w:ascii="Arial" w:hAnsi="Arial" w:cs="Arial"/>
                <w:i/>
                <w:color w:val="000000"/>
                <w:sz w:val="20"/>
                <w:szCs w:val="20"/>
              </w:rPr>
              <w:t>Tyratrony (w medycynie)</w:t>
            </w:r>
          </w:p>
        </w:tc>
        <w:tc>
          <w:tcPr>
            <w:tcW w:w="2126" w:type="dxa"/>
          </w:tcPr>
          <w:p w:rsidR="005B4807" w:rsidRPr="00B941B6" w:rsidRDefault="005B4807" w:rsidP="00A174B7">
            <w:pPr>
              <w:jc w:val="center"/>
              <w:rPr>
                <w:rFonts w:ascii="Arial" w:hAnsi="Arial" w:cs="Arial"/>
                <w:i/>
                <w:color w:val="000000"/>
                <w:sz w:val="20"/>
                <w:szCs w:val="20"/>
              </w:rPr>
            </w:pPr>
          </w:p>
          <w:p w:rsidR="005B4807" w:rsidRPr="00B941B6" w:rsidRDefault="005B4807" w:rsidP="00A174B7">
            <w:pPr>
              <w:jc w:val="center"/>
              <w:rPr>
                <w:rFonts w:ascii="Arial" w:hAnsi="Arial" w:cs="Arial"/>
                <w:i/>
                <w:color w:val="000000"/>
                <w:sz w:val="20"/>
                <w:szCs w:val="20"/>
              </w:rPr>
            </w:pPr>
          </w:p>
          <w:p w:rsidR="005B4807" w:rsidRPr="00B941B6" w:rsidRDefault="005B4807" w:rsidP="00A174B7">
            <w:pPr>
              <w:jc w:val="center"/>
              <w:rPr>
                <w:rFonts w:ascii="Arial" w:hAnsi="Arial" w:cs="Arial"/>
                <w:i/>
                <w:color w:val="000000"/>
                <w:sz w:val="20"/>
                <w:szCs w:val="20"/>
              </w:rPr>
            </w:pPr>
          </w:p>
          <w:p w:rsidR="005B4807" w:rsidRPr="00B941B6" w:rsidRDefault="005B4807" w:rsidP="00A174B7">
            <w:pPr>
              <w:jc w:val="center"/>
              <w:rPr>
                <w:rFonts w:ascii="Arial" w:hAnsi="Arial" w:cs="Arial"/>
                <w:i/>
                <w:color w:val="000000"/>
                <w:sz w:val="20"/>
                <w:szCs w:val="20"/>
              </w:rPr>
            </w:pPr>
          </w:p>
          <w:p w:rsidR="005B4807" w:rsidRPr="00B941B6" w:rsidRDefault="005B4807" w:rsidP="00A174B7">
            <w:pPr>
              <w:jc w:val="center"/>
              <w:rPr>
                <w:rFonts w:ascii="Arial" w:hAnsi="Arial" w:cs="Arial"/>
                <w:i/>
                <w:color w:val="000000"/>
                <w:sz w:val="20"/>
                <w:szCs w:val="20"/>
              </w:rPr>
            </w:pPr>
            <w:r w:rsidRPr="00B941B6">
              <w:rPr>
                <w:rFonts w:ascii="Arial" w:hAnsi="Arial" w:cs="Arial"/>
                <w:i/>
                <w:color w:val="000000"/>
                <w:sz w:val="20"/>
                <w:szCs w:val="20"/>
              </w:rPr>
              <w:t>12 miesięcy</w:t>
            </w:r>
          </w:p>
          <w:p w:rsidR="005B4807" w:rsidRPr="00B941B6" w:rsidRDefault="005B4807" w:rsidP="00A174B7">
            <w:pPr>
              <w:jc w:val="center"/>
              <w:rPr>
                <w:rFonts w:ascii="Arial" w:hAnsi="Arial" w:cs="Arial"/>
                <w:i/>
                <w:color w:val="000000"/>
                <w:sz w:val="20"/>
                <w:szCs w:val="20"/>
              </w:rPr>
            </w:pPr>
          </w:p>
        </w:tc>
        <w:tc>
          <w:tcPr>
            <w:tcW w:w="2052" w:type="dxa"/>
          </w:tcPr>
          <w:p w:rsidR="005B4807" w:rsidRPr="00B941B6" w:rsidRDefault="005B4807" w:rsidP="00A174B7">
            <w:pPr>
              <w:jc w:val="center"/>
              <w:rPr>
                <w:rFonts w:ascii="Arial" w:hAnsi="Arial" w:cs="Arial"/>
                <w:i/>
                <w:color w:val="000000"/>
                <w:sz w:val="20"/>
                <w:szCs w:val="20"/>
              </w:rPr>
            </w:pPr>
          </w:p>
          <w:p w:rsidR="005B4807" w:rsidRPr="00B941B6" w:rsidRDefault="005B4807" w:rsidP="00A174B7">
            <w:pPr>
              <w:jc w:val="center"/>
              <w:rPr>
                <w:rFonts w:ascii="Arial" w:hAnsi="Arial" w:cs="Arial"/>
                <w:i/>
                <w:color w:val="000000"/>
                <w:sz w:val="20"/>
                <w:szCs w:val="20"/>
              </w:rPr>
            </w:pPr>
          </w:p>
          <w:p w:rsidR="005B4807" w:rsidRPr="00B941B6" w:rsidRDefault="005B4807" w:rsidP="00A174B7">
            <w:pPr>
              <w:jc w:val="center"/>
              <w:rPr>
                <w:rFonts w:ascii="Arial" w:hAnsi="Arial" w:cs="Arial"/>
                <w:i/>
                <w:color w:val="000000"/>
                <w:sz w:val="20"/>
                <w:szCs w:val="20"/>
              </w:rPr>
            </w:pPr>
          </w:p>
          <w:p w:rsidR="005B4807" w:rsidRPr="00B941B6" w:rsidRDefault="005B4807" w:rsidP="00A174B7">
            <w:pPr>
              <w:jc w:val="center"/>
              <w:rPr>
                <w:rFonts w:ascii="Arial" w:hAnsi="Arial" w:cs="Arial"/>
                <w:i/>
                <w:color w:val="000000"/>
                <w:sz w:val="20"/>
                <w:szCs w:val="20"/>
              </w:rPr>
            </w:pPr>
          </w:p>
          <w:p w:rsidR="005B4807" w:rsidRPr="00B941B6" w:rsidRDefault="005B4807" w:rsidP="00A174B7">
            <w:pPr>
              <w:jc w:val="center"/>
              <w:rPr>
                <w:rFonts w:ascii="Arial" w:hAnsi="Arial" w:cs="Arial"/>
                <w:i/>
                <w:color w:val="000000"/>
                <w:sz w:val="20"/>
                <w:szCs w:val="20"/>
              </w:rPr>
            </w:pPr>
            <w:r w:rsidRPr="00B941B6">
              <w:rPr>
                <w:rFonts w:ascii="Arial" w:hAnsi="Arial" w:cs="Arial"/>
                <w:i/>
                <w:color w:val="000000"/>
                <w:sz w:val="20"/>
                <w:szCs w:val="20"/>
              </w:rPr>
              <w:t>3,0 %</w:t>
            </w:r>
          </w:p>
          <w:p w:rsidR="005B4807" w:rsidRPr="00B941B6" w:rsidRDefault="005B4807" w:rsidP="00A174B7">
            <w:pPr>
              <w:jc w:val="both"/>
              <w:rPr>
                <w:rFonts w:ascii="Arial" w:hAnsi="Arial" w:cs="Arial"/>
                <w:i/>
                <w:color w:val="000000"/>
                <w:sz w:val="20"/>
                <w:szCs w:val="20"/>
              </w:rPr>
            </w:pPr>
          </w:p>
        </w:tc>
      </w:tr>
      <w:tr w:rsidR="005B4807" w:rsidRPr="00B941B6" w:rsidTr="00A174B7">
        <w:tblPrEx>
          <w:tblCellMar>
            <w:top w:w="0" w:type="dxa"/>
            <w:bottom w:w="0" w:type="dxa"/>
          </w:tblCellMar>
        </w:tblPrEx>
        <w:tc>
          <w:tcPr>
            <w:tcW w:w="5032" w:type="dxa"/>
          </w:tcPr>
          <w:p w:rsidR="005B4807" w:rsidRPr="00B941B6" w:rsidRDefault="005B4807" w:rsidP="00A174B7">
            <w:pPr>
              <w:numPr>
                <w:ilvl w:val="0"/>
                <w:numId w:val="7"/>
              </w:numPr>
              <w:spacing w:line="240" w:lineRule="auto"/>
              <w:jc w:val="both"/>
              <w:rPr>
                <w:rFonts w:ascii="Arial" w:hAnsi="Arial" w:cs="Arial"/>
                <w:i/>
                <w:color w:val="000000"/>
                <w:sz w:val="20"/>
                <w:szCs w:val="20"/>
              </w:rPr>
            </w:pPr>
            <w:r w:rsidRPr="00B941B6">
              <w:rPr>
                <w:rFonts w:ascii="Arial" w:hAnsi="Arial" w:cs="Arial"/>
                <w:i/>
                <w:color w:val="000000"/>
                <w:sz w:val="20"/>
                <w:szCs w:val="20"/>
              </w:rPr>
              <w:t>Lampy kineskopowe (poza medycyną)</w:t>
            </w:r>
          </w:p>
          <w:p w:rsidR="005B4807" w:rsidRPr="00B941B6" w:rsidRDefault="005B4807" w:rsidP="00A174B7">
            <w:pPr>
              <w:numPr>
                <w:ilvl w:val="0"/>
                <w:numId w:val="6"/>
              </w:numPr>
              <w:spacing w:line="240" w:lineRule="auto"/>
              <w:jc w:val="both"/>
              <w:rPr>
                <w:rFonts w:ascii="Arial" w:hAnsi="Arial" w:cs="Arial"/>
                <w:i/>
                <w:color w:val="000000"/>
                <w:sz w:val="20"/>
                <w:szCs w:val="20"/>
              </w:rPr>
            </w:pPr>
            <w:r w:rsidRPr="00B941B6">
              <w:rPr>
                <w:rFonts w:ascii="Arial" w:hAnsi="Arial" w:cs="Arial"/>
                <w:i/>
                <w:color w:val="000000"/>
                <w:sz w:val="20"/>
                <w:szCs w:val="20"/>
              </w:rPr>
              <w:t>Lampy wysokiej częstotliwości (poza medycyną)</w:t>
            </w:r>
          </w:p>
        </w:tc>
        <w:tc>
          <w:tcPr>
            <w:tcW w:w="2126" w:type="dxa"/>
          </w:tcPr>
          <w:p w:rsidR="005B4807" w:rsidRPr="00B941B6" w:rsidRDefault="005B4807" w:rsidP="00A174B7">
            <w:pPr>
              <w:jc w:val="center"/>
              <w:rPr>
                <w:rFonts w:ascii="Arial" w:hAnsi="Arial" w:cs="Arial"/>
                <w:i/>
                <w:color w:val="000000"/>
                <w:sz w:val="20"/>
                <w:szCs w:val="20"/>
              </w:rPr>
            </w:pPr>
          </w:p>
          <w:p w:rsidR="005B4807" w:rsidRPr="00B941B6" w:rsidRDefault="005B4807" w:rsidP="00A174B7">
            <w:pPr>
              <w:jc w:val="center"/>
              <w:rPr>
                <w:rFonts w:ascii="Arial" w:hAnsi="Arial" w:cs="Arial"/>
                <w:i/>
                <w:color w:val="000000"/>
                <w:sz w:val="20"/>
                <w:szCs w:val="20"/>
              </w:rPr>
            </w:pPr>
            <w:r w:rsidRPr="00B941B6">
              <w:rPr>
                <w:rFonts w:ascii="Arial" w:hAnsi="Arial" w:cs="Arial"/>
                <w:i/>
                <w:color w:val="000000"/>
                <w:sz w:val="20"/>
                <w:szCs w:val="20"/>
              </w:rPr>
              <w:t>18 miesięcy</w:t>
            </w:r>
          </w:p>
        </w:tc>
        <w:tc>
          <w:tcPr>
            <w:tcW w:w="2052" w:type="dxa"/>
          </w:tcPr>
          <w:p w:rsidR="005B4807" w:rsidRPr="00B941B6" w:rsidRDefault="005B4807" w:rsidP="00A174B7">
            <w:pPr>
              <w:jc w:val="center"/>
              <w:rPr>
                <w:rFonts w:ascii="Arial" w:hAnsi="Arial" w:cs="Arial"/>
                <w:i/>
                <w:color w:val="000000"/>
                <w:sz w:val="20"/>
                <w:szCs w:val="20"/>
              </w:rPr>
            </w:pPr>
          </w:p>
          <w:p w:rsidR="005B4807" w:rsidRPr="00B941B6" w:rsidRDefault="005B4807" w:rsidP="00A174B7">
            <w:pPr>
              <w:jc w:val="center"/>
              <w:rPr>
                <w:rFonts w:ascii="Arial" w:hAnsi="Arial" w:cs="Arial"/>
                <w:i/>
                <w:color w:val="000000"/>
                <w:sz w:val="20"/>
                <w:szCs w:val="20"/>
              </w:rPr>
            </w:pPr>
            <w:r w:rsidRPr="00B941B6">
              <w:rPr>
                <w:rFonts w:ascii="Arial" w:hAnsi="Arial" w:cs="Arial"/>
                <w:i/>
                <w:color w:val="000000"/>
                <w:sz w:val="20"/>
                <w:szCs w:val="20"/>
              </w:rPr>
              <w:t>2,5 %</w:t>
            </w:r>
          </w:p>
        </w:tc>
      </w:tr>
      <w:tr w:rsidR="005B4807" w:rsidRPr="00B941B6" w:rsidTr="00A174B7">
        <w:tblPrEx>
          <w:tblCellMar>
            <w:top w:w="0" w:type="dxa"/>
            <w:bottom w:w="0" w:type="dxa"/>
          </w:tblCellMar>
        </w:tblPrEx>
        <w:tc>
          <w:tcPr>
            <w:tcW w:w="5032" w:type="dxa"/>
          </w:tcPr>
          <w:p w:rsidR="005B4807" w:rsidRPr="00B941B6" w:rsidRDefault="005B4807" w:rsidP="00A174B7">
            <w:pPr>
              <w:numPr>
                <w:ilvl w:val="0"/>
                <w:numId w:val="8"/>
              </w:numPr>
              <w:spacing w:line="240" w:lineRule="auto"/>
              <w:jc w:val="both"/>
              <w:rPr>
                <w:rFonts w:ascii="Arial" w:hAnsi="Arial" w:cs="Arial"/>
                <w:i/>
                <w:color w:val="000000"/>
                <w:sz w:val="20"/>
                <w:szCs w:val="20"/>
              </w:rPr>
            </w:pPr>
            <w:r w:rsidRPr="00B941B6">
              <w:rPr>
                <w:rFonts w:ascii="Arial" w:hAnsi="Arial" w:cs="Arial"/>
                <w:i/>
                <w:color w:val="000000"/>
                <w:sz w:val="20"/>
                <w:szCs w:val="20"/>
              </w:rPr>
              <w:t>Rentgeny-lampy anodowe przy częściach rentgenologicznych (w medycynie )</w:t>
            </w:r>
          </w:p>
          <w:p w:rsidR="005B4807" w:rsidRPr="00B941B6" w:rsidRDefault="005B4807" w:rsidP="00A174B7">
            <w:pPr>
              <w:numPr>
                <w:ilvl w:val="0"/>
                <w:numId w:val="8"/>
              </w:numPr>
              <w:spacing w:line="240" w:lineRule="auto"/>
              <w:jc w:val="both"/>
              <w:rPr>
                <w:rFonts w:ascii="Arial" w:hAnsi="Arial" w:cs="Arial"/>
                <w:i/>
                <w:color w:val="000000"/>
                <w:sz w:val="20"/>
                <w:szCs w:val="20"/>
              </w:rPr>
            </w:pPr>
            <w:r w:rsidRPr="00B941B6">
              <w:rPr>
                <w:rFonts w:ascii="Arial" w:hAnsi="Arial" w:cs="Arial"/>
                <w:i/>
                <w:color w:val="000000"/>
                <w:sz w:val="20"/>
                <w:szCs w:val="20"/>
              </w:rPr>
              <w:t>Inne lampy projektowe (w medycynie)</w:t>
            </w:r>
          </w:p>
          <w:p w:rsidR="005B4807" w:rsidRPr="00B941B6" w:rsidRDefault="005B4807" w:rsidP="00A174B7">
            <w:pPr>
              <w:numPr>
                <w:ilvl w:val="0"/>
                <w:numId w:val="8"/>
              </w:numPr>
              <w:spacing w:line="240" w:lineRule="auto"/>
              <w:jc w:val="both"/>
              <w:rPr>
                <w:rFonts w:ascii="Arial" w:hAnsi="Arial" w:cs="Arial"/>
                <w:i/>
                <w:color w:val="000000"/>
                <w:sz w:val="20"/>
                <w:szCs w:val="20"/>
              </w:rPr>
            </w:pPr>
            <w:r w:rsidRPr="00B941B6">
              <w:rPr>
                <w:rFonts w:ascii="Arial" w:hAnsi="Arial" w:cs="Arial"/>
                <w:i/>
                <w:color w:val="000000"/>
                <w:sz w:val="20"/>
                <w:szCs w:val="20"/>
              </w:rPr>
              <w:t>Lampy pamięciowe (poza medycyną)</w:t>
            </w:r>
          </w:p>
          <w:p w:rsidR="005B4807" w:rsidRPr="00B941B6" w:rsidRDefault="005B4807" w:rsidP="00A174B7">
            <w:pPr>
              <w:numPr>
                <w:ilvl w:val="0"/>
                <w:numId w:val="8"/>
              </w:numPr>
              <w:spacing w:line="240" w:lineRule="auto"/>
              <w:jc w:val="both"/>
              <w:rPr>
                <w:rFonts w:ascii="Arial" w:hAnsi="Arial" w:cs="Arial"/>
                <w:i/>
                <w:color w:val="000000"/>
                <w:sz w:val="20"/>
                <w:szCs w:val="20"/>
              </w:rPr>
            </w:pPr>
            <w:r w:rsidRPr="00B941B6">
              <w:rPr>
                <w:rFonts w:ascii="Arial" w:hAnsi="Arial" w:cs="Arial"/>
                <w:i/>
                <w:color w:val="000000"/>
                <w:sz w:val="20"/>
                <w:szCs w:val="20"/>
              </w:rPr>
              <w:t>Lampy fotopowielaczy (poza medycyną)</w:t>
            </w:r>
          </w:p>
        </w:tc>
        <w:tc>
          <w:tcPr>
            <w:tcW w:w="2126" w:type="dxa"/>
          </w:tcPr>
          <w:p w:rsidR="005B4807" w:rsidRPr="00B941B6" w:rsidRDefault="005B4807" w:rsidP="00A174B7">
            <w:pPr>
              <w:jc w:val="center"/>
              <w:rPr>
                <w:rFonts w:ascii="Arial" w:hAnsi="Arial" w:cs="Arial"/>
                <w:i/>
                <w:color w:val="000000"/>
                <w:sz w:val="20"/>
                <w:szCs w:val="20"/>
              </w:rPr>
            </w:pPr>
          </w:p>
          <w:p w:rsidR="005B4807" w:rsidRPr="00B941B6" w:rsidRDefault="005B4807" w:rsidP="00A174B7">
            <w:pPr>
              <w:jc w:val="center"/>
              <w:rPr>
                <w:rFonts w:ascii="Arial" w:hAnsi="Arial" w:cs="Arial"/>
                <w:i/>
                <w:color w:val="000000"/>
                <w:sz w:val="20"/>
                <w:szCs w:val="20"/>
              </w:rPr>
            </w:pPr>
          </w:p>
          <w:p w:rsidR="005B4807" w:rsidRPr="00B941B6" w:rsidRDefault="005B4807" w:rsidP="00A174B7">
            <w:pPr>
              <w:jc w:val="center"/>
              <w:rPr>
                <w:rFonts w:ascii="Arial" w:hAnsi="Arial" w:cs="Arial"/>
                <w:i/>
                <w:color w:val="000000"/>
                <w:sz w:val="20"/>
                <w:szCs w:val="20"/>
              </w:rPr>
            </w:pPr>
            <w:r w:rsidRPr="00B941B6">
              <w:rPr>
                <w:rFonts w:ascii="Arial" w:hAnsi="Arial" w:cs="Arial"/>
                <w:i/>
                <w:color w:val="000000"/>
                <w:sz w:val="20"/>
                <w:szCs w:val="20"/>
              </w:rPr>
              <w:t>24 miesiące</w:t>
            </w:r>
          </w:p>
        </w:tc>
        <w:tc>
          <w:tcPr>
            <w:tcW w:w="2052" w:type="dxa"/>
          </w:tcPr>
          <w:p w:rsidR="005B4807" w:rsidRPr="00B941B6" w:rsidRDefault="005B4807" w:rsidP="00A174B7">
            <w:pPr>
              <w:jc w:val="center"/>
              <w:rPr>
                <w:rFonts w:ascii="Arial" w:hAnsi="Arial" w:cs="Arial"/>
                <w:i/>
                <w:color w:val="000000"/>
                <w:sz w:val="20"/>
                <w:szCs w:val="20"/>
              </w:rPr>
            </w:pPr>
          </w:p>
          <w:p w:rsidR="005B4807" w:rsidRPr="00B941B6" w:rsidRDefault="005B4807" w:rsidP="00A174B7">
            <w:pPr>
              <w:jc w:val="center"/>
              <w:rPr>
                <w:rFonts w:ascii="Arial" w:hAnsi="Arial" w:cs="Arial"/>
                <w:i/>
                <w:color w:val="000000"/>
                <w:sz w:val="20"/>
                <w:szCs w:val="20"/>
              </w:rPr>
            </w:pPr>
          </w:p>
          <w:p w:rsidR="005B4807" w:rsidRPr="00B941B6" w:rsidRDefault="005B4807" w:rsidP="00A174B7">
            <w:pPr>
              <w:jc w:val="center"/>
              <w:rPr>
                <w:rFonts w:ascii="Arial" w:hAnsi="Arial" w:cs="Arial"/>
                <w:i/>
                <w:color w:val="000000"/>
                <w:sz w:val="20"/>
                <w:szCs w:val="20"/>
              </w:rPr>
            </w:pPr>
            <w:r w:rsidRPr="00B941B6">
              <w:rPr>
                <w:rFonts w:ascii="Arial" w:hAnsi="Arial" w:cs="Arial"/>
                <w:i/>
                <w:color w:val="000000"/>
                <w:sz w:val="20"/>
                <w:szCs w:val="20"/>
              </w:rPr>
              <w:t>2,0 %</w:t>
            </w:r>
          </w:p>
        </w:tc>
      </w:tr>
      <w:tr w:rsidR="005B4807" w:rsidRPr="00B941B6" w:rsidTr="00A174B7">
        <w:tblPrEx>
          <w:tblCellMar>
            <w:top w:w="0" w:type="dxa"/>
            <w:bottom w:w="0" w:type="dxa"/>
          </w:tblCellMar>
        </w:tblPrEx>
        <w:tc>
          <w:tcPr>
            <w:tcW w:w="5032" w:type="dxa"/>
          </w:tcPr>
          <w:p w:rsidR="005B4807" w:rsidRPr="00B941B6" w:rsidRDefault="005B4807" w:rsidP="00A174B7">
            <w:pPr>
              <w:numPr>
                <w:ilvl w:val="0"/>
                <w:numId w:val="8"/>
              </w:numPr>
              <w:spacing w:line="240" w:lineRule="auto"/>
              <w:jc w:val="both"/>
              <w:rPr>
                <w:rFonts w:ascii="Arial" w:hAnsi="Arial" w:cs="Arial"/>
                <w:i/>
                <w:color w:val="000000"/>
                <w:sz w:val="20"/>
                <w:szCs w:val="20"/>
              </w:rPr>
            </w:pPr>
            <w:r w:rsidRPr="00B941B6">
              <w:rPr>
                <w:rFonts w:ascii="Arial" w:hAnsi="Arial" w:cs="Arial"/>
                <w:i/>
                <w:color w:val="000000"/>
                <w:sz w:val="20"/>
                <w:szCs w:val="20"/>
              </w:rPr>
              <w:t>Lampy regulacyjne / stabilizujące (w medycynie)</w:t>
            </w:r>
          </w:p>
          <w:p w:rsidR="005B4807" w:rsidRPr="00B941B6" w:rsidRDefault="005B4807" w:rsidP="00A174B7">
            <w:pPr>
              <w:numPr>
                <w:ilvl w:val="0"/>
                <w:numId w:val="8"/>
              </w:numPr>
              <w:spacing w:line="240" w:lineRule="auto"/>
              <w:jc w:val="both"/>
              <w:rPr>
                <w:rFonts w:ascii="Arial" w:hAnsi="Arial" w:cs="Arial"/>
                <w:i/>
                <w:color w:val="000000"/>
                <w:sz w:val="20"/>
                <w:szCs w:val="20"/>
              </w:rPr>
            </w:pPr>
            <w:r w:rsidRPr="00B941B6">
              <w:rPr>
                <w:rFonts w:ascii="Arial" w:hAnsi="Arial" w:cs="Arial"/>
                <w:i/>
                <w:color w:val="000000"/>
                <w:sz w:val="20"/>
                <w:szCs w:val="20"/>
              </w:rPr>
              <w:t>Rentgenowskie lampy wzmacniające obraz (w medycynie)</w:t>
            </w:r>
          </w:p>
          <w:p w:rsidR="005B4807" w:rsidRPr="00B941B6" w:rsidRDefault="005B4807" w:rsidP="00A174B7">
            <w:pPr>
              <w:numPr>
                <w:ilvl w:val="0"/>
                <w:numId w:val="8"/>
              </w:numPr>
              <w:spacing w:line="240" w:lineRule="auto"/>
              <w:jc w:val="both"/>
              <w:rPr>
                <w:rFonts w:ascii="Arial" w:hAnsi="Arial" w:cs="Arial"/>
                <w:i/>
                <w:color w:val="000000"/>
                <w:sz w:val="20"/>
                <w:szCs w:val="20"/>
              </w:rPr>
            </w:pPr>
            <w:r w:rsidRPr="00B941B6">
              <w:rPr>
                <w:rFonts w:ascii="Arial" w:hAnsi="Arial" w:cs="Arial"/>
                <w:i/>
                <w:color w:val="000000"/>
                <w:sz w:val="20"/>
                <w:szCs w:val="20"/>
              </w:rPr>
              <w:t>Lampy analizujące / Kineskopy (w medycynie)</w:t>
            </w:r>
          </w:p>
          <w:p w:rsidR="005B4807" w:rsidRPr="00B941B6" w:rsidRDefault="005B4807" w:rsidP="00A174B7">
            <w:pPr>
              <w:numPr>
                <w:ilvl w:val="0"/>
                <w:numId w:val="8"/>
              </w:numPr>
              <w:spacing w:line="240" w:lineRule="auto"/>
              <w:jc w:val="both"/>
              <w:rPr>
                <w:rFonts w:ascii="Arial" w:hAnsi="Arial" w:cs="Arial"/>
                <w:i/>
                <w:color w:val="000000"/>
                <w:sz w:val="20"/>
                <w:szCs w:val="20"/>
              </w:rPr>
            </w:pPr>
            <w:r w:rsidRPr="00B941B6">
              <w:rPr>
                <w:rFonts w:ascii="Arial" w:hAnsi="Arial" w:cs="Arial"/>
                <w:i/>
                <w:color w:val="000000"/>
                <w:sz w:val="20"/>
                <w:szCs w:val="20"/>
              </w:rPr>
              <w:t>Lampy akceleratora liniowego (w medycynie)</w:t>
            </w:r>
          </w:p>
        </w:tc>
        <w:tc>
          <w:tcPr>
            <w:tcW w:w="2126" w:type="dxa"/>
          </w:tcPr>
          <w:p w:rsidR="005B4807" w:rsidRPr="00B941B6" w:rsidRDefault="005B4807" w:rsidP="00A174B7">
            <w:pPr>
              <w:jc w:val="center"/>
              <w:rPr>
                <w:rFonts w:ascii="Arial" w:hAnsi="Arial" w:cs="Arial"/>
                <w:i/>
                <w:color w:val="000000"/>
                <w:sz w:val="20"/>
                <w:szCs w:val="20"/>
              </w:rPr>
            </w:pPr>
          </w:p>
          <w:p w:rsidR="005B4807" w:rsidRPr="00B941B6" w:rsidRDefault="005B4807" w:rsidP="00A174B7">
            <w:pPr>
              <w:jc w:val="center"/>
              <w:rPr>
                <w:rFonts w:ascii="Arial" w:hAnsi="Arial" w:cs="Arial"/>
                <w:i/>
                <w:color w:val="000000"/>
                <w:sz w:val="20"/>
                <w:szCs w:val="20"/>
              </w:rPr>
            </w:pPr>
          </w:p>
          <w:p w:rsidR="005B4807" w:rsidRPr="00B941B6" w:rsidRDefault="005B4807" w:rsidP="00A174B7">
            <w:pPr>
              <w:jc w:val="center"/>
              <w:rPr>
                <w:rFonts w:ascii="Arial" w:hAnsi="Arial" w:cs="Arial"/>
                <w:i/>
                <w:color w:val="000000"/>
                <w:sz w:val="20"/>
                <w:szCs w:val="20"/>
              </w:rPr>
            </w:pPr>
          </w:p>
          <w:p w:rsidR="005B4807" w:rsidRPr="00B941B6" w:rsidRDefault="005B4807" w:rsidP="00A174B7">
            <w:pPr>
              <w:jc w:val="center"/>
              <w:rPr>
                <w:rFonts w:ascii="Arial" w:hAnsi="Arial" w:cs="Arial"/>
                <w:i/>
                <w:color w:val="000000"/>
                <w:sz w:val="20"/>
                <w:szCs w:val="20"/>
              </w:rPr>
            </w:pPr>
            <w:r w:rsidRPr="00B941B6">
              <w:rPr>
                <w:rFonts w:ascii="Arial" w:hAnsi="Arial" w:cs="Arial"/>
                <w:i/>
                <w:color w:val="000000"/>
                <w:sz w:val="20"/>
                <w:szCs w:val="20"/>
              </w:rPr>
              <w:t>24 miesiące</w:t>
            </w:r>
          </w:p>
        </w:tc>
        <w:tc>
          <w:tcPr>
            <w:tcW w:w="2052" w:type="dxa"/>
          </w:tcPr>
          <w:p w:rsidR="005B4807" w:rsidRPr="00B941B6" w:rsidRDefault="005B4807" w:rsidP="00A174B7">
            <w:pPr>
              <w:jc w:val="center"/>
              <w:rPr>
                <w:rFonts w:ascii="Arial" w:hAnsi="Arial" w:cs="Arial"/>
                <w:i/>
                <w:color w:val="000000"/>
                <w:sz w:val="20"/>
                <w:szCs w:val="20"/>
              </w:rPr>
            </w:pPr>
          </w:p>
          <w:p w:rsidR="005B4807" w:rsidRPr="00B941B6" w:rsidRDefault="005B4807" w:rsidP="00A174B7">
            <w:pPr>
              <w:jc w:val="center"/>
              <w:rPr>
                <w:rFonts w:ascii="Arial" w:hAnsi="Arial" w:cs="Arial"/>
                <w:i/>
                <w:color w:val="000000"/>
                <w:sz w:val="20"/>
                <w:szCs w:val="20"/>
              </w:rPr>
            </w:pPr>
          </w:p>
          <w:p w:rsidR="005B4807" w:rsidRPr="00B941B6" w:rsidRDefault="005B4807" w:rsidP="00A174B7">
            <w:pPr>
              <w:jc w:val="center"/>
              <w:rPr>
                <w:rFonts w:ascii="Arial" w:hAnsi="Arial" w:cs="Arial"/>
                <w:i/>
                <w:color w:val="000000"/>
                <w:sz w:val="20"/>
                <w:szCs w:val="20"/>
              </w:rPr>
            </w:pPr>
          </w:p>
          <w:p w:rsidR="005B4807" w:rsidRPr="00B941B6" w:rsidRDefault="005B4807" w:rsidP="00A174B7">
            <w:pPr>
              <w:jc w:val="center"/>
              <w:rPr>
                <w:rFonts w:ascii="Arial" w:hAnsi="Arial" w:cs="Arial"/>
                <w:i/>
                <w:color w:val="000000"/>
                <w:sz w:val="20"/>
                <w:szCs w:val="20"/>
              </w:rPr>
            </w:pPr>
            <w:r w:rsidRPr="00B941B6">
              <w:rPr>
                <w:rFonts w:ascii="Arial" w:hAnsi="Arial" w:cs="Arial"/>
                <w:i/>
                <w:color w:val="000000"/>
                <w:sz w:val="20"/>
                <w:szCs w:val="20"/>
              </w:rPr>
              <w:t>1,5 %</w:t>
            </w:r>
          </w:p>
        </w:tc>
      </w:tr>
    </w:tbl>
    <w:p w:rsidR="005B4807" w:rsidRPr="00B941B6" w:rsidRDefault="005B4807" w:rsidP="005B4807">
      <w:pPr>
        <w:pStyle w:val="Listapunktowana"/>
        <w:rPr>
          <w:rFonts w:ascii="Arial" w:hAnsi="Arial" w:cs="Arial"/>
          <w:i/>
          <w:color w:val="000000"/>
          <w:sz w:val="20"/>
        </w:rPr>
      </w:pPr>
    </w:p>
    <w:p w:rsidR="005B4807" w:rsidRPr="00B941B6" w:rsidRDefault="005B4807" w:rsidP="005B4807">
      <w:pPr>
        <w:pStyle w:val="Listapunktowana"/>
        <w:ind w:left="0" w:firstLine="0"/>
        <w:rPr>
          <w:rFonts w:ascii="Arial" w:hAnsi="Arial" w:cs="Arial"/>
          <w:b w:val="0"/>
          <w:i/>
          <w:color w:val="000000"/>
          <w:sz w:val="20"/>
        </w:rPr>
      </w:pPr>
      <w:r w:rsidRPr="00B941B6">
        <w:rPr>
          <w:rFonts w:ascii="Arial" w:hAnsi="Arial" w:cs="Arial"/>
          <w:b w:val="0"/>
          <w:i/>
          <w:color w:val="000000"/>
          <w:sz w:val="20"/>
        </w:rPr>
        <w:t>Okres eksploatacji rozpoczyna się z chwilą pierwszego uruchomienia aparatu i obejmuje okresy eksploatacji u poprzednich posiadaczy.</w:t>
      </w:r>
    </w:p>
    <w:p w:rsidR="005B4807" w:rsidRPr="00B941B6" w:rsidRDefault="005B4807" w:rsidP="005B4807">
      <w:pPr>
        <w:pStyle w:val="Nagwek5"/>
        <w:rPr>
          <w:b w:val="0"/>
          <w:color w:val="000000"/>
          <w:sz w:val="20"/>
          <w:szCs w:val="20"/>
        </w:rPr>
      </w:pPr>
    </w:p>
    <w:p w:rsidR="005B4807" w:rsidRPr="00B941B6" w:rsidRDefault="005B4807" w:rsidP="005B4807">
      <w:pPr>
        <w:pStyle w:val="Tekstprzypisudolnego"/>
        <w:ind w:left="284" w:hanging="284"/>
        <w:rPr>
          <w:rFonts w:ascii="Arial" w:hAnsi="Arial" w:cs="Arial"/>
          <w:i/>
          <w:color w:val="000000"/>
        </w:rPr>
      </w:pPr>
      <w:r w:rsidRPr="00B941B6">
        <w:rPr>
          <w:rFonts w:ascii="Arial" w:hAnsi="Arial" w:cs="Arial"/>
          <w:i/>
          <w:color w:val="000000"/>
        </w:rPr>
        <w:t>b) W przypadku lamp rentgenowskich z obrotową anodą zdalnie wyłączanych i lamp płaskich  w tomografii komputerowej, kwota odszkodowania ulega zmniejszeniu o stawkę procentową obliczoną zgodnie z następującym schematem:</w:t>
      </w:r>
    </w:p>
    <w:p w:rsidR="005B4807" w:rsidRPr="00B941B6" w:rsidRDefault="005B4807" w:rsidP="005B4807">
      <w:pPr>
        <w:rPr>
          <w:rFonts w:ascii="Arial" w:hAnsi="Arial" w:cs="Arial"/>
          <w:b/>
          <w:i/>
          <w:color w:val="000000"/>
          <w:sz w:val="20"/>
          <w:szCs w:val="20"/>
          <w:u w:val="single"/>
        </w:rPr>
      </w:pPr>
      <w:r w:rsidRPr="00B941B6">
        <w:rPr>
          <w:rFonts w:ascii="Arial" w:hAnsi="Arial" w:cs="Arial"/>
          <w:i/>
          <w:color w:val="000000"/>
          <w:sz w:val="20"/>
          <w:szCs w:val="20"/>
        </w:rPr>
        <w:t xml:space="preserve">                                                       </w:t>
      </w:r>
      <w:r w:rsidRPr="00B941B6">
        <w:rPr>
          <w:rFonts w:ascii="Arial" w:hAnsi="Arial" w:cs="Arial"/>
          <w:b/>
          <w:i/>
          <w:color w:val="000000"/>
          <w:sz w:val="20"/>
          <w:szCs w:val="20"/>
          <w:u w:val="single"/>
        </w:rPr>
        <w:t>P       x        100</w:t>
      </w:r>
    </w:p>
    <w:p w:rsidR="005B4807" w:rsidRPr="00B941B6" w:rsidRDefault="005B4807" w:rsidP="005B4807">
      <w:pPr>
        <w:rPr>
          <w:rFonts w:ascii="Arial" w:hAnsi="Arial" w:cs="Arial"/>
          <w:b/>
          <w:i/>
          <w:color w:val="000000"/>
          <w:sz w:val="20"/>
          <w:szCs w:val="20"/>
        </w:rPr>
      </w:pPr>
      <w:r w:rsidRPr="00B941B6">
        <w:rPr>
          <w:rFonts w:ascii="Arial" w:hAnsi="Arial" w:cs="Arial"/>
          <w:b/>
          <w:i/>
          <w:color w:val="000000"/>
          <w:sz w:val="20"/>
          <w:szCs w:val="20"/>
        </w:rPr>
        <w:t xml:space="preserve">                                                       PG  x  X  x  Y</w:t>
      </w:r>
    </w:p>
    <w:p w:rsidR="005B4807" w:rsidRPr="00B941B6" w:rsidRDefault="005B4807" w:rsidP="005B4807">
      <w:pPr>
        <w:rPr>
          <w:rFonts w:ascii="Arial" w:hAnsi="Arial" w:cs="Arial"/>
          <w:i/>
          <w:color w:val="000000"/>
          <w:sz w:val="20"/>
          <w:szCs w:val="20"/>
        </w:rPr>
      </w:pPr>
      <w:r w:rsidRPr="00B941B6">
        <w:rPr>
          <w:rFonts w:ascii="Arial" w:hAnsi="Arial" w:cs="Arial"/>
          <w:i/>
          <w:color w:val="000000"/>
          <w:sz w:val="20"/>
          <w:szCs w:val="20"/>
        </w:rPr>
        <w:t>gdzie:</w:t>
      </w:r>
    </w:p>
    <w:p w:rsidR="005B4807" w:rsidRPr="00B941B6" w:rsidRDefault="005B4807" w:rsidP="005B4807">
      <w:pPr>
        <w:ind w:left="709" w:hanging="709"/>
        <w:rPr>
          <w:rFonts w:ascii="Arial" w:hAnsi="Arial" w:cs="Arial"/>
          <w:i/>
          <w:color w:val="000000"/>
          <w:sz w:val="20"/>
          <w:szCs w:val="20"/>
        </w:rPr>
      </w:pPr>
      <w:r w:rsidRPr="00B941B6">
        <w:rPr>
          <w:rFonts w:ascii="Arial" w:hAnsi="Arial" w:cs="Arial"/>
          <w:b/>
          <w:i/>
          <w:color w:val="000000"/>
          <w:sz w:val="20"/>
          <w:szCs w:val="20"/>
        </w:rPr>
        <w:t>P</w:t>
      </w:r>
      <w:r w:rsidRPr="00B941B6">
        <w:rPr>
          <w:rFonts w:ascii="Arial" w:hAnsi="Arial" w:cs="Arial"/>
          <w:i/>
          <w:color w:val="000000"/>
          <w:sz w:val="20"/>
          <w:szCs w:val="20"/>
        </w:rPr>
        <w:t xml:space="preserve">     =  liczba (włączeń) godzin lub miesięcy eksploatacji realizowanej z użyciem odnośnej lampy (włącznie z okresem użytkowania przez poprzedniego właściciela) przed wystąpieniem szkody, zależnie od tego, na której z powyższych metod obliczania zużycia oparte są warunki gwarancji producenta.</w:t>
      </w:r>
    </w:p>
    <w:p w:rsidR="005B4807" w:rsidRPr="00B941B6" w:rsidRDefault="005B4807" w:rsidP="005B4807">
      <w:pPr>
        <w:ind w:left="709" w:hanging="709"/>
        <w:rPr>
          <w:rFonts w:ascii="Arial" w:hAnsi="Arial" w:cs="Arial"/>
          <w:i/>
          <w:color w:val="000000"/>
          <w:sz w:val="20"/>
          <w:szCs w:val="20"/>
        </w:rPr>
      </w:pPr>
      <w:r w:rsidRPr="00B941B6">
        <w:rPr>
          <w:rFonts w:ascii="Arial" w:hAnsi="Arial" w:cs="Arial"/>
          <w:b/>
          <w:i/>
          <w:color w:val="000000"/>
          <w:sz w:val="20"/>
          <w:szCs w:val="20"/>
        </w:rPr>
        <w:t>PG</w:t>
      </w:r>
      <w:r w:rsidRPr="00B941B6">
        <w:rPr>
          <w:rFonts w:ascii="Arial" w:hAnsi="Arial" w:cs="Arial"/>
          <w:i/>
          <w:color w:val="000000"/>
          <w:sz w:val="20"/>
          <w:szCs w:val="20"/>
        </w:rPr>
        <w:t xml:space="preserve"> =   standardowy okres gwarancji udzielany przez producenta lamp obejmujący liczbę włączeń, godzin i m-cy eksploatacji,</w:t>
      </w:r>
    </w:p>
    <w:p w:rsidR="005B4807" w:rsidRPr="00B941B6" w:rsidRDefault="005B4807" w:rsidP="005B4807">
      <w:pPr>
        <w:ind w:left="709" w:hanging="709"/>
        <w:rPr>
          <w:rFonts w:ascii="Arial" w:hAnsi="Arial" w:cs="Arial"/>
          <w:i/>
          <w:color w:val="000000"/>
          <w:sz w:val="20"/>
          <w:szCs w:val="20"/>
        </w:rPr>
      </w:pPr>
      <w:r w:rsidRPr="00B941B6">
        <w:rPr>
          <w:rFonts w:ascii="Arial" w:hAnsi="Arial" w:cs="Arial"/>
          <w:b/>
          <w:i/>
          <w:color w:val="000000"/>
          <w:sz w:val="20"/>
          <w:szCs w:val="20"/>
        </w:rPr>
        <w:t xml:space="preserve">X  </w:t>
      </w:r>
      <w:r w:rsidRPr="00B941B6">
        <w:rPr>
          <w:rFonts w:ascii="Arial" w:hAnsi="Arial" w:cs="Arial"/>
          <w:i/>
          <w:color w:val="000000"/>
          <w:sz w:val="20"/>
          <w:szCs w:val="20"/>
        </w:rPr>
        <w:t>=    współczynnik zależny od wieku lamp oraz udzielonej gwarancji przez  producenta dla lamp danego rodzaju:</w:t>
      </w:r>
    </w:p>
    <w:p w:rsidR="005B4807" w:rsidRPr="00B941B6" w:rsidRDefault="005B4807" w:rsidP="005B4807">
      <w:pPr>
        <w:ind w:left="709" w:hanging="709"/>
        <w:rPr>
          <w:rFonts w:ascii="Arial" w:hAnsi="Arial" w:cs="Arial"/>
          <w:i/>
          <w:color w:val="000000"/>
          <w:sz w:val="20"/>
          <w:szCs w:val="20"/>
        </w:rPr>
      </w:pPr>
      <w:r w:rsidRPr="00B941B6">
        <w:rPr>
          <w:rFonts w:ascii="Arial" w:hAnsi="Arial" w:cs="Arial"/>
          <w:b/>
          <w:i/>
          <w:color w:val="000000"/>
          <w:sz w:val="20"/>
          <w:szCs w:val="20"/>
        </w:rPr>
        <w:tab/>
        <w:t xml:space="preserve">a) </w:t>
      </w:r>
      <w:r w:rsidRPr="00B941B6">
        <w:rPr>
          <w:rFonts w:ascii="Arial" w:hAnsi="Arial" w:cs="Arial"/>
          <w:i/>
          <w:color w:val="000000"/>
          <w:sz w:val="20"/>
          <w:szCs w:val="20"/>
        </w:rPr>
        <w:t>nowo zakupione lampy na gwarancji producenta</w:t>
      </w:r>
      <w:r w:rsidRPr="00B941B6">
        <w:rPr>
          <w:rFonts w:ascii="Arial" w:hAnsi="Arial" w:cs="Arial"/>
          <w:i/>
          <w:color w:val="000000"/>
          <w:sz w:val="20"/>
          <w:szCs w:val="20"/>
        </w:rPr>
        <w:tab/>
      </w:r>
      <w:r w:rsidRPr="00B941B6">
        <w:rPr>
          <w:rFonts w:ascii="Arial" w:hAnsi="Arial" w:cs="Arial"/>
          <w:i/>
          <w:color w:val="000000"/>
          <w:sz w:val="20"/>
          <w:szCs w:val="20"/>
        </w:rPr>
        <w:tab/>
      </w:r>
      <w:r w:rsidRPr="00B941B6">
        <w:rPr>
          <w:rFonts w:ascii="Arial" w:hAnsi="Arial" w:cs="Arial"/>
          <w:i/>
          <w:color w:val="000000"/>
          <w:sz w:val="20"/>
          <w:szCs w:val="20"/>
        </w:rPr>
        <w:tab/>
        <w:t>współczynnik 1;</w:t>
      </w:r>
    </w:p>
    <w:p w:rsidR="005B4807" w:rsidRPr="00B941B6" w:rsidRDefault="005B4807" w:rsidP="005B4807">
      <w:pPr>
        <w:rPr>
          <w:rFonts w:ascii="Arial" w:hAnsi="Arial" w:cs="Arial"/>
          <w:i/>
          <w:color w:val="000000"/>
          <w:sz w:val="20"/>
          <w:szCs w:val="20"/>
        </w:rPr>
      </w:pPr>
      <w:r w:rsidRPr="00B941B6">
        <w:rPr>
          <w:rFonts w:ascii="Arial" w:hAnsi="Arial" w:cs="Arial"/>
          <w:i/>
          <w:color w:val="000000"/>
          <w:sz w:val="20"/>
          <w:szCs w:val="20"/>
        </w:rPr>
        <w:tab/>
        <w:t xml:space="preserve">b) lampy na gwarancji producenta lecz dla których pozostało nie </w:t>
      </w:r>
    </w:p>
    <w:p w:rsidR="005B4807" w:rsidRPr="00B941B6" w:rsidRDefault="005B4807" w:rsidP="005B4807">
      <w:pPr>
        <w:rPr>
          <w:rFonts w:ascii="Arial" w:hAnsi="Arial" w:cs="Arial"/>
          <w:i/>
          <w:color w:val="000000"/>
          <w:sz w:val="20"/>
          <w:szCs w:val="20"/>
        </w:rPr>
      </w:pPr>
      <w:r w:rsidRPr="00B941B6">
        <w:rPr>
          <w:rFonts w:ascii="Arial" w:hAnsi="Arial" w:cs="Arial"/>
          <w:i/>
          <w:color w:val="000000"/>
          <w:sz w:val="20"/>
          <w:szCs w:val="20"/>
        </w:rPr>
        <w:tab/>
        <w:t xml:space="preserve">     więcej niż 6 m-cy do zakończenia okresu gwarancji </w:t>
      </w:r>
      <w:r w:rsidRPr="00B941B6">
        <w:rPr>
          <w:rFonts w:ascii="Arial" w:hAnsi="Arial" w:cs="Arial"/>
          <w:i/>
          <w:color w:val="000000"/>
          <w:sz w:val="20"/>
          <w:szCs w:val="20"/>
        </w:rPr>
        <w:tab/>
        <w:t xml:space="preserve">    </w:t>
      </w:r>
      <w:r w:rsidRPr="00B941B6">
        <w:rPr>
          <w:rFonts w:ascii="Arial" w:hAnsi="Arial" w:cs="Arial"/>
          <w:i/>
          <w:color w:val="000000"/>
          <w:sz w:val="20"/>
          <w:szCs w:val="20"/>
        </w:rPr>
        <w:tab/>
        <w:t xml:space="preserve">        współczynnik 0,75;</w:t>
      </w:r>
    </w:p>
    <w:p w:rsidR="005B4807" w:rsidRPr="00B941B6" w:rsidRDefault="005B4807" w:rsidP="005B4807">
      <w:pPr>
        <w:rPr>
          <w:rFonts w:ascii="Arial" w:hAnsi="Arial" w:cs="Arial"/>
          <w:i/>
          <w:color w:val="000000"/>
          <w:sz w:val="20"/>
          <w:szCs w:val="20"/>
        </w:rPr>
      </w:pPr>
      <w:r w:rsidRPr="00B941B6">
        <w:rPr>
          <w:rFonts w:ascii="Arial" w:hAnsi="Arial" w:cs="Arial"/>
          <w:i/>
          <w:color w:val="000000"/>
          <w:sz w:val="20"/>
          <w:szCs w:val="20"/>
        </w:rPr>
        <w:tab/>
        <w:t xml:space="preserve">c) lampy nie posiadające gwarancji producenta </w:t>
      </w:r>
      <w:r w:rsidRPr="00B941B6">
        <w:rPr>
          <w:rFonts w:ascii="Arial" w:hAnsi="Arial" w:cs="Arial"/>
          <w:i/>
          <w:color w:val="000000"/>
          <w:sz w:val="20"/>
          <w:szCs w:val="20"/>
        </w:rPr>
        <w:tab/>
      </w:r>
      <w:r w:rsidRPr="00B941B6">
        <w:rPr>
          <w:rFonts w:ascii="Arial" w:hAnsi="Arial" w:cs="Arial"/>
          <w:i/>
          <w:color w:val="000000"/>
          <w:sz w:val="20"/>
          <w:szCs w:val="20"/>
        </w:rPr>
        <w:tab/>
        <w:t xml:space="preserve">                     współczynnik 0,30:</w:t>
      </w:r>
    </w:p>
    <w:p w:rsidR="005B4807" w:rsidRPr="00B941B6" w:rsidRDefault="005B4807" w:rsidP="005B4807">
      <w:pPr>
        <w:pStyle w:val="Nagwek3"/>
        <w:rPr>
          <w:i/>
          <w:color w:val="000000"/>
          <w:sz w:val="20"/>
          <w:szCs w:val="20"/>
        </w:rPr>
      </w:pPr>
      <w:r w:rsidRPr="00B941B6">
        <w:rPr>
          <w:i/>
          <w:color w:val="000000"/>
          <w:sz w:val="20"/>
          <w:szCs w:val="20"/>
        </w:rPr>
        <w:t xml:space="preserve">Y  =    </w:t>
      </w:r>
      <w:r w:rsidRPr="00B941B6">
        <w:rPr>
          <w:b w:val="0"/>
          <w:i/>
          <w:color w:val="000000"/>
          <w:sz w:val="20"/>
          <w:szCs w:val="20"/>
        </w:rPr>
        <w:t>współczynnik likwidacyjny</w:t>
      </w:r>
    </w:p>
    <w:p w:rsidR="005B4807" w:rsidRPr="00B941B6" w:rsidRDefault="005B4807" w:rsidP="005B4807">
      <w:pPr>
        <w:ind w:left="709"/>
        <w:rPr>
          <w:rFonts w:ascii="Arial" w:hAnsi="Arial" w:cs="Arial"/>
          <w:i/>
          <w:color w:val="000000"/>
          <w:sz w:val="20"/>
          <w:szCs w:val="20"/>
        </w:rPr>
      </w:pPr>
      <w:r w:rsidRPr="00B941B6">
        <w:rPr>
          <w:rFonts w:ascii="Arial" w:hAnsi="Arial" w:cs="Arial"/>
          <w:i/>
          <w:color w:val="000000"/>
          <w:sz w:val="20"/>
          <w:szCs w:val="20"/>
        </w:rPr>
        <w:t xml:space="preserve">a)  lampy rentgenowskie  </w:t>
      </w:r>
      <w:r w:rsidRPr="00B941B6">
        <w:rPr>
          <w:rFonts w:ascii="Arial" w:hAnsi="Arial" w:cs="Arial"/>
          <w:i/>
          <w:color w:val="000000"/>
          <w:sz w:val="20"/>
          <w:szCs w:val="20"/>
        </w:rPr>
        <w:tab/>
      </w:r>
      <w:r w:rsidRPr="00B941B6">
        <w:rPr>
          <w:rFonts w:ascii="Arial" w:hAnsi="Arial" w:cs="Arial"/>
          <w:i/>
          <w:color w:val="000000"/>
          <w:sz w:val="20"/>
          <w:szCs w:val="20"/>
        </w:rPr>
        <w:tab/>
      </w:r>
      <w:r w:rsidRPr="00B941B6">
        <w:rPr>
          <w:rFonts w:ascii="Arial" w:hAnsi="Arial" w:cs="Arial"/>
          <w:i/>
          <w:color w:val="000000"/>
          <w:sz w:val="20"/>
          <w:szCs w:val="20"/>
        </w:rPr>
        <w:tab/>
      </w:r>
      <w:r w:rsidRPr="00B941B6">
        <w:rPr>
          <w:rFonts w:ascii="Arial" w:hAnsi="Arial" w:cs="Arial"/>
          <w:i/>
          <w:color w:val="000000"/>
          <w:sz w:val="20"/>
          <w:szCs w:val="20"/>
        </w:rPr>
        <w:tab/>
      </w:r>
      <w:r w:rsidRPr="00B941B6">
        <w:rPr>
          <w:rFonts w:ascii="Arial" w:hAnsi="Arial" w:cs="Arial"/>
          <w:i/>
          <w:color w:val="000000"/>
          <w:sz w:val="20"/>
          <w:szCs w:val="20"/>
        </w:rPr>
        <w:tab/>
        <w:t xml:space="preserve">        współczynnik    2</w:t>
      </w:r>
    </w:p>
    <w:p w:rsidR="005B4807" w:rsidRPr="00B941B6" w:rsidRDefault="005B4807" w:rsidP="005B4807">
      <w:pPr>
        <w:ind w:left="709"/>
        <w:rPr>
          <w:rFonts w:ascii="Arial" w:hAnsi="Arial" w:cs="Arial"/>
          <w:i/>
          <w:color w:val="000000"/>
          <w:sz w:val="20"/>
          <w:szCs w:val="20"/>
        </w:rPr>
      </w:pPr>
      <w:r w:rsidRPr="00B941B6">
        <w:rPr>
          <w:rFonts w:ascii="Arial" w:hAnsi="Arial" w:cs="Arial"/>
          <w:i/>
          <w:color w:val="000000"/>
          <w:sz w:val="20"/>
          <w:szCs w:val="20"/>
        </w:rPr>
        <w:t xml:space="preserve">b)   lampy zdalnie wyłączane/lampy płaskie </w:t>
      </w:r>
      <w:r w:rsidRPr="00B941B6">
        <w:rPr>
          <w:rFonts w:ascii="Arial" w:hAnsi="Arial" w:cs="Arial"/>
          <w:i/>
          <w:color w:val="000000"/>
          <w:sz w:val="20"/>
          <w:szCs w:val="20"/>
        </w:rPr>
        <w:tab/>
      </w:r>
      <w:r w:rsidRPr="00B941B6">
        <w:rPr>
          <w:rFonts w:ascii="Arial" w:hAnsi="Arial" w:cs="Arial"/>
          <w:i/>
          <w:color w:val="000000"/>
          <w:sz w:val="20"/>
          <w:szCs w:val="20"/>
        </w:rPr>
        <w:tab/>
      </w:r>
      <w:r w:rsidRPr="00B941B6">
        <w:rPr>
          <w:rFonts w:ascii="Arial" w:hAnsi="Arial" w:cs="Arial"/>
          <w:i/>
          <w:color w:val="000000"/>
          <w:sz w:val="20"/>
          <w:szCs w:val="20"/>
        </w:rPr>
        <w:tab/>
        <w:t xml:space="preserve">        współczynnik    3.</w:t>
      </w:r>
    </w:p>
    <w:p w:rsidR="005B4807" w:rsidRPr="00B941B6" w:rsidRDefault="005B4807" w:rsidP="005B4807">
      <w:pPr>
        <w:rPr>
          <w:rFonts w:ascii="Arial" w:hAnsi="Arial" w:cs="Arial"/>
          <w:i/>
          <w:color w:val="000000"/>
          <w:sz w:val="20"/>
          <w:szCs w:val="20"/>
        </w:rPr>
      </w:pPr>
    </w:p>
    <w:p w:rsidR="005B4807" w:rsidRPr="00B941B6" w:rsidRDefault="005B4807" w:rsidP="005B4807">
      <w:pPr>
        <w:pStyle w:val="Tekstpodstawowy3"/>
        <w:rPr>
          <w:i/>
          <w:color w:val="000000"/>
          <w:sz w:val="20"/>
          <w:szCs w:val="20"/>
        </w:rPr>
      </w:pPr>
      <w:r w:rsidRPr="00B941B6">
        <w:rPr>
          <w:i/>
          <w:color w:val="000000"/>
          <w:sz w:val="20"/>
          <w:szCs w:val="20"/>
        </w:rPr>
        <w:lastRenderedPageBreak/>
        <w:t>Jeżeli nie została udzielona gwarancja standardowa, wówczas zastosowanie znajdują indywidualne warunki udzielonej gwarancji.</w:t>
      </w:r>
    </w:p>
    <w:p w:rsidR="005B4807" w:rsidRPr="00B941B6" w:rsidRDefault="005B4807" w:rsidP="005B4807">
      <w:pPr>
        <w:rPr>
          <w:rFonts w:ascii="Arial" w:hAnsi="Arial" w:cs="Arial"/>
          <w:i/>
          <w:color w:val="000000"/>
          <w:sz w:val="20"/>
          <w:szCs w:val="20"/>
        </w:rPr>
      </w:pPr>
    </w:p>
    <w:p w:rsidR="005B4807" w:rsidRPr="00B941B6" w:rsidRDefault="005B4807" w:rsidP="005B4807">
      <w:pPr>
        <w:rPr>
          <w:rFonts w:ascii="Arial" w:hAnsi="Arial" w:cs="Arial"/>
          <w:i/>
          <w:color w:val="000000"/>
          <w:sz w:val="20"/>
          <w:szCs w:val="20"/>
        </w:rPr>
      </w:pPr>
    </w:p>
    <w:p w:rsidR="005B4807" w:rsidRPr="00B941B6" w:rsidRDefault="005B4807" w:rsidP="005B4807">
      <w:pPr>
        <w:pStyle w:val="Nagwek5"/>
        <w:rPr>
          <w:color w:val="000000"/>
          <w:sz w:val="20"/>
          <w:szCs w:val="20"/>
        </w:rPr>
      </w:pPr>
      <w:r w:rsidRPr="00B941B6">
        <w:rPr>
          <w:color w:val="000000"/>
          <w:sz w:val="20"/>
          <w:szCs w:val="20"/>
        </w:rPr>
        <w:t>Klauzula  - Urządzenia do jądrowego rezonansu magnetycznego (w przypadku ubezpieczenia sprzętu elektronicznego wg owu sprzętu elektronicznego i/lub wg owu ubezpieczenia mienia od pożaru)</w:t>
      </w:r>
    </w:p>
    <w:p w:rsidR="005B4807" w:rsidRPr="00B941B6" w:rsidRDefault="005B4807" w:rsidP="005B4807">
      <w:pPr>
        <w:pStyle w:val="Tekstpodstawowy"/>
        <w:ind w:firstLine="720"/>
        <w:jc w:val="both"/>
        <w:rPr>
          <w:rFonts w:ascii="Arial" w:hAnsi="Arial" w:cs="Arial"/>
          <w:b w:val="0"/>
          <w:i/>
          <w:sz w:val="20"/>
          <w:szCs w:val="20"/>
        </w:rPr>
      </w:pPr>
      <w:r w:rsidRPr="00B941B6">
        <w:rPr>
          <w:rFonts w:ascii="Arial" w:hAnsi="Arial" w:cs="Arial"/>
          <w:b w:val="0"/>
          <w:i/>
          <w:sz w:val="20"/>
          <w:szCs w:val="20"/>
        </w:rPr>
        <w:t xml:space="preserve">Ustala się z zachowaniem pozostałych niezmienionych niniejszą klauzulą postanowień ogólnych warunków ubezpieczenia sprzętu elektronicznego, iż </w:t>
      </w:r>
      <w:r w:rsidR="00B941B6">
        <w:rPr>
          <w:rFonts w:ascii="Arial" w:hAnsi="Arial" w:cs="Arial"/>
          <w:b w:val="0"/>
          <w:i/>
          <w:sz w:val="20"/>
          <w:szCs w:val="20"/>
        </w:rPr>
        <w:t>Ubezpieczyciel</w:t>
      </w:r>
      <w:r w:rsidRPr="00B941B6">
        <w:rPr>
          <w:rFonts w:ascii="Arial" w:hAnsi="Arial" w:cs="Arial"/>
          <w:b w:val="0"/>
          <w:i/>
          <w:sz w:val="20"/>
          <w:szCs w:val="20"/>
        </w:rPr>
        <w:t xml:space="preserve"> odpowiada za szkody w urządzeniach do jądrowego rezonansu magnetycznego tylko wówczas, gdy na te urządzenia zawarta została umowa o całkowitej konserwacji. W ramach niniejszej umowy środki chłodzące takie jak: hel, azot itp. są materiałami pomocniczymi w rozumieniu § 5 ust. 3 o.w.u. sprzętu elektronicznego. </w:t>
      </w:r>
    </w:p>
    <w:p w:rsidR="005B4807" w:rsidRPr="00B941B6" w:rsidRDefault="005B4807" w:rsidP="005B4807">
      <w:pPr>
        <w:pStyle w:val="Tekstpodstawowy"/>
        <w:ind w:firstLine="720"/>
        <w:jc w:val="both"/>
        <w:rPr>
          <w:rFonts w:ascii="Arial" w:hAnsi="Arial" w:cs="Arial"/>
          <w:b w:val="0"/>
          <w:i/>
          <w:sz w:val="20"/>
          <w:szCs w:val="20"/>
        </w:rPr>
      </w:pPr>
      <w:r w:rsidRPr="00B941B6">
        <w:rPr>
          <w:rFonts w:ascii="Arial" w:hAnsi="Arial" w:cs="Arial"/>
          <w:b w:val="0"/>
          <w:i/>
          <w:sz w:val="20"/>
          <w:szCs w:val="20"/>
        </w:rPr>
        <w:t>Koszty ogrzewania i / lub ochładzania kriostatem są tylko wtedy ubezpieczone, kiedy pozostają w bezpośrednim związku z obowiązkiem wypłaty odszkodowania za szkodę w ubezpieczonym sprzęcie. Oblodzenie nie jest uznane jako szkoda w sprzęcie.</w:t>
      </w:r>
    </w:p>
    <w:p w:rsidR="005B4807" w:rsidRPr="00B941B6" w:rsidRDefault="005B4807" w:rsidP="005B4807">
      <w:pPr>
        <w:pStyle w:val="Tekstpodstawowy"/>
        <w:ind w:firstLine="720"/>
        <w:jc w:val="both"/>
        <w:rPr>
          <w:rFonts w:ascii="Arial" w:hAnsi="Arial" w:cs="Arial"/>
          <w:b w:val="0"/>
          <w:i/>
          <w:sz w:val="20"/>
          <w:szCs w:val="20"/>
        </w:rPr>
      </w:pPr>
      <w:r w:rsidRPr="00B941B6">
        <w:rPr>
          <w:rFonts w:ascii="Arial" w:hAnsi="Arial" w:cs="Arial"/>
          <w:b w:val="0"/>
          <w:i/>
          <w:sz w:val="20"/>
          <w:szCs w:val="20"/>
        </w:rPr>
        <w:t>Dostarczone przez producenta standardowe oprogramowanie lub koszty jego wymiany są tylko wtedy ubezpieczone, kiedy pozostają w bezpośrednim związku z obowiązkiem wypłaty odszkodowania za szkodę w ubezpieczonym sprzęcie, o ile uwzględniono te koszty  podczas ustalania wysokości sumy ubezpieczenia</w:t>
      </w:r>
    </w:p>
    <w:p w:rsidR="005B4807" w:rsidRPr="00B941B6" w:rsidRDefault="005B4807" w:rsidP="005B4807">
      <w:pPr>
        <w:pStyle w:val="Tekstpodstawowy"/>
        <w:ind w:firstLine="720"/>
        <w:jc w:val="both"/>
        <w:rPr>
          <w:rFonts w:ascii="Arial" w:hAnsi="Arial" w:cs="Arial"/>
          <w:b w:val="0"/>
          <w:i/>
          <w:sz w:val="20"/>
          <w:szCs w:val="20"/>
        </w:rPr>
      </w:pPr>
    </w:p>
    <w:p w:rsidR="005B4807" w:rsidRPr="00B941B6" w:rsidRDefault="005B4807" w:rsidP="005B4807">
      <w:pPr>
        <w:pStyle w:val="Tekstpodstawowy"/>
        <w:ind w:firstLine="720"/>
        <w:jc w:val="both"/>
        <w:rPr>
          <w:rFonts w:ascii="Arial" w:hAnsi="Arial" w:cs="Arial"/>
          <w:b w:val="0"/>
          <w:i/>
          <w:sz w:val="20"/>
          <w:szCs w:val="20"/>
        </w:rPr>
      </w:pPr>
    </w:p>
    <w:p w:rsidR="005B4807" w:rsidRPr="00B941B6" w:rsidRDefault="005B4807" w:rsidP="005B4807">
      <w:pPr>
        <w:pStyle w:val="Nagwek5"/>
        <w:rPr>
          <w:color w:val="000000"/>
          <w:sz w:val="20"/>
          <w:szCs w:val="20"/>
        </w:rPr>
      </w:pPr>
      <w:r w:rsidRPr="00B941B6">
        <w:rPr>
          <w:color w:val="000000"/>
          <w:sz w:val="20"/>
          <w:szCs w:val="20"/>
          <w:u w:val="single"/>
        </w:rPr>
        <w:t xml:space="preserve">Klauzula </w:t>
      </w:r>
      <w:r w:rsidRPr="00B941B6">
        <w:rPr>
          <w:color w:val="000000"/>
          <w:sz w:val="20"/>
          <w:szCs w:val="20"/>
        </w:rPr>
        <w:t xml:space="preserve"> - Ubezpieczenie endoskopów oraz urządzeń do terapii dożylnej (w przypadku ubezpieczenia sprzętu elektronicznego wg owu sprzętu elektronicznego i/lub wg owu ubezpieczenia mienia od pożaru)</w:t>
      </w:r>
    </w:p>
    <w:p w:rsidR="005B4807" w:rsidRPr="00B941B6" w:rsidRDefault="005B4807" w:rsidP="005B4807">
      <w:pPr>
        <w:pStyle w:val="Nagwek3"/>
        <w:rPr>
          <w:i/>
          <w:color w:val="000000"/>
          <w:sz w:val="20"/>
          <w:szCs w:val="20"/>
        </w:rPr>
      </w:pPr>
    </w:p>
    <w:p w:rsidR="005B4807" w:rsidRPr="00B941B6" w:rsidRDefault="005B4807" w:rsidP="005B4807">
      <w:pPr>
        <w:pStyle w:val="Tekstpodstawowy"/>
        <w:ind w:firstLine="360"/>
        <w:jc w:val="both"/>
        <w:rPr>
          <w:rFonts w:ascii="Arial" w:hAnsi="Arial" w:cs="Arial"/>
          <w:b w:val="0"/>
          <w:i/>
          <w:sz w:val="20"/>
          <w:szCs w:val="20"/>
        </w:rPr>
      </w:pPr>
      <w:r w:rsidRPr="00B941B6">
        <w:rPr>
          <w:rFonts w:ascii="Arial" w:hAnsi="Arial" w:cs="Arial"/>
          <w:b w:val="0"/>
          <w:i/>
          <w:sz w:val="20"/>
          <w:szCs w:val="20"/>
        </w:rPr>
        <w:t xml:space="preserve">Ustala się z zachowaniem pozostałych niezmienionych niniejszą klauzulą postanowień ogólnych warunków ubezpieczenia sprzętu elektronicznego, iż </w:t>
      </w:r>
      <w:r w:rsidR="00B941B6">
        <w:rPr>
          <w:rFonts w:ascii="Arial" w:hAnsi="Arial" w:cs="Arial"/>
          <w:b w:val="0"/>
          <w:i/>
          <w:sz w:val="20"/>
          <w:szCs w:val="20"/>
        </w:rPr>
        <w:t>Ubezpieczyciel</w:t>
      </w:r>
      <w:r w:rsidRPr="00B941B6">
        <w:rPr>
          <w:rFonts w:ascii="Arial" w:hAnsi="Arial" w:cs="Arial"/>
          <w:b w:val="0"/>
          <w:i/>
          <w:sz w:val="20"/>
          <w:szCs w:val="20"/>
        </w:rPr>
        <w:t xml:space="preserve"> ponosi odpowiedzialność za szkody powstałe w urządzeniach do endoskopii oraz do terapii dożylnej wyłącznie pod następującymi warunkami:</w:t>
      </w:r>
    </w:p>
    <w:p w:rsidR="005B4807" w:rsidRPr="00B941B6" w:rsidRDefault="005B4807" w:rsidP="005B4807">
      <w:pPr>
        <w:pStyle w:val="Listapunktowana2"/>
        <w:tabs>
          <w:tab w:val="num" w:pos="360"/>
        </w:tabs>
        <w:ind w:left="340" w:hanging="340"/>
        <w:rPr>
          <w:rFonts w:ascii="Arial" w:hAnsi="Arial" w:cs="Arial"/>
          <w:i w:val="0"/>
          <w:color w:val="000000"/>
          <w:sz w:val="20"/>
          <w:szCs w:val="20"/>
        </w:rPr>
      </w:pPr>
      <w:r w:rsidRPr="00B941B6">
        <w:rPr>
          <w:rFonts w:ascii="Arial" w:hAnsi="Arial" w:cs="Arial"/>
          <w:i w:val="0"/>
          <w:color w:val="000000"/>
          <w:sz w:val="20"/>
          <w:szCs w:val="20"/>
        </w:rPr>
        <w:t>w czasie przeprowadzania badań zachowane zostaną warunki bezpieczeństwa, wymagane do zachowania urządzenia w należytym stanie,</w:t>
      </w:r>
    </w:p>
    <w:p w:rsidR="005B4807" w:rsidRPr="00B941B6" w:rsidRDefault="005B4807" w:rsidP="005B4807">
      <w:pPr>
        <w:pStyle w:val="Listapunktowana2"/>
        <w:tabs>
          <w:tab w:val="num" w:pos="360"/>
        </w:tabs>
        <w:ind w:left="340" w:hanging="340"/>
        <w:rPr>
          <w:rFonts w:ascii="Arial" w:hAnsi="Arial" w:cs="Arial"/>
          <w:i w:val="0"/>
          <w:color w:val="000000"/>
          <w:sz w:val="20"/>
          <w:szCs w:val="20"/>
        </w:rPr>
      </w:pPr>
      <w:r w:rsidRPr="00B941B6">
        <w:rPr>
          <w:rFonts w:ascii="Arial" w:hAnsi="Arial" w:cs="Arial"/>
          <w:i w:val="0"/>
          <w:color w:val="000000"/>
          <w:sz w:val="20"/>
          <w:szCs w:val="20"/>
        </w:rPr>
        <w:t xml:space="preserve">przyrządy dodatkowe (np. szczypce, sondy) mogą zostać zastosowane tylko w stanie  kiedy przewód endoskopu nie jest załamany w zgięciu, </w:t>
      </w:r>
    </w:p>
    <w:p w:rsidR="005B4807" w:rsidRPr="00B941B6" w:rsidRDefault="005B4807" w:rsidP="005B4807">
      <w:pPr>
        <w:pStyle w:val="Listapunktowana2"/>
        <w:tabs>
          <w:tab w:val="num" w:pos="360"/>
        </w:tabs>
        <w:ind w:left="340" w:hanging="340"/>
        <w:rPr>
          <w:rFonts w:ascii="Arial" w:hAnsi="Arial" w:cs="Arial"/>
          <w:i w:val="0"/>
          <w:color w:val="000000"/>
          <w:sz w:val="20"/>
          <w:szCs w:val="20"/>
        </w:rPr>
      </w:pPr>
      <w:r w:rsidRPr="00B941B6">
        <w:rPr>
          <w:rFonts w:ascii="Arial" w:hAnsi="Arial" w:cs="Arial"/>
          <w:i w:val="0"/>
          <w:color w:val="000000"/>
          <w:sz w:val="20"/>
          <w:szCs w:val="20"/>
        </w:rPr>
        <w:t>przestrzegane są każdorazowo zalecenia producenta dotyczące odpowiedniego stosowania, mocowania dodatkowych narzędzi, obsługi, konserwacji i przechowywania.</w:t>
      </w:r>
    </w:p>
    <w:p w:rsidR="005B4807" w:rsidRPr="00B941B6" w:rsidRDefault="005B4807" w:rsidP="005B4807">
      <w:pPr>
        <w:pStyle w:val="Nagwek5"/>
        <w:rPr>
          <w:b w:val="0"/>
          <w:color w:val="000000"/>
          <w:sz w:val="20"/>
          <w:szCs w:val="20"/>
        </w:rPr>
      </w:pPr>
    </w:p>
    <w:p w:rsidR="005B4807" w:rsidRPr="00B941B6" w:rsidRDefault="005B4807" w:rsidP="005B4807">
      <w:pPr>
        <w:rPr>
          <w:rFonts w:ascii="Arial" w:hAnsi="Arial" w:cs="Arial"/>
          <w:i/>
          <w:sz w:val="20"/>
          <w:szCs w:val="20"/>
        </w:rPr>
      </w:pPr>
    </w:p>
    <w:p w:rsidR="005B4807" w:rsidRPr="00B941B6" w:rsidRDefault="005B4807" w:rsidP="005B4807">
      <w:pPr>
        <w:pStyle w:val="Tytu"/>
        <w:rPr>
          <w:rFonts w:ascii="Arial" w:hAnsi="Arial" w:cs="Arial"/>
          <w:i/>
          <w:sz w:val="20"/>
          <w:szCs w:val="20"/>
        </w:rPr>
      </w:pPr>
      <w:r w:rsidRPr="00B941B6">
        <w:rPr>
          <w:rFonts w:ascii="Arial" w:hAnsi="Arial" w:cs="Arial"/>
          <w:i/>
          <w:sz w:val="20"/>
          <w:szCs w:val="20"/>
        </w:rPr>
        <w:t>KLAUZULA IT (w przypadku ubezpieczenia sprzętu wg owu sprzętu elektronicznego)</w:t>
      </w:r>
    </w:p>
    <w:p w:rsidR="005B4807" w:rsidRPr="00B941B6" w:rsidRDefault="005B4807" w:rsidP="005B4807">
      <w:pPr>
        <w:pStyle w:val="Podtytu"/>
        <w:rPr>
          <w:rFonts w:ascii="Arial" w:hAnsi="Arial" w:cs="Arial"/>
          <w:i/>
          <w:sz w:val="20"/>
          <w:szCs w:val="20"/>
        </w:rPr>
      </w:pPr>
      <w:r w:rsidRPr="00B941B6">
        <w:rPr>
          <w:rFonts w:ascii="Arial" w:hAnsi="Arial" w:cs="Arial"/>
          <w:i/>
          <w:sz w:val="20"/>
          <w:szCs w:val="20"/>
        </w:rPr>
        <w:t xml:space="preserve">KLAUZULA DOTYCZACA OGRANICZENIA ODPOWIEDZIALNOŚCI ZA SZKODY W DANYCH, OPROPGRAMOWANIU I PROGRAMACH KOMPUTEROWYCH </w:t>
      </w:r>
    </w:p>
    <w:p w:rsidR="005B4807" w:rsidRPr="00B941B6" w:rsidRDefault="005B4807" w:rsidP="005B4807">
      <w:pPr>
        <w:pStyle w:val="Tekstpodstawowy"/>
        <w:rPr>
          <w:rFonts w:ascii="Arial" w:hAnsi="Arial" w:cs="Arial"/>
          <w:b w:val="0"/>
          <w:i/>
          <w:sz w:val="20"/>
          <w:szCs w:val="20"/>
        </w:rPr>
      </w:pPr>
      <w:r w:rsidRPr="00B941B6">
        <w:rPr>
          <w:rFonts w:ascii="Arial" w:hAnsi="Arial" w:cs="Arial"/>
          <w:b w:val="0"/>
          <w:i/>
          <w:sz w:val="20"/>
          <w:szCs w:val="20"/>
        </w:rPr>
        <w:t>(IT- INFORMATION-TECHNOLOGY)</w:t>
      </w:r>
    </w:p>
    <w:p w:rsidR="005B4807" w:rsidRPr="00B941B6" w:rsidRDefault="005B4807" w:rsidP="005B4807">
      <w:pPr>
        <w:pStyle w:val="Tekstpodstawowy"/>
        <w:jc w:val="both"/>
        <w:rPr>
          <w:rFonts w:ascii="Arial" w:hAnsi="Arial" w:cs="Arial"/>
          <w:b w:val="0"/>
          <w:i/>
          <w:sz w:val="20"/>
          <w:szCs w:val="20"/>
        </w:rPr>
      </w:pPr>
      <w:r w:rsidRPr="00B941B6">
        <w:rPr>
          <w:rFonts w:ascii="Arial" w:hAnsi="Arial" w:cs="Arial"/>
          <w:b w:val="0"/>
          <w:i/>
          <w:sz w:val="20"/>
          <w:szCs w:val="20"/>
        </w:rPr>
        <w:tab/>
        <w:t>W ramach niniejszej polisy Ubezpieczyciel  odpowiada za szkody majątkowe, przez które rozumie się fizyczne szkody w mieniu objętym ubezpieczeniem.</w:t>
      </w:r>
    </w:p>
    <w:p w:rsidR="005B4807" w:rsidRPr="00B941B6" w:rsidRDefault="005B4807" w:rsidP="005B4807">
      <w:pPr>
        <w:pStyle w:val="Tekstpodstawowy"/>
        <w:jc w:val="both"/>
        <w:rPr>
          <w:rFonts w:ascii="Arial" w:hAnsi="Arial" w:cs="Arial"/>
          <w:b w:val="0"/>
          <w:i/>
          <w:sz w:val="20"/>
          <w:szCs w:val="20"/>
        </w:rPr>
      </w:pPr>
      <w:r w:rsidRPr="00B941B6">
        <w:rPr>
          <w:rFonts w:ascii="Arial" w:hAnsi="Arial" w:cs="Arial"/>
          <w:b w:val="0"/>
          <w:i/>
          <w:sz w:val="20"/>
          <w:szCs w:val="20"/>
        </w:rPr>
        <w:tab/>
        <w:t>Ochroną objęta jest także utrata lub uszkodzenie danych lub oprogramowania bezpośrednio spowodowane fizyczną szkodą w mieniu objętym ubezpieczeniem.</w:t>
      </w:r>
    </w:p>
    <w:p w:rsidR="005B4807" w:rsidRPr="00B941B6" w:rsidRDefault="005B4807" w:rsidP="005B4807">
      <w:pPr>
        <w:pStyle w:val="Tekstpodstawowy"/>
        <w:jc w:val="both"/>
        <w:rPr>
          <w:rFonts w:ascii="Arial" w:hAnsi="Arial" w:cs="Arial"/>
          <w:b w:val="0"/>
          <w:i/>
          <w:sz w:val="20"/>
          <w:szCs w:val="20"/>
        </w:rPr>
      </w:pPr>
      <w:r w:rsidRPr="00B941B6">
        <w:rPr>
          <w:rFonts w:ascii="Arial" w:hAnsi="Arial" w:cs="Arial"/>
          <w:b w:val="0"/>
          <w:i/>
          <w:sz w:val="20"/>
          <w:szCs w:val="20"/>
        </w:rPr>
        <w:t>Ubezpieczyciel nie odpowiada za :</w:t>
      </w:r>
    </w:p>
    <w:p w:rsidR="005B4807" w:rsidRPr="00B941B6" w:rsidRDefault="005B4807" w:rsidP="005B4807">
      <w:pPr>
        <w:pStyle w:val="Tekstpodstawowy"/>
        <w:numPr>
          <w:ilvl w:val="0"/>
          <w:numId w:val="10"/>
        </w:numPr>
        <w:jc w:val="both"/>
        <w:rPr>
          <w:rFonts w:ascii="Arial" w:hAnsi="Arial" w:cs="Arial"/>
          <w:b w:val="0"/>
          <w:i/>
          <w:sz w:val="20"/>
          <w:szCs w:val="20"/>
        </w:rPr>
      </w:pPr>
      <w:r w:rsidRPr="00B941B6">
        <w:rPr>
          <w:rFonts w:ascii="Arial" w:hAnsi="Arial" w:cs="Arial"/>
          <w:b w:val="0"/>
          <w:i/>
          <w:sz w:val="20"/>
          <w:szCs w:val="20"/>
        </w:rPr>
        <w:t>szkody w danych lub oprogramowaniu powstałe wskutek ich utraty lub uszkodzenia, w szczególności za jakąkolwiek niekorzystną zmianę w danych, oprogramowaniu lub programach komputerowych, spowodowane zniszczeniem, uszkodzeniem, usunięciem lub inną deformacją ich oryginalnej struktury,</w:t>
      </w:r>
    </w:p>
    <w:p w:rsidR="005B4807" w:rsidRPr="00B941B6" w:rsidRDefault="005B4807" w:rsidP="005B4807">
      <w:pPr>
        <w:pStyle w:val="Tekstpodstawowy"/>
        <w:numPr>
          <w:ilvl w:val="0"/>
          <w:numId w:val="10"/>
        </w:numPr>
        <w:jc w:val="both"/>
        <w:rPr>
          <w:rFonts w:ascii="Arial" w:hAnsi="Arial" w:cs="Arial"/>
          <w:b w:val="0"/>
          <w:i/>
          <w:sz w:val="20"/>
          <w:szCs w:val="20"/>
        </w:rPr>
      </w:pPr>
      <w:r w:rsidRPr="00B941B6">
        <w:rPr>
          <w:rFonts w:ascii="Arial" w:hAnsi="Arial" w:cs="Arial"/>
          <w:b w:val="0"/>
          <w:i/>
          <w:sz w:val="20"/>
          <w:szCs w:val="20"/>
        </w:rPr>
        <w:t>wszelkie straty wynikające z przerwy w działalności z powodu szkód określonych w pkt. a.</w:t>
      </w:r>
    </w:p>
    <w:p w:rsidR="005B4807" w:rsidRPr="00B941B6" w:rsidRDefault="005B4807" w:rsidP="005B4807">
      <w:pPr>
        <w:pStyle w:val="Tekstpodstawowy"/>
        <w:numPr>
          <w:ilvl w:val="0"/>
          <w:numId w:val="10"/>
        </w:numPr>
        <w:jc w:val="both"/>
        <w:rPr>
          <w:rFonts w:ascii="Arial" w:hAnsi="Arial" w:cs="Arial"/>
          <w:b w:val="0"/>
          <w:i/>
          <w:sz w:val="20"/>
          <w:szCs w:val="20"/>
        </w:rPr>
      </w:pPr>
      <w:r w:rsidRPr="00B941B6">
        <w:rPr>
          <w:rFonts w:ascii="Arial" w:hAnsi="Arial" w:cs="Arial"/>
          <w:b w:val="0"/>
          <w:i/>
          <w:sz w:val="20"/>
          <w:szCs w:val="20"/>
        </w:rPr>
        <w:t>utratę lub uszkodzenie wynikające z pogorszenie funkcjonowania, dostępności, zasięgu użytkowania lub dostępu do danych, oprogramowania lub programów komputerowych oraz wszelkie straty wynikające z przerwy w działalności z powodu szkód określonych w pkt. a.</w:t>
      </w:r>
    </w:p>
    <w:p w:rsidR="00B941B6" w:rsidRDefault="00B941B6" w:rsidP="00B941B6">
      <w:pPr>
        <w:ind w:left="709"/>
        <w:rPr>
          <w:rFonts w:ascii="Arial" w:hAnsi="Arial" w:cs="Arial"/>
          <w:i/>
          <w:sz w:val="20"/>
          <w:szCs w:val="20"/>
        </w:rPr>
      </w:pPr>
    </w:p>
    <w:p w:rsidR="00B941B6" w:rsidRPr="009407A4" w:rsidRDefault="00B941B6" w:rsidP="00B941B6">
      <w:pPr>
        <w:pStyle w:val="Tekstpodstawowy"/>
        <w:ind w:left="360"/>
        <w:jc w:val="both"/>
        <w:rPr>
          <w:rFonts w:ascii="Arial" w:hAnsi="Arial" w:cs="Arial"/>
          <w:b w:val="0"/>
          <w:i/>
          <w:sz w:val="20"/>
          <w:szCs w:val="20"/>
        </w:rPr>
      </w:pPr>
      <w:r w:rsidRPr="009407A4">
        <w:rPr>
          <w:rFonts w:ascii="Arial" w:hAnsi="Arial" w:cs="Arial"/>
          <w:b w:val="0"/>
          <w:i/>
          <w:sz w:val="20"/>
          <w:szCs w:val="20"/>
        </w:rPr>
        <w:t>Odpowiedź:</w:t>
      </w:r>
      <w:r w:rsidRPr="009407A4">
        <w:rPr>
          <w:rFonts w:ascii="Arial" w:hAnsi="Arial" w:cs="Arial"/>
          <w:b w:val="0"/>
          <w:bCs w:val="0"/>
          <w:sz w:val="20"/>
          <w:szCs w:val="20"/>
        </w:rPr>
        <w:t xml:space="preserve"> Zamawiający dopuszcza wprowadzenie w/w klauzul.</w:t>
      </w:r>
    </w:p>
    <w:p w:rsidR="00015806" w:rsidRDefault="00015806" w:rsidP="00015806">
      <w:pPr>
        <w:spacing w:line="240" w:lineRule="auto"/>
        <w:ind w:left="786"/>
        <w:jc w:val="both"/>
      </w:pPr>
    </w:p>
    <w:p w:rsidR="00015806" w:rsidRPr="00015806" w:rsidRDefault="00015806" w:rsidP="00015806">
      <w:pPr>
        <w:numPr>
          <w:ilvl w:val="0"/>
          <w:numId w:val="17"/>
        </w:numPr>
        <w:spacing w:line="240" w:lineRule="auto"/>
        <w:jc w:val="both"/>
        <w:rPr>
          <w:rFonts w:ascii="Arial" w:hAnsi="Arial" w:cs="Arial"/>
          <w:sz w:val="20"/>
          <w:szCs w:val="20"/>
        </w:rPr>
      </w:pPr>
      <w:r w:rsidRPr="00015806">
        <w:rPr>
          <w:rFonts w:ascii="Arial" w:hAnsi="Arial" w:cs="Arial"/>
          <w:sz w:val="20"/>
          <w:szCs w:val="20"/>
        </w:rPr>
        <w:t xml:space="preserve">SIWZ  „Opis przedmiotu zamówienia” załącznik nr 1 ”Ubezpieczenie mienia od pożaru i innych zdarzeń losowych”  - prosimy o  zgodę na wprowadzenie franszyzy redukcyjnej w każdej szkodzie w wysokości 1.000,00 zł,  </w:t>
      </w:r>
    </w:p>
    <w:p w:rsidR="00015806" w:rsidRPr="009407A4" w:rsidRDefault="00015806" w:rsidP="00015806">
      <w:pPr>
        <w:ind w:left="786"/>
        <w:rPr>
          <w:rFonts w:ascii="Arial" w:hAnsi="Arial" w:cs="Arial"/>
          <w:sz w:val="20"/>
          <w:szCs w:val="20"/>
        </w:rPr>
      </w:pPr>
      <w:r w:rsidRPr="009407A4">
        <w:rPr>
          <w:rFonts w:ascii="Arial" w:hAnsi="Arial" w:cs="Arial"/>
          <w:i/>
          <w:sz w:val="20"/>
          <w:szCs w:val="20"/>
        </w:rPr>
        <w:t>Odpowiedź:</w:t>
      </w:r>
      <w:r w:rsidRPr="009407A4">
        <w:rPr>
          <w:rFonts w:ascii="Arial" w:hAnsi="Arial" w:cs="Arial"/>
          <w:bCs/>
          <w:sz w:val="20"/>
          <w:szCs w:val="20"/>
        </w:rPr>
        <w:t xml:space="preserve"> Zamawiający dopuszcza, że możliwość wprowadzenia franszyzy redukcyjnej</w:t>
      </w:r>
      <w:r>
        <w:rPr>
          <w:rFonts w:ascii="Arial" w:hAnsi="Arial" w:cs="Arial"/>
          <w:bCs/>
          <w:sz w:val="20"/>
          <w:szCs w:val="20"/>
        </w:rPr>
        <w:t xml:space="preserve"> w każdej szkodzie w wysokości 200 zł.</w:t>
      </w:r>
    </w:p>
    <w:p w:rsidR="005B4807" w:rsidRPr="00A40045" w:rsidRDefault="005B4807" w:rsidP="005B4807">
      <w:pPr>
        <w:spacing w:line="240" w:lineRule="auto"/>
        <w:ind w:left="786"/>
        <w:jc w:val="both"/>
      </w:pPr>
    </w:p>
    <w:p w:rsidR="005B4807" w:rsidRPr="00B941B6" w:rsidRDefault="005B4807" w:rsidP="00015806">
      <w:pPr>
        <w:pStyle w:val="Bezodstpw"/>
        <w:numPr>
          <w:ilvl w:val="0"/>
          <w:numId w:val="17"/>
        </w:numPr>
        <w:jc w:val="both"/>
        <w:rPr>
          <w:rFonts w:ascii="Arial" w:hAnsi="Arial" w:cs="Arial"/>
          <w:b/>
          <w:bCs/>
          <w:sz w:val="20"/>
          <w:szCs w:val="20"/>
        </w:rPr>
      </w:pPr>
      <w:r w:rsidRPr="00B941B6">
        <w:rPr>
          <w:rFonts w:ascii="Arial" w:hAnsi="Arial" w:cs="Arial"/>
          <w:sz w:val="20"/>
          <w:szCs w:val="20"/>
        </w:rPr>
        <w:lastRenderedPageBreak/>
        <w:t>SIWZ  „Opis przedmiotu zamówienia” załącznik nr 1 ”Ubezpieczenie mienia od pożaru i innych zdarzeń losowych”  w części dotyczącej klauzul – prośba o zmianę treści klauzuli  reprezentantów ( poz. 1) na klauzulę o poniższej treści</w:t>
      </w:r>
      <w:r w:rsidRPr="00B941B6">
        <w:rPr>
          <w:rFonts w:ascii="Arial" w:hAnsi="Arial" w:cs="Arial"/>
          <w:b/>
          <w:bCs/>
          <w:sz w:val="20"/>
          <w:szCs w:val="20"/>
        </w:rPr>
        <w:t xml:space="preserve">: </w:t>
      </w:r>
    </w:p>
    <w:p w:rsidR="005B4807" w:rsidRPr="00B941B6" w:rsidRDefault="005B4807" w:rsidP="005B4807">
      <w:pPr>
        <w:pStyle w:val="Styl1"/>
        <w:spacing w:before="0" w:after="0"/>
        <w:ind w:left="1080"/>
        <w:rPr>
          <w:iCs/>
          <w:sz w:val="20"/>
          <w:szCs w:val="20"/>
        </w:rPr>
      </w:pPr>
    </w:p>
    <w:p w:rsidR="005B4807" w:rsidRPr="00B941B6" w:rsidRDefault="005B4807" w:rsidP="005B4807">
      <w:pPr>
        <w:pStyle w:val="Styl1"/>
        <w:spacing w:before="0" w:after="0"/>
        <w:ind w:left="1080"/>
        <w:rPr>
          <w:i/>
          <w:iCs/>
          <w:sz w:val="20"/>
          <w:szCs w:val="20"/>
        </w:rPr>
      </w:pPr>
      <w:r w:rsidRPr="00B941B6">
        <w:rPr>
          <w:i/>
          <w:iCs/>
          <w:sz w:val="20"/>
          <w:szCs w:val="20"/>
        </w:rPr>
        <w:t xml:space="preserve">KLAUZULA REPREZENTANTÓW </w:t>
      </w:r>
    </w:p>
    <w:p w:rsidR="005B4807" w:rsidRPr="00B941B6" w:rsidRDefault="005B4807" w:rsidP="005B4807">
      <w:pPr>
        <w:pStyle w:val="Tekstpodstawowy"/>
        <w:tabs>
          <w:tab w:val="left" w:pos="720"/>
        </w:tabs>
        <w:ind w:left="1080"/>
        <w:rPr>
          <w:rFonts w:ascii="Arial" w:hAnsi="Arial" w:cs="Arial"/>
          <w:b w:val="0"/>
          <w:bCs w:val="0"/>
          <w:i/>
          <w:iCs/>
          <w:sz w:val="20"/>
          <w:szCs w:val="20"/>
        </w:rPr>
      </w:pPr>
      <w:r w:rsidRPr="00B941B6">
        <w:rPr>
          <w:rFonts w:ascii="Arial" w:hAnsi="Arial" w:cs="Arial"/>
          <w:b w:val="0"/>
          <w:bCs w:val="0"/>
          <w:i/>
          <w:iCs/>
          <w:sz w:val="20"/>
          <w:szCs w:val="20"/>
        </w:rPr>
        <w:t xml:space="preserve">Z zachowaniem pozostałych nie zmienionych niniejszą klauzulą postanowień ogólnych warunków ubezpieczenia i innych postanowień umowy ubezpieczenia ustala się, że ochroną ubezpieczeniową  nie są objęte szkody powstałe w wyniku umyślnego działania lub zaniechania lub rażącego niedbalstwa Ubezpieczającego lub Ubezpieczonego, przy czym za winę umyślną lub rażące niedbalstwo osoby prawnej lub jednostki organizacyjnej nie będącej osobą prawną należy rozumieć winę: </w:t>
      </w:r>
    </w:p>
    <w:p w:rsidR="005B4807" w:rsidRPr="00B941B6" w:rsidRDefault="005B4807" w:rsidP="005B4807">
      <w:pPr>
        <w:pStyle w:val="Tekstpodstawowy"/>
        <w:tabs>
          <w:tab w:val="left" w:pos="567"/>
        </w:tabs>
        <w:ind w:left="1080"/>
        <w:rPr>
          <w:rFonts w:ascii="Arial" w:hAnsi="Arial" w:cs="Arial"/>
          <w:b w:val="0"/>
          <w:bCs w:val="0"/>
          <w:i/>
          <w:iCs/>
          <w:sz w:val="20"/>
          <w:szCs w:val="20"/>
        </w:rPr>
      </w:pPr>
      <w:r w:rsidRPr="00B941B6">
        <w:rPr>
          <w:rFonts w:ascii="Arial" w:hAnsi="Arial" w:cs="Arial"/>
          <w:b w:val="0"/>
          <w:bCs w:val="0"/>
          <w:i/>
          <w:iCs/>
          <w:sz w:val="20"/>
          <w:szCs w:val="20"/>
        </w:rPr>
        <w:t xml:space="preserve">1)  </w:t>
      </w:r>
      <w:r w:rsidRPr="00B941B6">
        <w:rPr>
          <w:rFonts w:ascii="Arial" w:hAnsi="Arial" w:cs="Arial"/>
          <w:b w:val="0"/>
          <w:bCs w:val="0"/>
          <w:i/>
          <w:iCs/>
          <w:sz w:val="20"/>
          <w:szCs w:val="20"/>
        </w:rPr>
        <w:tab/>
        <w:t>w przedsiębiorstwach państwowych – dyrektora, jego zastępców;</w:t>
      </w:r>
    </w:p>
    <w:p w:rsidR="005B4807" w:rsidRPr="00B941B6" w:rsidRDefault="005B4807" w:rsidP="005B4807">
      <w:pPr>
        <w:pStyle w:val="Tekstpodstawowy"/>
        <w:tabs>
          <w:tab w:val="left" w:pos="567"/>
        </w:tabs>
        <w:ind w:left="1080"/>
        <w:rPr>
          <w:rFonts w:ascii="Arial" w:hAnsi="Arial" w:cs="Arial"/>
          <w:b w:val="0"/>
          <w:bCs w:val="0"/>
          <w:i/>
          <w:iCs/>
          <w:sz w:val="20"/>
          <w:szCs w:val="20"/>
        </w:rPr>
      </w:pPr>
      <w:r w:rsidRPr="00B941B6">
        <w:rPr>
          <w:rFonts w:ascii="Arial" w:hAnsi="Arial" w:cs="Arial"/>
          <w:b w:val="0"/>
          <w:bCs w:val="0"/>
          <w:i/>
          <w:iCs/>
          <w:sz w:val="20"/>
          <w:szCs w:val="20"/>
        </w:rPr>
        <w:t xml:space="preserve">2)  </w:t>
      </w:r>
      <w:r w:rsidRPr="00B941B6">
        <w:rPr>
          <w:rFonts w:ascii="Arial" w:hAnsi="Arial" w:cs="Arial"/>
          <w:b w:val="0"/>
          <w:bCs w:val="0"/>
          <w:i/>
          <w:iCs/>
          <w:sz w:val="20"/>
          <w:szCs w:val="20"/>
        </w:rPr>
        <w:tab/>
        <w:t>w spółkach z ograniczoną odpowiedzialnością i spółkach akcyjnych – członków zarządu, prokurentów;</w:t>
      </w:r>
    </w:p>
    <w:p w:rsidR="005B4807" w:rsidRPr="00B941B6" w:rsidRDefault="005B4807" w:rsidP="005B4807">
      <w:pPr>
        <w:pStyle w:val="Tekstpodstawowy"/>
        <w:ind w:left="1080"/>
        <w:rPr>
          <w:rFonts w:ascii="Arial" w:hAnsi="Arial" w:cs="Arial"/>
          <w:b w:val="0"/>
          <w:bCs w:val="0"/>
          <w:i/>
          <w:iCs/>
          <w:sz w:val="20"/>
          <w:szCs w:val="20"/>
        </w:rPr>
      </w:pPr>
      <w:r w:rsidRPr="00B941B6">
        <w:rPr>
          <w:rFonts w:ascii="Arial" w:hAnsi="Arial" w:cs="Arial"/>
          <w:b w:val="0"/>
          <w:bCs w:val="0"/>
          <w:i/>
          <w:iCs/>
          <w:sz w:val="20"/>
          <w:szCs w:val="20"/>
        </w:rPr>
        <w:t>3)</w:t>
      </w:r>
      <w:r w:rsidRPr="00B941B6">
        <w:rPr>
          <w:rFonts w:ascii="Arial" w:hAnsi="Arial" w:cs="Arial"/>
          <w:b w:val="0"/>
          <w:bCs w:val="0"/>
          <w:i/>
          <w:iCs/>
          <w:sz w:val="20"/>
          <w:szCs w:val="20"/>
        </w:rPr>
        <w:tab/>
        <w:t>w spółkach komandytowych i komandytowo – akcyjnych – komplementariuszy, prokurentów;</w:t>
      </w:r>
    </w:p>
    <w:p w:rsidR="005B4807" w:rsidRPr="00B941B6" w:rsidRDefault="005B4807" w:rsidP="005B4807">
      <w:pPr>
        <w:pStyle w:val="Tekstpodstawowy"/>
        <w:tabs>
          <w:tab w:val="left" w:pos="567"/>
        </w:tabs>
        <w:ind w:left="720" w:firstLine="360"/>
        <w:rPr>
          <w:rFonts w:ascii="Arial" w:hAnsi="Arial" w:cs="Arial"/>
          <w:b w:val="0"/>
          <w:bCs w:val="0"/>
          <w:i/>
          <w:iCs/>
          <w:sz w:val="20"/>
          <w:szCs w:val="20"/>
        </w:rPr>
      </w:pPr>
      <w:r w:rsidRPr="00B941B6">
        <w:rPr>
          <w:rFonts w:ascii="Arial" w:hAnsi="Arial" w:cs="Arial"/>
          <w:b w:val="0"/>
          <w:bCs w:val="0"/>
          <w:i/>
          <w:iCs/>
          <w:sz w:val="20"/>
          <w:szCs w:val="20"/>
        </w:rPr>
        <w:t xml:space="preserve">4) </w:t>
      </w:r>
      <w:r w:rsidRPr="00B941B6">
        <w:rPr>
          <w:rFonts w:ascii="Arial" w:hAnsi="Arial" w:cs="Arial"/>
          <w:b w:val="0"/>
          <w:bCs w:val="0"/>
          <w:i/>
          <w:iCs/>
          <w:sz w:val="20"/>
          <w:szCs w:val="20"/>
        </w:rPr>
        <w:tab/>
        <w:t>w spółkach jawnych – wspólników, prokurentów;</w:t>
      </w:r>
    </w:p>
    <w:p w:rsidR="005B4807" w:rsidRPr="00B941B6" w:rsidRDefault="005B4807" w:rsidP="005B4807">
      <w:pPr>
        <w:pStyle w:val="Tekstpodstawowy"/>
        <w:tabs>
          <w:tab w:val="left" w:pos="567"/>
        </w:tabs>
        <w:ind w:left="1080"/>
        <w:rPr>
          <w:rFonts w:ascii="Arial" w:hAnsi="Arial" w:cs="Arial"/>
          <w:b w:val="0"/>
          <w:bCs w:val="0"/>
          <w:i/>
          <w:iCs/>
          <w:sz w:val="20"/>
          <w:szCs w:val="20"/>
        </w:rPr>
      </w:pPr>
      <w:r w:rsidRPr="00B941B6">
        <w:rPr>
          <w:rFonts w:ascii="Arial" w:hAnsi="Arial" w:cs="Arial"/>
          <w:b w:val="0"/>
          <w:bCs w:val="0"/>
          <w:i/>
          <w:iCs/>
          <w:sz w:val="20"/>
          <w:szCs w:val="20"/>
        </w:rPr>
        <w:t xml:space="preserve">5) </w:t>
      </w:r>
      <w:r w:rsidRPr="00B941B6">
        <w:rPr>
          <w:rFonts w:ascii="Arial" w:hAnsi="Arial" w:cs="Arial"/>
          <w:b w:val="0"/>
          <w:bCs w:val="0"/>
          <w:i/>
          <w:iCs/>
          <w:sz w:val="20"/>
          <w:szCs w:val="20"/>
        </w:rPr>
        <w:tab/>
        <w:t>w spółkach partnerskich – partnerów, członków zarządu, prokurentów;</w:t>
      </w:r>
    </w:p>
    <w:p w:rsidR="005B4807" w:rsidRPr="00B941B6" w:rsidRDefault="005B4807" w:rsidP="005B4807">
      <w:pPr>
        <w:pStyle w:val="Tekstpodstawowy"/>
        <w:tabs>
          <w:tab w:val="left" w:pos="567"/>
        </w:tabs>
        <w:ind w:left="1080"/>
        <w:rPr>
          <w:rFonts w:ascii="Arial" w:hAnsi="Arial" w:cs="Arial"/>
          <w:b w:val="0"/>
          <w:bCs w:val="0"/>
          <w:i/>
          <w:iCs/>
          <w:sz w:val="20"/>
          <w:szCs w:val="20"/>
        </w:rPr>
      </w:pPr>
      <w:r w:rsidRPr="00B941B6">
        <w:rPr>
          <w:rFonts w:ascii="Arial" w:hAnsi="Arial" w:cs="Arial"/>
          <w:b w:val="0"/>
          <w:bCs w:val="0"/>
          <w:i/>
          <w:iCs/>
          <w:sz w:val="20"/>
          <w:szCs w:val="20"/>
        </w:rPr>
        <w:t xml:space="preserve">6) </w:t>
      </w:r>
      <w:r w:rsidRPr="00B941B6">
        <w:rPr>
          <w:rFonts w:ascii="Arial" w:hAnsi="Arial" w:cs="Arial"/>
          <w:b w:val="0"/>
          <w:bCs w:val="0"/>
          <w:i/>
          <w:iCs/>
          <w:sz w:val="20"/>
          <w:szCs w:val="20"/>
        </w:rPr>
        <w:tab/>
        <w:t>w spółkach cywilnych – wspólników;</w:t>
      </w:r>
    </w:p>
    <w:p w:rsidR="005B4807" w:rsidRPr="00B941B6" w:rsidRDefault="005B4807" w:rsidP="005B4807">
      <w:pPr>
        <w:pStyle w:val="Tekstpodstawowy"/>
        <w:tabs>
          <w:tab w:val="left" w:pos="567"/>
        </w:tabs>
        <w:ind w:left="1080"/>
        <w:rPr>
          <w:rFonts w:ascii="Arial" w:hAnsi="Arial" w:cs="Arial"/>
          <w:b w:val="0"/>
          <w:bCs w:val="0"/>
          <w:i/>
          <w:iCs/>
          <w:sz w:val="20"/>
          <w:szCs w:val="20"/>
        </w:rPr>
      </w:pPr>
      <w:r w:rsidRPr="00B941B6">
        <w:rPr>
          <w:rFonts w:ascii="Arial" w:hAnsi="Arial" w:cs="Arial"/>
          <w:b w:val="0"/>
          <w:bCs w:val="0"/>
          <w:i/>
          <w:iCs/>
          <w:sz w:val="20"/>
          <w:szCs w:val="20"/>
        </w:rPr>
        <w:t xml:space="preserve">7) </w:t>
      </w:r>
      <w:r w:rsidRPr="00B941B6">
        <w:rPr>
          <w:rFonts w:ascii="Arial" w:hAnsi="Arial" w:cs="Arial"/>
          <w:b w:val="0"/>
          <w:bCs w:val="0"/>
          <w:i/>
          <w:iCs/>
          <w:sz w:val="20"/>
          <w:szCs w:val="20"/>
        </w:rPr>
        <w:tab/>
        <w:t>w spółdzielniach, fundacjach i stowarzyszeniach – członków zarządu,</w:t>
      </w:r>
    </w:p>
    <w:p w:rsidR="005B4807" w:rsidRDefault="005B4807" w:rsidP="005B4807">
      <w:pPr>
        <w:pStyle w:val="Tekstpodstawowy"/>
        <w:widowControl w:val="0"/>
        <w:tabs>
          <w:tab w:val="left" w:pos="-1980"/>
        </w:tabs>
        <w:snapToGrid w:val="0"/>
        <w:ind w:left="1080"/>
        <w:rPr>
          <w:rFonts w:ascii="Arial" w:hAnsi="Arial" w:cs="Arial"/>
          <w:b w:val="0"/>
          <w:bCs w:val="0"/>
          <w:i/>
          <w:iCs/>
          <w:sz w:val="20"/>
          <w:szCs w:val="20"/>
        </w:rPr>
      </w:pPr>
      <w:r w:rsidRPr="00B941B6">
        <w:rPr>
          <w:rFonts w:ascii="Arial" w:hAnsi="Arial" w:cs="Arial"/>
          <w:b w:val="0"/>
          <w:bCs w:val="0"/>
          <w:i/>
          <w:iCs/>
          <w:sz w:val="20"/>
          <w:szCs w:val="20"/>
        </w:rPr>
        <w:t xml:space="preserve"> lub innych osób wskazanych w postanowieniach dodatkowych do ogólnych warunków ubezpieczenia.</w:t>
      </w:r>
    </w:p>
    <w:p w:rsidR="00B941B6" w:rsidRPr="009407A4" w:rsidRDefault="00B941B6" w:rsidP="00B941B6">
      <w:pPr>
        <w:pStyle w:val="Tekstpodstawowy"/>
        <w:widowControl w:val="0"/>
        <w:tabs>
          <w:tab w:val="left" w:pos="-1980"/>
        </w:tabs>
        <w:snapToGrid w:val="0"/>
        <w:ind w:left="1080"/>
        <w:rPr>
          <w:rFonts w:ascii="Arial" w:hAnsi="Arial" w:cs="Arial"/>
          <w:b w:val="0"/>
          <w:bCs w:val="0"/>
          <w:i/>
          <w:iCs/>
          <w:sz w:val="20"/>
          <w:szCs w:val="20"/>
        </w:rPr>
      </w:pPr>
      <w:r w:rsidRPr="009407A4">
        <w:rPr>
          <w:rFonts w:ascii="Arial" w:hAnsi="Arial" w:cs="Arial"/>
          <w:b w:val="0"/>
          <w:i/>
          <w:sz w:val="20"/>
          <w:szCs w:val="20"/>
        </w:rPr>
        <w:t>Odpowiedź:</w:t>
      </w:r>
      <w:r w:rsidRPr="009407A4">
        <w:rPr>
          <w:rFonts w:ascii="Arial" w:hAnsi="Arial" w:cs="Arial"/>
          <w:b w:val="0"/>
          <w:bCs w:val="0"/>
          <w:sz w:val="20"/>
          <w:szCs w:val="20"/>
        </w:rPr>
        <w:t xml:space="preserve"> Zamawiający dopuszcza wprowadzenie w klauzuli reprezentantów zmianę treści na przytoczoną powyżej.</w:t>
      </w:r>
    </w:p>
    <w:p w:rsidR="00B941B6" w:rsidRPr="00B941B6" w:rsidRDefault="00B941B6" w:rsidP="005B4807">
      <w:pPr>
        <w:pStyle w:val="Tekstpodstawowy"/>
        <w:widowControl w:val="0"/>
        <w:tabs>
          <w:tab w:val="left" w:pos="-1980"/>
        </w:tabs>
        <w:snapToGrid w:val="0"/>
        <w:ind w:left="1080"/>
        <w:rPr>
          <w:rFonts w:ascii="Arial" w:hAnsi="Arial" w:cs="Arial"/>
          <w:b w:val="0"/>
          <w:bCs w:val="0"/>
          <w:i/>
          <w:iCs/>
          <w:sz w:val="20"/>
          <w:szCs w:val="20"/>
        </w:rPr>
      </w:pPr>
    </w:p>
    <w:p w:rsidR="005B4807" w:rsidRPr="00A40045" w:rsidRDefault="005B4807" w:rsidP="005B4807">
      <w:pPr>
        <w:pStyle w:val="Tekstpodstawowy"/>
        <w:widowControl w:val="0"/>
        <w:tabs>
          <w:tab w:val="left" w:pos="-1980"/>
        </w:tabs>
        <w:snapToGrid w:val="0"/>
        <w:ind w:left="1260" w:hanging="180"/>
        <w:rPr>
          <w:sz w:val="18"/>
          <w:szCs w:val="18"/>
        </w:rPr>
      </w:pPr>
    </w:p>
    <w:p w:rsidR="005B4807" w:rsidRPr="00B941B6" w:rsidRDefault="005B4807" w:rsidP="00015806">
      <w:pPr>
        <w:pStyle w:val="Styl1"/>
        <w:numPr>
          <w:ilvl w:val="0"/>
          <w:numId w:val="17"/>
        </w:numPr>
        <w:spacing w:before="0" w:after="0"/>
        <w:rPr>
          <w:b w:val="0"/>
          <w:bCs w:val="0"/>
          <w:i/>
          <w:iCs/>
          <w:color w:val="000000"/>
          <w:sz w:val="20"/>
          <w:szCs w:val="20"/>
        </w:rPr>
      </w:pPr>
      <w:r w:rsidRPr="00B941B6">
        <w:rPr>
          <w:b w:val="0"/>
          <w:bCs w:val="0"/>
          <w:sz w:val="20"/>
          <w:szCs w:val="20"/>
        </w:rPr>
        <w:t>SIWZ  „Opis przedmiotu zamówienia” załącznik nr 1 „Ubezpieczenie mienia od pożaru i innych zdarzeń losowych”  w części dotyczącej klauzul</w:t>
      </w:r>
      <w:r w:rsidRPr="00B941B6">
        <w:rPr>
          <w:sz w:val="20"/>
          <w:szCs w:val="20"/>
        </w:rPr>
        <w:t xml:space="preserve"> </w:t>
      </w:r>
      <w:r w:rsidRPr="00B941B6">
        <w:rPr>
          <w:b w:val="0"/>
          <w:bCs w:val="0"/>
          <w:sz w:val="20"/>
          <w:szCs w:val="20"/>
        </w:rPr>
        <w:t xml:space="preserve">– prośba o zmianę treści  klauzuli ubezpieczenia  drobnych robót budowlanych   ( poz. 3) - </w:t>
      </w:r>
      <w:r w:rsidRPr="00B941B6">
        <w:rPr>
          <w:b w:val="0"/>
          <w:bCs w:val="0"/>
          <w:color w:val="000000"/>
          <w:sz w:val="20"/>
          <w:szCs w:val="20"/>
        </w:rPr>
        <w:t>dodanie na końcu klauzuli zdania: „</w:t>
      </w:r>
      <w:r w:rsidRPr="00B941B6">
        <w:rPr>
          <w:b w:val="0"/>
          <w:bCs w:val="0"/>
          <w:i/>
          <w:iCs/>
          <w:color w:val="000000"/>
          <w:sz w:val="20"/>
          <w:szCs w:val="20"/>
        </w:rPr>
        <w:t>Franszyza redukcyjna: 1 000,00 zł”.</w:t>
      </w:r>
    </w:p>
    <w:p w:rsidR="00FC6971" w:rsidRPr="009407A4" w:rsidRDefault="00FC6971" w:rsidP="00FC6971">
      <w:pPr>
        <w:pStyle w:val="Styl1"/>
        <w:spacing w:before="0" w:after="0"/>
        <w:ind w:left="786"/>
        <w:rPr>
          <w:sz w:val="20"/>
          <w:szCs w:val="20"/>
        </w:rPr>
      </w:pPr>
      <w:r w:rsidRPr="009407A4">
        <w:rPr>
          <w:b w:val="0"/>
          <w:i/>
          <w:sz w:val="20"/>
          <w:szCs w:val="20"/>
        </w:rPr>
        <w:t>Odpowiedź:</w:t>
      </w:r>
      <w:r w:rsidRPr="009407A4">
        <w:rPr>
          <w:b w:val="0"/>
          <w:bCs w:val="0"/>
          <w:sz w:val="20"/>
          <w:szCs w:val="20"/>
        </w:rPr>
        <w:t xml:space="preserve"> Zamawiający dopuszcza zmianę treści w/w klauzuli na :</w:t>
      </w:r>
      <w:r w:rsidRPr="009407A4">
        <w:rPr>
          <w:b w:val="0"/>
          <w:bCs w:val="0"/>
          <w:color w:val="000000"/>
          <w:sz w:val="20"/>
          <w:szCs w:val="20"/>
        </w:rPr>
        <w:t xml:space="preserve"> „</w:t>
      </w:r>
      <w:r w:rsidRPr="009407A4">
        <w:rPr>
          <w:b w:val="0"/>
          <w:bCs w:val="0"/>
          <w:i/>
          <w:iCs/>
          <w:color w:val="000000"/>
          <w:sz w:val="20"/>
          <w:szCs w:val="20"/>
        </w:rPr>
        <w:t>Franszyza redukcyjna: 500,00 zł”.</w:t>
      </w:r>
    </w:p>
    <w:p w:rsidR="00B941B6" w:rsidRDefault="00B941B6" w:rsidP="00B941B6">
      <w:pPr>
        <w:pStyle w:val="Styl1"/>
        <w:spacing w:before="0" w:after="0"/>
        <w:rPr>
          <w:rFonts w:ascii="Tahoma" w:hAnsi="Tahoma" w:cs="Tahoma"/>
          <w:b w:val="0"/>
          <w:bCs w:val="0"/>
          <w:i/>
          <w:iCs/>
          <w:color w:val="000000"/>
          <w:sz w:val="18"/>
          <w:szCs w:val="18"/>
        </w:rPr>
      </w:pPr>
    </w:p>
    <w:p w:rsidR="00B941B6" w:rsidRDefault="00B941B6" w:rsidP="00B941B6">
      <w:pPr>
        <w:pStyle w:val="Styl1"/>
        <w:spacing w:before="0" w:after="0"/>
        <w:rPr>
          <w:rFonts w:ascii="Tahoma" w:hAnsi="Tahoma" w:cs="Tahoma"/>
          <w:b w:val="0"/>
          <w:bCs w:val="0"/>
          <w:i/>
          <w:iCs/>
          <w:color w:val="000000"/>
          <w:sz w:val="18"/>
          <w:szCs w:val="18"/>
        </w:rPr>
      </w:pPr>
    </w:p>
    <w:p w:rsidR="00B941B6" w:rsidRPr="00A40045" w:rsidRDefault="00B941B6" w:rsidP="00B941B6">
      <w:pPr>
        <w:pStyle w:val="Styl1"/>
        <w:spacing w:before="0" w:after="0"/>
        <w:rPr>
          <w:rFonts w:ascii="Tahoma" w:hAnsi="Tahoma" w:cs="Tahoma"/>
          <w:b w:val="0"/>
          <w:bCs w:val="0"/>
          <w:i/>
          <w:iCs/>
          <w:color w:val="000000"/>
          <w:sz w:val="18"/>
          <w:szCs w:val="18"/>
        </w:rPr>
      </w:pPr>
    </w:p>
    <w:p w:rsidR="005B4807" w:rsidRPr="00FC6971" w:rsidRDefault="005B4807" w:rsidP="00015806">
      <w:pPr>
        <w:pStyle w:val="Styl1"/>
        <w:numPr>
          <w:ilvl w:val="0"/>
          <w:numId w:val="17"/>
        </w:numPr>
        <w:spacing w:before="0" w:after="0"/>
        <w:rPr>
          <w:b w:val="0"/>
          <w:bCs w:val="0"/>
          <w:i/>
          <w:iCs/>
          <w:color w:val="000000"/>
          <w:sz w:val="20"/>
          <w:szCs w:val="20"/>
        </w:rPr>
      </w:pPr>
      <w:r w:rsidRPr="00FC6971">
        <w:rPr>
          <w:b w:val="0"/>
          <w:sz w:val="20"/>
          <w:szCs w:val="20"/>
        </w:rPr>
        <w:t>SIWZ</w:t>
      </w:r>
      <w:r w:rsidRPr="00FC6971">
        <w:rPr>
          <w:sz w:val="20"/>
          <w:szCs w:val="20"/>
        </w:rPr>
        <w:t xml:space="preserve"> </w:t>
      </w:r>
      <w:r w:rsidRPr="00FC6971">
        <w:rPr>
          <w:b w:val="0"/>
          <w:bCs w:val="0"/>
          <w:sz w:val="20"/>
          <w:szCs w:val="20"/>
        </w:rPr>
        <w:t>„Opis przedmiotu zamówienia” załącznik nr 1 „Ubezpieczenie mienia od pożaru i innych zdarzeń losowych”  w części dotyczącej klauzul  ( poz. 9) – klauzula zabezpieczeń p.pożarowych – prośba o usunięcie klauzuli w całości</w:t>
      </w:r>
    </w:p>
    <w:p w:rsidR="00FC6971" w:rsidRPr="009407A4" w:rsidRDefault="00FC6971" w:rsidP="00FC6971">
      <w:pPr>
        <w:ind w:left="851"/>
        <w:rPr>
          <w:rFonts w:ascii="Arial" w:hAnsi="Arial" w:cs="Arial"/>
          <w:bCs/>
          <w:color w:val="000000"/>
          <w:sz w:val="20"/>
          <w:szCs w:val="20"/>
        </w:rPr>
      </w:pPr>
      <w:r w:rsidRPr="009407A4">
        <w:rPr>
          <w:rFonts w:ascii="Arial" w:hAnsi="Arial" w:cs="Arial"/>
          <w:i/>
          <w:sz w:val="20"/>
          <w:szCs w:val="20"/>
        </w:rPr>
        <w:t>Odpowiedź:</w:t>
      </w:r>
      <w:r w:rsidRPr="009407A4">
        <w:rPr>
          <w:rFonts w:ascii="Arial" w:hAnsi="Arial" w:cs="Arial"/>
          <w:bCs/>
          <w:sz w:val="20"/>
          <w:szCs w:val="20"/>
        </w:rPr>
        <w:t xml:space="preserve"> Zamawiający nie wyraża zgody na usunięcie klauzuli w całości, jednak dopuszcza zmianę jej treści na :</w:t>
      </w:r>
      <w:r w:rsidRPr="009407A4">
        <w:rPr>
          <w:rFonts w:ascii="Arial" w:hAnsi="Arial" w:cs="Arial"/>
          <w:bCs/>
          <w:color w:val="000000"/>
          <w:sz w:val="20"/>
          <w:szCs w:val="20"/>
        </w:rPr>
        <w:t xml:space="preserve"> </w:t>
      </w:r>
    </w:p>
    <w:p w:rsidR="00FC6971" w:rsidRPr="009407A4" w:rsidRDefault="00FC6971" w:rsidP="00FC6971">
      <w:pPr>
        <w:ind w:left="851"/>
        <w:rPr>
          <w:rFonts w:ascii="Arial" w:hAnsi="Arial" w:cs="Arial"/>
          <w:sz w:val="20"/>
          <w:szCs w:val="20"/>
        </w:rPr>
      </w:pPr>
      <w:r w:rsidRPr="009407A4">
        <w:rPr>
          <w:rFonts w:ascii="Arial" w:hAnsi="Arial" w:cs="Arial"/>
          <w:bCs/>
          <w:color w:val="000000"/>
          <w:sz w:val="20"/>
          <w:szCs w:val="20"/>
        </w:rPr>
        <w:t>Klauzula zabezpieczeń  przeciwpożarowych - „Ubezpieczyciel oświadcza, że stan zabezpieczeń przeciwpożarowych istniejący w lokalizacjach Ubezpieczającego  uznaje za wystarczający do czasu przeprowadzenia inspekcji ubezpieczonego mienia. Jeżeli w wyniku przeprowadzenia inspekcji zostaną stwierdzone braki w zabezpieczeniach, Ubezpieczyciel wskaże je na piśmie, z uwzględnieniem poszczególnych braków w zabezpieczeniach i sposobu ich uzupełnienia oraz wyznaczy Ubezpieczającemu w tym celu stosowny termin na realizację. Jeżeli w wyznaczonym  terminie nie zostaną wprowadzone konieczne zabezpieczenia, Zakład Ubezpieczeń może uchylić się od odpowiedzialności, jeżeli brak tych zabezpieczeń miał wpływ na powstanie szkody lub jej rozmiar.”</w:t>
      </w:r>
    </w:p>
    <w:p w:rsidR="00FC6971" w:rsidRPr="00FC6971" w:rsidRDefault="00FC6971" w:rsidP="00FC6971">
      <w:pPr>
        <w:pStyle w:val="Styl1"/>
        <w:spacing w:before="0" w:after="0"/>
        <w:rPr>
          <w:b w:val="0"/>
          <w:bCs w:val="0"/>
          <w:sz w:val="20"/>
          <w:szCs w:val="20"/>
        </w:rPr>
      </w:pPr>
    </w:p>
    <w:p w:rsidR="00FC6971" w:rsidRDefault="00FC6971" w:rsidP="00FC6971">
      <w:pPr>
        <w:pStyle w:val="Styl1"/>
        <w:spacing w:before="0" w:after="0"/>
        <w:rPr>
          <w:rFonts w:ascii="Tahoma" w:hAnsi="Tahoma" w:cs="Tahoma"/>
          <w:b w:val="0"/>
          <w:bCs w:val="0"/>
          <w:sz w:val="18"/>
          <w:szCs w:val="18"/>
        </w:rPr>
      </w:pPr>
    </w:p>
    <w:p w:rsidR="00FC6971" w:rsidRPr="00A40045" w:rsidRDefault="00FC6971" w:rsidP="00FC6971">
      <w:pPr>
        <w:pStyle w:val="Styl1"/>
        <w:spacing w:before="0" w:after="0"/>
        <w:rPr>
          <w:rFonts w:ascii="Tahoma" w:hAnsi="Tahoma" w:cs="Tahoma"/>
          <w:b w:val="0"/>
          <w:bCs w:val="0"/>
          <w:i/>
          <w:iCs/>
          <w:color w:val="000000"/>
          <w:sz w:val="18"/>
          <w:szCs w:val="18"/>
        </w:rPr>
      </w:pPr>
    </w:p>
    <w:p w:rsidR="005B4807" w:rsidRPr="00FC6971" w:rsidRDefault="005B4807" w:rsidP="00015806">
      <w:pPr>
        <w:pStyle w:val="Styl1"/>
        <w:numPr>
          <w:ilvl w:val="0"/>
          <w:numId w:val="17"/>
        </w:numPr>
        <w:spacing w:before="0" w:after="0"/>
        <w:rPr>
          <w:b w:val="0"/>
          <w:bCs w:val="0"/>
          <w:i/>
          <w:iCs/>
          <w:color w:val="000000"/>
          <w:sz w:val="20"/>
          <w:szCs w:val="20"/>
        </w:rPr>
      </w:pPr>
      <w:r w:rsidRPr="00FC6971">
        <w:rPr>
          <w:b w:val="0"/>
          <w:bCs w:val="0"/>
          <w:sz w:val="20"/>
          <w:szCs w:val="20"/>
        </w:rPr>
        <w:t>SIWZ  „Opis przedmiotu zamówienia” załącznik nr 1 „Ubezpieczenie mienia od pożaru i innych zdarzeń losowych”  w części dotyczącej klauzul</w:t>
      </w:r>
      <w:r w:rsidRPr="00FC6971">
        <w:rPr>
          <w:sz w:val="20"/>
          <w:szCs w:val="20"/>
        </w:rPr>
        <w:t xml:space="preserve"> </w:t>
      </w:r>
      <w:r w:rsidRPr="00FC6971">
        <w:rPr>
          <w:b w:val="0"/>
          <w:bCs w:val="0"/>
          <w:sz w:val="20"/>
          <w:szCs w:val="20"/>
        </w:rPr>
        <w:t xml:space="preserve"> prośba o zmianę treści  klauzuli pośredniego uderzenia pioruna </w:t>
      </w:r>
    </w:p>
    <w:p w:rsidR="005B4807" w:rsidRPr="00FC6971" w:rsidRDefault="005B4807" w:rsidP="005B4807">
      <w:pPr>
        <w:pStyle w:val="Styl1"/>
        <w:spacing w:before="0" w:after="0"/>
        <w:ind w:left="1080" w:hanging="720"/>
        <w:rPr>
          <w:b w:val="0"/>
          <w:bCs w:val="0"/>
          <w:sz w:val="20"/>
          <w:szCs w:val="20"/>
        </w:rPr>
      </w:pPr>
      <w:r w:rsidRPr="00FC6971">
        <w:rPr>
          <w:b w:val="0"/>
          <w:bCs w:val="0"/>
          <w:sz w:val="20"/>
          <w:szCs w:val="20"/>
        </w:rPr>
        <w:t xml:space="preserve">      (poz. 10) na klauzulę o poniższej treści: </w:t>
      </w:r>
    </w:p>
    <w:p w:rsidR="005B4807" w:rsidRPr="00FC6971" w:rsidRDefault="005B4807" w:rsidP="005B4807">
      <w:pPr>
        <w:pStyle w:val="Styl1"/>
        <w:spacing w:before="0" w:after="0"/>
        <w:ind w:left="720"/>
        <w:rPr>
          <w:iCs/>
          <w:sz w:val="20"/>
          <w:szCs w:val="20"/>
        </w:rPr>
      </w:pPr>
      <w:r w:rsidRPr="00FC6971">
        <w:rPr>
          <w:iCs/>
          <w:sz w:val="20"/>
          <w:szCs w:val="20"/>
        </w:rPr>
        <w:t xml:space="preserve">KLAUZULA UBEZPIECZENIA SZKÓD POWSTAŁYCH W WYNIKU PRZEPIĘCIA </w:t>
      </w:r>
    </w:p>
    <w:p w:rsidR="005B4807" w:rsidRPr="00FC6971" w:rsidRDefault="005B4807" w:rsidP="005B4807">
      <w:pPr>
        <w:ind w:left="720"/>
        <w:jc w:val="both"/>
        <w:rPr>
          <w:rFonts w:ascii="Arial" w:hAnsi="Arial" w:cs="Arial"/>
          <w:iCs/>
          <w:sz w:val="20"/>
          <w:szCs w:val="20"/>
        </w:rPr>
      </w:pPr>
      <w:r w:rsidRPr="00FC6971">
        <w:rPr>
          <w:rFonts w:ascii="Arial" w:hAnsi="Arial" w:cs="Arial"/>
          <w:iCs/>
          <w:sz w:val="20"/>
          <w:szCs w:val="20"/>
        </w:rPr>
        <w:t>„Z zachowaniem pozostałych nie zmienionych niniejszą klauzulą postanowień ogólnych warunków ubezpieczenia i innych postanowień umowy ubezpieczenia, ustala się, że :</w:t>
      </w:r>
    </w:p>
    <w:p w:rsidR="005B4807" w:rsidRPr="00FC6971" w:rsidRDefault="005B4807" w:rsidP="005B4807">
      <w:pPr>
        <w:ind w:left="720"/>
        <w:jc w:val="both"/>
        <w:rPr>
          <w:rFonts w:ascii="Arial" w:hAnsi="Arial" w:cs="Arial"/>
          <w:iCs/>
          <w:sz w:val="20"/>
          <w:szCs w:val="20"/>
        </w:rPr>
      </w:pPr>
      <w:r w:rsidRPr="00FC6971">
        <w:rPr>
          <w:rFonts w:ascii="Arial" w:hAnsi="Arial" w:cs="Arial"/>
          <w:iCs/>
          <w:sz w:val="20"/>
          <w:szCs w:val="20"/>
        </w:rPr>
        <w:t xml:space="preserve">1) Ubezpieczyciel obejmuje ochroną ubezpieczeniową szkody powstałe w wyniku przepięcia spowodowane zarówno wyładowaniem atmosferycznym, jak i powstałe wskutek innych niezależnych od Ubezpieczonego przyczyn zewnętrznych. </w:t>
      </w:r>
    </w:p>
    <w:p w:rsidR="005B4807" w:rsidRPr="00FC6971" w:rsidRDefault="005B4807" w:rsidP="005B4807">
      <w:pPr>
        <w:ind w:left="720"/>
        <w:jc w:val="both"/>
        <w:rPr>
          <w:rFonts w:ascii="Arial" w:hAnsi="Arial" w:cs="Arial"/>
          <w:iCs/>
          <w:sz w:val="20"/>
          <w:szCs w:val="20"/>
        </w:rPr>
      </w:pPr>
      <w:r w:rsidRPr="00FC6971">
        <w:rPr>
          <w:rFonts w:ascii="Arial" w:hAnsi="Arial" w:cs="Arial"/>
          <w:iCs/>
          <w:sz w:val="20"/>
          <w:szCs w:val="20"/>
        </w:rPr>
        <w:t>2) Przez  przepięcie  należy  rozumieć krótkotrwały (impulsowy) wzrost napięcia przekraczający maksymalne dopuszczalne napięcie robocze lub indukcyjne wzbudzenie się niszczących sił elektromagnetycznych w obwodach elektrycznych.</w:t>
      </w:r>
    </w:p>
    <w:p w:rsidR="005B4807" w:rsidRPr="00FC6971" w:rsidRDefault="005B4807" w:rsidP="005B4807">
      <w:pPr>
        <w:ind w:left="720"/>
        <w:jc w:val="both"/>
        <w:rPr>
          <w:rFonts w:ascii="Arial" w:hAnsi="Arial" w:cs="Arial"/>
          <w:iCs/>
          <w:sz w:val="20"/>
          <w:szCs w:val="20"/>
        </w:rPr>
      </w:pPr>
      <w:r w:rsidRPr="00FC6971">
        <w:rPr>
          <w:rFonts w:ascii="Arial" w:hAnsi="Arial" w:cs="Arial"/>
          <w:iCs/>
          <w:sz w:val="20"/>
          <w:szCs w:val="20"/>
        </w:rPr>
        <w:t xml:space="preserve">3) W/w zdarzenia losowe pozostają objęte ochroną ubezpieczeniową pod warunkiem odpowiedniego do zagrożenia zabezpieczenia mienia poprzez zainstalowanie ograniczników przepięcia (odgromniki,  ochronniki, warystory, filtry). </w:t>
      </w:r>
    </w:p>
    <w:p w:rsidR="005B4807" w:rsidRPr="00FC6971" w:rsidRDefault="005B4807" w:rsidP="005B4807">
      <w:pPr>
        <w:numPr>
          <w:ilvl w:val="0"/>
          <w:numId w:val="4"/>
        </w:numPr>
        <w:tabs>
          <w:tab w:val="clear" w:pos="720"/>
          <w:tab w:val="num" w:pos="0"/>
        </w:tabs>
        <w:spacing w:line="240" w:lineRule="auto"/>
        <w:ind w:firstLine="0"/>
        <w:jc w:val="both"/>
        <w:rPr>
          <w:rFonts w:ascii="Arial" w:hAnsi="Arial" w:cs="Arial"/>
          <w:iCs/>
          <w:sz w:val="20"/>
          <w:szCs w:val="20"/>
        </w:rPr>
      </w:pPr>
      <w:r w:rsidRPr="00FC6971">
        <w:rPr>
          <w:rFonts w:ascii="Arial" w:hAnsi="Arial" w:cs="Arial"/>
          <w:iCs/>
          <w:sz w:val="20"/>
          <w:szCs w:val="20"/>
        </w:rPr>
        <w:lastRenderedPageBreak/>
        <w:t xml:space="preserve">Z ochrony ubezpieczeniowej wyłączone są szkody, których przyczyną były zjawiska wewnętrzne wynikłe ze stanów awaryjnych lub normalnej pracy instalacji, osprzętu, maszyn i urządzeń Ubezpieczonego (zwarcia, przeciążenia, indukcje impulsów napięciowych, itp.) a ponadto szkody powstałe w zabezpieczeniach przepięciowych reagujących na przepięcia zewnętrzne. </w:t>
      </w:r>
    </w:p>
    <w:p w:rsidR="005B4807" w:rsidRPr="00FC6971" w:rsidRDefault="005B4807" w:rsidP="005B4807">
      <w:pPr>
        <w:numPr>
          <w:ilvl w:val="0"/>
          <w:numId w:val="4"/>
        </w:numPr>
        <w:tabs>
          <w:tab w:val="clear" w:pos="720"/>
          <w:tab w:val="num" w:pos="360"/>
        </w:tabs>
        <w:spacing w:line="240" w:lineRule="auto"/>
        <w:ind w:firstLine="0"/>
        <w:jc w:val="both"/>
        <w:rPr>
          <w:rFonts w:ascii="Arial" w:hAnsi="Arial" w:cs="Arial"/>
          <w:iCs/>
          <w:sz w:val="20"/>
          <w:szCs w:val="20"/>
        </w:rPr>
      </w:pPr>
      <w:r w:rsidRPr="00FC6971">
        <w:rPr>
          <w:rFonts w:ascii="Arial" w:hAnsi="Arial" w:cs="Arial"/>
          <w:iCs/>
          <w:sz w:val="20"/>
          <w:szCs w:val="20"/>
        </w:rPr>
        <w:t xml:space="preserve">Limit odpowiedzialności na jedno i wszystkie zdarzenia w okresie ubezpieczenia wynosi: 100.000PLN”  </w:t>
      </w:r>
    </w:p>
    <w:p w:rsidR="005B4807" w:rsidRPr="00FC6971" w:rsidRDefault="00FC6971" w:rsidP="005B4807">
      <w:pPr>
        <w:rPr>
          <w:rFonts w:ascii="Arial" w:hAnsi="Arial" w:cs="Arial"/>
          <w:sz w:val="20"/>
          <w:szCs w:val="20"/>
        </w:rPr>
      </w:pPr>
      <w:r>
        <w:rPr>
          <w:rFonts w:ascii="Arial" w:hAnsi="Arial" w:cs="Arial"/>
          <w:sz w:val="20"/>
          <w:szCs w:val="20"/>
        </w:rPr>
        <w:t xml:space="preserve">          </w:t>
      </w:r>
      <w:r w:rsidRPr="009407A4">
        <w:rPr>
          <w:rFonts w:ascii="Arial" w:hAnsi="Arial" w:cs="Arial"/>
          <w:i/>
          <w:sz w:val="20"/>
          <w:szCs w:val="20"/>
        </w:rPr>
        <w:t>Odpowiedź:</w:t>
      </w:r>
      <w:r w:rsidRPr="009407A4">
        <w:rPr>
          <w:rFonts w:ascii="Arial" w:hAnsi="Arial" w:cs="Arial"/>
          <w:bCs/>
          <w:sz w:val="20"/>
          <w:szCs w:val="20"/>
        </w:rPr>
        <w:t xml:space="preserve"> Zamawiający dopuszcza zmianę treści w/w klauzuli na przytoczoną powyżej.</w:t>
      </w:r>
    </w:p>
    <w:p w:rsidR="005B4807" w:rsidRPr="00A40045" w:rsidRDefault="005B4807" w:rsidP="005B4807">
      <w:pPr>
        <w:ind w:left="720"/>
        <w:jc w:val="both"/>
        <w:rPr>
          <w:i/>
          <w:iCs/>
        </w:rPr>
      </w:pPr>
    </w:p>
    <w:p w:rsidR="005B4807" w:rsidRDefault="005B4807" w:rsidP="00015806">
      <w:pPr>
        <w:numPr>
          <w:ilvl w:val="0"/>
          <w:numId w:val="17"/>
        </w:numPr>
        <w:spacing w:line="240" w:lineRule="auto"/>
        <w:jc w:val="both"/>
        <w:rPr>
          <w:rFonts w:ascii="Arial" w:hAnsi="Arial" w:cs="Arial"/>
          <w:sz w:val="20"/>
          <w:szCs w:val="20"/>
        </w:rPr>
      </w:pPr>
      <w:r w:rsidRPr="00FC6971">
        <w:rPr>
          <w:rFonts w:ascii="Arial" w:hAnsi="Arial" w:cs="Arial"/>
          <w:sz w:val="20"/>
          <w:szCs w:val="20"/>
        </w:rPr>
        <w:t xml:space="preserve">SIWZ  </w:t>
      </w:r>
      <w:r w:rsidRPr="00FC6971">
        <w:rPr>
          <w:rFonts w:ascii="Arial" w:hAnsi="Arial" w:cs="Arial"/>
          <w:b/>
          <w:bCs/>
          <w:sz w:val="20"/>
          <w:szCs w:val="20"/>
        </w:rPr>
        <w:t>„</w:t>
      </w:r>
      <w:r w:rsidRPr="00FC6971">
        <w:rPr>
          <w:rFonts w:ascii="Arial" w:hAnsi="Arial" w:cs="Arial"/>
          <w:sz w:val="20"/>
          <w:szCs w:val="20"/>
        </w:rPr>
        <w:t xml:space="preserve">Opis przedmiotu zamówienia” załącznik nr 1 „Ubezpieczenie mienia od kradzieży z włamaniem i rabunku”  prośba o zamianę franszyzy integralnej z 200,00 zł na franszyzę integralną w wysokości 100 USD (równowartość wg średniego kursu NBP z daty powstania szkody), </w:t>
      </w:r>
    </w:p>
    <w:p w:rsidR="00FC6971" w:rsidRPr="009407A4" w:rsidRDefault="00FC6971" w:rsidP="00FC6971">
      <w:pPr>
        <w:spacing w:line="240" w:lineRule="auto"/>
        <w:ind w:left="786"/>
        <w:jc w:val="both"/>
        <w:rPr>
          <w:rFonts w:ascii="Arial" w:hAnsi="Arial" w:cs="Arial"/>
          <w:i/>
          <w:iCs/>
          <w:sz w:val="20"/>
          <w:szCs w:val="20"/>
        </w:rPr>
      </w:pPr>
      <w:r w:rsidRPr="009407A4">
        <w:rPr>
          <w:rFonts w:ascii="Arial" w:hAnsi="Arial" w:cs="Arial"/>
          <w:i/>
          <w:sz w:val="20"/>
          <w:szCs w:val="20"/>
        </w:rPr>
        <w:t>Odpowiedź:</w:t>
      </w:r>
      <w:r w:rsidRPr="009407A4">
        <w:rPr>
          <w:rFonts w:ascii="Arial" w:hAnsi="Arial" w:cs="Arial"/>
          <w:bCs/>
          <w:sz w:val="20"/>
          <w:szCs w:val="20"/>
        </w:rPr>
        <w:t xml:space="preserve"> Zamawiający pozostaje przy zapisach w SIWZ.</w:t>
      </w:r>
    </w:p>
    <w:p w:rsidR="00FC6971" w:rsidRPr="00FC6971" w:rsidRDefault="00FC6971" w:rsidP="00FC6971">
      <w:pPr>
        <w:spacing w:line="240" w:lineRule="auto"/>
        <w:ind w:left="786"/>
        <w:jc w:val="both"/>
        <w:rPr>
          <w:rFonts w:ascii="Arial" w:hAnsi="Arial" w:cs="Arial"/>
          <w:sz w:val="20"/>
          <w:szCs w:val="20"/>
        </w:rPr>
      </w:pPr>
    </w:p>
    <w:p w:rsidR="005B4807" w:rsidRPr="00FC6971" w:rsidRDefault="005B4807" w:rsidP="005B4807">
      <w:pPr>
        <w:ind w:left="720"/>
        <w:jc w:val="both"/>
        <w:rPr>
          <w:rFonts w:ascii="Arial" w:hAnsi="Arial" w:cs="Arial"/>
          <w:i/>
          <w:iCs/>
          <w:sz w:val="20"/>
          <w:szCs w:val="20"/>
        </w:rPr>
      </w:pPr>
    </w:p>
    <w:p w:rsidR="005B4807" w:rsidRDefault="005B4807" w:rsidP="00015806">
      <w:pPr>
        <w:numPr>
          <w:ilvl w:val="0"/>
          <w:numId w:val="17"/>
        </w:numPr>
        <w:spacing w:line="240" w:lineRule="auto"/>
        <w:jc w:val="both"/>
        <w:rPr>
          <w:rFonts w:ascii="Arial" w:hAnsi="Arial" w:cs="Arial"/>
          <w:sz w:val="20"/>
          <w:szCs w:val="20"/>
        </w:rPr>
      </w:pPr>
      <w:r w:rsidRPr="00FC6971">
        <w:rPr>
          <w:rFonts w:ascii="Arial" w:hAnsi="Arial" w:cs="Arial"/>
          <w:sz w:val="20"/>
          <w:szCs w:val="20"/>
        </w:rPr>
        <w:t xml:space="preserve">SIWZ  </w:t>
      </w:r>
      <w:r w:rsidRPr="00FC6971">
        <w:rPr>
          <w:rFonts w:ascii="Arial" w:hAnsi="Arial" w:cs="Arial"/>
          <w:b/>
          <w:bCs/>
          <w:sz w:val="20"/>
          <w:szCs w:val="20"/>
        </w:rPr>
        <w:t>„</w:t>
      </w:r>
      <w:r w:rsidRPr="00FC6971">
        <w:rPr>
          <w:rFonts w:ascii="Arial" w:hAnsi="Arial" w:cs="Arial"/>
          <w:sz w:val="20"/>
          <w:szCs w:val="20"/>
        </w:rPr>
        <w:t>Opis przedmiotu zamówienia” załącznik nr 1 „Ubezpieczenie mienia od kradzieży z włamaniem i rabunku – „Postanowienia dodatkowe: klauzule mające charakter obligatoryjny” (pkt 3) – klauzula zabezpieczeń przeciwkradzieżowych – usunięcie klauzuli w całości.</w:t>
      </w:r>
    </w:p>
    <w:p w:rsidR="00FC6971" w:rsidRPr="009407A4" w:rsidRDefault="00FC6971" w:rsidP="00FC6971">
      <w:pPr>
        <w:spacing w:line="240" w:lineRule="auto"/>
        <w:ind w:left="786"/>
        <w:jc w:val="both"/>
        <w:rPr>
          <w:rFonts w:ascii="Arial" w:hAnsi="Arial" w:cs="Arial"/>
          <w:bCs/>
          <w:sz w:val="20"/>
          <w:szCs w:val="20"/>
        </w:rPr>
      </w:pPr>
      <w:r w:rsidRPr="009407A4">
        <w:rPr>
          <w:rFonts w:ascii="Arial" w:hAnsi="Arial" w:cs="Arial"/>
          <w:i/>
          <w:sz w:val="20"/>
          <w:szCs w:val="20"/>
        </w:rPr>
        <w:t>Odpowiedź:</w:t>
      </w:r>
      <w:r w:rsidRPr="009407A4">
        <w:rPr>
          <w:rFonts w:ascii="Arial" w:hAnsi="Arial" w:cs="Arial"/>
          <w:bCs/>
          <w:sz w:val="20"/>
          <w:szCs w:val="20"/>
        </w:rPr>
        <w:t xml:space="preserve"> Zamawiający nie wyraża zgody na usunięcie klauzuli w całości, jednak dopuszcza jej zmianę treści na :</w:t>
      </w:r>
    </w:p>
    <w:p w:rsidR="00FC6971" w:rsidRPr="009407A4" w:rsidRDefault="00FC6971" w:rsidP="00FC6971">
      <w:pPr>
        <w:pStyle w:val="Bezodstpw"/>
        <w:ind w:left="786"/>
        <w:jc w:val="both"/>
        <w:rPr>
          <w:rFonts w:ascii="Arial" w:hAnsi="Arial" w:cs="Arial"/>
          <w:sz w:val="20"/>
          <w:szCs w:val="20"/>
        </w:rPr>
      </w:pPr>
      <w:r>
        <w:rPr>
          <w:rFonts w:ascii="Arial" w:eastAsia="Times New Roman" w:hAnsi="Arial" w:cs="Arial"/>
          <w:bCs/>
          <w:iCs/>
          <w:color w:val="000000"/>
          <w:sz w:val="20"/>
          <w:szCs w:val="20"/>
        </w:rPr>
        <w:t>„</w:t>
      </w:r>
      <w:r w:rsidRPr="009407A4">
        <w:rPr>
          <w:rFonts w:ascii="Arial" w:hAnsi="Arial" w:cs="Arial"/>
          <w:bCs/>
          <w:iCs/>
          <w:color w:val="000000"/>
          <w:sz w:val="20"/>
          <w:szCs w:val="20"/>
        </w:rPr>
        <w:t>Ubezpieczyciel oświadcza, że stan zabezpieczeń przeciwkradzieżowych istniejący w lokalizacjach Ubezpieczającego  uznaje za wystarczający do czasu przeprowadzenia inspekcji ubezpieczonego mienia. Jeżeli w wyniku przeprowadzenia inspekcji zostaną stwierdzone braki w zabezpieczeniach, Ubezpieczyciel wskaże je na piśmie, z uwzględnieniem poszczególnych braków w zabezpieczeniach i sposobu ich uzupełnienia oraz wyznaczy Ubezpieczającemu w tym celu stosowny termin na realizację. Jeżeli w wyznaczonym  terminie nie zostaną wprowadzone konieczne zabezpieczenia, Zakład Ubezpieczeń może uchylić się od odpowiedzialności, jeżeli brak tych zabezpieczeń miał wpływ na powstanie szkody lub jej rozmiar.”</w:t>
      </w:r>
    </w:p>
    <w:p w:rsidR="00FC6971" w:rsidRPr="00FC6971" w:rsidRDefault="00FC6971" w:rsidP="00FC6971">
      <w:pPr>
        <w:spacing w:line="240" w:lineRule="auto"/>
        <w:ind w:left="786"/>
        <w:jc w:val="both"/>
        <w:rPr>
          <w:rFonts w:ascii="Arial" w:hAnsi="Arial" w:cs="Arial"/>
          <w:sz w:val="20"/>
          <w:szCs w:val="20"/>
        </w:rPr>
      </w:pPr>
    </w:p>
    <w:p w:rsidR="005B4807" w:rsidRPr="00A40045" w:rsidRDefault="005B4807" w:rsidP="005B4807">
      <w:pPr>
        <w:ind w:left="720" w:hanging="360"/>
        <w:jc w:val="both"/>
        <w:rPr>
          <w:b/>
          <w:bCs/>
        </w:rPr>
      </w:pPr>
    </w:p>
    <w:p w:rsidR="00FC6971" w:rsidRDefault="005B4807" w:rsidP="00015806">
      <w:pPr>
        <w:numPr>
          <w:ilvl w:val="0"/>
          <w:numId w:val="17"/>
        </w:numPr>
        <w:jc w:val="both"/>
        <w:rPr>
          <w:rFonts w:eastAsia="Calibri"/>
        </w:rPr>
      </w:pPr>
      <w:r w:rsidRPr="00FC6971">
        <w:rPr>
          <w:rFonts w:ascii="Arial" w:hAnsi="Arial" w:cs="Arial"/>
          <w:sz w:val="20"/>
          <w:szCs w:val="20"/>
        </w:rPr>
        <w:t xml:space="preserve">SIWZ </w:t>
      </w:r>
      <w:r w:rsidRPr="00FC6971">
        <w:rPr>
          <w:rFonts w:ascii="Arial" w:hAnsi="Arial" w:cs="Arial"/>
          <w:bCs/>
          <w:sz w:val="20"/>
          <w:szCs w:val="20"/>
        </w:rPr>
        <w:t xml:space="preserve"> „</w:t>
      </w:r>
      <w:r w:rsidRPr="00FC6971">
        <w:rPr>
          <w:rFonts w:ascii="Arial" w:hAnsi="Arial" w:cs="Arial"/>
          <w:sz w:val="20"/>
          <w:szCs w:val="20"/>
        </w:rPr>
        <w:t>Opis przedmiotu zamówienia” załącznik nr 1 „Ubezpieczenie  szyb od stłuczenia” - prosimy o  zgodę na wprowadzenie franszyzy redukcyjnej w każdej szkodzie w wysokości 20 EURO,</w:t>
      </w:r>
    </w:p>
    <w:p w:rsidR="00FC6971" w:rsidRPr="009407A4" w:rsidRDefault="00FC6971" w:rsidP="00FC6971">
      <w:pPr>
        <w:spacing w:line="240" w:lineRule="auto"/>
        <w:ind w:left="786"/>
        <w:jc w:val="both"/>
        <w:rPr>
          <w:rFonts w:ascii="Arial" w:hAnsi="Arial" w:cs="Arial"/>
          <w:i/>
          <w:iCs/>
          <w:sz w:val="20"/>
          <w:szCs w:val="20"/>
        </w:rPr>
      </w:pPr>
      <w:r w:rsidRPr="009407A4">
        <w:rPr>
          <w:rFonts w:ascii="Arial" w:hAnsi="Arial" w:cs="Arial"/>
          <w:i/>
          <w:sz w:val="20"/>
          <w:szCs w:val="20"/>
        </w:rPr>
        <w:t>Odpowiedź:</w:t>
      </w:r>
      <w:r w:rsidRPr="009407A4">
        <w:rPr>
          <w:rFonts w:ascii="Arial" w:hAnsi="Arial" w:cs="Arial"/>
          <w:bCs/>
          <w:sz w:val="20"/>
          <w:szCs w:val="20"/>
        </w:rPr>
        <w:t xml:space="preserve"> Zamawiający pozostaje przy zapisach w SIWZ.</w:t>
      </w:r>
    </w:p>
    <w:p w:rsidR="005B4807" w:rsidRPr="00FC6971" w:rsidRDefault="005B4807" w:rsidP="00FC6971">
      <w:pPr>
        <w:ind w:left="786"/>
        <w:jc w:val="both"/>
        <w:rPr>
          <w:rFonts w:eastAsia="Calibri"/>
        </w:rPr>
      </w:pPr>
      <w:r w:rsidRPr="00FC6971">
        <w:rPr>
          <w:rFonts w:eastAsia="Calibri"/>
        </w:rPr>
        <w:t xml:space="preserve"> </w:t>
      </w:r>
    </w:p>
    <w:p w:rsidR="005B4807" w:rsidRPr="00A40045" w:rsidRDefault="005B4807" w:rsidP="005B4807">
      <w:pPr>
        <w:pStyle w:val="Akapitzlist"/>
      </w:pPr>
    </w:p>
    <w:p w:rsidR="005B4807" w:rsidRPr="00FC6971" w:rsidRDefault="005B4807" w:rsidP="00015806">
      <w:pPr>
        <w:numPr>
          <w:ilvl w:val="0"/>
          <w:numId w:val="17"/>
        </w:numPr>
        <w:jc w:val="both"/>
        <w:rPr>
          <w:rFonts w:ascii="Arial" w:hAnsi="Arial" w:cs="Arial"/>
          <w:sz w:val="20"/>
          <w:szCs w:val="20"/>
        </w:rPr>
      </w:pPr>
      <w:r w:rsidRPr="00FC6971">
        <w:rPr>
          <w:rFonts w:ascii="Arial" w:hAnsi="Arial" w:cs="Arial"/>
          <w:sz w:val="20"/>
          <w:szCs w:val="20"/>
        </w:rPr>
        <w:t>SIWZ „Opis przedmiotu zamówienia” załącznik nr 1 „Ubezpieczenie mienia od pożaru i innych zdarzeń losowych”, tabela „Przedmiot ubezpieczenia i suma ubezpieczenia” tabela pkt 3 – uprzejmie prosimy o zmianę zapisu:</w:t>
      </w:r>
    </w:p>
    <w:p w:rsidR="005B4807" w:rsidRPr="00FC6971" w:rsidRDefault="005B4807" w:rsidP="005B4807">
      <w:pPr>
        <w:pStyle w:val="Akapitzlist"/>
        <w:rPr>
          <w:rFonts w:ascii="Arial" w:hAnsi="Arial" w:cs="Arial"/>
          <w:sz w:val="20"/>
          <w:szCs w:val="20"/>
        </w:rPr>
      </w:pPr>
    </w:p>
    <w:p w:rsidR="005B4807" w:rsidRPr="00FC6971" w:rsidRDefault="005B4807" w:rsidP="005B4807">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3201"/>
        <w:gridCol w:w="2057"/>
        <w:gridCol w:w="2629"/>
      </w:tblGrid>
      <w:tr w:rsidR="005B4807" w:rsidRPr="00FC6971" w:rsidTr="00A174B7">
        <w:tc>
          <w:tcPr>
            <w:tcW w:w="2629" w:type="dxa"/>
            <w:tcBorders>
              <w:top w:val="single" w:sz="4" w:space="0" w:color="auto"/>
              <w:left w:val="single" w:sz="4" w:space="0" w:color="auto"/>
              <w:bottom w:val="single" w:sz="4" w:space="0" w:color="auto"/>
              <w:right w:val="single" w:sz="4" w:space="0" w:color="auto"/>
            </w:tcBorders>
            <w:shd w:val="clear" w:color="auto" w:fill="auto"/>
            <w:hideMark/>
          </w:tcPr>
          <w:p w:rsidR="005B4807" w:rsidRPr="00FC6971" w:rsidRDefault="005B4807" w:rsidP="00A174B7">
            <w:pPr>
              <w:pStyle w:val="Tekstpodstawowywcity"/>
              <w:spacing w:line="360" w:lineRule="auto"/>
              <w:ind w:left="0"/>
              <w:jc w:val="both"/>
              <w:rPr>
                <w:sz w:val="20"/>
                <w:szCs w:val="20"/>
              </w:rPr>
            </w:pPr>
            <w:r w:rsidRPr="00FC6971">
              <w:rPr>
                <w:sz w:val="20"/>
                <w:szCs w:val="20"/>
              </w:rPr>
              <w:t>Przedmiot ubezpieczenia</w:t>
            </w:r>
          </w:p>
        </w:tc>
        <w:tc>
          <w:tcPr>
            <w:tcW w:w="3201" w:type="dxa"/>
            <w:tcBorders>
              <w:top w:val="single" w:sz="4" w:space="0" w:color="auto"/>
              <w:left w:val="single" w:sz="4" w:space="0" w:color="auto"/>
              <w:bottom w:val="single" w:sz="4" w:space="0" w:color="auto"/>
              <w:right w:val="single" w:sz="4" w:space="0" w:color="auto"/>
            </w:tcBorders>
            <w:shd w:val="clear" w:color="auto" w:fill="auto"/>
            <w:hideMark/>
          </w:tcPr>
          <w:p w:rsidR="005B4807" w:rsidRPr="00FC6971" w:rsidRDefault="005B4807" w:rsidP="00A174B7">
            <w:pPr>
              <w:pStyle w:val="Tekstpodstawowywcity"/>
              <w:spacing w:line="360" w:lineRule="auto"/>
              <w:ind w:left="0"/>
              <w:jc w:val="both"/>
              <w:rPr>
                <w:sz w:val="20"/>
                <w:szCs w:val="20"/>
              </w:rPr>
            </w:pPr>
            <w:r w:rsidRPr="00FC6971">
              <w:rPr>
                <w:sz w:val="20"/>
                <w:szCs w:val="20"/>
              </w:rPr>
              <w:t>System ubezpieczenia</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5B4807" w:rsidRPr="00FC6971" w:rsidRDefault="005B4807" w:rsidP="00A174B7">
            <w:pPr>
              <w:pStyle w:val="Tekstpodstawowywcity"/>
              <w:spacing w:line="360" w:lineRule="auto"/>
              <w:ind w:left="0"/>
              <w:jc w:val="both"/>
              <w:rPr>
                <w:sz w:val="20"/>
                <w:szCs w:val="20"/>
              </w:rPr>
            </w:pPr>
            <w:r w:rsidRPr="00FC6971">
              <w:rPr>
                <w:sz w:val="20"/>
                <w:szCs w:val="20"/>
              </w:rPr>
              <w:t xml:space="preserve">Typ wartości </w:t>
            </w:r>
          </w:p>
        </w:tc>
        <w:tc>
          <w:tcPr>
            <w:tcW w:w="2629" w:type="dxa"/>
            <w:tcBorders>
              <w:top w:val="single" w:sz="4" w:space="0" w:color="auto"/>
              <w:left w:val="single" w:sz="4" w:space="0" w:color="auto"/>
              <w:bottom w:val="single" w:sz="4" w:space="0" w:color="auto"/>
              <w:right w:val="single" w:sz="4" w:space="0" w:color="auto"/>
            </w:tcBorders>
            <w:shd w:val="clear" w:color="auto" w:fill="auto"/>
            <w:hideMark/>
          </w:tcPr>
          <w:p w:rsidR="005B4807" w:rsidRPr="00FC6971" w:rsidRDefault="005B4807" w:rsidP="00A174B7">
            <w:pPr>
              <w:pStyle w:val="Tekstpodstawowywcity"/>
              <w:spacing w:line="360" w:lineRule="auto"/>
              <w:ind w:left="0"/>
              <w:jc w:val="both"/>
              <w:rPr>
                <w:sz w:val="20"/>
                <w:szCs w:val="20"/>
              </w:rPr>
            </w:pPr>
            <w:r w:rsidRPr="00FC6971">
              <w:rPr>
                <w:sz w:val="20"/>
                <w:szCs w:val="20"/>
              </w:rPr>
              <w:t>Suma ubezpieczenia</w:t>
            </w:r>
          </w:p>
        </w:tc>
      </w:tr>
      <w:tr w:rsidR="005B4807" w:rsidRPr="00FC6971" w:rsidTr="00A174B7">
        <w:tc>
          <w:tcPr>
            <w:tcW w:w="2629" w:type="dxa"/>
            <w:tcBorders>
              <w:top w:val="single" w:sz="4" w:space="0" w:color="auto"/>
              <w:left w:val="single" w:sz="4" w:space="0" w:color="auto"/>
              <w:bottom w:val="single" w:sz="4" w:space="0" w:color="auto"/>
              <w:right w:val="single" w:sz="4" w:space="0" w:color="auto"/>
            </w:tcBorders>
            <w:shd w:val="clear" w:color="auto" w:fill="auto"/>
            <w:hideMark/>
          </w:tcPr>
          <w:p w:rsidR="005B4807" w:rsidRPr="00FC6971" w:rsidRDefault="005B4807" w:rsidP="00A174B7">
            <w:pPr>
              <w:pStyle w:val="Tekstpodstawowywcity"/>
              <w:spacing w:line="360" w:lineRule="auto"/>
              <w:ind w:left="0"/>
              <w:jc w:val="both"/>
              <w:rPr>
                <w:sz w:val="20"/>
                <w:szCs w:val="20"/>
              </w:rPr>
            </w:pPr>
            <w:r w:rsidRPr="00FC6971">
              <w:rPr>
                <w:sz w:val="20"/>
                <w:szCs w:val="20"/>
              </w:rPr>
              <w:t>3. Środki obrotowe</w:t>
            </w:r>
          </w:p>
        </w:tc>
        <w:tc>
          <w:tcPr>
            <w:tcW w:w="3201" w:type="dxa"/>
            <w:tcBorders>
              <w:top w:val="single" w:sz="4" w:space="0" w:color="auto"/>
              <w:left w:val="single" w:sz="4" w:space="0" w:color="auto"/>
              <w:bottom w:val="single" w:sz="4" w:space="0" w:color="auto"/>
              <w:right w:val="single" w:sz="4" w:space="0" w:color="auto"/>
            </w:tcBorders>
            <w:shd w:val="clear" w:color="auto" w:fill="auto"/>
            <w:hideMark/>
          </w:tcPr>
          <w:p w:rsidR="005B4807" w:rsidRPr="00FC6971" w:rsidRDefault="005B4807" w:rsidP="00A174B7">
            <w:pPr>
              <w:pStyle w:val="Tekstpodstawowywcity"/>
              <w:spacing w:line="360" w:lineRule="auto"/>
              <w:ind w:left="0"/>
              <w:jc w:val="both"/>
              <w:rPr>
                <w:strike/>
                <w:sz w:val="20"/>
                <w:szCs w:val="20"/>
              </w:rPr>
            </w:pPr>
            <w:r w:rsidRPr="00FC6971">
              <w:rPr>
                <w:strike/>
                <w:sz w:val="20"/>
                <w:szCs w:val="20"/>
              </w:rPr>
              <w:t>Pierwsze ryzyko</w:t>
            </w:r>
          </w:p>
          <w:p w:rsidR="005B4807" w:rsidRPr="00FC6971" w:rsidRDefault="005B4807" w:rsidP="00A174B7">
            <w:pPr>
              <w:pStyle w:val="Tekstpodstawowywcity"/>
              <w:spacing w:line="360" w:lineRule="auto"/>
              <w:ind w:left="0"/>
              <w:jc w:val="both"/>
              <w:rPr>
                <w:sz w:val="20"/>
                <w:szCs w:val="20"/>
              </w:rPr>
            </w:pPr>
            <w:r w:rsidRPr="00FC6971">
              <w:rPr>
                <w:sz w:val="20"/>
                <w:szCs w:val="20"/>
              </w:rPr>
              <w:t>Sumy zmienne</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5B4807" w:rsidRPr="00FC6971" w:rsidRDefault="005B4807" w:rsidP="00A174B7">
            <w:pPr>
              <w:pStyle w:val="Tekstpodstawowywcity"/>
              <w:spacing w:line="360" w:lineRule="auto"/>
              <w:ind w:left="0"/>
              <w:jc w:val="both"/>
              <w:rPr>
                <w:sz w:val="20"/>
                <w:szCs w:val="20"/>
              </w:rPr>
            </w:pPr>
            <w:r w:rsidRPr="00FC6971">
              <w:rPr>
                <w:sz w:val="20"/>
                <w:szCs w:val="20"/>
              </w:rPr>
              <w:t>Cena zakupu</w:t>
            </w:r>
          </w:p>
        </w:tc>
        <w:tc>
          <w:tcPr>
            <w:tcW w:w="2629" w:type="dxa"/>
            <w:tcBorders>
              <w:top w:val="single" w:sz="4" w:space="0" w:color="auto"/>
              <w:left w:val="single" w:sz="4" w:space="0" w:color="auto"/>
              <w:bottom w:val="single" w:sz="4" w:space="0" w:color="auto"/>
              <w:right w:val="single" w:sz="4" w:space="0" w:color="auto"/>
            </w:tcBorders>
            <w:shd w:val="clear" w:color="auto" w:fill="auto"/>
            <w:hideMark/>
          </w:tcPr>
          <w:p w:rsidR="005B4807" w:rsidRPr="00FC6971" w:rsidRDefault="005B4807" w:rsidP="00A174B7">
            <w:pPr>
              <w:pStyle w:val="Tekstpodstawowywcity"/>
              <w:spacing w:line="360" w:lineRule="auto"/>
              <w:ind w:left="0"/>
              <w:jc w:val="both"/>
              <w:rPr>
                <w:sz w:val="20"/>
                <w:szCs w:val="20"/>
              </w:rPr>
            </w:pPr>
            <w:r w:rsidRPr="00FC6971">
              <w:rPr>
                <w:sz w:val="20"/>
                <w:szCs w:val="20"/>
              </w:rPr>
              <w:t>100.000,00 zł.</w:t>
            </w:r>
          </w:p>
        </w:tc>
      </w:tr>
    </w:tbl>
    <w:p w:rsidR="005B4807" w:rsidRDefault="005B4807" w:rsidP="005B4807">
      <w:pPr>
        <w:spacing w:line="240" w:lineRule="auto"/>
        <w:ind w:left="1416"/>
        <w:jc w:val="both"/>
      </w:pPr>
    </w:p>
    <w:p w:rsidR="002C7F5F" w:rsidRPr="009407A4" w:rsidRDefault="002C7F5F" w:rsidP="002C7F5F">
      <w:pPr>
        <w:spacing w:line="240" w:lineRule="auto"/>
        <w:jc w:val="both"/>
        <w:rPr>
          <w:rFonts w:ascii="Arial" w:hAnsi="Arial" w:cs="Arial"/>
          <w:sz w:val="20"/>
          <w:szCs w:val="20"/>
        </w:rPr>
      </w:pPr>
      <w:r>
        <w:rPr>
          <w:rFonts w:ascii="Arial" w:hAnsi="Arial" w:cs="Arial"/>
          <w:i/>
          <w:sz w:val="20"/>
          <w:szCs w:val="20"/>
        </w:rPr>
        <w:t xml:space="preserve">             </w:t>
      </w:r>
      <w:r w:rsidRPr="009407A4">
        <w:rPr>
          <w:rFonts w:ascii="Arial" w:hAnsi="Arial" w:cs="Arial"/>
          <w:i/>
          <w:sz w:val="20"/>
          <w:szCs w:val="20"/>
        </w:rPr>
        <w:t>Odpowiedź:</w:t>
      </w:r>
      <w:r w:rsidRPr="009407A4">
        <w:rPr>
          <w:rFonts w:ascii="Arial" w:hAnsi="Arial" w:cs="Arial"/>
          <w:bCs/>
          <w:sz w:val="20"/>
          <w:szCs w:val="20"/>
        </w:rPr>
        <w:t xml:space="preserve"> Zamawiający dopuszcza wprowadzenie w/w zmiany.</w:t>
      </w:r>
    </w:p>
    <w:p w:rsidR="002C7F5F" w:rsidRDefault="002C7F5F" w:rsidP="005B4807">
      <w:pPr>
        <w:spacing w:line="240" w:lineRule="auto"/>
        <w:ind w:left="1416"/>
        <w:jc w:val="both"/>
      </w:pPr>
    </w:p>
    <w:p w:rsidR="002C7F5F" w:rsidRDefault="002C7F5F" w:rsidP="005B4807">
      <w:pPr>
        <w:spacing w:line="240" w:lineRule="auto"/>
        <w:ind w:left="1416"/>
        <w:jc w:val="both"/>
      </w:pPr>
    </w:p>
    <w:p w:rsidR="002C7F5F" w:rsidRPr="00A40045" w:rsidRDefault="002C7F5F" w:rsidP="005B4807">
      <w:pPr>
        <w:spacing w:line="240" w:lineRule="auto"/>
        <w:ind w:left="1416"/>
        <w:jc w:val="both"/>
      </w:pPr>
    </w:p>
    <w:p w:rsidR="005B4807" w:rsidRPr="002C7F5F" w:rsidRDefault="005B4807" w:rsidP="005B4807">
      <w:pPr>
        <w:jc w:val="both"/>
        <w:rPr>
          <w:rFonts w:ascii="Arial" w:hAnsi="Arial" w:cs="Arial"/>
          <w:b/>
          <w:sz w:val="20"/>
          <w:szCs w:val="20"/>
        </w:rPr>
      </w:pPr>
      <w:r w:rsidRPr="002C7F5F">
        <w:rPr>
          <w:rFonts w:ascii="Arial" w:hAnsi="Arial" w:cs="Arial"/>
          <w:b/>
          <w:sz w:val="20"/>
          <w:szCs w:val="20"/>
        </w:rPr>
        <w:t xml:space="preserve">Opis przedmiotu zamówienia – 3. Ubezpieczenie odpowiedzialności cywilnej </w:t>
      </w:r>
    </w:p>
    <w:p w:rsidR="005B4807" w:rsidRPr="002C7F5F" w:rsidRDefault="005B4807" w:rsidP="005B4807">
      <w:pPr>
        <w:pStyle w:val="Bezodstpw"/>
        <w:jc w:val="both"/>
        <w:rPr>
          <w:rFonts w:ascii="Arial" w:hAnsi="Arial" w:cs="Arial"/>
          <w:sz w:val="20"/>
          <w:szCs w:val="20"/>
        </w:rPr>
      </w:pPr>
    </w:p>
    <w:p w:rsidR="002C7F5F" w:rsidRDefault="005B4807" w:rsidP="00015806">
      <w:pPr>
        <w:numPr>
          <w:ilvl w:val="0"/>
          <w:numId w:val="17"/>
        </w:numPr>
        <w:spacing w:after="200" w:line="276" w:lineRule="auto"/>
        <w:rPr>
          <w:rFonts w:ascii="Arial" w:hAnsi="Arial" w:cs="Arial"/>
          <w:sz w:val="20"/>
          <w:szCs w:val="20"/>
        </w:rPr>
      </w:pPr>
      <w:r w:rsidRPr="002C7F5F">
        <w:rPr>
          <w:rFonts w:ascii="Arial" w:hAnsi="Arial" w:cs="Arial"/>
          <w:sz w:val="20"/>
          <w:szCs w:val="20"/>
        </w:rPr>
        <w:t>Prosimy o  wykreślenie  zapisu dotyczącego „Obowiązku informacyjnego”</w:t>
      </w:r>
    </w:p>
    <w:p w:rsidR="00814FA3" w:rsidRPr="009407A4" w:rsidRDefault="002C7F5F" w:rsidP="002C7F5F">
      <w:pPr>
        <w:spacing w:after="200" w:line="276" w:lineRule="auto"/>
        <w:ind w:left="786"/>
        <w:rPr>
          <w:rFonts w:ascii="Arial" w:hAnsi="Arial" w:cs="Arial"/>
          <w:i/>
          <w:iCs/>
          <w:color w:val="000000"/>
          <w:sz w:val="20"/>
          <w:szCs w:val="20"/>
        </w:rPr>
      </w:pPr>
      <w:r w:rsidRPr="002C7F5F">
        <w:rPr>
          <w:rFonts w:ascii="Arial" w:hAnsi="Arial" w:cs="Arial"/>
          <w:i/>
          <w:sz w:val="20"/>
          <w:szCs w:val="20"/>
        </w:rPr>
        <w:t>Odpowiedź:</w:t>
      </w:r>
      <w:r w:rsidRPr="002C7F5F">
        <w:rPr>
          <w:rFonts w:ascii="Arial" w:hAnsi="Arial" w:cs="Arial"/>
          <w:bCs/>
          <w:sz w:val="20"/>
          <w:szCs w:val="20"/>
        </w:rPr>
        <w:t xml:space="preserve"> Zamawiający</w:t>
      </w:r>
      <w:r w:rsidR="005B4807" w:rsidRPr="002C7F5F">
        <w:rPr>
          <w:rFonts w:ascii="Arial" w:hAnsi="Arial" w:cs="Arial"/>
          <w:sz w:val="20"/>
          <w:szCs w:val="20"/>
        </w:rPr>
        <w:t xml:space="preserve"> </w:t>
      </w:r>
      <w:r>
        <w:rPr>
          <w:rFonts w:ascii="Arial" w:hAnsi="Arial" w:cs="Arial"/>
          <w:sz w:val="20"/>
          <w:szCs w:val="20"/>
        </w:rPr>
        <w:t>wyraża zgodę.</w:t>
      </w:r>
    </w:p>
    <w:sectPr w:rsidR="00814FA3" w:rsidRPr="009407A4" w:rsidSect="007805ED">
      <w:type w:val="continuous"/>
      <w:pgSz w:w="11906" w:h="16838" w:code="9"/>
      <w:pgMar w:top="765" w:right="765" w:bottom="1134" w:left="765" w:header="284" w:footer="36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308" w:rsidRDefault="00277308" w:rsidP="006F2D7E">
      <w:pPr>
        <w:spacing w:line="240" w:lineRule="auto"/>
      </w:pPr>
      <w:r>
        <w:separator/>
      </w:r>
    </w:p>
  </w:endnote>
  <w:endnote w:type="continuationSeparator" w:id="0">
    <w:p w:rsidR="00277308" w:rsidRDefault="00277308" w:rsidP="006F2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500" w:type="pct"/>
      <w:tblCellMar>
        <w:left w:w="0" w:type="dxa"/>
        <w:right w:w="0" w:type="dxa"/>
      </w:tblCellMar>
      <w:tblLook w:val="00A0" w:firstRow="1" w:lastRow="0" w:firstColumn="1" w:lastColumn="0" w:noHBand="0" w:noVBand="0"/>
    </w:tblPr>
    <w:tblGrid>
      <w:gridCol w:w="5188"/>
    </w:tblGrid>
    <w:tr w:rsidR="001A51FF" w:rsidRPr="00896974" w:rsidTr="001A51FF">
      <w:tc>
        <w:tcPr>
          <w:tcW w:w="5000" w:type="pct"/>
        </w:tcPr>
        <w:p w:rsidR="001A51FF" w:rsidRPr="00896974" w:rsidRDefault="006C49D2" w:rsidP="001A51FF">
          <w:pPr>
            <w:pStyle w:val="PZUStopkaduza"/>
          </w:pPr>
          <w:r>
            <w:rPr>
              <w:noProof/>
              <w:lang w:eastAsia="pl-PL"/>
            </w:rPr>
            <w:drawing>
              <wp:anchor distT="0" distB="0" distL="114300" distR="114300" simplePos="0" relativeHeight="251657728" behindDoc="1" locked="1" layoutInCell="1" allowOverlap="1">
                <wp:simplePos x="0" y="0"/>
                <wp:positionH relativeFrom="column">
                  <wp:posOffset>-90170</wp:posOffset>
                </wp:positionH>
                <wp:positionV relativeFrom="page">
                  <wp:posOffset>20955</wp:posOffset>
                </wp:positionV>
                <wp:extent cx="68580" cy="144145"/>
                <wp:effectExtent l="0" t="0" r="7620" b="8255"/>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 cy="144145"/>
                        </a:xfrm>
                        <a:prstGeom prst="rect">
                          <a:avLst/>
                        </a:prstGeom>
                        <a:noFill/>
                      </pic:spPr>
                    </pic:pic>
                  </a:graphicData>
                </a:graphic>
                <wp14:sizeRelH relativeFrom="page">
                  <wp14:pctWidth>0</wp14:pctWidth>
                </wp14:sizeRelH>
                <wp14:sizeRelV relativeFrom="page">
                  <wp14:pctHeight>0</wp14:pctHeight>
                </wp14:sizeRelV>
              </wp:anchor>
            </w:drawing>
          </w:r>
        </w:p>
      </w:tc>
    </w:tr>
  </w:tbl>
  <w:p w:rsidR="002A4D35" w:rsidRPr="004762D7" w:rsidRDefault="001A51FF" w:rsidP="004762D7">
    <w:pPr>
      <w:spacing w:line="20" w:lineRule="exact"/>
    </w:pPr>
    <w:r>
      <w:rPr>
        <w:rStyle w:val="Numerstrony"/>
      </w:rPr>
      <w:fldChar w:fldCharType="begin"/>
    </w:r>
    <w:r>
      <w:rPr>
        <w:rStyle w:val="Numerstrony"/>
      </w:rPr>
      <w:instrText xml:space="preserve"> NUMPAGES </w:instrText>
    </w:r>
    <w:r>
      <w:rPr>
        <w:rStyle w:val="Numerstrony"/>
      </w:rPr>
      <w:fldChar w:fldCharType="separate"/>
    </w:r>
    <w:r>
      <w:rPr>
        <w:rStyle w:val="Numerstrony"/>
        <w:noProof/>
      </w:rPr>
      <w:t>6</w:t>
    </w:r>
    <w:r>
      <w:rPr>
        <w:rStyle w:val="Numerstrony"/>
      </w:rPr>
      <w:fldChar w:fldCharType="end"/>
    </w:r>
    <w:r>
      <w:rPr>
        <w:rStyle w:val="Numerstrony"/>
      </w:rPr>
      <w:fldChar w:fldCharType="begin"/>
    </w:r>
    <w:r>
      <w:rPr>
        <w:rStyle w:val="Numerstrony"/>
      </w:rPr>
      <w:instrText xml:space="preserve"> NUMPAGES </w:instrText>
    </w:r>
    <w:r>
      <w:rPr>
        <w:rStyle w:val="Numerstrony"/>
      </w:rPr>
      <w:fldChar w:fldCharType="separate"/>
    </w:r>
    <w:r>
      <w:rPr>
        <w:rStyle w:val="Numerstrony"/>
        <w:noProof/>
      </w:rPr>
      <w:t>6</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FF" w:rsidRDefault="001A51FF">
    <w:pPr>
      <w:pStyle w:val="Stopka"/>
      <w:jc w:val="right"/>
    </w:pPr>
    <w:r>
      <w:fldChar w:fldCharType="begin"/>
    </w:r>
    <w:r>
      <w:instrText xml:space="preserve"> PAGE   \* MERGEFORMAT </w:instrText>
    </w:r>
    <w:r>
      <w:fldChar w:fldCharType="separate"/>
    </w:r>
    <w:r w:rsidR="006C49D2">
      <w:rPr>
        <w:noProof/>
      </w:rPr>
      <w:t>6</w:t>
    </w:r>
    <w:r>
      <w:fldChar w:fldCharType="end"/>
    </w:r>
  </w:p>
  <w:p w:rsidR="00552B5F" w:rsidRPr="004762D7" w:rsidRDefault="00552B5F" w:rsidP="004762D7">
    <w:pPr>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308" w:rsidRDefault="00277308" w:rsidP="006F2D7E">
      <w:pPr>
        <w:spacing w:line="240" w:lineRule="auto"/>
      </w:pPr>
      <w:r>
        <w:separator/>
      </w:r>
    </w:p>
  </w:footnote>
  <w:footnote w:type="continuationSeparator" w:id="0">
    <w:p w:rsidR="00277308" w:rsidRDefault="00277308" w:rsidP="006F2D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7"/>
    <w:multiLevelType w:val="singleLevel"/>
    <w:tmpl w:val="00000007"/>
    <w:name w:val="WW8Num7"/>
    <w:lvl w:ilvl="0">
      <w:start w:val="1"/>
      <w:numFmt w:val="lowerLetter"/>
      <w:lvlText w:val="%1)"/>
      <w:lvlJc w:val="left"/>
      <w:pPr>
        <w:tabs>
          <w:tab w:val="num" w:pos="0"/>
        </w:tabs>
        <w:ind w:left="1800" w:hanging="360"/>
      </w:pPr>
    </w:lvl>
  </w:abstractNum>
  <w:abstractNum w:abstractNumId="2" w15:restartNumberingAfterBreak="0">
    <w:nsid w:val="054C5B47"/>
    <w:multiLevelType w:val="singleLevel"/>
    <w:tmpl w:val="BD8C4F06"/>
    <w:lvl w:ilvl="0">
      <w:numFmt w:val="bullet"/>
      <w:lvlText w:val="-"/>
      <w:lvlJc w:val="left"/>
      <w:pPr>
        <w:tabs>
          <w:tab w:val="num" w:pos="360"/>
        </w:tabs>
        <w:ind w:left="340" w:hanging="340"/>
      </w:pPr>
      <w:rPr>
        <w:rFonts w:hint="default"/>
      </w:rPr>
    </w:lvl>
  </w:abstractNum>
  <w:abstractNum w:abstractNumId="3" w15:restartNumberingAfterBreak="0">
    <w:nsid w:val="141C1C34"/>
    <w:multiLevelType w:val="hybridMultilevel"/>
    <w:tmpl w:val="8D00A5C2"/>
    <w:lvl w:ilvl="0" w:tplc="8B04859A">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6638D"/>
    <w:multiLevelType w:val="multilevel"/>
    <w:tmpl w:val="F07EC38A"/>
    <w:styleLink w:val="PZUListaPunktowana1"/>
    <w:lvl w:ilvl="0">
      <w:start w:val="1"/>
      <w:numFmt w:val="bullet"/>
      <w:lvlText w:val=""/>
      <w:lvlJc w:val="left"/>
      <w:pPr>
        <w:tabs>
          <w:tab w:val="num" w:pos="227"/>
        </w:tabs>
        <w:ind w:left="227" w:hanging="227"/>
      </w:pPr>
      <w:rPr>
        <w:rFonts w:ascii="Symbol" w:hAnsi="Symbol" w:hint="default"/>
        <w:sz w:val="18"/>
      </w:rPr>
    </w:lvl>
    <w:lvl w:ilvl="1">
      <w:start w:val="1"/>
      <w:numFmt w:val="bullet"/>
      <w:lvlText w:val="o"/>
      <w:lvlJc w:val="left"/>
      <w:pPr>
        <w:tabs>
          <w:tab w:val="num" w:pos="454"/>
        </w:tabs>
        <w:ind w:left="454" w:hanging="227"/>
      </w:pPr>
      <w:rPr>
        <w:rFonts w:ascii="Courier New" w:hAnsi="Courier New" w:hint="default"/>
        <w:sz w:val="18"/>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B97B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5A0E28"/>
    <w:multiLevelType w:val="hybridMultilevel"/>
    <w:tmpl w:val="8A0C8B2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 w15:restartNumberingAfterBreak="0">
    <w:nsid w:val="1C2F6981"/>
    <w:multiLevelType w:val="hybridMultilevel"/>
    <w:tmpl w:val="3B72FBD8"/>
    <w:lvl w:ilvl="0" w:tplc="68E0C6C6">
      <w:start w:val="1"/>
      <w:numFmt w:val="lowerLetter"/>
      <w:lvlText w:val="%1)"/>
      <w:lvlJc w:val="left"/>
      <w:pPr>
        <w:ind w:left="1146" w:hanging="360"/>
      </w:pPr>
      <w:rPr>
        <w:rFonts w:ascii="Times New Roman" w:hAnsi="Times New Roman" w:cs="Times New Roman" w:hint="default"/>
        <w:b/>
        <w:i/>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C7863ED"/>
    <w:multiLevelType w:val="hybridMultilevel"/>
    <w:tmpl w:val="FF446E92"/>
    <w:lvl w:ilvl="0" w:tplc="76EA8C54">
      <w:start w:val="1"/>
      <w:numFmt w:val="lowerLetter"/>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15:restartNumberingAfterBreak="0">
    <w:nsid w:val="231178E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2262BD"/>
    <w:multiLevelType w:val="hybridMultilevel"/>
    <w:tmpl w:val="063813C4"/>
    <w:lvl w:ilvl="0" w:tplc="04150011">
      <w:start w:val="4"/>
      <w:numFmt w:val="decimal"/>
      <w:lvlText w:val="%1)"/>
      <w:lvlJc w:val="left"/>
      <w:pPr>
        <w:tabs>
          <w:tab w:val="num" w:pos="720"/>
        </w:tabs>
        <w:ind w:left="720" w:hanging="360"/>
      </w:pPr>
      <w:rPr>
        <w:rFonts w:cs="Times New Roman" w:hint="default"/>
      </w:rPr>
    </w:lvl>
    <w:lvl w:ilvl="1" w:tplc="A2DAEF10">
      <w:start w:val="8"/>
      <w:numFmt w:val="decimal"/>
      <w:lvlText w:val="%2."/>
      <w:lvlJc w:val="left"/>
      <w:pPr>
        <w:tabs>
          <w:tab w:val="num" w:pos="1440"/>
        </w:tabs>
        <w:ind w:left="1440" w:hanging="360"/>
      </w:pPr>
      <w:rPr>
        <w:rFonts w:cs="Times New Roman" w:hint="default"/>
        <w:i w:val="0"/>
        <w:iCs w:val="0"/>
        <w:u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39CD28E1"/>
    <w:multiLevelType w:val="singleLevel"/>
    <w:tmpl w:val="00000007"/>
    <w:lvl w:ilvl="0">
      <w:start w:val="1"/>
      <w:numFmt w:val="lowerLetter"/>
      <w:lvlText w:val="%1)"/>
      <w:lvlJc w:val="left"/>
      <w:pPr>
        <w:tabs>
          <w:tab w:val="num" w:pos="0"/>
        </w:tabs>
        <w:ind w:left="1800" w:hanging="360"/>
      </w:pPr>
    </w:lvl>
  </w:abstractNum>
  <w:abstractNum w:abstractNumId="12" w15:restartNumberingAfterBreak="0">
    <w:nsid w:val="4AC7682F"/>
    <w:multiLevelType w:val="hybridMultilevel"/>
    <w:tmpl w:val="FF6C9B22"/>
    <w:lvl w:ilvl="0" w:tplc="50900958">
      <w:start w:val="1"/>
      <w:numFmt w:val="decimal"/>
      <w:lvlText w:val="%1."/>
      <w:lvlJc w:val="left"/>
      <w:pPr>
        <w:ind w:left="786" w:hanging="360"/>
      </w:pPr>
      <w:rPr>
        <w:rFonts w:ascii="Arial" w:hAnsi="Arial" w:cs="Arial"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285853"/>
    <w:multiLevelType w:val="hybridMultilevel"/>
    <w:tmpl w:val="3BEC1BE4"/>
    <w:lvl w:ilvl="0" w:tplc="50900958">
      <w:start w:val="1"/>
      <w:numFmt w:val="decimal"/>
      <w:lvlText w:val="%1."/>
      <w:lvlJc w:val="left"/>
      <w:pPr>
        <w:ind w:left="786" w:hanging="360"/>
      </w:pPr>
      <w:rPr>
        <w:rFonts w:ascii="Arial" w:hAnsi="Arial" w:cs="Arial"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E4525F"/>
    <w:multiLevelType w:val="hybridMultilevel"/>
    <w:tmpl w:val="95821F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7C61C3F"/>
    <w:multiLevelType w:val="hybridMultilevel"/>
    <w:tmpl w:val="57DE4888"/>
    <w:lvl w:ilvl="0" w:tplc="B6D6B0E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58672988"/>
    <w:multiLevelType w:val="hybridMultilevel"/>
    <w:tmpl w:val="5A8E8248"/>
    <w:lvl w:ilvl="0" w:tplc="04150017">
      <w:start w:val="1"/>
      <w:numFmt w:val="lowerLetter"/>
      <w:lvlText w:val="%1)"/>
      <w:lvlJc w:val="left"/>
      <w:pPr>
        <w:ind w:left="720" w:hanging="360"/>
      </w:pPr>
    </w:lvl>
    <w:lvl w:ilvl="1" w:tplc="7B1A1204">
      <w:start w:val="8"/>
      <w:numFmt w:val="decimal"/>
      <w:lvlText w:val="%2."/>
      <w:lvlJc w:val="left"/>
      <w:pPr>
        <w:ind w:left="1440" w:hanging="360"/>
      </w:pPr>
      <w:rPr>
        <w:rFonts w:hint="default"/>
        <w:i w:val="0"/>
        <w:color w:val="auto"/>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686B66"/>
    <w:multiLevelType w:val="hybridMultilevel"/>
    <w:tmpl w:val="11C8A904"/>
    <w:lvl w:ilvl="0" w:tplc="8E827EAE">
      <w:start w:val="1"/>
      <w:numFmt w:val="decimal"/>
      <w:lvlText w:val="%1."/>
      <w:lvlJc w:val="left"/>
      <w:pPr>
        <w:tabs>
          <w:tab w:val="num" w:pos="900"/>
        </w:tabs>
        <w:ind w:left="900" w:hanging="360"/>
      </w:pPr>
      <w:rPr>
        <w:rFonts w:hint="default"/>
        <w:b w:val="0"/>
        <w:i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 w15:restartNumberingAfterBreak="0">
    <w:nsid w:val="62CC096D"/>
    <w:multiLevelType w:val="hybridMultilevel"/>
    <w:tmpl w:val="2D14E37C"/>
    <w:lvl w:ilvl="0" w:tplc="04150017">
      <w:start w:val="1"/>
      <w:numFmt w:val="lowerLetter"/>
      <w:lvlText w:val="%1)"/>
      <w:lvlJc w:val="left"/>
      <w:pPr>
        <w:tabs>
          <w:tab w:val="num" w:pos="720"/>
        </w:tabs>
        <w:ind w:left="720" w:hanging="360"/>
      </w:pPr>
      <w:rPr>
        <w:rFonts w:hint="default"/>
      </w:rPr>
    </w:lvl>
    <w:lvl w:ilvl="1" w:tplc="A2F2CE16">
      <w:start w:val="9"/>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3D70DDD"/>
    <w:multiLevelType w:val="multilevel"/>
    <w:tmpl w:val="076C31E4"/>
    <w:styleLink w:val="PZUListaNumerowana"/>
    <w:lvl w:ilvl="0">
      <w:start w:val="1"/>
      <w:numFmt w:val="decimal"/>
      <w:lvlText w:val="%1."/>
      <w:lvlJc w:val="left"/>
      <w:pPr>
        <w:ind w:left="284" w:hanging="284"/>
      </w:pPr>
      <w:rPr>
        <w:rFonts w:cs="Times New Roman" w:hint="default"/>
        <w:b/>
        <w:bCs/>
        <w:i w:val="0"/>
        <w:iCs w:val="0"/>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upperRoman"/>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righ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right"/>
      <w:pPr>
        <w:ind w:left="2556" w:hanging="284"/>
      </w:pPr>
      <w:rPr>
        <w:rFonts w:cs="Times New Roman" w:hint="default"/>
      </w:rPr>
    </w:lvl>
  </w:abstractNum>
  <w:abstractNum w:abstractNumId="20" w15:restartNumberingAfterBreak="0">
    <w:nsid w:val="6C956E54"/>
    <w:multiLevelType w:val="hybridMultilevel"/>
    <w:tmpl w:val="1FB4A7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6E2A1D6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632184"/>
    <w:multiLevelType w:val="multilevel"/>
    <w:tmpl w:val="99C827B4"/>
    <w:styleLink w:val="PZUListaPunktowana"/>
    <w:lvl w:ilvl="0">
      <w:start w:val="1"/>
      <w:numFmt w:val="bullet"/>
      <w:lvlText w:val=""/>
      <w:lvlJc w:val="left"/>
      <w:pPr>
        <w:tabs>
          <w:tab w:val="num" w:pos="227"/>
        </w:tabs>
        <w:ind w:left="227" w:hanging="227"/>
      </w:pPr>
      <w:rPr>
        <w:rFonts w:ascii="Symbol" w:hAnsi="Symbol" w:hint="default"/>
        <w:sz w:val="18"/>
      </w:rPr>
    </w:lvl>
    <w:lvl w:ilvl="1">
      <w:start w:val="1"/>
      <w:numFmt w:val="bullet"/>
      <w:lvlText w:val="o"/>
      <w:lvlJc w:val="left"/>
      <w:pPr>
        <w:tabs>
          <w:tab w:val="num" w:pos="454"/>
        </w:tabs>
        <w:ind w:left="454" w:hanging="227"/>
      </w:pPr>
      <w:rPr>
        <w:rFonts w:ascii="Courier New" w:hAnsi="Courier New" w:hint="default"/>
        <w:sz w:val="18"/>
      </w:rPr>
    </w:lvl>
    <w:lvl w:ilvl="2">
      <w:start w:val="1"/>
      <w:numFmt w:val="bullet"/>
      <w:lvlText w:val=""/>
      <w:lvlJc w:val="left"/>
      <w:pPr>
        <w:tabs>
          <w:tab w:val="num" w:pos="681"/>
        </w:tabs>
        <w:ind w:left="681" w:hanging="227"/>
      </w:pPr>
      <w:rPr>
        <w:rFonts w:ascii="Wingdings" w:hAnsi="Wingdings" w:hint="default"/>
      </w:rPr>
    </w:lvl>
    <w:lvl w:ilvl="3">
      <w:start w:val="1"/>
      <w:numFmt w:val="bullet"/>
      <w:lvlText w:val=""/>
      <w:lvlJc w:val="left"/>
      <w:pPr>
        <w:tabs>
          <w:tab w:val="num" w:pos="908"/>
        </w:tabs>
        <w:ind w:left="908" w:hanging="227"/>
      </w:pPr>
      <w:rPr>
        <w:rFonts w:ascii="Symbol" w:hAnsi="Symbol" w:hint="default"/>
      </w:rPr>
    </w:lvl>
    <w:lvl w:ilvl="4">
      <w:start w:val="1"/>
      <w:numFmt w:val="bullet"/>
      <w:lvlText w:val="o"/>
      <w:lvlJc w:val="left"/>
      <w:pPr>
        <w:tabs>
          <w:tab w:val="num" w:pos="1135"/>
        </w:tabs>
        <w:ind w:left="1135" w:hanging="227"/>
      </w:pPr>
      <w:rPr>
        <w:rFonts w:ascii="Courier New" w:hAnsi="Courier New" w:hint="default"/>
      </w:rPr>
    </w:lvl>
    <w:lvl w:ilvl="5">
      <w:start w:val="1"/>
      <w:numFmt w:val="bullet"/>
      <w:lvlText w:val=""/>
      <w:lvlJc w:val="left"/>
      <w:pPr>
        <w:tabs>
          <w:tab w:val="num" w:pos="1362"/>
        </w:tabs>
        <w:ind w:left="1362" w:hanging="227"/>
      </w:pPr>
      <w:rPr>
        <w:rFonts w:ascii="Wingdings" w:hAnsi="Wingdings" w:hint="default"/>
      </w:rPr>
    </w:lvl>
    <w:lvl w:ilvl="6">
      <w:start w:val="1"/>
      <w:numFmt w:val="bullet"/>
      <w:lvlText w:val=""/>
      <w:lvlJc w:val="left"/>
      <w:pPr>
        <w:tabs>
          <w:tab w:val="num" w:pos="1589"/>
        </w:tabs>
        <w:ind w:left="1589" w:hanging="227"/>
      </w:pPr>
      <w:rPr>
        <w:rFonts w:ascii="Symbol" w:hAnsi="Symbol" w:hint="default"/>
      </w:rPr>
    </w:lvl>
    <w:lvl w:ilvl="7">
      <w:start w:val="1"/>
      <w:numFmt w:val="bullet"/>
      <w:lvlText w:val="o"/>
      <w:lvlJc w:val="left"/>
      <w:pPr>
        <w:tabs>
          <w:tab w:val="num" w:pos="1816"/>
        </w:tabs>
        <w:ind w:left="1816" w:hanging="227"/>
      </w:pPr>
      <w:rPr>
        <w:rFonts w:ascii="Courier New" w:hAnsi="Courier New" w:hint="default"/>
      </w:rPr>
    </w:lvl>
    <w:lvl w:ilvl="8">
      <w:start w:val="1"/>
      <w:numFmt w:val="bullet"/>
      <w:lvlText w:val=""/>
      <w:lvlJc w:val="left"/>
      <w:pPr>
        <w:tabs>
          <w:tab w:val="num" w:pos="2043"/>
        </w:tabs>
        <w:ind w:left="2043" w:hanging="227"/>
      </w:pPr>
      <w:rPr>
        <w:rFonts w:ascii="Wingdings" w:hAnsi="Wingdings" w:hint="default"/>
      </w:rPr>
    </w:lvl>
  </w:abstractNum>
  <w:abstractNum w:abstractNumId="23" w15:restartNumberingAfterBreak="0">
    <w:nsid w:val="700D038B"/>
    <w:multiLevelType w:val="hybridMultilevel"/>
    <w:tmpl w:val="876E1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105E79"/>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4"/>
  </w:num>
  <w:num w:numId="3">
    <w:abstractNumId w:val="19"/>
  </w:num>
  <w:num w:numId="4">
    <w:abstractNumId w:val="10"/>
  </w:num>
  <w:num w:numId="5">
    <w:abstractNumId w:val="24"/>
  </w:num>
  <w:num w:numId="6">
    <w:abstractNumId w:val="5"/>
  </w:num>
  <w:num w:numId="7">
    <w:abstractNumId w:val="9"/>
  </w:num>
  <w:num w:numId="8">
    <w:abstractNumId w:val="21"/>
  </w:num>
  <w:num w:numId="9">
    <w:abstractNumId w:val="2"/>
  </w:num>
  <w:num w:numId="10">
    <w:abstractNumId w:val="18"/>
  </w:num>
  <w:num w:numId="11">
    <w:abstractNumId w:val="17"/>
  </w:num>
  <w:num w:numId="12">
    <w:abstractNumId w:val="8"/>
  </w:num>
  <w:num w:numId="13">
    <w:abstractNumId w:val="16"/>
  </w:num>
  <w:num w:numId="14">
    <w:abstractNumId w:val="6"/>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23"/>
  </w:num>
  <w:num w:numId="22">
    <w:abstractNumId w:val="20"/>
  </w:num>
  <w:num w:numId="23">
    <w:abstractNumId w:val="0"/>
  </w:num>
  <w:num w:numId="24">
    <w:abstractNumId w:val="1"/>
  </w:num>
  <w:num w:numId="25">
    <w:abstractNumId w:val="11"/>
  </w:num>
  <w:num w:numId="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BB"/>
    <w:rsid w:val="00010ED8"/>
    <w:rsid w:val="00015806"/>
    <w:rsid w:val="000345C6"/>
    <w:rsid w:val="00034DF7"/>
    <w:rsid w:val="000371EC"/>
    <w:rsid w:val="00045A6A"/>
    <w:rsid w:val="00046F3E"/>
    <w:rsid w:val="0005121C"/>
    <w:rsid w:val="00060180"/>
    <w:rsid w:val="00065980"/>
    <w:rsid w:val="000713D7"/>
    <w:rsid w:val="000738DC"/>
    <w:rsid w:val="00074534"/>
    <w:rsid w:val="0007647A"/>
    <w:rsid w:val="0008112D"/>
    <w:rsid w:val="00093CA1"/>
    <w:rsid w:val="000A347A"/>
    <w:rsid w:val="000C1831"/>
    <w:rsid w:val="000D1C5E"/>
    <w:rsid w:val="000E5B1E"/>
    <w:rsid w:val="000E7445"/>
    <w:rsid w:val="000F2E51"/>
    <w:rsid w:val="000F4B9E"/>
    <w:rsid w:val="000F5442"/>
    <w:rsid w:val="000F5C0C"/>
    <w:rsid w:val="000F709A"/>
    <w:rsid w:val="00102B95"/>
    <w:rsid w:val="001035BD"/>
    <w:rsid w:val="00104B76"/>
    <w:rsid w:val="00115603"/>
    <w:rsid w:val="001226BC"/>
    <w:rsid w:val="00136674"/>
    <w:rsid w:val="00141975"/>
    <w:rsid w:val="00152E0B"/>
    <w:rsid w:val="00186843"/>
    <w:rsid w:val="00187A91"/>
    <w:rsid w:val="00196203"/>
    <w:rsid w:val="00196506"/>
    <w:rsid w:val="001A51FF"/>
    <w:rsid w:val="001B37CC"/>
    <w:rsid w:val="001B47C5"/>
    <w:rsid w:val="001C596E"/>
    <w:rsid w:val="001D26CB"/>
    <w:rsid w:val="001E1B43"/>
    <w:rsid w:val="00201A4C"/>
    <w:rsid w:val="00201E7A"/>
    <w:rsid w:val="00203EFE"/>
    <w:rsid w:val="00203F0C"/>
    <w:rsid w:val="002229F1"/>
    <w:rsid w:val="002301F0"/>
    <w:rsid w:val="0023232A"/>
    <w:rsid w:val="002328E2"/>
    <w:rsid w:val="00233850"/>
    <w:rsid w:val="00243925"/>
    <w:rsid w:val="00251868"/>
    <w:rsid w:val="00271638"/>
    <w:rsid w:val="00277308"/>
    <w:rsid w:val="002828CD"/>
    <w:rsid w:val="00296930"/>
    <w:rsid w:val="002A4D35"/>
    <w:rsid w:val="002A63FA"/>
    <w:rsid w:val="002C0DDD"/>
    <w:rsid w:val="002C654E"/>
    <w:rsid w:val="002C7F5F"/>
    <w:rsid w:val="002D3E32"/>
    <w:rsid w:val="00300D75"/>
    <w:rsid w:val="0030425D"/>
    <w:rsid w:val="0030671A"/>
    <w:rsid w:val="00306C1A"/>
    <w:rsid w:val="003138EC"/>
    <w:rsid w:val="00331AA2"/>
    <w:rsid w:val="003661D6"/>
    <w:rsid w:val="0037327F"/>
    <w:rsid w:val="00374076"/>
    <w:rsid w:val="00384F42"/>
    <w:rsid w:val="00385130"/>
    <w:rsid w:val="003854E1"/>
    <w:rsid w:val="003871FC"/>
    <w:rsid w:val="0039170A"/>
    <w:rsid w:val="00396695"/>
    <w:rsid w:val="003A029B"/>
    <w:rsid w:val="003B4EC0"/>
    <w:rsid w:val="003B73E2"/>
    <w:rsid w:val="003B7942"/>
    <w:rsid w:val="003C04C4"/>
    <w:rsid w:val="003C61FA"/>
    <w:rsid w:val="003D2AEC"/>
    <w:rsid w:val="003D31F8"/>
    <w:rsid w:val="003D3793"/>
    <w:rsid w:val="003D4A3F"/>
    <w:rsid w:val="003F70F1"/>
    <w:rsid w:val="00411C3A"/>
    <w:rsid w:val="004437CA"/>
    <w:rsid w:val="004445AF"/>
    <w:rsid w:val="004449C2"/>
    <w:rsid w:val="00445104"/>
    <w:rsid w:val="00445105"/>
    <w:rsid w:val="00471E25"/>
    <w:rsid w:val="004762D7"/>
    <w:rsid w:val="004804E7"/>
    <w:rsid w:val="00486D81"/>
    <w:rsid w:val="004B4970"/>
    <w:rsid w:val="004B63AE"/>
    <w:rsid w:val="004D6FCF"/>
    <w:rsid w:val="004E58C2"/>
    <w:rsid w:val="004E5B59"/>
    <w:rsid w:val="004F62E3"/>
    <w:rsid w:val="004F78C3"/>
    <w:rsid w:val="005143DA"/>
    <w:rsid w:val="00526C68"/>
    <w:rsid w:val="00530C6E"/>
    <w:rsid w:val="005336B3"/>
    <w:rsid w:val="00533AE5"/>
    <w:rsid w:val="00534382"/>
    <w:rsid w:val="005362F6"/>
    <w:rsid w:val="005423BE"/>
    <w:rsid w:val="00545A10"/>
    <w:rsid w:val="005468BC"/>
    <w:rsid w:val="00552B5F"/>
    <w:rsid w:val="00561377"/>
    <w:rsid w:val="00572209"/>
    <w:rsid w:val="005737AF"/>
    <w:rsid w:val="00582F3A"/>
    <w:rsid w:val="0058582C"/>
    <w:rsid w:val="005A7B22"/>
    <w:rsid w:val="005B4807"/>
    <w:rsid w:val="005C6C8E"/>
    <w:rsid w:val="005F2FA0"/>
    <w:rsid w:val="00602264"/>
    <w:rsid w:val="00617ECB"/>
    <w:rsid w:val="0062071E"/>
    <w:rsid w:val="0063278B"/>
    <w:rsid w:val="0063429A"/>
    <w:rsid w:val="006504F1"/>
    <w:rsid w:val="006619C7"/>
    <w:rsid w:val="00662184"/>
    <w:rsid w:val="00666446"/>
    <w:rsid w:val="00693ACF"/>
    <w:rsid w:val="0069472C"/>
    <w:rsid w:val="00697795"/>
    <w:rsid w:val="006A6CD6"/>
    <w:rsid w:val="006B0F88"/>
    <w:rsid w:val="006C31C5"/>
    <w:rsid w:val="006C49D2"/>
    <w:rsid w:val="006E2D62"/>
    <w:rsid w:val="006F2D7E"/>
    <w:rsid w:val="007046E5"/>
    <w:rsid w:val="00732CB3"/>
    <w:rsid w:val="00734A77"/>
    <w:rsid w:val="007410FE"/>
    <w:rsid w:val="007502F9"/>
    <w:rsid w:val="007750E6"/>
    <w:rsid w:val="007751A5"/>
    <w:rsid w:val="007805ED"/>
    <w:rsid w:val="00795F6A"/>
    <w:rsid w:val="007A1B29"/>
    <w:rsid w:val="007A26F4"/>
    <w:rsid w:val="007A2FD3"/>
    <w:rsid w:val="007A6E9F"/>
    <w:rsid w:val="007A7FA3"/>
    <w:rsid w:val="007B6AFA"/>
    <w:rsid w:val="007D161B"/>
    <w:rsid w:val="007D35C3"/>
    <w:rsid w:val="008027AA"/>
    <w:rsid w:val="00814FA3"/>
    <w:rsid w:val="00824A43"/>
    <w:rsid w:val="00825819"/>
    <w:rsid w:val="00826AC1"/>
    <w:rsid w:val="00855E0C"/>
    <w:rsid w:val="00857CE5"/>
    <w:rsid w:val="008749F5"/>
    <w:rsid w:val="00882761"/>
    <w:rsid w:val="00896974"/>
    <w:rsid w:val="00897C07"/>
    <w:rsid w:val="008A16DB"/>
    <w:rsid w:val="008A1831"/>
    <w:rsid w:val="008A28BC"/>
    <w:rsid w:val="008B6EF1"/>
    <w:rsid w:val="008C0A98"/>
    <w:rsid w:val="008C1C8B"/>
    <w:rsid w:val="008C2443"/>
    <w:rsid w:val="008D7069"/>
    <w:rsid w:val="008D7E93"/>
    <w:rsid w:val="008F124D"/>
    <w:rsid w:val="008F2932"/>
    <w:rsid w:val="008F69F9"/>
    <w:rsid w:val="008F6E3D"/>
    <w:rsid w:val="00900686"/>
    <w:rsid w:val="00930D3B"/>
    <w:rsid w:val="009407A4"/>
    <w:rsid w:val="00943658"/>
    <w:rsid w:val="00950942"/>
    <w:rsid w:val="00960A5C"/>
    <w:rsid w:val="00964590"/>
    <w:rsid w:val="00966759"/>
    <w:rsid w:val="00977654"/>
    <w:rsid w:val="009921DE"/>
    <w:rsid w:val="009A5558"/>
    <w:rsid w:val="009B672A"/>
    <w:rsid w:val="009D04F9"/>
    <w:rsid w:val="009D0C26"/>
    <w:rsid w:val="009D1F1B"/>
    <w:rsid w:val="009F5DBF"/>
    <w:rsid w:val="00A174B7"/>
    <w:rsid w:val="00A23D42"/>
    <w:rsid w:val="00A36371"/>
    <w:rsid w:val="00A3641D"/>
    <w:rsid w:val="00A4220C"/>
    <w:rsid w:val="00A4619A"/>
    <w:rsid w:val="00A50515"/>
    <w:rsid w:val="00A86FC4"/>
    <w:rsid w:val="00AA553B"/>
    <w:rsid w:val="00AA5A17"/>
    <w:rsid w:val="00AB00D1"/>
    <w:rsid w:val="00AB6997"/>
    <w:rsid w:val="00AC21E5"/>
    <w:rsid w:val="00AC3293"/>
    <w:rsid w:val="00AC4ED2"/>
    <w:rsid w:val="00AD3B5C"/>
    <w:rsid w:val="00AF00A5"/>
    <w:rsid w:val="00AF39B9"/>
    <w:rsid w:val="00AF3D15"/>
    <w:rsid w:val="00AF6ACF"/>
    <w:rsid w:val="00B0036C"/>
    <w:rsid w:val="00B02F7E"/>
    <w:rsid w:val="00B065AD"/>
    <w:rsid w:val="00B16758"/>
    <w:rsid w:val="00B20BF7"/>
    <w:rsid w:val="00B365B0"/>
    <w:rsid w:val="00B36CBB"/>
    <w:rsid w:val="00B62588"/>
    <w:rsid w:val="00B65D92"/>
    <w:rsid w:val="00B75ADD"/>
    <w:rsid w:val="00B77565"/>
    <w:rsid w:val="00B941B6"/>
    <w:rsid w:val="00B95503"/>
    <w:rsid w:val="00BB01B9"/>
    <w:rsid w:val="00BB56DA"/>
    <w:rsid w:val="00BC79F5"/>
    <w:rsid w:val="00BD4B85"/>
    <w:rsid w:val="00BE5E43"/>
    <w:rsid w:val="00BF2C05"/>
    <w:rsid w:val="00BF7486"/>
    <w:rsid w:val="00C026B0"/>
    <w:rsid w:val="00C04CCE"/>
    <w:rsid w:val="00C065C8"/>
    <w:rsid w:val="00C16DDD"/>
    <w:rsid w:val="00C2115C"/>
    <w:rsid w:val="00C265FB"/>
    <w:rsid w:val="00C3528B"/>
    <w:rsid w:val="00C35B37"/>
    <w:rsid w:val="00C420FC"/>
    <w:rsid w:val="00C51949"/>
    <w:rsid w:val="00C54A7C"/>
    <w:rsid w:val="00C64DED"/>
    <w:rsid w:val="00C77C9D"/>
    <w:rsid w:val="00C90F24"/>
    <w:rsid w:val="00CA1CB5"/>
    <w:rsid w:val="00CA7839"/>
    <w:rsid w:val="00CA7BFB"/>
    <w:rsid w:val="00CB578F"/>
    <w:rsid w:val="00CC075A"/>
    <w:rsid w:val="00CC5E2A"/>
    <w:rsid w:val="00CD408C"/>
    <w:rsid w:val="00CE7FAB"/>
    <w:rsid w:val="00CF3D68"/>
    <w:rsid w:val="00D0292F"/>
    <w:rsid w:val="00D119D9"/>
    <w:rsid w:val="00D159C8"/>
    <w:rsid w:val="00D172CB"/>
    <w:rsid w:val="00D17751"/>
    <w:rsid w:val="00D26556"/>
    <w:rsid w:val="00D27E86"/>
    <w:rsid w:val="00D3407A"/>
    <w:rsid w:val="00D40132"/>
    <w:rsid w:val="00D4790F"/>
    <w:rsid w:val="00D55A60"/>
    <w:rsid w:val="00D64EFA"/>
    <w:rsid w:val="00D6581A"/>
    <w:rsid w:val="00D73630"/>
    <w:rsid w:val="00D87974"/>
    <w:rsid w:val="00D92AE3"/>
    <w:rsid w:val="00DA11B3"/>
    <w:rsid w:val="00DA75F9"/>
    <w:rsid w:val="00DB0255"/>
    <w:rsid w:val="00DD7719"/>
    <w:rsid w:val="00DE1896"/>
    <w:rsid w:val="00DE4768"/>
    <w:rsid w:val="00DF0958"/>
    <w:rsid w:val="00E03D80"/>
    <w:rsid w:val="00E25136"/>
    <w:rsid w:val="00E321E7"/>
    <w:rsid w:val="00E355AC"/>
    <w:rsid w:val="00E40DD1"/>
    <w:rsid w:val="00E611F3"/>
    <w:rsid w:val="00E85032"/>
    <w:rsid w:val="00E956AC"/>
    <w:rsid w:val="00EB06D0"/>
    <w:rsid w:val="00EB551E"/>
    <w:rsid w:val="00EC09BD"/>
    <w:rsid w:val="00ED19DB"/>
    <w:rsid w:val="00ED19F6"/>
    <w:rsid w:val="00ED51D5"/>
    <w:rsid w:val="00EF7DF2"/>
    <w:rsid w:val="00F05CF1"/>
    <w:rsid w:val="00F25D7A"/>
    <w:rsid w:val="00F2695A"/>
    <w:rsid w:val="00F27BE5"/>
    <w:rsid w:val="00F53684"/>
    <w:rsid w:val="00F5639E"/>
    <w:rsid w:val="00F60635"/>
    <w:rsid w:val="00F707CA"/>
    <w:rsid w:val="00F71BC1"/>
    <w:rsid w:val="00F73F99"/>
    <w:rsid w:val="00F75890"/>
    <w:rsid w:val="00F84605"/>
    <w:rsid w:val="00F9385A"/>
    <w:rsid w:val="00FB0EF0"/>
    <w:rsid w:val="00FB469C"/>
    <w:rsid w:val="00FB61BA"/>
    <w:rsid w:val="00FB7919"/>
    <w:rsid w:val="00FC6971"/>
    <w:rsid w:val="00FC7660"/>
    <w:rsid w:val="00FD66BF"/>
    <w:rsid w:val="00FE41D6"/>
    <w:rsid w:val="00FE6CCB"/>
    <w:rsid w:val="00FF2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D4552C4B-2F2D-424A-AC98-CE0C3DAA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0255"/>
    <w:pPr>
      <w:spacing w:line="260" w:lineRule="exact"/>
    </w:pPr>
    <w:rPr>
      <w:rFonts w:ascii="Tahoma" w:eastAsia="Times New Roman" w:hAnsi="Tahoma" w:cs="Tahoma"/>
      <w:color w:val="1E1E1E"/>
      <w:spacing w:val="4"/>
      <w:sz w:val="18"/>
      <w:szCs w:val="18"/>
      <w:lang w:eastAsia="en-US"/>
    </w:rPr>
  </w:style>
  <w:style w:type="paragraph" w:styleId="Nagwek1">
    <w:name w:val="heading 1"/>
    <w:basedOn w:val="Normalny"/>
    <w:next w:val="Normalny"/>
    <w:link w:val="Nagwek1Znak"/>
    <w:qFormat/>
    <w:locked/>
    <w:rsid w:val="00060180"/>
    <w:pPr>
      <w:keepNext/>
      <w:spacing w:before="240" w:after="60" w:line="240" w:lineRule="auto"/>
      <w:outlineLvl w:val="0"/>
    </w:pPr>
    <w:rPr>
      <w:rFonts w:ascii="Arial" w:hAnsi="Arial" w:cs="Arial"/>
      <w:b/>
      <w:bCs/>
      <w:color w:val="auto"/>
      <w:spacing w:val="0"/>
      <w:kern w:val="32"/>
      <w:sz w:val="32"/>
      <w:szCs w:val="32"/>
      <w:lang w:eastAsia="pl-PL"/>
    </w:rPr>
  </w:style>
  <w:style w:type="paragraph" w:styleId="Nagwek2">
    <w:name w:val="heading 2"/>
    <w:basedOn w:val="Normalny"/>
    <w:next w:val="Normalny"/>
    <w:link w:val="Nagwek2Znak"/>
    <w:qFormat/>
    <w:locked/>
    <w:rsid w:val="007B6AF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locked/>
    <w:rsid w:val="007B6AFA"/>
    <w:pPr>
      <w:keepNext/>
      <w:spacing w:before="240" w:after="60" w:line="240" w:lineRule="auto"/>
      <w:outlineLvl w:val="2"/>
    </w:pPr>
    <w:rPr>
      <w:rFonts w:ascii="Arial" w:hAnsi="Arial" w:cs="Arial"/>
      <w:b/>
      <w:bCs/>
      <w:color w:val="auto"/>
      <w:spacing w:val="0"/>
      <w:sz w:val="26"/>
      <w:szCs w:val="26"/>
      <w:lang w:eastAsia="pl-PL"/>
    </w:rPr>
  </w:style>
  <w:style w:type="paragraph" w:styleId="Nagwek4">
    <w:name w:val="heading 4"/>
    <w:basedOn w:val="Normalny"/>
    <w:next w:val="Normalny"/>
    <w:link w:val="Nagwek4Znak"/>
    <w:qFormat/>
    <w:locked/>
    <w:rsid w:val="00060180"/>
    <w:pPr>
      <w:keepNext/>
      <w:spacing w:before="240" w:after="60" w:line="240" w:lineRule="auto"/>
      <w:outlineLvl w:val="3"/>
    </w:pPr>
    <w:rPr>
      <w:rFonts w:ascii="Times New Roman" w:hAnsi="Times New Roman" w:cs="Times New Roman"/>
      <w:b/>
      <w:bCs/>
      <w:color w:val="auto"/>
      <w:spacing w:val="0"/>
      <w:sz w:val="28"/>
      <w:szCs w:val="28"/>
      <w:lang w:eastAsia="pl-PL"/>
    </w:rPr>
  </w:style>
  <w:style w:type="paragraph" w:styleId="Nagwek5">
    <w:name w:val="heading 5"/>
    <w:basedOn w:val="Normalny"/>
    <w:next w:val="Normalny"/>
    <w:link w:val="Nagwek5Znak"/>
    <w:qFormat/>
    <w:locked/>
    <w:rsid w:val="007B6AFA"/>
    <w:pPr>
      <w:spacing w:before="240" w:after="60" w:line="240" w:lineRule="auto"/>
      <w:outlineLvl w:val="4"/>
    </w:pPr>
    <w:rPr>
      <w:rFonts w:ascii="Arial" w:hAnsi="Arial" w:cs="Arial"/>
      <w:b/>
      <w:bCs/>
      <w:i/>
      <w:iCs/>
      <w:color w:val="auto"/>
      <w:spacing w:val="0"/>
      <w:sz w:val="26"/>
      <w:szCs w:val="26"/>
      <w:lang w:eastAsia="pl-PL"/>
    </w:rPr>
  </w:style>
  <w:style w:type="paragraph" w:styleId="Nagwek6">
    <w:name w:val="heading 6"/>
    <w:basedOn w:val="Normalny"/>
    <w:next w:val="Normalny"/>
    <w:link w:val="Nagwek6Znak"/>
    <w:qFormat/>
    <w:locked/>
    <w:rsid w:val="00060180"/>
    <w:pPr>
      <w:spacing w:before="240" w:after="60" w:line="240" w:lineRule="auto"/>
      <w:outlineLvl w:val="5"/>
    </w:pPr>
    <w:rPr>
      <w:rFonts w:ascii="Times New Roman" w:hAnsi="Times New Roman" w:cs="Times New Roman"/>
      <w:b/>
      <w:bCs/>
      <w:color w:val="auto"/>
      <w:spacing w:val="0"/>
      <w:sz w:val="22"/>
      <w:szCs w:val="22"/>
      <w:lang w:eastAsia="pl-PL"/>
    </w:rPr>
  </w:style>
  <w:style w:type="paragraph" w:styleId="Nagwek7">
    <w:name w:val="heading 7"/>
    <w:basedOn w:val="Normalny"/>
    <w:next w:val="Normalny"/>
    <w:link w:val="Nagwek7Znak"/>
    <w:qFormat/>
    <w:locked/>
    <w:rsid w:val="007B6AFA"/>
    <w:pPr>
      <w:spacing w:before="240" w:after="60" w:line="240" w:lineRule="auto"/>
      <w:outlineLvl w:val="6"/>
    </w:pPr>
    <w:rPr>
      <w:color w:val="auto"/>
      <w:spacing w:val="0"/>
      <w:sz w:val="24"/>
      <w:szCs w:val="24"/>
      <w:lang w:eastAsia="pl-PL"/>
    </w:rPr>
  </w:style>
  <w:style w:type="paragraph" w:styleId="Nagwek9">
    <w:name w:val="heading 9"/>
    <w:basedOn w:val="Normalny"/>
    <w:next w:val="Normalny"/>
    <w:link w:val="Nagwek9Znak"/>
    <w:qFormat/>
    <w:locked/>
    <w:rsid w:val="00060180"/>
    <w:pPr>
      <w:spacing w:before="240" w:after="60" w:line="240" w:lineRule="auto"/>
      <w:outlineLvl w:val="8"/>
    </w:pPr>
    <w:rPr>
      <w:rFonts w:ascii="Arial" w:hAnsi="Arial" w:cs="Arial"/>
      <w:color w:val="auto"/>
      <w:spacing w:val="0"/>
      <w:sz w:val="22"/>
      <w:szCs w:val="22"/>
      <w:lang w:eastAsia="pl-P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1Znak">
    <w:name w:val="Nagłówek 1 Znak"/>
    <w:link w:val="Nagwek1"/>
    <w:locked/>
    <w:rsid w:val="004449C2"/>
    <w:rPr>
      <w:rFonts w:ascii="Cambria" w:hAnsi="Cambria" w:cs="Cambria"/>
      <w:b/>
      <w:bCs/>
      <w:color w:val="1E1E1E"/>
      <w:spacing w:val="4"/>
      <w:kern w:val="32"/>
      <w:sz w:val="32"/>
      <w:szCs w:val="32"/>
      <w:lang w:val="x-none" w:eastAsia="en-US"/>
    </w:rPr>
  </w:style>
  <w:style w:type="character" w:customStyle="1" w:styleId="Nagwek2Znak">
    <w:name w:val="Nagłówek 2 Znak"/>
    <w:link w:val="Nagwek2"/>
    <w:semiHidden/>
    <w:locked/>
    <w:rsid w:val="009B672A"/>
    <w:rPr>
      <w:rFonts w:ascii="Cambria" w:hAnsi="Cambria" w:cs="Cambria"/>
      <w:b/>
      <w:bCs/>
      <w:i/>
      <w:iCs/>
      <w:color w:val="1E1E1E"/>
      <w:spacing w:val="4"/>
      <w:sz w:val="28"/>
      <w:szCs w:val="28"/>
      <w:lang w:val="x-none" w:eastAsia="en-US"/>
    </w:rPr>
  </w:style>
  <w:style w:type="character" w:customStyle="1" w:styleId="Nagwek3Znak">
    <w:name w:val="Nagłówek 3 Znak"/>
    <w:link w:val="Nagwek3"/>
    <w:semiHidden/>
    <w:locked/>
    <w:rsid w:val="009B672A"/>
    <w:rPr>
      <w:rFonts w:ascii="Cambria" w:hAnsi="Cambria" w:cs="Cambria"/>
      <w:b/>
      <w:bCs/>
      <w:color w:val="1E1E1E"/>
      <w:spacing w:val="4"/>
      <w:sz w:val="26"/>
      <w:szCs w:val="26"/>
      <w:lang w:val="x-none" w:eastAsia="en-US"/>
    </w:rPr>
  </w:style>
  <w:style w:type="character" w:customStyle="1" w:styleId="Nagwek4Znak">
    <w:name w:val="Nagłówek 4 Znak"/>
    <w:link w:val="Nagwek4"/>
    <w:semiHidden/>
    <w:locked/>
    <w:rsid w:val="004449C2"/>
    <w:rPr>
      <w:rFonts w:ascii="Calibri" w:hAnsi="Calibri" w:cs="Calibri"/>
      <w:b/>
      <w:bCs/>
      <w:color w:val="1E1E1E"/>
      <w:spacing w:val="4"/>
      <w:sz w:val="28"/>
      <w:szCs w:val="28"/>
      <w:lang w:val="x-none" w:eastAsia="en-US"/>
    </w:rPr>
  </w:style>
  <w:style w:type="character" w:customStyle="1" w:styleId="Nagwek5Znak">
    <w:name w:val="Nagłówek 5 Znak"/>
    <w:link w:val="Nagwek5"/>
    <w:semiHidden/>
    <w:locked/>
    <w:rsid w:val="009B672A"/>
    <w:rPr>
      <w:rFonts w:ascii="Calibri" w:hAnsi="Calibri" w:cs="Calibri"/>
      <w:b/>
      <w:bCs/>
      <w:i/>
      <w:iCs/>
      <w:color w:val="1E1E1E"/>
      <w:spacing w:val="4"/>
      <w:sz w:val="26"/>
      <w:szCs w:val="26"/>
      <w:lang w:val="x-none" w:eastAsia="en-US"/>
    </w:rPr>
  </w:style>
  <w:style w:type="character" w:customStyle="1" w:styleId="Nagwek6Znak">
    <w:name w:val="Nagłówek 6 Znak"/>
    <w:link w:val="Nagwek6"/>
    <w:semiHidden/>
    <w:locked/>
    <w:rsid w:val="004449C2"/>
    <w:rPr>
      <w:rFonts w:ascii="Calibri" w:hAnsi="Calibri" w:cs="Calibri"/>
      <w:b/>
      <w:bCs/>
      <w:color w:val="1E1E1E"/>
      <w:spacing w:val="4"/>
      <w:lang w:val="x-none" w:eastAsia="en-US"/>
    </w:rPr>
  </w:style>
  <w:style w:type="character" w:customStyle="1" w:styleId="Nagwek7Znak">
    <w:name w:val="Nagłówek 7 Znak"/>
    <w:link w:val="Nagwek7"/>
    <w:semiHidden/>
    <w:locked/>
    <w:rsid w:val="009B672A"/>
    <w:rPr>
      <w:rFonts w:ascii="Calibri" w:hAnsi="Calibri" w:cs="Calibri"/>
      <w:color w:val="1E1E1E"/>
      <w:spacing w:val="4"/>
      <w:sz w:val="24"/>
      <w:szCs w:val="24"/>
      <w:lang w:val="x-none" w:eastAsia="en-US"/>
    </w:rPr>
  </w:style>
  <w:style w:type="character" w:customStyle="1" w:styleId="Nagwek9Znak">
    <w:name w:val="Nagłówek 9 Znak"/>
    <w:link w:val="Nagwek9"/>
    <w:semiHidden/>
    <w:locked/>
    <w:rsid w:val="004449C2"/>
    <w:rPr>
      <w:rFonts w:ascii="Cambria" w:hAnsi="Cambria" w:cs="Cambria"/>
      <w:color w:val="1E1E1E"/>
      <w:spacing w:val="4"/>
      <w:lang w:val="x-none" w:eastAsia="en-US"/>
    </w:rPr>
  </w:style>
  <w:style w:type="paragraph" w:styleId="Nagwek">
    <w:name w:val="header"/>
    <w:basedOn w:val="Normalny"/>
    <w:link w:val="NagwekZnak1"/>
    <w:rsid w:val="006F2D7E"/>
    <w:pPr>
      <w:tabs>
        <w:tab w:val="center" w:pos="4536"/>
        <w:tab w:val="right" w:pos="9072"/>
      </w:tabs>
      <w:spacing w:line="240" w:lineRule="auto"/>
    </w:pPr>
  </w:style>
  <w:style w:type="character" w:customStyle="1" w:styleId="NagwekZnak1">
    <w:name w:val="Nagłówek Znak1"/>
    <w:link w:val="Nagwek"/>
    <w:locked/>
    <w:rsid w:val="006F2D7E"/>
    <w:rPr>
      <w:rFonts w:cs="Times New Roman"/>
    </w:rPr>
  </w:style>
  <w:style w:type="paragraph" w:styleId="Stopka">
    <w:name w:val="footer"/>
    <w:basedOn w:val="Normalny"/>
    <w:link w:val="StopkaZnak"/>
    <w:uiPriority w:val="99"/>
    <w:rsid w:val="006F2D7E"/>
    <w:pPr>
      <w:tabs>
        <w:tab w:val="center" w:pos="4536"/>
        <w:tab w:val="right" w:pos="9072"/>
      </w:tabs>
      <w:spacing w:line="240" w:lineRule="auto"/>
    </w:pPr>
  </w:style>
  <w:style w:type="character" w:customStyle="1" w:styleId="StopkaZnak">
    <w:name w:val="Stopka Znak"/>
    <w:link w:val="Stopka"/>
    <w:uiPriority w:val="99"/>
    <w:locked/>
    <w:rsid w:val="006F2D7E"/>
    <w:rPr>
      <w:rFonts w:cs="Times New Roman"/>
    </w:rPr>
  </w:style>
  <w:style w:type="paragraph" w:styleId="Tekstdymka">
    <w:name w:val="Balloon Text"/>
    <w:basedOn w:val="Normalny"/>
    <w:link w:val="TekstdymkaZnak"/>
    <w:semiHidden/>
    <w:rsid w:val="006F2D7E"/>
    <w:pPr>
      <w:spacing w:line="240" w:lineRule="auto"/>
    </w:pPr>
    <w:rPr>
      <w:sz w:val="16"/>
      <w:szCs w:val="16"/>
    </w:rPr>
  </w:style>
  <w:style w:type="character" w:customStyle="1" w:styleId="TekstdymkaZnak">
    <w:name w:val="Tekst dymka Znak"/>
    <w:link w:val="Tekstdymka"/>
    <w:semiHidden/>
    <w:locked/>
    <w:rsid w:val="006F2D7E"/>
    <w:rPr>
      <w:rFonts w:ascii="Tahoma" w:hAnsi="Tahoma" w:cs="Tahoma"/>
      <w:sz w:val="16"/>
      <w:szCs w:val="16"/>
    </w:rPr>
  </w:style>
  <w:style w:type="paragraph" w:customStyle="1" w:styleId="PZUNaglowek">
    <w:name w:val="PZU Naglowek"/>
    <w:basedOn w:val="Normalny"/>
    <w:rsid w:val="00B77565"/>
    <w:pPr>
      <w:spacing w:line="180" w:lineRule="exact"/>
    </w:pPr>
    <w:rPr>
      <w:color w:val="auto"/>
      <w:spacing w:val="2"/>
      <w:sz w:val="14"/>
      <w:szCs w:val="14"/>
    </w:rPr>
  </w:style>
  <w:style w:type="table" w:styleId="Tabela-Siatka">
    <w:name w:val="Table Grid"/>
    <w:basedOn w:val="Standardowy"/>
    <w:rsid w:val="006A6CD6"/>
    <w:rPr>
      <w:rFonts w:eastAsia="Times New Roma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UStopka">
    <w:name w:val="PZU Stopka"/>
    <w:basedOn w:val="Normalny"/>
    <w:rsid w:val="00C2115C"/>
    <w:pPr>
      <w:spacing w:line="160" w:lineRule="exact"/>
    </w:pPr>
    <w:rPr>
      <w:color w:val="003E7D"/>
      <w:spacing w:val="0"/>
      <w:sz w:val="13"/>
      <w:szCs w:val="13"/>
    </w:rPr>
  </w:style>
  <w:style w:type="paragraph" w:customStyle="1" w:styleId="PZUAdresat">
    <w:name w:val="PZU Adresat"/>
    <w:basedOn w:val="Normalny"/>
    <w:rsid w:val="001C596E"/>
    <w:pPr>
      <w:spacing w:line="280" w:lineRule="exact"/>
    </w:pPr>
    <w:rPr>
      <w:sz w:val="20"/>
      <w:szCs w:val="20"/>
    </w:rPr>
  </w:style>
  <w:style w:type="paragraph" w:customStyle="1" w:styleId="ListParagraph">
    <w:name w:val="List Paragraph"/>
    <w:basedOn w:val="Normalny"/>
    <w:rsid w:val="00ED19DB"/>
    <w:pPr>
      <w:ind w:left="720"/>
    </w:pPr>
  </w:style>
  <w:style w:type="paragraph" w:customStyle="1" w:styleId="PZUStopkaduza">
    <w:name w:val="PZU Stopka duza"/>
    <w:basedOn w:val="Normalny"/>
    <w:rsid w:val="001B47C5"/>
    <w:rPr>
      <w:b/>
      <w:bCs/>
    </w:rPr>
  </w:style>
  <w:style w:type="paragraph" w:customStyle="1" w:styleId="PZUTabelatekstkolumnalewa">
    <w:name w:val="PZU Tabela tekst kolumna lewa"/>
    <w:basedOn w:val="Normalny"/>
    <w:rsid w:val="00A4619A"/>
    <w:pPr>
      <w:spacing w:line="200" w:lineRule="exact"/>
    </w:pPr>
    <w:rPr>
      <w:color w:val="auto"/>
      <w:spacing w:val="0"/>
      <w:sz w:val="14"/>
      <w:szCs w:val="14"/>
    </w:rPr>
  </w:style>
  <w:style w:type="paragraph" w:customStyle="1" w:styleId="PZUTabelatekstkolumna">
    <w:name w:val="PZU Tabela tekst kolumna"/>
    <w:basedOn w:val="Normalny"/>
    <w:rsid w:val="00A4619A"/>
    <w:pPr>
      <w:spacing w:line="200" w:lineRule="exact"/>
    </w:pPr>
    <w:rPr>
      <w:color w:val="auto"/>
      <w:spacing w:val="0"/>
      <w:sz w:val="14"/>
      <w:szCs w:val="14"/>
    </w:rPr>
  </w:style>
  <w:style w:type="paragraph" w:customStyle="1" w:styleId="PZUTabelanaglowek">
    <w:name w:val="PZU Tabela naglowek"/>
    <w:basedOn w:val="Normalny"/>
    <w:rsid w:val="000371EC"/>
    <w:pPr>
      <w:spacing w:line="200" w:lineRule="exact"/>
    </w:pPr>
    <w:rPr>
      <w:b/>
      <w:bCs/>
      <w:color w:val="003C7D"/>
      <w:spacing w:val="0"/>
      <w:sz w:val="14"/>
      <w:szCs w:val="14"/>
    </w:rPr>
  </w:style>
  <w:style w:type="table" w:customStyle="1" w:styleId="PZUTabela">
    <w:name w:val="PZU Tabela"/>
    <w:rsid w:val="000371EC"/>
    <w:pPr>
      <w:spacing w:line="200" w:lineRule="exact"/>
    </w:pPr>
    <w:rPr>
      <w:rFonts w:ascii="Tahoma" w:eastAsia="Times New Roman" w:hAnsi="Tahoma" w:cs="Tahoma"/>
      <w:sz w:val="14"/>
      <w:szCs w:val="14"/>
    </w:rPr>
    <w:tblPr>
      <w:tblStyleRowBandSize w:val="1"/>
      <w:tblBorders>
        <w:insideV w:val="single" w:sz="2" w:space="0" w:color="003C7D"/>
      </w:tblBorders>
      <w:tblCellMar>
        <w:top w:w="57" w:type="dxa"/>
        <w:left w:w="85" w:type="dxa"/>
        <w:bottom w:w="57" w:type="dxa"/>
        <w:right w:w="85" w:type="dxa"/>
      </w:tblCellMar>
    </w:tblPr>
  </w:style>
  <w:style w:type="paragraph" w:styleId="Zwykytekst">
    <w:name w:val="Plain Text"/>
    <w:basedOn w:val="Normalny"/>
    <w:link w:val="ZwykytekstZnak"/>
    <w:rsid w:val="007A1B29"/>
    <w:pPr>
      <w:widowControl w:val="0"/>
      <w:adjustRightInd w:val="0"/>
      <w:spacing w:line="360" w:lineRule="atLeast"/>
      <w:jc w:val="both"/>
      <w:textAlignment w:val="baseline"/>
    </w:pPr>
    <w:rPr>
      <w:rFonts w:ascii="Courier New" w:hAnsi="Courier New" w:cs="Courier New"/>
      <w:color w:val="auto"/>
      <w:spacing w:val="0"/>
      <w:sz w:val="20"/>
      <w:szCs w:val="20"/>
      <w:lang w:eastAsia="pl-PL"/>
    </w:rPr>
  </w:style>
  <w:style w:type="character" w:customStyle="1" w:styleId="ZwykytekstZnak">
    <w:name w:val="Zwykły tekst Znak"/>
    <w:link w:val="Zwykytekst"/>
    <w:semiHidden/>
    <w:locked/>
    <w:rsid w:val="005737AF"/>
    <w:rPr>
      <w:rFonts w:ascii="Courier New" w:hAnsi="Courier New" w:cs="Courier New"/>
      <w:color w:val="1E1E1E"/>
      <w:spacing w:val="4"/>
      <w:sz w:val="20"/>
      <w:szCs w:val="20"/>
      <w:lang w:val="x-none" w:eastAsia="en-US"/>
    </w:rPr>
  </w:style>
  <w:style w:type="paragraph" w:styleId="Tekstpodstawowy">
    <w:name w:val="Body Text"/>
    <w:basedOn w:val="Normalny"/>
    <w:link w:val="TekstpodstawowyZnak"/>
    <w:rsid w:val="00B16758"/>
    <w:pPr>
      <w:spacing w:line="240" w:lineRule="auto"/>
    </w:pPr>
    <w:rPr>
      <w:b/>
      <w:bCs/>
      <w:color w:val="auto"/>
      <w:spacing w:val="0"/>
      <w:sz w:val="24"/>
      <w:szCs w:val="24"/>
      <w:lang w:eastAsia="pl-PL"/>
    </w:rPr>
  </w:style>
  <w:style w:type="character" w:customStyle="1" w:styleId="TekstpodstawowyZnak">
    <w:name w:val="Tekst podstawowy Znak"/>
    <w:link w:val="Tekstpodstawowy"/>
    <w:semiHidden/>
    <w:locked/>
    <w:rsid w:val="00233850"/>
    <w:rPr>
      <w:rFonts w:ascii="Tahoma" w:hAnsi="Tahoma" w:cs="Tahoma"/>
      <w:color w:val="1E1E1E"/>
      <w:spacing w:val="4"/>
      <w:sz w:val="18"/>
      <w:szCs w:val="18"/>
      <w:lang w:val="x-none" w:eastAsia="en-US"/>
    </w:rPr>
  </w:style>
  <w:style w:type="paragraph" w:styleId="Tekstpodstawowywcity3">
    <w:name w:val="Body Text Indent 3"/>
    <w:basedOn w:val="Normalny"/>
    <w:link w:val="Tekstpodstawowywcity3Znak"/>
    <w:rsid w:val="00B16758"/>
    <w:pPr>
      <w:tabs>
        <w:tab w:val="left" w:pos="426"/>
      </w:tabs>
      <w:spacing w:line="240" w:lineRule="auto"/>
      <w:ind w:left="426" w:hanging="426"/>
    </w:pPr>
    <w:rPr>
      <w:rFonts w:ascii="Switzerland" w:hAnsi="Switzerland" w:cs="Switzerland"/>
      <w:color w:val="auto"/>
      <w:spacing w:val="0"/>
      <w:sz w:val="24"/>
      <w:szCs w:val="24"/>
      <w:lang w:eastAsia="pl-PL"/>
    </w:rPr>
  </w:style>
  <w:style w:type="character" w:customStyle="1" w:styleId="Tekstpodstawowywcity3Znak">
    <w:name w:val="Tekst podstawowy wcięty 3 Znak"/>
    <w:link w:val="Tekstpodstawowywcity3"/>
    <w:semiHidden/>
    <w:locked/>
    <w:rsid w:val="00233850"/>
    <w:rPr>
      <w:rFonts w:ascii="Tahoma" w:hAnsi="Tahoma" w:cs="Tahoma"/>
      <w:color w:val="1E1E1E"/>
      <w:spacing w:val="4"/>
      <w:sz w:val="16"/>
      <w:szCs w:val="16"/>
      <w:lang w:val="x-none" w:eastAsia="en-US"/>
    </w:rPr>
  </w:style>
  <w:style w:type="paragraph" w:styleId="Tekstpodstawowywcity">
    <w:name w:val="Body Text Indent"/>
    <w:basedOn w:val="Normalny"/>
    <w:link w:val="TekstpodstawowywcityZnak"/>
    <w:rsid w:val="007B6AFA"/>
    <w:pPr>
      <w:spacing w:after="120" w:line="240" w:lineRule="auto"/>
      <w:ind w:left="283"/>
    </w:pPr>
    <w:rPr>
      <w:rFonts w:ascii="Arial" w:hAnsi="Arial" w:cs="Arial"/>
      <w:color w:val="auto"/>
      <w:spacing w:val="0"/>
      <w:sz w:val="24"/>
      <w:szCs w:val="24"/>
      <w:lang w:eastAsia="pl-PL"/>
    </w:rPr>
  </w:style>
  <w:style w:type="character" w:customStyle="1" w:styleId="TekstpodstawowywcityZnak">
    <w:name w:val="Tekst podstawowy wcięty Znak"/>
    <w:link w:val="Tekstpodstawowywcity"/>
    <w:semiHidden/>
    <w:locked/>
    <w:rsid w:val="009B672A"/>
    <w:rPr>
      <w:rFonts w:ascii="Tahoma" w:hAnsi="Tahoma" w:cs="Tahoma"/>
      <w:color w:val="1E1E1E"/>
      <w:spacing w:val="4"/>
      <w:sz w:val="18"/>
      <w:szCs w:val="18"/>
      <w:lang w:val="x-none" w:eastAsia="en-US"/>
    </w:rPr>
  </w:style>
  <w:style w:type="paragraph" w:styleId="Tekstpodstawowy2">
    <w:name w:val="Body Text 2"/>
    <w:basedOn w:val="Normalny"/>
    <w:link w:val="Tekstpodstawowy2Znak"/>
    <w:rsid w:val="007B6AFA"/>
    <w:pPr>
      <w:spacing w:after="120" w:line="480" w:lineRule="auto"/>
    </w:pPr>
    <w:rPr>
      <w:rFonts w:ascii="Arial" w:hAnsi="Arial" w:cs="Arial"/>
      <w:color w:val="auto"/>
      <w:spacing w:val="0"/>
      <w:sz w:val="24"/>
      <w:szCs w:val="24"/>
      <w:lang w:eastAsia="pl-PL"/>
    </w:rPr>
  </w:style>
  <w:style w:type="character" w:customStyle="1" w:styleId="Tekstpodstawowy2Znak">
    <w:name w:val="Tekst podstawowy 2 Znak"/>
    <w:link w:val="Tekstpodstawowy2"/>
    <w:semiHidden/>
    <w:locked/>
    <w:rsid w:val="009B672A"/>
    <w:rPr>
      <w:rFonts w:ascii="Tahoma" w:hAnsi="Tahoma" w:cs="Tahoma"/>
      <w:color w:val="1E1E1E"/>
      <w:spacing w:val="4"/>
      <w:sz w:val="18"/>
      <w:szCs w:val="18"/>
      <w:lang w:val="x-none" w:eastAsia="en-US"/>
    </w:rPr>
  </w:style>
  <w:style w:type="paragraph" w:customStyle="1" w:styleId="Styl1">
    <w:name w:val="Styl1"/>
    <w:basedOn w:val="Nagwek2"/>
    <w:rsid w:val="007B6AFA"/>
    <w:pPr>
      <w:spacing w:line="240" w:lineRule="auto"/>
      <w:jc w:val="both"/>
    </w:pPr>
    <w:rPr>
      <w:i w:val="0"/>
      <w:iCs w:val="0"/>
      <w:color w:val="auto"/>
      <w:spacing w:val="0"/>
      <w:sz w:val="22"/>
      <w:szCs w:val="22"/>
      <w:lang w:eastAsia="pl-PL"/>
    </w:rPr>
  </w:style>
  <w:style w:type="paragraph" w:customStyle="1" w:styleId="ZnakZnakZnakZnak">
    <w:name w:val="Znak Znak Znak Znak"/>
    <w:basedOn w:val="Normalny"/>
    <w:rsid w:val="00F84605"/>
    <w:pPr>
      <w:tabs>
        <w:tab w:val="left" w:pos="709"/>
      </w:tabs>
      <w:spacing w:line="240" w:lineRule="auto"/>
    </w:pPr>
    <w:rPr>
      <w:color w:val="auto"/>
      <w:spacing w:val="0"/>
      <w:sz w:val="24"/>
      <w:szCs w:val="24"/>
      <w:lang w:eastAsia="pl-PL"/>
    </w:rPr>
  </w:style>
  <w:style w:type="character" w:customStyle="1" w:styleId="ZnakZnak4">
    <w:name w:val="Znak Znak4"/>
    <w:locked/>
    <w:rsid w:val="005C6C8E"/>
    <w:rPr>
      <w:rFonts w:ascii="Arial" w:hAnsi="Arial" w:cs="Arial"/>
      <w:sz w:val="24"/>
      <w:szCs w:val="24"/>
      <w:lang w:val="pl-PL" w:eastAsia="pl-PL"/>
    </w:rPr>
  </w:style>
  <w:style w:type="paragraph" w:customStyle="1" w:styleId="wyliczabc">
    <w:name w:val="wylicz_abc"/>
    <w:basedOn w:val="Normalny"/>
    <w:autoRedefine/>
    <w:rsid w:val="005C6C8E"/>
    <w:pPr>
      <w:spacing w:line="240" w:lineRule="auto"/>
      <w:ind w:left="360"/>
      <w:jc w:val="both"/>
    </w:pPr>
    <w:rPr>
      <w:rFonts w:ascii="Arial" w:hAnsi="Arial" w:cs="Arial"/>
      <w:color w:val="auto"/>
      <w:spacing w:val="0"/>
      <w:sz w:val="20"/>
      <w:szCs w:val="20"/>
      <w:lang w:eastAsia="pl-PL"/>
    </w:rPr>
  </w:style>
  <w:style w:type="paragraph" w:customStyle="1" w:styleId="WW-Tekstpodstawowywcity3">
    <w:name w:val="WW-Tekst podstawowy wcięty 3"/>
    <w:basedOn w:val="Normalny"/>
    <w:rsid w:val="005C6C8E"/>
    <w:pPr>
      <w:suppressAutoHyphens/>
      <w:spacing w:before="60" w:after="60" w:line="240" w:lineRule="auto"/>
      <w:ind w:left="374" w:hanging="374"/>
      <w:jc w:val="both"/>
    </w:pPr>
    <w:rPr>
      <w:rFonts w:ascii="Arial" w:hAnsi="Arial" w:cs="Arial"/>
      <w:b/>
      <w:bCs/>
      <w:color w:val="auto"/>
      <w:spacing w:val="0"/>
      <w:sz w:val="24"/>
      <w:szCs w:val="24"/>
      <w:lang w:eastAsia="pl-PL"/>
    </w:rPr>
  </w:style>
  <w:style w:type="paragraph" w:customStyle="1" w:styleId="LucaCash">
    <w:name w:val="Luca&amp;Cash"/>
    <w:basedOn w:val="Normalny"/>
    <w:next w:val="Normalny"/>
    <w:rsid w:val="005C6C8E"/>
    <w:pPr>
      <w:autoSpaceDE w:val="0"/>
      <w:autoSpaceDN w:val="0"/>
      <w:adjustRightInd w:val="0"/>
      <w:spacing w:line="240" w:lineRule="auto"/>
    </w:pPr>
    <w:rPr>
      <w:rFonts w:ascii="Arial" w:hAnsi="Arial" w:cs="Arial"/>
      <w:color w:val="auto"/>
      <w:spacing w:val="0"/>
      <w:sz w:val="24"/>
      <w:szCs w:val="24"/>
      <w:lang w:eastAsia="pl-PL"/>
    </w:rPr>
  </w:style>
  <w:style w:type="paragraph" w:styleId="NormalnyWeb">
    <w:name w:val="Normal (Web)"/>
    <w:basedOn w:val="Normalny"/>
    <w:rsid w:val="00060180"/>
    <w:pPr>
      <w:spacing w:before="100" w:beforeAutospacing="1" w:after="100" w:afterAutospacing="1" w:line="240" w:lineRule="auto"/>
    </w:pPr>
    <w:rPr>
      <w:rFonts w:ascii="Times New Roman" w:hAnsi="Times New Roman" w:cs="Times New Roman"/>
      <w:color w:val="auto"/>
      <w:spacing w:val="0"/>
      <w:sz w:val="24"/>
      <w:szCs w:val="24"/>
      <w:lang w:eastAsia="pl-PL"/>
    </w:rPr>
  </w:style>
  <w:style w:type="character" w:customStyle="1" w:styleId="NagwekZnak">
    <w:name w:val="Nagłówek Znak"/>
    <w:locked/>
    <w:rsid w:val="00060180"/>
    <w:rPr>
      <w:rFonts w:cs="Times New Roman"/>
      <w:sz w:val="24"/>
      <w:szCs w:val="24"/>
      <w:lang w:val="pl-PL" w:eastAsia="pl-PL"/>
    </w:rPr>
  </w:style>
  <w:style w:type="character" w:styleId="Uwydatnienie">
    <w:name w:val="Emphasis"/>
    <w:qFormat/>
    <w:locked/>
    <w:rsid w:val="00060180"/>
    <w:rPr>
      <w:rFonts w:cs="Times New Roman"/>
      <w:i/>
      <w:iCs/>
    </w:rPr>
  </w:style>
  <w:style w:type="paragraph" w:customStyle="1" w:styleId="ZnakZnakZnakZnak1">
    <w:name w:val="Znak Znak Znak Znak1"/>
    <w:basedOn w:val="Normalny"/>
    <w:rsid w:val="00060180"/>
    <w:pPr>
      <w:tabs>
        <w:tab w:val="left" w:pos="709"/>
      </w:tabs>
      <w:spacing w:line="240" w:lineRule="auto"/>
    </w:pPr>
    <w:rPr>
      <w:color w:val="auto"/>
      <w:spacing w:val="0"/>
      <w:sz w:val="24"/>
      <w:szCs w:val="24"/>
      <w:lang w:eastAsia="pl-PL"/>
    </w:rPr>
  </w:style>
  <w:style w:type="paragraph" w:styleId="Tytu">
    <w:name w:val="Title"/>
    <w:basedOn w:val="Normalny"/>
    <w:link w:val="TytuZnak"/>
    <w:qFormat/>
    <w:locked/>
    <w:rsid w:val="00065980"/>
    <w:pPr>
      <w:spacing w:line="240" w:lineRule="auto"/>
      <w:jc w:val="center"/>
    </w:pPr>
    <w:rPr>
      <w:rFonts w:ascii="Times New Roman" w:hAnsi="Times New Roman" w:cs="Times New Roman"/>
      <w:b/>
      <w:bCs/>
      <w:color w:val="auto"/>
      <w:spacing w:val="0"/>
      <w:sz w:val="24"/>
      <w:szCs w:val="24"/>
      <w:lang w:eastAsia="pl-PL"/>
    </w:rPr>
  </w:style>
  <w:style w:type="character" w:customStyle="1" w:styleId="TytuZnak">
    <w:name w:val="Tytuł Znak"/>
    <w:link w:val="Tytu"/>
    <w:locked/>
    <w:rsid w:val="006C31C5"/>
    <w:rPr>
      <w:rFonts w:ascii="Cambria" w:hAnsi="Cambria" w:cs="Cambria"/>
      <w:b/>
      <w:bCs/>
      <w:color w:val="1E1E1E"/>
      <w:spacing w:val="4"/>
      <w:kern w:val="28"/>
      <w:sz w:val="32"/>
      <w:szCs w:val="32"/>
      <w:lang w:val="x-none" w:eastAsia="en-US"/>
    </w:rPr>
  </w:style>
  <w:style w:type="paragraph" w:styleId="Tekstpodstawowy3">
    <w:name w:val="Body Text 3"/>
    <w:basedOn w:val="Normalny"/>
    <w:link w:val="Tekstpodstawowy3Znak"/>
    <w:rsid w:val="00065980"/>
    <w:pPr>
      <w:spacing w:after="120" w:line="240" w:lineRule="auto"/>
    </w:pPr>
    <w:rPr>
      <w:rFonts w:ascii="Arial" w:hAnsi="Arial" w:cs="Arial"/>
      <w:color w:val="auto"/>
      <w:spacing w:val="0"/>
      <w:sz w:val="16"/>
      <w:szCs w:val="16"/>
      <w:lang w:eastAsia="pl-PL"/>
    </w:rPr>
  </w:style>
  <w:style w:type="character" w:customStyle="1" w:styleId="Tekstpodstawowy3Znak">
    <w:name w:val="Tekst podstawowy 3 Znak"/>
    <w:link w:val="Tekstpodstawowy3"/>
    <w:semiHidden/>
    <w:locked/>
    <w:rsid w:val="006C31C5"/>
    <w:rPr>
      <w:rFonts w:ascii="Tahoma" w:hAnsi="Tahoma" w:cs="Tahoma"/>
      <w:color w:val="1E1E1E"/>
      <w:spacing w:val="4"/>
      <w:sz w:val="16"/>
      <w:szCs w:val="16"/>
      <w:lang w:val="x-none" w:eastAsia="en-US"/>
    </w:rPr>
  </w:style>
  <w:style w:type="paragraph" w:customStyle="1" w:styleId="NumberList">
    <w:name w:val="Number List"/>
    <w:rsid w:val="00065980"/>
    <w:pPr>
      <w:spacing w:before="216" w:after="72"/>
      <w:ind w:left="571" w:hanging="283"/>
    </w:pPr>
    <w:rPr>
      <w:rFonts w:ascii="Times New Roman" w:eastAsia="Times New Roman" w:hAnsi="Times New Roman"/>
      <w:noProof/>
      <w:color w:val="000000"/>
      <w:sz w:val="24"/>
      <w:szCs w:val="24"/>
    </w:rPr>
  </w:style>
  <w:style w:type="paragraph" w:styleId="Bezodstpw">
    <w:name w:val="No Spacing"/>
    <w:link w:val="BezodstpwZnak"/>
    <w:qFormat/>
    <w:rsid w:val="000713D7"/>
    <w:pPr>
      <w:suppressAutoHyphens/>
    </w:pPr>
    <w:rPr>
      <w:rFonts w:ascii="Times New Roman" w:hAnsi="Times New Roman"/>
      <w:sz w:val="24"/>
      <w:szCs w:val="24"/>
      <w:lang w:eastAsia="ar-SA"/>
    </w:rPr>
  </w:style>
  <w:style w:type="numbering" w:customStyle="1" w:styleId="PZUListaPunktowana1">
    <w:name w:val="PZU Lista Punktowana 1"/>
    <w:rsid w:val="00421228"/>
    <w:pPr>
      <w:numPr>
        <w:numId w:val="2"/>
      </w:numPr>
    </w:pPr>
  </w:style>
  <w:style w:type="numbering" w:customStyle="1" w:styleId="PZUListaNumerowana">
    <w:name w:val="PZU Lista Numerowana"/>
    <w:rsid w:val="00421228"/>
    <w:pPr>
      <w:numPr>
        <w:numId w:val="3"/>
      </w:numPr>
    </w:pPr>
  </w:style>
  <w:style w:type="numbering" w:customStyle="1" w:styleId="PZUListaPunktowana">
    <w:name w:val="PZU Lista Punktowana"/>
    <w:rsid w:val="00421228"/>
    <w:pPr>
      <w:numPr>
        <w:numId w:val="1"/>
      </w:numPr>
    </w:pPr>
  </w:style>
  <w:style w:type="paragraph" w:styleId="Listapunktowana">
    <w:name w:val="List Bullet"/>
    <w:basedOn w:val="Normalny"/>
    <w:autoRedefine/>
    <w:rsid w:val="003138EC"/>
    <w:pPr>
      <w:spacing w:line="240" w:lineRule="auto"/>
      <w:ind w:left="142" w:hanging="142"/>
      <w:jc w:val="both"/>
    </w:pPr>
    <w:rPr>
      <w:rFonts w:ascii="Times New Roman" w:hAnsi="Times New Roman" w:cs="Times New Roman"/>
      <w:b/>
      <w:color w:val="auto"/>
      <w:spacing w:val="0"/>
      <w:sz w:val="24"/>
      <w:szCs w:val="20"/>
      <w:lang w:eastAsia="pl-PL"/>
    </w:rPr>
  </w:style>
  <w:style w:type="paragraph" w:styleId="Listapunktowana2">
    <w:name w:val="List Bullet 2"/>
    <w:basedOn w:val="Normalny"/>
    <w:autoRedefine/>
    <w:rsid w:val="004445AF"/>
    <w:pPr>
      <w:spacing w:line="240" w:lineRule="auto"/>
      <w:jc w:val="both"/>
    </w:pPr>
    <w:rPr>
      <w:rFonts w:ascii="Times New Roman" w:hAnsi="Times New Roman" w:cs="Times New Roman"/>
      <w:i/>
      <w:color w:val="auto"/>
      <w:spacing w:val="0"/>
      <w:sz w:val="22"/>
      <w:szCs w:val="22"/>
      <w:lang w:eastAsia="pl-PL"/>
    </w:rPr>
  </w:style>
  <w:style w:type="paragraph" w:styleId="Tekstprzypisudolnego">
    <w:name w:val="footnote text"/>
    <w:basedOn w:val="Normalny"/>
    <w:semiHidden/>
    <w:rsid w:val="003138EC"/>
    <w:pPr>
      <w:spacing w:line="240" w:lineRule="auto"/>
    </w:pPr>
    <w:rPr>
      <w:rFonts w:ascii="Times New Roman" w:hAnsi="Times New Roman" w:cs="Times New Roman"/>
      <w:color w:val="auto"/>
      <w:spacing w:val="0"/>
      <w:sz w:val="20"/>
      <w:szCs w:val="20"/>
      <w:lang w:eastAsia="pl-PL"/>
    </w:rPr>
  </w:style>
  <w:style w:type="paragraph" w:styleId="Podtytu">
    <w:name w:val="Subtitle"/>
    <w:basedOn w:val="Normalny"/>
    <w:qFormat/>
    <w:locked/>
    <w:rsid w:val="003138EC"/>
    <w:pPr>
      <w:spacing w:line="240" w:lineRule="auto"/>
      <w:jc w:val="center"/>
    </w:pPr>
    <w:rPr>
      <w:rFonts w:ascii="Times New Roman" w:hAnsi="Times New Roman" w:cs="Times New Roman"/>
      <w:b/>
      <w:bCs/>
      <w:color w:val="auto"/>
      <w:spacing w:val="0"/>
      <w:sz w:val="24"/>
      <w:szCs w:val="24"/>
      <w:lang w:eastAsia="pl-PL"/>
    </w:rPr>
  </w:style>
  <w:style w:type="character" w:customStyle="1" w:styleId="BezodstpwZnak">
    <w:name w:val="Bez odstępów Znak"/>
    <w:link w:val="Bezodstpw"/>
    <w:rsid w:val="00552B5F"/>
    <w:rPr>
      <w:rFonts w:ascii="Times New Roman" w:hAnsi="Times New Roman"/>
      <w:sz w:val="24"/>
      <w:szCs w:val="24"/>
      <w:lang w:eastAsia="ar-SA" w:bidi="ar-SA"/>
    </w:rPr>
  </w:style>
  <w:style w:type="character" w:styleId="Numerstrony">
    <w:name w:val="page number"/>
    <w:basedOn w:val="Domylnaczcionkaakapitu"/>
    <w:rsid w:val="001A51FF"/>
  </w:style>
  <w:style w:type="paragraph" w:styleId="Akapitzlist">
    <w:name w:val="List Paragraph"/>
    <w:basedOn w:val="Normalny"/>
    <w:uiPriority w:val="34"/>
    <w:qFormat/>
    <w:rsid w:val="00C16DDD"/>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2452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E7F8D-0FDB-4ABF-B934-3D0601BD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2987</Words>
  <Characters>17922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801 102 102    pzu</vt:lpstr>
    </vt:vector>
  </TitlesOfParts>
  <Company>PZU SA</Company>
  <LinksUpToDate>false</LinksUpToDate>
  <CharactersWithSpaces>20868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801 102 102    pzu</dc:title>
  <dc:subject/>
  <dc:creator>Grupa PZU</dc:creator>
  <cp:keywords/>
  <cp:lastModifiedBy>charkhub</cp:lastModifiedBy>
  <cp:revision>2</cp:revision>
  <cp:lastPrinted>2012-12-12T10:31:00Z</cp:lastPrinted>
  <dcterms:created xsi:type="dcterms:W3CDTF">2015-12-03T16:35:00Z</dcterms:created>
  <dcterms:modified xsi:type="dcterms:W3CDTF">2015-12-03T16:35:00Z</dcterms:modified>
</cp:coreProperties>
</file>