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F7" w:rsidRDefault="00FA7B91">
      <w:pPr>
        <w:pStyle w:val="Tytu0"/>
        <w:jc w:val="left"/>
        <w:rPr>
          <w:color w:val="000000"/>
          <w:u w:val="single"/>
        </w:rPr>
      </w:pPr>
      <w:r>
        <w:rPr>
          <w:color w:val="000000"/>
          <w:u w:val="single"/>
        </w:rPr>
        <w:t xml:space="preserve">                                                                     </w:t>
      </w:r>
    </w:p>
    <w:p w:rsidR="00CF2BF7" w:rsidRDefault="00FA7B91">
      <w:pPr>
        <w:pStyle w:val="Tytu0"/>
        <w:jc w:val="left"/>
        <w:rPr>
          <w:color w:val="000000"/>
          <w:u w:val="single"/>
        </w:rPr>
      </w:pPr>
      <w:r>
        <w:rPr>
          <w:color w:val="000000"/>
          <w:u w:val="single"/>
        </w:rPr>
        <w:t xml:space="preserve">    </w:t>
      </w:r>
    </w:p>
    <w:p w:rsidR="00CF2BF7" w:rsidRPr="00BB433C" w:rsidRDefault="00CF2BF7">
      <w:pPr>
        <w:pStyle w:val="Tytu0"/>
        <w:jc w:val="left"/>
        <w:rPr>
          <w:color w:val="000000"/>
          <w:sz w:val="20"/>
          <w:u w:val="single"/>
        </w:rPr>
      </w:pP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Rittlera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w:t>
      </w:r>
      <w:r w:rsidR="00BB4ABB">
        <w:rPr>
          <w:b/>
          <w:color w:val="000000"/>
          <w:sz w:val="28"/>
          <w:szCs w:val="28"/>
        </w:rPr>
        <w:t xml:space="preserve"> 8</w:t>
      </w:r>
      <w:bookmarkStart w:id="1" w:name="_GoBack"/>
      <w:bookmarkEnd w:id="1"/>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C33287" w:rsidRPr="00743EDA">
        <w:rPr>
          <w:b/>
          <w:sz w:val="28"/>
          <w:szCs w:val="28"/>
        </w:rPr>
        <w:t xml:space="preserve">dostawę </w:t>
      </w:r>
      <w:r w:rsidR="00A57B48">
        <w:rPr>
          <w:b/>
          <w:sz w:val="28"/>
          <w:szCs w:val="28"/>
        </w:rPr>
        <w:t>oleju opałowego</w:t>
      </w:r>
      <w:r w:rsidR="00AC7268">
        <w:rPr>
          <w:b/>
          <w:sz w:val="28"/>
          <w:szCs w:val="28"/>
        </w:rPr>
        <w:t xml:space="preserve"> lekkiego,</w:t>
      </w:r>
    </w:p>
    <w:p w:rsidR="00AC7268" w:rsidRPr="00743EDA" w:rsidRDefault="00AC7268" w:rsidP="00713018">
      <w:pPr>
        <w:autoSpaceDE w:val="0"/>
        <w:autoSpaceDN w:val="0"/>
        <w:adjustRightInd w:val="0"/>
        <w:jc w:val="center"/>
        <w:rPr>
          <w:b/>
          <w:sz w:val="28"/>
          <w:szCs w:val="28"/>
        </w:rPr>
      </w:pPr>
      <w:r>
        <w:rPr>
          <w:b/>
          <w:sz w:val="28"/>
          <w:szCs w:val="28"/>
        </w:rPr>
        <w:t>dostawę benzyny bezołowiowej Pb</w:t>
      </w:r>
      <w:r w:rsidR="00BE4BCE">
        <w:rPr>
          <w:b/>
          <w:sz w:val="28"/>
          <w:szCs w:val="28"/>
        </w:rPr>
        <w:t xml:space="preserve"> i</w:t>
      </w:r>
      <w:r>
        <w:rPr>
          <w:b/>
          <w:sz w:val="28"/>
          <w:szCs w:val="28"/>
        </w:rPr>
        <w:t xml:space="preserve"> oleju napędowego ON </w:t>
      </w:r>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o wartości szacunkowej po</w:t>
      </w:r>
      <w:r w:rsidR="00AC7268">
        <w:rPr>
          <w:b/>
          <w:i/>
          <w:color w:val="000000"/>
          <w:sz w:val="26"/>
          <w:szCs w:val="26"/>
        </w:rPr>
        <w:t>niżej</w:t>
      </w:r>
      <w:r w:rsidRPr="00743EDA">
        <w:rPr>
          <w:b/>
          <w:i/>
          <w:color w:val="000000"/>
          <w:sz w:val="26"/>
          <w:szCs w:val="26"/>
        </w:rPr>
        <w:t xml:space="preserve">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r w:rsidRPr="00743EDA">
        <w:rPr>
          <w:b/>
          <w:color w:val="000000"/>
        </w:rPr>
        <w:t>S</w:t>
      </w:r>
      <w:r w:rsidR="00DD5645" w:rsidRPr="00743EDA">
        <w:rPr>
          <w:b/>
          <w:color w:val="000000"/>
        </w:rPr>
        <w:t>ejny</w:t>
      </w:r>
      <w:r w:rsidR="00CF2BF7" w:rsidRPr="00743EDA">
        <w:rPr>
          <w:b/>
          <w:color w:val="000000"/>
        </w:rPr>
        <w:t xml:space="preserve">, </w:t>
      </w:r>
      <w:r w:rsidR="00AD3D38">
        <w:rPr>
          <w:b/>
          <w:color w:val="000000"/>
        </w:rPr>
        <w:t>sierpień</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2"/>
      <w:bookmarkEnd w:id="3"/>
      <w:bookmarkEnd w:id="4"/>
      <w:bookmarkEnd w:id="5"/>
      <w:bookmarkEnd w:id="6"/>
      <w:bookmarkEnd w:id="7"/>
      <w:bookmarkEnd w:id="8"/>
      <w:bookmarkEnd w:id="9"/>
    </w:p>
    <w:p w:rsidR="00D05DBD" w:rsidRDefault="00CF2BF7">
      <w:pPr>
        <w:pStyle w:val="Nagwek1"/>
        <w:suppressAutoHyphens/>
        <w:spacing w:before="120" w:after="120"/>
        <w:rPr>
          <w:sz w:val="20"/>
        </w:rPr>
      </w:pPr>
      <w:r>
        <w:rPr>
          <w:sz w:val="20"/>
        </w:rPr>
        <w:br w:type="page"/>
      </w:r>
      <w:bookmarkStart w:id="10" w:name="_Toc69712005"/>
      <w:bookmarkStart w:id="11" w:name="_Toc78252976"/>
    </w:p>
    <w:p w:rsidR="00CF2BF7" w:rsidRDefault="00CF2BF7" w:rsidP="007A1046">
      <w:pPr>
        <w:pStyle w:val="Nagwek1"/>
        <w:suppressAutoHyphens/>
      </w:pPr>
      <w:r>
        <w:lastRenderedPageBreak/>
        <w:t>I. Informacje ogólne</w:t>
      </w:r>
      <w:bookmarkEnd w:id="10"/>
      <w:bookmarkEnd w:id="11"/>
    </w:p>
    <w:p w:rsidR="007A1046" w:rsidRPr="007A1046" w:rsidRDefault="007A1046" w:rsidP="007A1046"/>
    <w:p w:rsidR="00CF2BF7" w:rsidRPr="00AC7268" w:rsidRDefault="004E265F" w:rsidP="00AC7268">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Rittlera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w:t>
      </w:r>
      <w:r w:rsidR="00AC7268" w:rsidRPr="00AC7268">
        <w:t>oleju opałowego lekkiego, dostawę benzyny bezołowiowej Pb</w:t>
      </w:r>
      <w:r w:rsidR="00BE4BCE">
        <w:t xml:space="preserve"> i</w:t>
      </w:r>
      <w:r w:rsidR="00AC7268" w:rsidRPr="00AC7268">
        <w:t xml:space="preserve"> oleju napędowego ON</w:t>
      </w:r>
      <w:r w:rsidR="00AC0D71">
        <w:t>,</w:t>
      </w:r>
      <w:r w:rsidR="00AC0D71" w:rsidRPr="00AC0D71">
        <w:t xml:space="preserve"> </w:t>
      </w:r>
      <w:r w:rsidR="00AC0D71">
        <w:t>zgodnie z wymaganiami określonymi w niniejszej Specyfikacji Istotnych Warunków Zamówienia, zwanej dalej SIWZ</w:t>
      </w:r>
      <w:r w:rsidR="00DC751D">
        <w:t>.</w:t>
      </w:r>
    </w:p>
    <w:p w:rsidR="00CF2BF7" w:rsidRDefault="00CF2BF7" w:rsidP="0008263C">
      <w:pPr>
        <w:numPr>
          <w:ilvl w:val="0"/>
          <w:numId w:val="11"/>
        </w:numPr>
        <w:spacing w:after="120"/>
        <w:ind w:left="357" w:hanging="357"/>
        <w:jc w:val="both"/>
      </w:pPr>
      <w:r>
        <w:t>Postępowanie prowadzone jest wg przepisów ustawy z dnia 29 stycznia 2004 r. Prawo zamówień publicznych (</w:t>
      </w:r>
      <w:r w:rsidR="001E5131">
        <w:t xml:space="preserve">t. jedn. </w:t>
      </w:r>
      <w:r w:rsidR="001E5131" w:rsidRPr="00F20599">
        <w:t>Dz. U. 2013 poz. 907 ze zm.</w:t>
      </w:r>
      <w:r>
        <w:t>), zwanej dalej pzp.</w:t>
      </w:r>
    </w:p>
    <w:p w:rsidR="00CF2BF7" w:rsidRDefault="00CF2BF7">
      <w:pPr>
        <w:jc w:val="both"/>
      </w:pPr>
    </w:p>
    <w:p w:rsidR="00CF2BF7" w:rsidRDefault="00CF2BF7">
      <w:pPr>
        <w:pStyle w:val="Nagwek1"/>
        <w:suppressAutoHyphens/>
      </w:pPr>
      <w:bookmarkStart w:id="12" w:name="_Toc69712006"/>
      <w:bookmarkStart w:id="13" w:name="_Toc78252977"/>
      <w:r>
        <w:t>II. Opis przedmiotu zamówienia</w:t>
      </w:r>
      <w:bookmarkEnd w:id="12"/>
      <w:bookmarkEnd w:id="13"/>
    </w:p>
    <w:p w:rsidR="00CF2BF7" w:rsidRDefault="00CF2BF7">
      <w:pPr>
        <w:pStyle w:val="Skrconyadreszwrotny"/>
        <w:rPr>
          <w:sz w:val="20"/>
        </w:rPr>
      </w:pPr>
    </w:p>
    <w:p w:rsidR="00F27973" w:rsidRDefault="00F27973" w:rsidP="0008263C">
      <w:pPr>
        <w:numPr>
          <w:ilvl w:val="0"/>
          <w:numId w:val="21"/>
        </w:numPr>
        <w:spacing w:after="120"/>
        <w:jc w:val="both"/>
      </w:pPr>
      <w:bookmarkStart w:id="14" w:name="_Toc69712007"/>
      <w:bookmarkStart w:id="15" w:name="_Toc78252978"/>
      <w:r>
        <w:t xml:space="preserve">Przedmiotem zamówienia jest </w:t>
      </w:r>
      <w:r w:rsidR="00937AD5">
        <w:t>dostawa</w:t>
      </w:r>
      <w:r w:rsidR="00937AD5" w:rsidRPr="00937AD5">
        <w:t xml:space="preserve"> oleju opałowego lekkiego, </w:t>
      </w:r>
      <w:r w:rsidR="00392F2D">
        <w:t>dostawa</w:t>
      </w:r>
      <w:r w:rsidR="00937AD5" w:rsidRPr="00937AD5">
        <w:t xml:space="preserve"> benzyny bezołowiowej Pb</w:t>
      </w:r>
      <w:r w:rsidR="00BE4BCE">
        <w:t xml:space="preserve"> i </w:t>
      </w:r>
      <w:r w:rsidR="00937AD5" w:rsidRPr="00937AD5">
        <w:t>oleju napędowego ON,</w:t>
      </w:r>
      <w:r w:rsidR="00937AD5">
        <w:t xml:space="preserve"> </w:t>
      </w:r>
      <w:r w:rsidR="00F748FB">
        <w:t xml:space="preserve">zwanego dalej towarem, </w:t>
      </w:r>
      <w:r>
        <w:t>szczegółowo wyspe</w:t>
      </w:r>
      <w:r w:rsidR="00A5571E">
        <w:t>cyfikowanego w załącznikach nr 4a – 4</w:t>
      </w:r>
      <w:r w:rsidR="00392F2D">
        <w:t>b</w:t>
      </w:r>
      <w:r>
        <w:t xml:space="preserve"> do SIWZ – formularzach </w:t>
      </w:r>
      <w:r w:rsidR="00A5571E">
        <w:t>ofertowo-cenowych.</w:t>
      </w:r>
    </w:p>
    <w:p w:rsidR="00BE4BCE" w:rsidRDefault="00BE4BCE" w:rsidP="00BE4BCE">
      <w:pPr>
        <w:pStyle w:val="Akapitzlist"/>
        <w:ind w:left="567"/>
        <w:jc w:val="both"/>
      </w:pPr>
    </w:p>
    <w:p w:rsidR="00F27973" w:rsidRDefault="00F27973" w:rsidP="00BE4BCE">
      <w:pPr>
        <w:numPr>
          <w:ilvl w:val="0"/>
          <w:numId w:val="21"/>
        </w:numPr>
        <w:spacing w:after="120"/>
        <w:jc w:val="both"/>
      </w:pPr>
      <w:r>
        <w:t xml:space="preserve">Zamawiający dopuszcza składanie ofert częściowych w zakresie </w:t>
      </w:r>
      <w:r w:rsidR="00BE4BCE">
        <w:rPr>
          <w:b/>
        </w:rPr>
        <w:t>dwóch</w:t>
      </w:r>
      <w:r w:rsidRPr="00EC5D52">
        <w:rPr>
          <w:b/>
        </w:rPr>
        <w:t xml:space="preserve"> części zamówienia</w:t>
      </w:r>
      <w:r>
        <w:t>:</w:t>
      </w:r>
    </w:p>
    <w:tbl>
      <w:tblPr>
        <w:tblW w:w="0" w:type="auto"/>
        <w:tblInd w:w="284" w:type="dxa"/>
        <w:tblLook w:val="04A0" w:firstRow="1" w:lastRow="0" w:firstColumn="1" w:lastColumn="0" w:noHBand="0" w:noVBand="1"/>
      </w:tblPr>
      <w:tblGrid>
        <w:gridCol w:w="2801"/>
        <w:gridCol w:w="6912"/>
      </w:tblGrid>
      <w:tr w:rsidR="00F748FB" w:rsidRPr="00EC5D52" w:rsidTr="00D51E8F">
        <w:trPr>
          <w:trHeight w:val="597"/>
        </w:trPr>
        <w:tc>
          <w:tcPr>
            <w:tcW w:w="2801" w:type="dxa"/>
            <w:vAlign w:val="center"/>
          </w:tcPr>
          <w:p w:rsidR="00F748FB" w:rsidRPr="00EC5D52" w:rsidRDefault="00F748FB" w:rsidP="00FF6B0A">
            <w:pPr>
              <w:ind w:left="142"/>
              <w:rPr>
                <w:b/>
                <w:szCs w:val="24"/>
              </w:rPr>
            </w:pPr>
            <w:r w:rsidRPr="00EC5D52">
              <w:rPr>
                <w:b/>
                <w:szCs w:val="24"/>
              </w:rPr>
              <w:t>I część zamówienia</w:t>
            </w:r>
            <w:r w:rsidR="0006620D" w:rsidRPr="00EC5D52">
              <w:rPr>
                <w:b/>
                <w:szCs w:val="24"/>
              </w:rPr>
              <w:t>:</w:t>
            </w:r>
          </w:p>
        </w:tc>
        <w:tc>
          <w:tcPr>
            <w:tcW w:w="6912" w:type="dxa"/>
            <w:vAlign w:val="center"/>
          </w:tcPr>
          <w:p w:rsidR="00F748FB" w:rsidRPr="00EC5D52" w:rsidRDefault="00EF50F3" w:rsidP="00D51E8F">
            <w:pPr>
              <w:jc w:val="both"/>
              <w:rPr>
                <w:b/>
                <w:szCs w:val="24"/>
              </w:rPr>
            </w:pPr>
            <w:r w:rsidRPr="00EC5D52">
              <w:rPr>
                <w:b/>
                <w:szCs w:val="24"/>
              </w:rPr>
              <w:t xml:space="preserve">dostawa </w:t>
            </w:r>
            <w:r w:rsidR="00BE4BCE" w:rsidRPr="00BE4BCE">
              <w:rPr>
                <w:b/>
                <w:szCs w:val="24"/>
              </w:rPr>
              <w:t>oleju opałowego lekkiego</w:t>
            </w:r>
          </w:p>
        </w:tc>
      </w:tr>
      <w:tr w:rsidR="00F748FB" w:rsidRPr="00EC5D52" w:rsidTr="00D51E8F">
        <w:trPr>
          <w:trHeight w:val="563"/>
        </w:trPr>
        <w:tc>
          <w:tcPr>
            <w:tcW w:w="2801" w:type="dxa"/>
            <w:vAlign w:val="center"/>
          </w:tcPr>
          <w:p w:rsidR="00F748FB" w:rsidRPr="00EC5D52" w:rsidRDefault="00F748FB" w:rsidP="00FF6B0A">
            <w:pPr>
              <w:ind w:left="142"/>
              <w:rPr>
                <w:b/>
                <w:szCs w:val="24"/>
              </w:rPr>
            </w:pPr>
            <w:r w:rsidRPr="00EC5D52">
              <w:rPr>
                <w:b/>
                <w:szCs w:val="24"/>
              </w:rPr>
              <w:t>II część zamówienia</w:t>
            </w:r>
            <w:r w:rsidR="0006620D" w:rsidRPr="00EC5D52">
              <w:rPr>
                <w:b/>
                <w:szCs w:val="24"/>
              </w:rPr>
              <w:t>:</w:t>
            </w:r>
          </w:p>
        </w:tc>
        <w:tc>
          <w:tcPr>
            <w:tcW w:w="6912" w:type="dxa"/>
            <w:vAlign w:val="center"/>
          </w:tcPr>
          <w:p w:rsidR="00F748FB" w:rsidRPr="00EC5D52" w:rsidRDefault="00BE4BCE" w:rsidP="00D51E8F">
            <w:pPr>
              <w:jc w:val="both"/>
              <w:rPr>
                <w:b/>
                <w:szCs w:val="24"/>
              </w:rPr>
            </w:pPr>
            <w:r>
              <w:rPr>
                <w:b/>
                <w:szCs w:val="24"/>
              </w:rPr>
              <w:t xml:space="preserve">dostawa </w:t>
            </w:r>
            <w:r w:rsidRPr="00BE4BCE">
              <w:rPr>
                <w:b/>
                <w:szCs w:val="24"/>
              </w:rPr>
              <w:t>benzyny bezołowiowej Pb</w:t>
            </w:r>
            <w:r>
              <w:rPr>
                <w:b/>
                <w:szCs w:val="24"/>
              </w:rPr>
              <w:t xml:space="preserve"> i</w:t>
            </w:r>
            <w:r w:rsidRPr="00BE4BCE">
              <w:rPr>
                <w:b/>
                <w:szCs w:val="24"/>
              </w:rPr>
              <w:t xml:space="preserve"> oleju napędowego ON</w:t>
            </w:r>
          </w:p>
        </w:tc>
      </w:tr>
    </w:tbl>
    <w:p w:rsidR="00CE6D97" w:rsidRDefault="00F27973" w:rsidP="0096546C">
      <w:pPr>
        <w:pStyle w:val="Tekstpodstawowywcity"/>
        <w:numPr>
          <w:ilvl w:val="0"/>
          <w:numId w:val="21"/>
        </w:numPr>
        <w:tabs>
          <w:tab w:val="clear" w:pos="360"/>
        </w:tabs>
        <w:spacing w:before="120" w:after="120"/>
        <w:ind w:left="426" w:hanging="426"/>
        <w:jc w:val="both"/>
      </w:pPr>
      <w:r w:rsidRPr="005B0BEC">
        <w:t xml:space="preserve">Wykonawca </w:t>
      </w:r>
      <w:r w:rsidR="00BF2938">
        <w:t>odpowiedzialny jest za jakość oferowanego towaru.</w:t>
      </w:r>
      <w:r w:rsidR="00911705" w:rsidRPr="00911705">
        <w:t xml:space="preserve"> Wykonawca obowiązany jest  zaoferować towar spełniający wymagania aktualnie obowiązujących polskich norm jakościowych (PN) oraz wymagania zawarte w rozporządzeniu Ministra Gospodarki z 25 marca 2010 r. w sprawie metod badań jakości paliw ciekłych (Dz.U. Nr 55, poz. 332).  </w:t>
      </w:r>
    </w:p>
    <w:p w:rsidR="00B91258" w:rsidRPr="00B91258" w:rsidRDefault="00CE6D97" w:rsidP="002D1548">
      <w:pPr>
        <w:pStyle w:val="Tekstpodstawowywcity"/>
        <w:spacing w:before="120" w:after="120"/>
        <w:ind w:left="360" w:firstLine="0"/>
        <w:jc w:val="both"/>
      </w:pPr>
      <w:r w:rsidRPr="00C65338">
        <w:rPr>
          <w:b/>
          <w:u w:val="single"/>
        </w:rPr>
        <w:t xml:space="preserve">W zakresie </w:t>
      </w:r>
      <w:r w:rsidR="00BF2938" w:rsidRPr="00C65338">
        <w:rPr>
          <w:b/>
          <w:u w:val="single"/>
        </w:rPr>
        <w:t xml:space="preserve"> </w:t>
      </w:r>
      <w:r w:rsidR="00E4161B" w:rsidRPr="00C65338">
        <w:rPr>
          <w:b/>
          <w:u w:val="single"/>
        </w:rPr>
        <w:t>I części zamówienia</w:t>
      </w:r>
      <w:r w:rsidR="00E4161B">
        <w:t xml:space="preserve"> </w:t>
      </w:r>
      <w:r w:rsidR="007C42D9">
        <w:t>zawartość siarki</w:t>
      </w:r>
      <w:r w:rsidR="00C337F7">
        <w:t xml:space="preserve"> w oleju opałowym lekkim</w:t>
      </w:r>
      <w:r w:rsidR="007C42D9">
        <w:t xml:space="preserve"> nie może przekraczać 0,2 % w oferowanym oleju opałowym lekkim.</w:t>
      </w:r>
      <w:r w:rsidR="00B91258" w:rsidRPr="00B91258">
        <w:t xml:space="preserve"> Dostawa oleju opałowego lekkiego obejmuje sukcesywną dostawę towaru w ilościach wskazanych przez Zamawiającego do zbiorników kotłowni znajdujących się przy budynkach:</w:t>
      </w:r>
    </w:p>
    <w:p w:rsidR="00EF7A88" w:rsidRDefault="00B91258" w:rsidP="001204D0">
      <w:pPr>
        <w:pStyle w:val="Tekstpodstawowywcity"/>
        <w:numPr>
          <w:ilvl w:val="0"/>
          <w:numId w:val="42"/>
        </w:numPr>
        <w:spacing w:before="120" w:after="120"/>
        <w:ind w:left="709" w:hanging="283"/>
      </w:pPr>
      <w:r w:rsidRPr="00B91258">
        <w:t>Szpital  Powiatowy w Sejnach, ul. Dr E. Rittlera 1</w:t>
      </w:r>
      <w:r w:rsidR="00EF7A88">
        <w:t>,</w:t>
      </w:r>
    </w:p>
    <w:p w:rsidR="00F27973" w:rsidRDefault="007C42D9" w:rsidP="00911705">
      <w:pPr>
        <w:pStyle w:val="Tekstpodstawowywcity"/>
        <w:spacing w:before="120" w:after="120"/>
        <w:ind w:left="426" w:firstLine="0"/>
        <w:jc w:val="both"/>
      </w:pPr>
      <w:r w:rsidRPr="00C65338">
        <w:rPr>
          <w:b/>
          <w:u w:val="single"/>
        </w:rPr>
        <w:t>W zakresie II części zamówienia</w:t>
      </w:r>
      <w:r>
        <w:t xml:space="preserve"> </w:t>
      </w:r>
      <w:r w:rsidR="00C65338">
        <w:t>d</w:t>
      </w:r>
      <w:r w:rsidR="00B91258" w:rsidRPr="00B91258">
        <w:t>ostawy benzyny bezołowiowej Pb i oleju napędowego ON odbywać się będą na zasadzie tankowania do zbiorników pojazdów służbowych Zamawiającego na stacji paliw Wykonawcy na terenie miasta Sejny.</w:t>
      </w:r>
    </w:p>
    <w:p w:rsidR="00C65338" w:rsidRDefault="00C65338" w:rsidP="00911705">
      <w:pPr>
        <w:pStyle w:val="Tekstpodstawowywcity"/>
        <w:spacing w:before="120" w:after="120"/>
        <w:ind w:left="426" w:firstLine="0"/>
        <w:jc w:val="both"/>
      </w:pPr>
      <w:r w:rsidRPr="00C65338">
        <w:t xml:space="preserve">Wykonawca </w:t>
      </w:r>
      <w:r>
        <w:t xml:space="preserve">zapewnia bezgotówkowe rozliczanie transakcji we wszystkich stacjach paliw Wykonawcy na terenie Polski w godz. 6:00 </w:t>
      </w:r>
      <w:r w:rsidR="00E95836">
        <w:t>do minimum 22</w:t>
      </w:r>
      <w:r>
        <w:t>:00.</w:t>
      </w:r>
    </w:p>
    <w:p w:rsidR="00C65338" w:rsidRPr="00C65338" w:rsidRDefault="00C65338" w:rsidP="00911705">
      <w:pPr>
        <w:pStyle w:val="Tekstpodstawowywcity"/>
        <w:spacing w:before="120" w:after="120"/>
        <w:ind w:left="426" w:firstLine="0"/>
        <w:jc w:val="both"/>
      </w:pPr>
      <w:r>
        <w:t>Każde bezgotówkowe tankowanie będzie rejestrowane wg własnych zasad Wykonawcy wystawionych imiennie na kierowcę pojazdu, we wszystkich stacjach paliw Wykonawcy.</w:t>
      </w:r>
    </w:p>
    <w:p w:rsidR="00F36ADC" w:rsidRPr="00F36ADC" w:rsidRDefault="00F27973" w:rsidP="000E075A">
      <w:pPr>
        <w:pStyle w:val="Tekstpodstawowywcity"/>
        <w:numPr>
          <w:ilvl w:val="0"/>
          <w:numId w:val="21"/>
        </w:numPr>
        <w:tabs>
          <w:tab w:val="clear" w:pos="360"/>
        </w:tabs>
        <w:spacing w:after="120"/>
        <w:ind w:left="426" w:hanging="426"/>
        <w:jc w:val="both"/>
      </w:pPr>
      <w:r>
        <w:t>Zaoferowanie towaru sprzecznego z wymaganiami określonymi w formularzach parametrów</w:t>
      </w:r>
      <w:r w:rsidR="00A5571E">
        <w:t xml:space="preserve"> technicznych (załącznikach nr 4a – 4</w:t>
      </w:r>
      <w:r w:rsidR="00255074">
        <w:t>b</w:t>
      </w:r>
      <w:r>
        <w:t xml:space="preserve"> do SIWZ) skutkować będzie odrzuceniem oferty.</w:t>
      </w:r>
    </w:p>
    <w:p w:rsidR="00F27973" w:rsidRDefault="00F27973" w:rsidP="001204D0">
      <w:pPr>
        <w:pStyle w:val="Tekstpodstawowywcity"/>
        <w:numPr>
          <w:ilvl w:val="0"/>
          <w:numId w:val="26"/>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1204D0">
      <w:pPr>
        <w:pStyle w:val="Tekstpodstawowywcity"/>
        <w:numPr>
          <w:ilvl w:val="0"/>
          <w:numId w:val="26"/>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CF2BF7" w:rsidRDefault="00F27973" w:rsidP="001204D0">
      <w:pPr>
        <w:pStyle w:val="Tekstpodstawowywcity"/>
        <w:numPr>
          <w:ilvl w:val="0"/>
          <w:numId w:val="26"/>
        </w:numPr>
        <w:spacing w:before="120" w:after="120"/>
        <w:jc w:val="both"/>
      </w:pPr>
      <w:r>
        <w:rPr>
          <w:noProof/>
        </w:rPr>
        <w:t xml:space="preserve">Nazwa i kod wg Wspólnego Słownika Zamówień (CPV): </w:t>
      </w:r>
      <w:r w:rsidR="00FA798E" w:rsidRPr="00FA798E">
        <w:rPr>
          <w:noProof/>
        </w:rPr>
        <w:t>09.13.51.00-5 olej opałowy, 09.13.21.00-4 benzyna bezołowiowa, 09.13.41.00-8 olej napędowy</w:t>
      </w:r>
      <w:r w:rsidR="00FA798E">
        <w:rPr>
          <w:noProof/>
        </w:rPr>
        <w:t>.</w:t>
      </w:r>
    </w:p>
    <w:p w:rsidR="00CF2BF7" w:rsidRDefault="00CF2BF7" w:rsidP="008A27DC">
      <w:pPr>
        <w:pStyle w:val="Nagwek1"/>
        <w:spacing w:after="240"/>
      </w:pPr>
      <w:r>
        <w:lastRenderedPageBreak/>
        <w:t>III. Termin wykonania zamówienia</w:t>
      </w:r>
      <w:bookmarkEnd w:id="14"/>
      <w:bookmarkEnd w:id="15"/>
    </w:p>
    <w:p w:rsidR="002A6AC2" w:rsidRPr="00483C82" w:rsidRDefault="00CF2BF7" w:rsidP="008A27DC">
      <w:pPr>
        <w:pStyle w:val="Nagwek4"/>
        <w:suppressAutoHyphens/>
        <w:spacing w:after="240"/>
        <w:ind w:right="-1"/>
        <w:jc w:val="both"/>
        <w:rPr>
          <w:rFonts w:ascii="Times New Roman" w:hAnsi="Times New Roman"/>
          <w:b w:val="0"/>
        </w:rPr>
      </w:pPr>
      <w:r w:rsidRPr="008C5754">
        <w:rPr>
          <w:rFonts w:ascii="Times New Roman" w:hAnsi="Times New Roman"/>
          <w:b w:val="0"/>
        </w:rPr>
        <w:t>Termin realizacji zamówienia</w:t>
      </w:r>
      <w:r w:rsidR="004E73EF" w:rsidRPr="008C5754">
        <w:rPr>
          <w:rFonts w:ascii="Times New Roman" w:hAnsi="Times New Roman"/>
          <w:b w:val="0"/>
        </w:rPr>
        <w:t>:</w:t>
      </w:r>
      <w:r w:rsidR="00C60DF8">
        <w:rPr>
          <w:rFonts w:ascii="Times New Roman" w:hAnsi="Times New Roman"/>
          <w:b w:val="0"/>
        </w:rPr>
        <w:t xml:space="preserve"> 12 miesięcy od daty zawarcia umowy.</w:t>
      </w: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6" w:name="_Toc77486809"/>
      <w:bookmarkStart w:id="17" w:name="_Toc78252979"/>
      <w:r>
        <w:rPr>
          <w:rFonts w:ascii="Times New Roman" w:hAnsi="Times New Roman"/>
        </w:rPr>
        <w:t>IV. Opis warunków udziału w postępowaniu oraz opis sposobu dokonywania oceny spełniania tych warunków</w:t>
      </w:r>
      <w:bookmarkEnd w:id="16"/>
      <w:bookmarkEnd w:id="17"/>
    </w:p>
    <w:p w:rsidR="00CF2BF7" w:rsidRDefault="00CF2BF7">
      <w:pPr>
        <w:pStyle w:val="Nagwek"/>
        <w:tabs>
          <w:tab w:val="clear" w:pos="4536"/>
          <w:tab w:val="clear" w:pos="9072"/>
        </w:tabs>
        <w:suppressAutoHyphens/>
        <w:rPr>
          <w:rFonts w:ascii="Times New Roman" w:hAnsi="Times New Roman"/>
        </w:rPr>
      </w:pPr>
    </w:p>
    <w:p w:rsidR="0057136A" w:rsidRDefault="0057136A" w:rsidP="001204D0">
      <w:pPr>
        <w:numPr>
          <w:ilvl w:val="0"/>
          <w:numId w:val="37"/>
        </w:numPr>
        <w:tabs>
          <w:tab w:val="clear" w:pos="0"/>
        </w:tabs>
        <w:suppressAutoHyphens/>
        <w:ind w:left="284" w:hanging="284"/>
        <w:jc w:val="both"/>
        <w:rPr>
          <w:b/>
        </w:rPr>
      </w:pPr>
      <w:r>
        <w:rPr>
          <w:b/>
        </w:rPr>
        <w:t xml:space="preserve">  O zamówienie mogą ubiegać się Wykonawcy, którzy:</w:t>
      </w:r>
    </w:p>
    <w:p w:rsidR="00A20D17" w:rsidRDefault="000D7397" w:rsidP="00B16690">
      <w:pPr>
        <w:pStyle w:val="Akapitzlist"/>
        <w:numPr>
          <w:ilvl w:val="1"/>
          <w:numId w:val="37"/>
        </w:numPr>
        <w:tabs>
          <w:tab w:val="clear" w:pos="0"/>
          <w:tab w:val="num" w:pos="426"/>
        </w:tabs>
        <w:suppressAutoHyphens/>
        <w:ind w:left="426" w:hanging="426"/>
        <w:jc w:val="both"/>
      </w:pPr>
      <w:r>
        <w:t xml:space="preserve"> posiadają uprawnienia do wykonywania określonej </w:t>
      </w:r>
      <w:r w:rsidR="00F62843">
        <w:t xml:space="preserve">działalności lub czynności, jeżeli przepisy     </w:t>
      </w:r>
      <w:r w:rsidR="00B16690">
        <w:t xml:space="preserve">   </w:t>
      </w:r>
      <w:r w:rsidR="00F62843">
        <w:t>prawa nakładają obowiązek ich posiadania, tj.:</w:t>
      </w:r>
    </w:p>
    <w:p w:rsidR="00F62843" w:rsidRPr="000D7397" w:rsidRDefault="00B16690" w:rsidP="00B16690">
      <w:pPr>
        <w:pStyle w:val="Akapitzlist"/>
        <w:suppressAutoHyphens/>
        <w:ind w:left="0"/>
        <w:jc w:val="both"/>
      </w:pPr>
      <w:r>
        <w:t xml:space="preserve">       -  </w:t>
      </w:r>
      <w:r w:rsidR="004A133C">
        <w:t>posiadają koncesję na obrót paliwami ciekłymi</w:t>
      </w:r>
    </w:p>
    <w:p w:rsidR="0057136A" w:rsidRPr="0066536E" w:rsidRDefault="0057136A" w:rsidP="00B16690">
      <w:pPr>
        <w:pStyle w:val="pkt"/>
        <w:numPr>
          <w:ilvl w:val="1"/>
          <w:numId w:val="37"/>
        </w:numPr>
        <w:suppressAutoHyphens/>
        <w:spacing w:before="120" w:after="120"/>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Default="0057136A" w:rsidP="00B16690">
      <w:pPr>
        <w:pStyle w:val="pkt"/>
        <w:numPr>
          <w:ilvl w:val="0"/>
          <w:numId w:val="38"/>
        </w:numPr>
        <w:tabs>
          <w:tab w:val="left" w:pos="1077"/>
        </w:tabs>
        <w:suppressAutoHyphens/>
        <w:spacing w:before="0" w:after="120"/>
        <w:ind w:left="709" w:hanging="283"/>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5C4DED">
        <w:rPr>
          <w:rFonts w:eastAsia="Comic Sans MS" w:cs="Comic Sans MS"/>
          <w:szCs w:val="24"/>
        </w:rPr>
        <w:t xml:space="preserve">dostawę </w:t>
      </w:r>
      <w:r w:rsidR="007976BB">
        <w:rPr>
          <w:rFonts w:eastAsia="Comic Sans MS" w:cs="Comic Sans MS"/>
          <w:szCs w:val="24"/>
        </w:rPr>
        <w:t>towaru</w:t>
      </w:r>
      <w:r w:rsidRPr="0066536E">
        <w:rPr>
          <w:color w:val="000000"/>
          <w:szCs w:val="24"/>
        </w:rPr>
        <w:t xml:space="preserve"> o wartości min. </w:t>
      </w:r>
      <w:r w:rsidR="00A20D17">
        <w:rPr>
          <w:b/>
          <w:color w:val="000000"/>
          <w:szCs w:val="24"/>
        </w:rPr>
        <w:t>1</w:t>
      </w:r>
      <w:r w:rsidR="00680241">
        <w:rPr>
          <w:b/>
          <w:color w:val="000000"/>
          <w:szCs w:val="24"/>
        </w:rPr>
        <w:t>5</w:t>
      </w:r>
      <w:r w:rsidRPr="006F53BF">
        <w:rPr>
          <w:b/>
          <w:color w:val="000000"/>
          <w:szCs w:val="24"/>
        </w:rPr>
        <w:t>0.000,00 zł brutto</w:t>
      </w:r>
      <w:r w:rsidR="005C4DED">
        <w:rPr>
          <w:color w:val="000000"/>
          <w:szCs w:val="24"/>
        </w:rPr>
        <w:t xml:space="preserve"> (</w:t>
      </w:r>
      <w:r w:rsidR="005C4DED" w:rsidRPr="003D703C">
        <w:rPr>
          <w:color w:val="000000"/>
          <w:szCs w:val="24"/>
          <w:u w:val="single"/>
        </w:rPr>
        <w:t>dotyczy Wykonawców składających oferty w zakresie I części zamówienia</w:t>
      </w:r>
      <w:r w:rsidR="005C4DED">
        <w:rPr>
          <w:color w:val="000000"/>
          <w:szCs w:val="24"/>
        </w:rPr>
        <w:t>)</w:t>
      </w:r>
      <w:r w:rsidRPr="0066536E">
        <w:rPr>
          <w:szCs w:val="24"/>
        </w:rPr>
        <w:t>;</w:t>
      </w:r>
    </w:p>
    <w:p w:rsidR="005C4DED" w:rsidRDefault="005C4DED" w:rsidP="00B16690">
      <w:pPr>
        <w:pStyle w:val="pkt"/>
        <w:numPr>
          <w:ilvl w:val="0"/>
          <w:numId w:val="38"/>
        </w:numPr>
        <w:tabs>
          <w:tab w:val="left" w:pos="1077"/>
        </w:tabs>
        <w:suppressAutoHyphens/>
        <w:spacing w:before="0" w:after="120"/>
        <w:ind w:left="709" w:hanging="283"/>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7976BB">
        <w:rPr>
          <w:rFonts w:eastAsia="Comic Sans MS" w:cs="Comic Sans MS"/>
          <w:szCs w:val="24"/>
        </w:rPr>
        <w:t xml:space="preserve">dostawę towaru </w:t>
      </w:r>
      <w:r w:rsidRPr="0066536E">
        <w:rPr>
          <w:color w:val="000000"/>
          <w:szCs w:val="24"/>
        </w:rPr>
        <w:t xml:space="preserve">o wartości min. </w:t>
      </w:r>
      <w:r w:rsidR="00680241">
        <w:rPr>
          <w:b/>
          <w:color w:val="000000"/>
          <w:szCs w:val="24"/>
        </w:rPr>
        <w:t>3</w:t>
      </w:r>
      <w:r w:rsidR="00812292" w:rsidRPr="006F53BF">
        <w:rPr>
          <w:b/>
          <w:color w:val="000000"/>
          <w:szCs w:val="24"/>
        </w:rPr>
        <w:t>0</w:t>
      </w:r>
      <w:r w:rsidRPr="006F53BF">
        <w:rPr>
          <w:b/>
          <w:color w:val="000000"/>
          <w:szCs w:val="24"/>
        </w:rPr>
        <w:t>.000,00 zł brutto</w:t>
      </w:r>
      <w:r>
        <w:rPr>
          <w:color w:val="000000"/>
          <w:szCs w:val="24"/>
        </w:rPr>
        <w:t xml:space="preserve"> (</w:t>
      </w:r>
      <w:r w:rsidRPr="003D703C">
        <w:rPr>
          <w:color w:val="000000"/>
          <w:szCs w:val="24"/>
          <w:u w:val="single"/>
        </w:rPr>
        <w:t>dotyczy Wykonawców składających oferty w zakresie II części zamówienia</w:t>
      </w:r>
      <w:r>
        <w:rPr>
          <w:color w:val="000000"/>
          <w:szCs w:val="24"/>
        </w:rPr>
        <w:t>)</w:t>
      </w:r>
      <w:r w:rsidRPr="0066536E">
        <w:rPr>
          <w:szCs w:val="24"/>
        </w:rPr>
        <w:t>;</w:t>
      </w:r>
    </w:p>
    <w:p w:rsidR="004647CE" w:rsidRPr="00F404E1" w:rsidRDefault="004647CE" w:rsidP="00F404E1">
      <w:pPr>
        <w:pStyle w:val="pkt"/>
        <w:numPr>
          <w:ilvl w:val="1"/>
          <w:numId w:val="66"/>
        </w:numPr>
        <w:tabs>
          <w:tab w:val="clear" w:pos="0"/>
          <w:tab w:val="left" w:pos="284"/>
          <w:tab w:val="num" w:pos="426"/>
        </w:tabs>
        <w:ind w:left="284" w:hanging="284"/>
        <w:rPr>
          <w:szCs w:val="24"/>
        </w:rPr>
      </w:pPr>
      <w:r w:rsidRPr="00F404E1">
        <w:rPr>
          <w:szCs w:val="24"/>
        </w:rPr>
        <w:t xml:space="preserve">  znajdują się w sytuacji ekonomicznej i finansowej zapewniającej wykonanie zamówienia, </w:t>
      </w:r>
      <w:r w:rsidR="00B16690" w:rsidRPr="00F404E1">
        <w:rPr>
          <w:szCs w:val="24"/>
        </w:rPr>
        <w:t xml:space="preserve">       </w:t>
      </w:r>
      <w:r w:rsidRPr="00F404E1">
        <w:rPr>
          <w:szCs w:val="24"/>
        </w:rPr>
        <w:t>tj.:</w:t>
      </w:r>
    </w:p>
    <w:p w:rsidR="004647CE" w:rsidRPr="00F404E1" w:rsidRDefault="004647CE" w:rsidP="00F404E1">
      <w:pPr>
        <w:pStyle w:val="pkt"/>
        <w:numPr>
          <w:ilvl w:val="0"/>
          <w:numId w:val="38"/>
        </w:numPr>
        <w:tabs>
          <w:tab w:val="clear" w:pos="1077"/>
          <w:tab w:val="num" w:pos="426"/>
          <w:tab w:val="left" w:pos="851"/>
        </w:tabs>
        <w:ind w:left="709" w:hanging="283"/>
        <w:rPr>
          <w:szCs w:val="24"/>
        </w:rPr>
      </w:pPr>
      <w:r w:rsidRPr="00F404E1">
        <w:rPr>
          <w:szCs w:val="24"/>
        </w:rPr>
        <w:t xml:space="preserve">posiadają środki finansowe lub zdolność kredytową w wysokości nie mniejszej </w:t>
      </w:r>
      <w:r w:rsidRPr="00F404E1">
        <w:rPr>
          <w:szCs w:val="24"/>
        </w:rPr>
        <w:br/>
        <w:t>ni</w:t>
      </w:r>
      <w:r w:rsidR="00680241" w:rsidRPr="00F404E1">
        <w:rPr>
          <w:szCs w:val="24"/>
        </w:rPr>
        <w:t xml:space="preserve">ż </w:t>
      </w:r>
      <w:r w:rsidR="00680241" w:rsidRPr="00A5571E">
        <w:rPr>
          <w:b/>
          <w:szCs w:val="24"/>
        </w:rPr>
        <w:t>10</w:t>
      </w:r>
      <w:r w:rsidRPr="00A5571E">
        <w:rPr>
          <w:b/>
          <w:szCs w:val="24"/>
        </w:rPr>
        <w:t>0.000,00 zł</w:t>
      </w:r>
      <w:r w:rsidRPr="00F404E1">
        <w:rPr>
          <w:szCs w:val="24"/>
        </w:rPr>
        <w:t xml:space="preserve"> (</w:t>
      </w:r>
      <w:r w:rsidRPr="00F404E1">
        <w:rPr>
          <w:szCs w:val="24"/>
          <w:u w:val="single"/>
        </w:rPr>
        <w:t>dotyczy Wykonawców składających oferty w zakresie I części zamówienia</w:t>
      </w:r>
      <w:r w:rsidRPr="00F404E1">
        <w:rPr>
          <w:szCs w:val="24"/>
        </w:rPr>
        <w:t>);</w:t>
      </w:r>
    </w:p>
    <w:p w:rsidR="004647CE" w:rsidRPr="00F404E1" w:rsidRDefault="004647CE" w:rsidP="00F404E1">
      <w:pPr>
        <w:pStyle w:val="pkt"/>
        <w:numPr>
          <w:ilvl w:val="0"/>
          <w:numId w:val="38"/>
        </w:numPr>
        <w:tabs>
          <w:tab w:val="clear" w:pos="1077"/>
          <w:tab w:val="num" w:pos="426"/>
          <w:tab w:val="left" w:pos="851"/>
        </w:tabs>
        <w:ind w:left="709" w:hanging="283"/>
        <w:rPr>
          <w:szCs w:val="24"/>
        </w:rPr>
      </w:pPr>
      <w:r w:rsidRPr="00F404E1">
        <w:rPr>
          <w:szCs w:val="24"/>
        </w:rPr>
        <w:t xml:space="preserve">posiadają środki finansowe lub zdolność kredytową w wysokości nie mniejszej </w:t>
      </w:r>
      <w:r w:rsidRPr="00F404E1">
        <w:rPr>
          <w:szCs w:val="24"/>
        </w:rPr>
        <w:br/>
        <w:t xml:space="preserve">niż </w:t>
      </w:r>
      <w:r w:rsidR="00680241" w:rsidRPr="00A5571E">
        <w:rPr>
          <w:b/>
          <w:szCs w:val="24"/>
        </w:rPr>
        <w:t>25</w:t>
      </w:r>
      <w:r w:rsidRPr="00A5571E">
        <w:rPr>
          <w:b/>
          <w:szCs w:val="24"/>
        </w:rPr>
        <w:t xml:space="preserve">.000,00 zł </w:t>
      </w:r>
      <w:r w:rsidRPr="00F404E1">
        <w:rPr>
          <w:szCs w:val="24"/>
        </w:rPr>
        <w:t>(</w:t>
      </w:r>
      <w:r w:rsidRPr="00F404E1">
        <w:rPr>
          <w:szCs w:val="24"/>
          <w:u w:val="single"/>
        </w:rPr>
        <w:t>dotyczy Wykonawców składających oferty w zakresie II części zamówienia</w:t>
      </w:r>
      <w:r w:rsidRPr="00F404E1">
        <w:rPr>
          <w:szCs w:val="24"/>
        </w:rPr>
        <w:t>);</w:t>
      </w:r>
    </w:p>
    <w:p w:rsidR="004647CE" w:rsidRDefault="004647CE" w:rsidP="004647CE">
      <w:pPr>
        <w:pStyle w:val="pkt"/>
        <w:suppressAutoHyphens/>
        <w:spacing w:before="0" w:after="120"/>
        <w:ind w:left="714" w:firstLine="0"/>
        <w:rPr>
          <w:szCs w:val="24"/>
        </w:rPr>
      </w:pPr>
    </w:p>
    <w:p w:rsidR="0057136A" w:rsidRDefault="0057136A" w:rsidP="00073FE6">
      <w:pPr>
        <w:pStyle w:val="pkt"/>
        <w:numPr>
          <w:ilvl w:val="1"/>
          <w:numId w:val="37"/>
        </w:numPr>
        <w:suppressAutoHyphens/>
        <w:spacing w:before="120" w:after="0"/>
        <w:ind w:left="426" w:hanging="567"/>
      </w:pPr>
      <w:r>
        <w:t xml:space="preserve">  nie podlegają wykluczeniu z postępowania o udzielenie zamówienia na podstawie art. 24 ust. 1 pzp.</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8" w:name="_Toc77486810"/>
      <w:bookmarkStart w:id="19" w:name="_Toc78252980"/>
      <w:r>
        <w:rPr>
          <w:rFonts w:ascii="Times New Roman" w:hAnsi="Times New Roman"/>
        </w:rPr>
        <w:t>V. Wykaz oświadczeń i dokumentów, jakie mają dostarczyć Wykonawcy w celu potwierdzenia spełnienia warunków udziału w postępowaniu</w:t>
      </w:r>
      <w:bookmarkEnd w:id="18"/>
      <w:bookmarkEnd w:id="19"/>
      <w:r>
        <w:rPr>
          <w:rFonts w:ascii="Times New Roman" w:hAnsi="Times New Roman"/>
        </w:rPr>
        <w:t xml:space="preserve"> </w:t>
      </w:r>
    </w:p>
    <w:p w:rsidR="00CF2BF7" w:rsidRDefault="00CF2BF7">
      <w:pPr>
        <w:suppressAutoHyphens/>
        <w:ind w:right="-1"/>
      </w:pPr>
    </w:p>
    <w:p w:rsidR="00CF2BF7"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7B1366" w:rsidRPr="00A32191" w:rsidRDefault="007B1366" w:rsidP="00A5571E">
      <w:pPr>
        <w:suppressAutoHyphens/>
        <w:jc w:val="both"/>
      </w:pPr>
      <w:r>
        <w:t xml:space="preserve">1.1 </w:t>
      </w:r>
      <w:r w:rsidR="00A5571E">
        <w:t xml:space="preserve">   </w:t>
      </w:r>
      <w:r w:rsidR="005B765A">
        <w:t>koncesja</w:t>
      </w:r>
      <w:r w:rsidR="005B765A" w:rsidRPr="005B765A">
        <w:t xml:space="preserve"> na obrót paliwami ciekłymi</w:t>
      </w:r>
    </w:p>
    <w:p w:rsidR="00CF2BF7" w:rsidRPr="009E5C6B" w:rsidRDefault="00CF2BF7" w:rsidP="0008263C">
      <w:pPr>
        <w:numPr>
          <w:ilvl w:val="1"/>
          <w:numId w:val="9"/>
        </w:numPr>
        <w:tabs>
          <w:tab w:val="clear" w:pos="360"/>
        </w:tabs>
        <w:suppressAutoHyphens/>
        <w:spacing w:before="120"/>
        <w:ind w:left="567" w:hanging="567"/>
        <w:jc w:val="both"/>
      </w:pPr>
      <w:bookmarkStart w:id="20" w:name="_Toc77486811"/>
      <w:bookmarkStart w:id="21"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FC6F50">
        <w:rPr>
          <w:b/>
          <w:color w:val="000000"/>
          <w:szCs w:val="24"/>
        </w:rPr>
        <w:t>nr 2</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00FC6F50">
        <w:rPr>
          <w:b/>
          <w:color w:val="000000"/>
          <w:szCs w:val="24"/>
        </w:rPr>
        <w:t>nr 2</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lastRenderedPageBreak/>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r>
        <w:rPr>
          <w:bCs/>
          <w:color w:val="000000"/>
          <w:szCs w:val="24"/>
        </w:rPr>
        <w:t>pzp</w:t>
      </w:r>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r>
        <w:rPr>
          <w:szCs w:val="24"/>
        </w:rPr>
        <w:t>pzp</w:t>
      </w:r>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pzp,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6428D5" w:rsidRDefault="00792E87" w:rsidP="00792E87">
      <w:pPr>
        <w:numPr>
          <w:ilvl w:val="1"/>
          <w:numId w:val="9"/>
        </w:numPr>
        <w:tabs>
          <w:tab w:val="clear" w:pos="360"/>
        </w:tabs>
        <w:suppressAutoHyphens/>
        <w:spacing w:before="120"/>
        <w:ind w:left="567" w:hanging="567"/>
        <w:jc w:val="both"/>
      </w:pPr>
      <w:r w:rsidRPr="006428D5">
        <w:rPr>
          <w:szCs w:val="24"/>
        </w:rPr>
        <w:t xml:space="preserve">wykaz wykonanych w okresie ostatnich 3 lat przed upływem terminu składania ofert, </w:t>
      </w:r>
      <w:r w:rsidR="00133D41" w:rsidRPr="006428D5">
        <w:rPr>
          <w:szCs w:val="24"/>
        </w:rPr>
        <w:br/>
      </w:r>
      <w:r w:rsidRPr="006428D5">
        <w:rPr>
          <w:szCs w:val="24"/>
        </w:rPr>
        <w:t xml:space="preserve">a jeżeli okres prowadzenia działalności jest krótszy – w tym okresie, zamówień na </w:t>
      </w:r>
      <w:r w:rsidR="002B5964" w:rsidRPr="006428D5">
        <w:rPr>
          <w:rFonts w:eastAsia="Comic Sans MS" w:cs="Comic Sans MS"/>
          <w:szCs w:val="24"/>
        </w:rPr>
        <w:t>dostawę sprzętu medycznego</w:t>
      </w:r>
      <w:r w:rsidR="00093AF3">
        <w:rPr>
          <w:rFonts w:eastAsia="Comic Sans MS" w:cs="Comic Sans MS"/>
          <w:szCs w:val="24"/>
        </w:rPr>
        <w:t xml:space="preserve"> </w:t>
      </w:r>
      <w:r w:rsidRPr="006428D5">
        <w:rPr>
          <w:szCs w:val="24"/>
        </w:rPr>
        <w:t xml:space="preserve">o wartości </w:t>
      </w:r>
      <w:r w:rsidR="002B5964" w:rsidRPr="006428D5">
        <w:rPr>
          <w:szCs w:val="24"/>
        </w:rPr>
        <w:t>określonej w rozdziale IV pkt 1.1 SIWZ</w:t>
      </w:r>
      <w:r w:rsidR="009F2299" w:rsidRPr="006428D5">
        <w:rPr>
          <w:szCs w:val="24"/>
        </w:rPr>
        <w:t xml:space="preserve"> </w:t>
      </w:r>
      <w:r w:rsidRPr="006428D5">
        <w:rPr>
          <w:b/>
          <w:bCs/>
          <w:szCs w:val="24"/>
        </w:rPr>
        <w:t>[wg załącznika</w:t>
      </w:r>
      <w:r w:rsidR="00FC6F50">
        <w:rPr>
          <w:b/>
          <w:bCs/>
          <w:szCs w:val="24"/>
        </w:rPr>
        <w:t xml:space="preserve"> nr 3</w:t>
      </w:r>
      <w:r w:rsidRPr="006428D5">
        <w:rPr>
          <w:b/>
          <w:bCs/>
          <w:szCs w:val="24"/>
        </w:rPr>
        <w:t xml:space="preserve"> do SIWZ]</w:t>
      </w:r>
      <w:r w:rsidRPr="006428D5">
        <w:rPr>
          <w:szCs w:val="24"/>
        </w:rPr>
        <w:t xml:space="preserve">; </w:t>
      </w:r>
    </w:p>
    <w:p w:rsidR="00792E87" w:rsidRPr="00792E87" w:rsidRDefault="008852E6" w:rsidP="00792E87">
      <w:pPr>
        <w:numPr>
          <w:ilvl w:val="1"/>
          <w:numId w:val="9"/>
        </w:numPr>
        <w:tabs>
          <w:tab w:val="clear" w:pos="360"/>
        </w:tabs>
        <w:suppressAutoHyphens/>
        <w:spacing w:before="120"/>
        <w:ind w:left="567" w:hanging="567"/>
        <w:jc w:val="both"/>
      </w:pPr>
      <w:r w:rsidRPr="008852E6">
        <w:rPr>
          <w:color w:val="000000"/>
          <w:szCs w:val="24"/>
        </w:rPr>
        <w:t xml:space="preserve">poświadczenia dotyczące dostaw ujętych w wykazie wykonanych zamówień, określające, </w:t>
      </w:r>
      <w:r w:rsidRPr="008852E6">
        <w:rPr>
          <w:color w:val="000000"/>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Pr>
          <w:color w:val="000000"/>
          <w:szCs w:val="24"/>
        </w:rPr>
        <w:t>;</w:t>
      </w:r>
    </w:p>
    <w:p w:rsidR="00792E87" w:rsidRDefault="00792E87" w:rsidP="00792E87">
      <w:pPr>
        <w:numPr>
          <w:ilvl w:val="1"/>
          <w:numId w:val="9"/>
        </w:numPr>
        <w:tabs>
          <w:tab w:val="clear" w:pos="360"/>
        </w:tabs>
        <w:suppressAutoHyphens/>
        <w:spacing w:before="120"/>
        <w:ind w:left="567" w:hanging="567"/>
        <w:jc w:val="both"/>
      </w:pPr>
      <w:r w:rsidRPr="00005B6B">
        <w:rPr>
          <w:color w:val="000000"/>
          <w:szCs w:val="24"/>
        </w:rPr>
        <w:t xml:space="preserve">informacja banku lub spółdzielczej kasy oszczędnościowo-kredytowej potwierdzająca wysokość posiadanych środków finansowych lub zdolność kredytową Wykonawcy, </w:t>
      </w:r>
      <w:r w:rsidRPr="00005B6B">
        <w:rPr>
          <w:b/>
          <w:color w:val="000000"/>
          <w:szCs w:val="24"/>
        </w:rPr>
        <w:t>wystawiona nie wcześniej niż 3 miesiące</w:t>
      </w:r>
      <w:r w:rsidRPr="00005B6B">
        <w:rPr>
          <w:color w:val="000000"/>
          <w:szCs w:val="24"/>
        </w:rPr>
        <w:t xml:space="preserve"> przed upływem terminu składania ofert</w:t>
      </w:r>
      <w:r w:rsidR="0053512D">
        <w:rPr>
          <w:color w:val="000000"/>
          <w:szCs w:val="24"/>
        </w:rPr>
        <w:t>;</w:t>
      </w:r>
    </w:p>
    <w:p w:rsidR="00482959" w:rsidRDefault="00FB34FD" w:rsidP="0008263C">
      <w:pPr>
        <w:numPr>
          <w:ilvl w:val="1"/>
          <w:numId w:val="9"/>
        </w:numPr>
        <w:tabs>
          <w:tab w:val="clear" w:pos="360"/>
        </w:tabs>
        <w:suppressAutoHyphens/>
        <w:spacing w:before="120"/>
        <w:ind w:left="567" w:hanging="567"/>
        <w:jc w:val="both"/>
      </w:pPr>
      <w:r w:rsidRPr="00B82503">
        <w:rPr>
          <w:szCs w:val="24"/>
        </w:rPr>
        <w:t xml:space="preserve">pisemne zobowiązanie innych podmiotów do </w:t>
      </w:r>
      <w:r w:rsidRPr="00B82503">
        <w:rPr>
          <w:iCs/>
          <w:szCs w:val="24"/>
        </w:rPr>
        <w:t xml:space="preserve">oddania </w:t>
      </w:r>
      <w:r w:rsidR="00E6776D">
        <w:rPr>
          <w:iCs/>
          <w:szCs w:val="24"/>
        </w:rPr>
        <w:t>Wykonawcy</w:t>
      </w:r>
      <w:r w:rsidRPr="00B82503">
        <w:rPr>
          <w:iCs/>
          <w:szCs w:val="24"/>
        </w:rPr>
        <w:t xml:space="preserve"> do dyspozycji niezbędnych zasobów na okres korzystania z nich przy wykonywaniu zamówienia</w:t>
      </w:r>
      <w:r w:rsidRPr="00B82503">
        <w:rPr>
          <w:szCs w:val="24"/>
        </w:rPr>
        <w:t xml:space="preserve"> (jeżeli dotyczy)</w:t>
      </w:r>
      <w:r w:rsidR="00216FBF">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pzp,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pzp,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Default="003D3E22" w:rsidP="00F820A8">
      <w:pPr>
        <w:numPr>
          <w:ilvl w:val="1"/>
          <w:numId w:val="24"/>
        </w:numPr>
        <w:suppressAutoHyphens/>
        <w:spacing w:before="120"/>
        <w:ind w:left="284" w:hanging="284"/>
        <w:jc w:val="both"/>
        <w:rPr>
          <w:szCs w:val="24"/>
        </w:rPr>
      </w:pPr>
      <w:r>
        <w:rPr>
          <w:szCs w:val="24"/>
        </w:rPr>
        <w:lastRenderedPageBreak/>
        <w:t>Jeżeli wykonawca ma siedzibę lub miejsce zamieszkania poza terytorium Rzeczpospolitej Polskiej:</w:t>
      </w:r>
    </w:p>
    <w:p w:rsidR="003D3E22" w:rsidRDefault="003D3E22" w:rsidP="001204D0">
      <w:pPr>
        <w:numPr>
          <w:ilvl w:val="1"/>
          <w:numId w:val="34"/>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1204D0">
      <w:pPr>
        <w:numPr>
          <w:ilvl w:val="0"/>
          <w:numId w:val="29"/>
        </w:numPr>
        <w:suppressAutoHyphens/>
        <w:ind w:left="1134" w:hanging="357"/>
        <w:jc w:val="both"/>
      </w:pPr>
      <w:r>
        <w:t>nie otwarto jego likwidacji ani nie ogłoszono upadłości,</w:t>
      </w:r>
    </w:p>
    <w:p w:rsidR="003D3E22" w:rsidRDefault="003D3E22" w:rsidP="001204D0">
      <w:pPr>
        <w:numPr>
          <w:ilvl w:val="0"/>
          <w:numId w:val="29"/>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1204D0">
      <w:pPr>
        <w:numPr>
          <w:ilvl w:val="0"/>
          <w:numId w:val="29"/>
        </w:numPr>
        <w:suppressAutoHyphens/>
        <w:ind w:left="1134"/>
        <w:jc w:val="both"/>
      </w:pPr>
      <w:r>
        <w:t>nie orzeczono wobec niego zakazu ubiegania się o zamówienie;</w:t>
      </w:r>
    </w:p>
    <w:p w:rsidR="003D3E22" w:rsidRDefault="003D3E22" w:rsidP="001204D0">
      <w:pPr>
        <w:numPr>
          <w:ilvl w:val="1"/>
          <w:numId w:val="34"/>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pzp;</w:t>
      </w:r>
    </w:p>
    <w:p w:rsidR="003D3E22" w:rsidRDefault="003D3E22" w:rsidP="001204D0">
      <w:pPr>
        <w:numPr>
          <w:ilvl w:val="1"/>
          <w:numId w:val="34"/>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1204D0">
      <w:pPr>
        <w:numPr>
          <w:ilvl w:val="1"/>
          <w:numId w:val="34"/>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t>W przypadku przedsiębiorców ubiegających się wspólnie o zamówienie (spółka cywilna, konsorcjum), przedsiębiorcy składają oddzielnie dokumenty wymienione w pkt 1.2 – 1.</w:t>
      </w:r>
      <w:r w:rsidR="00FA2C30">
        <w:t>8</w:t>
      </w:r>
      <w:r>
        <w:t>.</w:t>
      </w:r>
    </w:p>
    <w:p w:rsidR="00C67B7B" w:rsidRPr="003D3E22" w:rsidRDefault="00C67B7B" w:rsidP="00F820A8">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w art. 26 ust. 2b pzp</w:t>
      </w:r>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2" w:name="_Toc72717331"/>
      <w:bookmarkStart w:id="23" w:name="_Toc95621015"/>
      <w:bookmarkStart w:id="24" w:name="_Toc95621116"/>
      <w:bookmarkStart w:id="25" w:name="_Toc95633499"/>
      <w:bookmarkStart w:id="26" w:name="_Toc95633599"/>
      <w:r>
        <w:rPr>
          <w:rFonts w:ascii="Times New Roman" w:hAnsi="Times New Roman"/>
        </w:rPr>
        <w:t>VI. Opis sposobu przygotowywania ofert</w:t>
      </w:r>
      <w:bookmarkEnd w:id="22"/>
      <w:bookmarkEnd w:id="23"/>
      <w:bookmarkEnd w:id="24"/>
      <w:bookmarkEnd w:id="25"/>
      <w:bookmarkEnd w:id="26"/>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w:t>
      </w:r>
      <w:r w:rsidR="00FC6F50">
        <w:t>ofertowo-cenowy</w:t>
      </w:r>
      <w:r>
        <w:t xml:space="preserve"> </w:t>
      </w:r>
      <w:r w:rsidR="001B407F">
        <w:rPr>
          <w:b/>
        </w:rPr>
        <w:t xml:space="preserve">[wg załącznika nr </w:t>
      </w:r>
      <w:r w:rsidR="00FC6F50">
        <w:rPr>
          <w:b/>
        </w:rPr>
        <w:t>4</w:t>
      </w:r>
      <w:r w:rsidR="00095D6E">
        <w:rPr>
          <w:b/>
        </w:rPr>
        <w:t>a-4b</w:t>
      </w:r>
      <w:r w:rsidR="00FC6F50" w:rsidRPr="00FC6F50">
        <w:rPr>
          <w:b/>
        </w:rPr>
        <w:t xml:space="preserve"> do SIWZ</w:t>
      </w:r>
      <w:r>
        <w:rPr>
          <w:b/>
        </w:rPr>
        <w:t>]</w:t>
      </w:r>
      <w:r w:rsidR="00271801" w:rsidRPr="00271801">
        <w:t>;</w:t>
      </w:r>
    </w:p>
    <w:p w:rsidR="00A4046A" w:rsidRDefault="005A0BC5" w:rsidP="003943B0">
      <w:pPr>
        <w:numPr>
          <w:ilvl w:val="1"/>
          <w:numId w:val="8"/>
        </w:numPr>
        <w:suppressAutoHyphens/>
        <w:spacing w:after="120"/>
        <w:ind w:left="850" w:hanging="425"/>
        <w:jc w:val="both"/>
      </w:pPr>
      <w:r w:rsidRPr="0031380D">
        <w:t>oświadczenie Wykonawcy zawierające listę podmiotów należących do tej samej grupy kapitałowej co Wykonawca w rozumieniu ustawy z dnia 16 lutego 2007 r. o ochronie 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sidR="007F7451">
        <w:rPr>
          <w:b/>
        </w:rPr>
        <w:t>6</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bookmarkEnd w:id="20"/>
    <w:bookmarkEnd w:id="21"/>
    <w:p w:rsidR="00C018FF" w:rsidRDefault="00C018FF" w:rsidP="0008263C">
      <w:pPr>
        <w:numPr>
          <w:ilvl w:val="0"/>
          <w:numId w:val="1"/>
        </w:numPr>
        <w:tabs>
          <w:tab w:val="clear" w:pos="720"/>
          <w:tab w:val="num" w:pos="426"/>
        </w:tabs>
        <w:suppressAutoHyphens/>
        <w:spacing w:before="120"/>
        <w:ind w:left="425" w:hanging="425"/>
        <w:jc w:val="both"/>
      </w:pPr>
      <w:r>
        <w:lastRenderedPageBreak/>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upoważnionego(ych)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upoważnionego(ych)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C018FF" w:rsidRDefault="00C018FF" w:rsidP="008A57BD">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6D2FBD">
        <w:rPr>
          <w:b/>
          <w:u w:val="single"/>
        </w:rPr>
        <w:t>wraz z tłumaczeniem na język polski</w:t>
      </w:r>
      <w:r w:rsidR="006D2FBD">
        <w:t>.</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Parafka (podpis)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pzp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lastRenderedPageBreak/>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pzp);</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Wykonawcy ponoszą wszelkie koszty związane z przygotowaniem i złożeniem oferty, z zastrzeżeniem art. 93 ust. 4 pzp.</w:t>
      </w:r>
    </w:p>
    <w:p w:rsidR="00CF2BF7" w:rsidRDefault="00CF2BF7">
      <w:pPr>
        <w:jc w:val="both"/>
        <w:rPr>
          <w:color w:val="000000"/>
        </w:rPr>
      </w:pPr>
    </w:p>
    <w:p w:rsidR="00C97FE4" w:rsidRDefault="00C97FE4">
      <w:pPr>
        <w:jc w:val="both"/>
        <w:rPr>
          <w:color w:val="000000"/>
        </w:rPr>
      </w:pPr>
    </w:p>
    <w:p w:rsidR="00E1079D" w:rsidRDefault="00E1079D" w:rsidP="00E1079D">
      <w:pPr>
        <w:pStyle w:val="Nagwek1"/>
        <w:tabs>
          <w:tab w:val="left" w:pos="0"/>
        </w:tabs>
        <w:suppressAutoHyphens/>
        <w:rPr>
          <w:szCs w:val="28"/>
        </w:rPr>
      </w:pPr>
      <w:bookmarkStart w:id="27" w:name="_Toc69712011"/>
      <w:bookmarkStart w:id="28" w:name="_Toc78252982"/>
      <w:r>
        <w:rPr>
          <w:szCs w:val="28"/>
        </w:rPr>
        <w:t>VII. Wymagania dotyczące wadium</w:t>
      </w:r>
    </w:p>
    <w:p w:rsidR="00E1079D" w:rsidRDefault="00E1079D" w:rsidP="00E1079D">
      <w:pPr>
        <w:rPr>
          <w:szCs w:val="24"/>
        </w:rPr>
      </w:pPr>
    </w:p>
    <w:p w:rsidR="00E1079D" w:rsidRDefault="00E1079D" w:rsidP="001204D0">
      <w:pPr>
        <w:numPr>
          <w:ilvl w:val="0"/>
          <w:numId w:val="30"/>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Pr="005F741B" w:rsidRDefault="00D921BD" w:rsidP="001204D0">
      <w:pPr>
        <w:numPr>
          <w:ilvl w:val="0"/>
          <w:numId w:val="33"/>
        </w:numPr>
        <w:suppressAutoHyphens/>
        <w:ind w:left="709" w:hanging="283"/>
        <w:jc w:val="both"/>
        <w:rPr>
          <w:szCs w:val="24"/>
        </w:rPr>
      </w:pPr>
      <w:r w:rsidRPr="00D921BD">
        <w:rPr>
          <w:szCs w:val="24"/>
        </w:rPr>
        <w:lastRenderedPageBreak/>
        <w:t>w zakresie I części zamówienia</w:t>
      </w:r>
      <w:r w:rsidRPr="005F741B">
        <w:rPr>
          <w:szCs w:val="24"/>
        </w:rPr>
        <w:t>:</w:t>
      </w:r>
      <w:r w:rsidRPr="005F741B">
        <w:rPr>
          <w:b/>
          <w:szCs w:val="24"/>
        </w:rPr>
        <w:t xml:space="preserve"> </w:t>
      </w:r>
      <w:r w:rsidR="008A57BD">
        <w:rPr>
          <w:b/>
          <w:szCs w:val="24"/>
        </w:rPr>
        <w:t xml:space="preserve">5.000,00 </w:t>
      </w:r>
      <w:r w:rsidRPr="005F741B">
        <w:rPr>
          <w:b/>
          <w:szCs w:val="24"/>
        </w:rPr>
        <w:t>zł</w:t>
      </w:r>
      <w:r w:rsidRPr="005F741B">
        <w:rPr>
          <w:szCs w:val="24"/>
        </w:rPr>
        <w:t xml:space="preserve"> (słownie: </w:t>
      </w:r>
      <w:r w:rsidR="008A57BD">
        <w:rPr>
          <w:szCs w:val="24"/>
        </w:rPr>
        <w:t>pięć tysięcy</w:t>
      </w:r>
      <w:r w:rsidRPr="005F741B">
        <w:rPr>
          <w:szCs w:val="24"/>
        </w:rPr>
        <w:t xml:space="preserve"> złotych),</w:t>
      </w:r>
    </w:p>
    <w:p w:rsidR="00D921BD" w:rsidRPr="005F741B" w:rsidRDefault="00D921BD" w:rsidP="001204D0">
      <w:pPr>
        <w:numPr>
          <w:ilvl w:val="0"/>
          <w:numId w:val="33"/>
        </w:numPr>
        <w:suppressAutoHyphens/>
        <w:ind w:left="709" w:hanging="283"/>
        <w:jc w:val="both"/>
        <w:rPr>
          <w:szCs w:val="24"/>
        </w:rPr>
      </w:pPr>
      <w:r w:rsidRPr="005F741B">
        <w:rPr>
          <w:szCs w:val="24"/>
        </w:rPr>
        <w:t>w zakresie II części zamówienia:</w:t>
      </w:r>
      <w:r w:rsidRPr="005F741B">
        <w:rPr>
          <w:b/>
          <w:szCs w:val="24"/>
        </w:rPr>
        <w:t xml:space="preserve"> </w:t>
      </w:r>
      <w:r w:rsidR="008A57BD">
        <w:rPr>
          <w:b/>
          <w:szCs w:val="24"/>
        </w:rPr>
        <w:t>900,00</w:t>
      </w:r>
      <w:r w:rsidRPr="005F741B">
        <w:rPr>
          <w:b/>
          <w:szCs w:val="24"/>
        </w:rPr>
        <w:t xml:space="preserve"> zł</w:t>
      </w:r>
      <w:r w:rsidRPr="005F741B">
        <w:rPr>
          <w:szCs w:val="24"/>
        </w:rPr>
        <w:t xml:space="preserve"> (słownie: </w:t>
      </w:r>
      <w:r w:rsidR="008A57BD">
        <w:rPr>
          <w:szCs w:val="24"/>
        </w:rPr>
        <w:t>dziewięćset</w:t>
      </w:r>
      <w:r w:rsidR="00750771">
        <w:rPr>
          <w:szCs w:val="24"/>
        </w:rPr>
        <w:t xml:space="preserve"> </w:t>
      </w:r>
      <w:r w:rsidRPr="005F741B">
        <w:rPr>
          <w:szCs w:val="24"/>
        </w:rPr>
        <w:t>złotych),</w:t>
      </w:r>
    </w:p>
    <w:p w:rsidR="007606A9" w:rsidRDefault="007606A9" w:rsidP="001204D0">
      <w:pPr>
        <w:numPr>
          <w:ilvl w:val="0"/>
          <w:numId w:val="30"/>
        </w:numPr>
        <w:tabs>
          <w:tab w:val="clear" w:pos="0"/>
        </w:tabs>
        <w:suppressAutoHyphens/>
        <w:spacing w:before="120" w:after="120"/>
        <w:ind w:left="426" w:hanging="426"/>
        <w:jc w:val="both"/>
        <w:rPr>
          <w:szCs w:val="24"/>
        </w:rPr>
      </w:pPr>
      <w:r>
        <w:rPr>
          <w:szCs w:val="24"/>
        </w:rPr>
        <w:t>W przypadku wnoszenia ofert na więcej niż jedną część zamówienia wymagane kwoty wadiów podlegają sumowaniu.</w:t>
      </w:r>
    </w:p>
    <w:p w:rsidR="00E1079D" w:rsidRDefault="00E1079D" w:rsidP="001204D0">
      <w:pPr>
        <w:numPr>
          <w:ilvl w:val="0"/>
          <w:numId w:val="30"/>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1204D0">
      <w:pPr>
        <w:numPr>
          <w:ilvl w:val="0"/>
          <w:numId w:val="32"/>
        </w:numPr>
        <w:tabs>
          <w:tab w:val="clear" w:pos="0"/>
        </w:tabs>
        <w:suppressAutoHyphens/>
        <w:ind w:left="709" w:hanging="283"/>
        <w:jc w:val="both"/>
        <w:rPr>
          <w:szCs w:val="24"/>
        </w:rPr>
      </w:pPr>
      <w:r>
        <w:rPr>
          <w:szCs w:val="24"/>
        </w:rPr>
        <w:t>pieniądzu,</w:t>
      </w:r>
    </w:p>
    <w:p w:rsidR="00E1079D" w:rsidRDefault="00E1079D" w:rsidP="001204D0">
      <w:pPr>
        <w:numPr>
          <w:ilvl w:val="0"/>
          <w:numId w:val="32"/>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1204D0">
      <w:pPr>
        <w:numPr>
          <w:ilvl w:val="0"/>
          <w:numId w:val="32"/>
        </w:numPr>
        <w:tabs>
          <w:tab w:val="clear" w:pos="0"/>
        </w:tabs>
        <w:suppressAutoHyphens/>
        <w:ind w:left="709" w:right="-1" w:hanging="283"/>
        <w:jc w:val="both"/>
        <w:rPr>
          <w:szCs w:val="24"/>
        </w:rPr>
      </w:pPr>
      <w:r>
        <w:rPr>
          <w:szCs w:val="24"/>
        </w:rPr>
        <w:t xml:space="preserve">gwarancjach bankowych, </w:t>
      </w:r>
    </w:p>
    <w:p w:rsidR="00E1079D" w:rsidRDefault="00E1079D" w:rsidP="001204D0">
      <w:pPr>
        <w:numPr>
          <w:ilvl w:val="0"/>
          <w:numId w:val="32"/>
        </w:numPr>
        <w:tabs>
          <w:tab w:val="clear" w:pos="0"/>
        </w:tabs>
        <w:suppressAutoHyphens/>
        <w:ind w:left="709" w:right="-1" w:hanging="283"/>
        <w:jc w:val="both"/>
        <w:rPr>
          <w:szCs w:val="24"/>
        </w:rPr>
      </w:pPr>
      <w:r>
        <w:rPr>
          <w:szCs w:val="24"/>
        </w:rPr>
        <w:t>gwarancjach ubezpieczeniowych,</w:t>
      </w:r>
    </w:p>
    <w:p w:rsidR="00E1079D" w:rsidRDefault="00E1079D" w:rsidP="001204D0">
      <w:pPr>
        <w:numPr>
          <w:ilvl w:val="0"/>
          <w:numId w:val="32"/>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1204D0">
      <w:pPr>
        <w:numPr>
          <w:ilvl w:val="0"/>
          <w:numId w:val="31"/>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1204D0">
      <w:pPr>
        <w:numPr>
          <w:ilvl w:val="0"/>
          <w:numId w:val="31"/>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Zamawiającego w </w:t>
      </w:r>
      <w:r w:rsidR="00146C44">
        <w:rPr>
          <w:szCs w:val="24"/>
        </w:rPr>
        <w:t>Sejnach</w:t>
      </w:r>
      <w:r>
        <w:rPr>
          <w:szCs w:val="24"/>
        </w:rPr>
        <w:t xml:space="preserve"> przy ul. </w:t>
      </w:r>
      <w:r w:rsidR="00146C44" w:rsidRPr="004E265F">
        <w:rPr>
          <w:szCs w:val="24"/>
        </w:rPr>
        <w:t>Dr E. Rittlera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1204D0">
      <w:pPr>
        <w:numPr>
          <w:ilvl w:val="0"/>
          <w:numId w:val="31"/>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1204D0">
      <w:pPr>
        <w:numPr>
          <w:ilvl w:val="0"/>
          <w:numId w:val="31"/>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00070355" w:rsidRPr="00070355">
        <w:rPr>
          <w:b/>
          <w:szCs w:val="24"/>
        </w:rPr>
        <w:t xml:space="preserve"> </w:t>
      </w:r>
      <w:r w:rsidR="008A57BD">
        <w:rPr>
          <w:b/>
          <w:szCs w:val="24"/>
        </w:rPr>
        <w:t>10.08.</w:t>
      </w:r>
      <w:r w:rsidR="00877A97" w:rsidRPr="00877A97">
        <w:rPr>
          <w:b/>
          <w:szCs w:val="24"/>
        </w:rPr>
        <w:t>2015</w:t>
      </w:r>
      <w:r w:rsidR="006D26D0">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1204D0">
      <w:pPr>
        <w:numPr>
          <w:ilvl w:val="0"/>
          <w:numId w:val="31"/>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1204D0">
      <w:pPr>
        <w:numPr>
          <w:ilvl w:val="0"/>
          <w:numId w:val="31"/>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1204D0">
      <w:pPr>
        <w:numPr>
          <w:ilvl w:val="0"/>
          <w:numId w:val="31"/>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1204D0">
      <w:pPr>
        <w:pStyle w:val="Tekstpodstawowywcity22"/>
        <w:numPr>
          <w:ilvl w:val="1"/>
          <w:numId w:val="35"/>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1204D0">
      <w:pPr>
        <w:numPr>
          <w:ilvl w:val="0"/>
          <w:numId w:val="36"/>
        </w:numPr>
        <w:suppressAutoHyphens/>
        <w:ind w:left="709" w:hanging="283"/>
        <w:jc w:val="both"/>
        <w:rPr>
          <w:szCs w:val="24"/>
        </w:rPr>
      </w:pPr>
      <w:r>
        <w:rPr>
          <w:szCs w:val="24"/>
        </w:rPr>
        <w:t>odmówi podpisania umowy na warunkach określonych w ofercie,</w:t>
      </w:r>
    </w:p>
    <w:p w:rsidR="004931E7" w:rsidRDefault="004931E7" w:rsidP="001204D0">
      <w:pPr>
        <w:numPr>
          <w:ilvl w:val="0"/>
          <w:numId w:val="36"/>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1204D0">
      <w:pPr>
        <w:pStyle w:val="Tekstpodstawowywcity22"/>
        <w:numPr>
          <w:ilvl w:val="1"/>
          <w:numId w:val="35"/>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pzp,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pzp, pełnomocnictw, listy podmiotów należących do tej samej grupy kapitałowej lub informacji o tym, że nie należy do grupy kapitałowej, lub nie wyraził zgody na poprawienie omyłki, o której mowa w ar. 87 ust. 2 pkt 3 pzp,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7"/>
      <w:bookmarkEnd w:id="28"/>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lastRenderedPageBreak/>
        <w:t xml:space="preserve">Termin związania ofertą wynosi </w:t>
      </w:r>
      <w:r w:rsidR="008A57BD">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9" w:name="_Toc69712012"/>
      <w:bookmarkStart w:id="30" w:name="_Toc78252983"/>
      <w:r>
        <w:t>I</w:t>
      </w:r>
      <w:r w:rsidR="00E1079D">
        <w:t>X</w:t>
      </w:r>
      <w:r>
        <w:t>. Miejsce oraz termin składania i otwarcia ofert</w:t>
      </w:r>
      <w:bookmarkEnd w:id="29"/>
      <w:bookmarkEnd w:id="30"/>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Rittlera 2</w:t>
      </w:r>
      <w:r>
        <w:rPr>
          <w:b/>
        </w:rPr>
        <w:t xml:space="preserve"> (SEKRETARIAT), w terminie najpóźniej do dnia </w:t>
      </w:r>
      <w:r w:rsidR="008A57BD" w:rsidRPr="008A57BD">
        <w:rPr>
          <w:b/>
          <w:szCs w:val="24"/>
        </w:rPr>
        <w:t xml:space="preserve">10.08.2015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Rittlera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8E3AD9" w:rsidRPr="008E3AD9">
        <w:rPr>
          <w:rFonts w:ascii="Times New Roman" w:hAnsi="Times New Roman"/>
          <w:sz w:val="24"/>
        </w:rPr>
        <w:t xml:space="preserve"> dostawę oleju opałowego lekkiego, dostawę benzyny bezołowiowej Pb i oleju napędowego ON</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8A57BD" w:rsidRPr="008A57BD">
        <w:rPr>
          <w:rFonts w:ascii="Times New Roman" w:hAnsi="Times New Roman"/>
          <w:sz w:val="24"/>
          <w:szCs w:val="24"/>
        </w:rPr>
        <w:t xml:space="preserve">10.08.2015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Rittlera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8A57BD" w:rsidRPr="008A57BD">
        <w:rPr>
          <w:b/>
          <w:szCs w:val="24"/>
        </w:rPr>
        <w:t xml:space="preserve">10.08.2015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1" w:name="_Toc72717335"/>
      <w:bookmarkStart w:id="32" w:name="_Toc95621019"/>
      <w:bookmarkStart w:id="33" w:name="_Toc95621120"/>
      <w:bookmarkStart w:id="34" w:name="_Toc95633503"/>
      <w:bookmarkStart w:id="35"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1"/>
      <w:bookmarkEnd w:id="32"/>
      <w:bookmarkEnd w:id="33"/>
      <w:bookmarkEnd w:id="34"/>
      <w:bookmarkEnd w:id="35"/>
      <w:r>
        <w:rPr>
          <w:rFonts w:ascii="Times New Roman" w:hAnsi="Times New Roman"/>
        </w:rPr>
        <w:t xml:space="preserve"> </w:t>
      </w:r>
    </w:p>
    <w:p w:rsidR="00B03F7E" w:rsidRPr="00B03F7E" w:rsidRDefault="00B03F7E" w:rsidP="008840C3">
      <w:pPr>
        <w:ind w:left="426"/>
      </w:pPr>
    </w:p>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Szafranowska,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r w:rsidR="000C4EAF" w:rsidRPr="00EF37A4">
        <w:rPr>
          <w:szCs w:val="24"/>
        </w:rPr>
        <w:t>Rittlera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t xml:space="preserve">niż </w:t>
      </w:r>
      <w:r w:rsidRPr="00CA5C16">
        <w:t xml:space="preserve">na </w:t>
      </w:r>
      <w:r w:rsidR="00085812">
        <w:t>2</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lastRenderedPageBreak/>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6" w:name="_Toc69712014"/>
      <w:bookmarkStart w:id="37" w:name="_Toc78252985"/>
      <w:r>
        <w:t>X</w:t>
      </w:r>
      <w:r w:rsidR="00E1079D">
        <w:t>I</w:t>
      </w:r>
      <w:r>
        <w:t>. Zmiana i wycofywanie oferty</w:t>
      </w:r>
      <w:bookmarkEnd w:id="36"/>
      <w:bookmarkEnd w:id="37"/>
    </w:p>
    <w:p w:rsidR="00CF2BF7" w:rsidRDefault="00CF2BF7"/>
    <w:p w:rsidR="00CF2BF7" w:rsidRDefault="00CF2BF7" w:rsidP="0008263C">
      <w:pPr>
        <w:numPr>
          <w:ilvl w:val="0"/>
          <w:numId w:val="2"/>
        </w:numPr>
        <w:suppressAutoHyphens/>
        <w:spacing w:after="240"/>
        <w:ind w:left="391" w:hanging="391"/>
        <w:jc w:val="both"/>
      </w:pPr>
      <w:bookmarkStart w:id="38" w:name="_Toc69712015"/>
      <w:bookmarkStart w:id="39"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8"/>
      <w:bookmarkEnd w:id="39"/>
      <w:r>
        <w:t xml:space="preserve"> oferty</w:t>
      </w:r>
    </w:p>
    <w:p w:rsidR="00CF2BF7" w:rsidRDefault="00CF2BF7"/>
    <w:p w:rsidR="00F27973" w:rsidRDefault="00F27973" w:rsidP="001204D0">
      <w:pPr>
        <w:numPr>
          <w:ilvl w:val="0"/>
          <w:numId w:val="27"/>
        </w:numPr>
        <w:tabs>
          <w:tab w:val="clear" w:pos="720"/>
        </w:tabs>
        <w:suppressAutoHyphens/>
        <w:spacing w:before="120"/>
        <w:ind w:left="426" w:right="-1" w:hanging="426"/>
        <w:jc w:val="both"/>
      </w:pPr>
      <w:bookmarkStart w:id="40" w:name="_Toc69712016"/>
      <w:bookmarkStart w:id="41" w:name="_Toc78252987"/>
      <w:r>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Pr="009A5B8E" w:rsidRDefault="002A71F3" w:rsidP="001204D0">
      <w:pPr>
        <w:numPr>
          <w:ilvl w:val="0"/>
          <w:numId w:val="27"/>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9A5B8E" w:rsidRPr="009A5B8E" w:rsidRDefault="009A5B8E" w:rsidP="009A5B8E">
      <w:pPr>
        <w:numPr>
          <w:ilvl w:val="0"/>
          <w:numId w:val="27"/>
        </w:numPr>
        <w:tabs>
          <w:tab w:val="clear" w:pos="720"/>
        </w:tabs>
        <w:suppressAutoHyphens/>
        <w:spacing w:before="120"/>
        <w:ind w:left="426" w:right="-1" w:hanging="426"/>
        <w:jc w:val="both"/>
      </w:pPr>
      <w:r w:rsidRPr="009A5B8E">
        <w:t xml:space="preserve">Wykonawca przedstawi </w:t>
      </w:r>
      <w:r w:rsidRPr="009A5B8E">
        <w:rPr>
          <w:bCs/>
        </w:rPr>
        <w:t>cenę</w:t>
      </w:r>
      <w:r w:rsidRPr="009A5B8E">
        <w:t xml:space="preserve"> </w:t>
      </w:r>
      <w:r w:rsidRPr="009A5B8E">
        <w:rPr>
          <w:bCs/>
        </w:rPr>
        <w:t>1 litra netto</w:t>
      </w:r>
      <w:r w:rsidRPr="009A5B8E">
        <w:t xml:space="preserve"> (zgodnie z ceną zakupu na 02.08.2015 r. u producenta) + </w:t>
      </w:r>
      <w:r w:rsidRPr="009A5B8E">
        <w:rPr>
          <w:bCs/>
        </w:rPr>
        <w:t xml:space="preserve">marża / - upust </w:t>
      </w:r>
      <w:r w:rsidRPr="009A5B8E">
        <w:t xml:space="preserve">+ </w:t>
      </w:r>
      <w:r w:rsidRPr="009A5B8E">
        <w:rPr>
          <w:bCs/>
        </w:rPr>
        <w:t>podatek VAT</w:t>
      </w:r>
      <w:r w:rsidRPr="009A5B8E">
        <w:t>. Cena (brutto) będzie podstawą oceny oferty pod względem kryterium ceny. Marża winna by ustalona w liczbach całkowitych. W przypadku oleju opałowego oferowana cena dotyczy oleju w temp. + 15 °C.</w:t>
      </w:r>
    </w:p>
    <w:p w:rsidR="00903AAC" w:rsidRPr="009A5B8E" w:rsidRDefault="00903AAC" w:rsidP="009A5B8E">
      <w:pPr>
        <w:numPr>
          <w:ilvl w:val="0"/>
          <w:numId w:val="27"/>
        </w:numPr>
        <w:tabs>
          <w:tab w:val="clear" w:pos="720"/>
        </w:tabs>
        <w:suppressAutoHyphens/>
        <w:spacing w:before="120"/>
        <w:ind w:left="426" w:right="-1" w:hanging="426"/>
        <w:jc w:val="both"/>
      </w:pPr>
      <w:r w:rsidRPr="009A5B8E">
        <w:t xml:space="preserve">Za oferowaną cenę uznaje się hurtową cenę paliwa z dnia ogłoszenia przetargu, tj. </w:t>
      </w:r>
      <w:r w:rsidR="009A5B8E" w:rsidRPr="009A5B8E">
        <w:rPr>
          <w:b/>
        </w:rPr>
        <w:t xml:space="preserve">02.08.2015 </w:t>
      </w:r>
      <w:r w:rsidRPr="009A5B8E">
        <w:t xml:space="preserve"> r. u największego krajowego dystrybutora paliw płynnych (PKN Orlen S.A.) dla poszczególnych kategorii paliw objętych zamówieniem.</w:t>
      </w:r>
    </w:p>
    <w:p w:rsidR="009A5B8E" w:rsidRPr="009A5B8E" w:rsidRDefault="009A5B8E" w:rsidP="009A5B8E">
      <w:pPr>
        <w:numPr>
          <w:ilvl w:val="0"/>
          <w:numId w:val="27"/>
        </w:numPr>
        <w:tabs>
          <w:tab w:val="clear" w:pos="720"/>
        </w:tabs>
        <w:suppressAutoHyphens/>
        <w:spacing w:before="120"/>
        <w:ind w:left="426" w:right="-1" w:hanging="426"/>
        <w:jc w:val="both"/>
      </w:pPr>
      <w:r w:rsidRPr="009A5B8E">
        <w:t xml:space="preserve">Aktualna cenę 1 litra paliwa dla każdego rodzaju paliwa określa się wg jej wartości danego dnia, zamieszczoną na witrynie internetowej </w:t>
      </w:r>
      <w:hyperlink r:id="rId8" w:history="1">
        <w:r w:rsidRPr="009A5B8E">
          <w:rPr>
            <w:rStyle w:val="Hipercze"/>
          </w:rPr>
          <w:t>www.orlen.pl</w:t>
        </w:r>
      </w:hyperlink>
      <w:r w:rsidRPr="009A5B8E">
        <w:t xml:space="preserve"> w dziale „Aktualne ceny paliwa”. Obliczając cenę hurtową 1 litra paliwa (przeliczając z podanej na witrynie wartości dla 1 m³ paliwa) zaokrąglamy jej wartość do dwóch miejsc po przecinku zgodnie z zasadami księgowości. Ceny aktualizowane są na witrynie każdego dnia o godz. 18:00. Cena dnia jest ceną danej kategorii paliwa tego dnia z przed godz. 18:00. </w:t>
      </w:r>
    </w:p>
    <w:p w:rsidR="009A5B8E" w:rsidRPr="00F676E7" w:rsidRDefault="009A5B8E" w:rsidP="00F676E7">
      <w:pPr>
        <w:numPr>
          <w:ilvl w:val="0"/>
          <w:numId w:val="27"/>
        </w:numPr>
        <w:tabs>
          <w:tab w:val="clear" w:pos="720"/>
        </w:tabs>
        <w:suppressAutoHyphens/>
        <w:spacing w:before="120"/>
        <w:ind w:left="426" w:right="-1" w:hanging="426"/>
        <w:jc w:val="both"/>
      </w:pPr>
      <w:r w:rsidRPr="009A5B8E">
        <w:lastRenderedPageBreak/>
        <w:t xml:space="preserve">Oferent przedstawi </w:t>
      </w:r>
      <w:r w:rsidRPr="009A5B8E">
        <w:rPr>
          <w:b/>
          <w:bCs/>
        </w:rPr>
        <w:t>cenę</w:t>
      </w:r>
      <w:r w:rsidRPr="009A5B8E">
        <w:t xml:space="preserve"> </w:t>
      </w:r>
      <w:r w:rsidRPr="009A5B8E">
        <w:rPr>
          <w:b/>
          <w:bCs/>
        </w:rPr>
        <w:t>1 litra netto</w:t>
      </w:r>
      <w:r w:rsidRPr="009A5B8E">
        <w:t xml:space="preserve"> (zgodnie z ceną zakupu na dzień ogłoszenia przetargu u producenta) + </w:t>
      </w:r>
      <w:r w:rsidRPr="009A5B8E">
        <w:rPr>
          <w:b/>
          <w:bCs/>
        </w:rPr>
        <w:t xml:space="preserve">marża / - upust </w:t>
      </w:r>
      <w:r w:rsidRPr="009A5B8E">
        <w:t xml:space="preserve">+ </w:t>
      </w:r>
      <w:r w:rsidRPr="009A5B8E">
        <w:rPr>
          <w:b/>
          <w:bCs/>
        </w:rPr>
        <w:t>podatek VAT</w:t>
      </w:r>
      <w:r w:rsidRPr="009A5B8E">
        <w:t>. Cena (brutto) będzie podstawą oceny oferty pod względem kryterium ceny. Marża winna by ustalona w liczbach całkowitych. W przypadku oleju opałowego oferowana cena dotyczy oleju w temp. + 15 °C.</w:t>
      </w:r>
    </w:p>
    <w:p w:rsidR="009A5B8E" w:rsidRDefault="009A5B8E">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40"/>
      <w:bookmarkEnd w:id="41"/>
    </w:p>
    <w:p w:rsidR="00CF2BF7" w:rsidRDefault="00CF2BF7">
      <w:pPr>
        <w:suppressAutoHyphens/>
        <w:ind w:right="-1"/>
        <w:jc w:val="both"/>
        <w:rPr>
          <w:b/>
        </w:rPr>
      </w:pPr>
    </w:p>
    <w:p w:rsidR="006E2416" w:rsidRPr="006E2416" w:rsidRDefault="006E2416" w:rsidP="00E95836">
      <w:pPr>
        <w:pStyle w:val="Akapitzlist"/>
        <w:numPr>
          <w:ilvl w:val="3"/>
          <w:numId w:val="27"/>
        </w:numPr>
        <w:tabs>
          <w:tab w:val="clear" w:pos="2880"/>
        </w:tabs>
        <w:ind w:left="284" w:hanging="284"/>
      </w:pPr>
      <w:r w:rsidRPr="006E2416">
        <w:t>Przy wyborze najkorzystniejszej oferty Zamawiający będzie się kierował kryteriami:</w:t>
      </w:r>
    </w:p>
    <w:p w:rsidR="006E2416" w:rsidRPr="006E2416" w:rsidRDefault="00E95836" w:rsidP="006E2416">
      <w:pPr>
        <w:pStyle w:val="Akapitzlist"/>
        <w:suppressAutoHyphens/>
        <w:spacing w:before="120" w:after="120"/>
        <w:ind w:left="360"/>
        <w:jc w:val="both"/>
        <w:rPr>
          <w:b/>
        </w:rPr>
      </w:pPr>
      <w:r>
        <w:rPr>
          <w:b/>
        </w:rPr>
        <w:t>A.  CENA  OFERTOWA – 10</w:t>
      </w:r>
      <w:r w:rsidR="006E2416" w:rsidRPr="006E2416">
        <w:rPr>
          <w:b/>
        </w:rPr>
        <w:t>0%</w:t>
      </w:r>
    </w:p>
    <w:p w:rsidR="006E2416" w:rsidRPr="006E2416" w:rsidRDefault="006E2416" w:rsidP="006E2416">
      <w:pPr>
        <w:pStyle w:val="Akapitzlist"/>
        <w:suppressAutoHyphens/>
        <w:spacing w:before="120" w:after="120"/>
        <w:ind w:left="360"/>
        <w:jc w:val="both"/>
      </w:pPr>
      <w:r w:rsidRPr="006E2416">
        <w:t>liczonym wg wzoru:</w:t>
      </w:r>
    </w:p>
    <w:p w:rsidR="006E2416" w:rsidRPr="006E2416" w:rsidRDefault="006E2416" w:rsidP="006E2416">
      <w:pPr>
        <w:pStyle w:val="Akapitzlist"/>
        <w:suppressAutoHyphens/>
        <w:spacing w:before="120" w:after="120"/>
        <w:ind w:left="360"/>
        <w:jc w:val="both"/>
      </w:pPr>
      <w:r w:rsidRPr="006E2416">
        <w:t xml:space="preserve">                     Cmin</w:t>
      </w:r>
    </w:p>
    <w:p w:rsidR="006E2416" w:rsidRPr="006E2416" w:rsidRDefault="00E95836" w:rsidP="006E2416">
      <w:pPr>
        <w:pStyle w:val="Akapitzlist"/>
        <w:suppressAutoHyphens/>
        <w:spacing w:before="120" w:after="120"/>
        <w:ind w:left="360"/>
        <w:jc w:val="both"/>
      </w:pPr>
      <w:r>
        <w:t xml:space="preserve">   Cof =   _____________   x 10</w:t>
      </w:r>
      <w:r w:rsidR="006E2416" w:rsidRPr="006E2416">
        <w:t>0 pkt</w:t>
      </w:r>
    </w:p>
    <w:p w:rsidR="006E2416" w:rsidRPr="006E2416" w:rsidRDefault="006E2416" w:rsidP="006E2416">
      <w:pPr>
        <w:pStyle w:val="Akapitzlist"/>
        <w:suppressAutoHyphens/>
        <w:spacing w:before="120" w:after="120"/>
        <w:ind w:left="360"/>
        <w:jc w:val="both"/>
      </w:pPr>
      <w:r w:rsidRPr="006E2416">
        <w:t xml:space="preserve">                      Cof bad</w:t>
      </w:r>
    </w:p>
    <w:p w:rsidR="006E2416" w:rsidRPr="006E2416" w:rsidRDefault="006E2416" w:rsidP="006E2416">
      <w:pPr>
        <w:pStyle w:val="Akapitzlist"/>
        <w:suppressAutoHyphens/>
        <w:spacing w:before="120" w:after="120"/>
        <w:ind w:left="360"/>
        <w:jc w:val="both"/>
      </w:pPr>
    </w:p>
    <w:p w:rsidR="006E2416" w:rsidRPr="006E2416" w:rsidRDefault="006E2416" w:rsidP="006E2416">
      <w:pPr>
        <w:pStyle w:val="Akapitzlist"/>
        <w:suppressAutoHyphens/>
        <w:spacing w:before="120" w:after="120"/>
        <w:ind w:left="360"/>
        <w:jc w:val="both"/>
      </w:pPr>
      <w:r w:rsidRPr="006E2416">
        <w:t>gdzie:</w:t>
      </w:r>
    </w:p>
    <w:p w:rsidR="006E2416" w:rsidRPr="006E2416" w:rsidRDefault="006E2416" w:rsidP="006E2416">
      <w:pPr>
        <w:pStyle w:val="Akapitzlist"/>
        <w:suppressAutoHyphens/>
        <w:spacing w:before="120" w:after="120"/>
        <w:ind w:left="360"/>
        <w:jc w:val="both"/>
      </w:pPr>
      <w:r w:rsidRPr="006E2416">
        <w:t xml:space="preserve">Cof bad   – cena ofertowa brutto badanej oferty, </w:t>
      </w:r>
    </w:p>
    <w:p w:rsidR="006C20FC" w:rsidRPr="006E2416" w:rsidRDefault="006E2416" w:rsidP="006E2416">
      <w:pPr>
        <w:pStyle w:val="Akapitzlist"/>
        <w:suppressAutoHyphens/>
        <w:spacing w:before="120" w:after="120"/>
        <w:ind w:left="360"/>
        <w:jc w:val="both"/>
      </w:pPr>
      <w:r w:rsidRPr="006E2416">
        <w:t>Cmin – najniższa zaproponowana cena ofertowa brutto spośród of</w:t>
      </w:r>
      <w:r w:rsidR="00E95836">
        <w:t>ert niepodlegających      odrzuceniu.</w:t>
      </w:r>
    </w:p>
    <w:p w:rsidR="006E2416" w:rsidRPr="006E2416" w:rsidRDefault="006E2416" w:rsidP="006E2416">
      <w:pPr>
        <w:suppressAutoHyphens/>
        <w:spacing w:before="120" w:after="120"/>
        <w:jc w:val="both"/>
        <w:rPr>
          <w:b/>
        </w:rPr>
      </w:pPr>
      <w:r>
        <w:rPr>
          <w:b/>
        </w:rPr>
        <w:t xml:space="preserve">  </w:t>
      </w:r>
    </w:p>
    <w:p w:rsidR="00DC489E" w:rsidRDefault="00DC489E" w:rsidP="00E95836">
      <w:pPr>
        <w:pStyle w:val="Akapitzlist"/>
        <w:numPr>
          <w:ilvl w:val="0"/>
          <w:numId w:val="27"/>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E95836">
      <w:pPr>
        <w:numPr>
          <w:ilvl w:val="0"/>
          <w:numId w:val="27"/>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E95836">
      <w:pPr>
        <w:numPr>
          <w:ilvl w:val="0"/>
          <w:numId w:val="27"/>
        </w:numPr>
        <w:suppressAutoHyphens/>
        <w:spacing w:before="120"/>
        <w:ind w:right="-1"/>
        <w:jc w:val="both"/>
      </w:pPr>
      <w:r>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E95836">
      <w:pPr>
        <w:numPr>
          <w:ilvl w:val="0"/>
          <w:numId w:val="27"/>
        </w:numPr>
        <w:tabs>
          <w:tab w:val="left" w:pos="426"/>
        </w:tabs>
        <w:suppressAutoHyphens/>
        <w:spacing w:before="120"/>
        <w:jc w:val="both"/>
      </w:pPr>
      <w:r>
        <w:t>Zamawiający udzieli zamówienia Wykonawcy, którego oferta odpowiada wszystkim wymaganiom przedstawionym w pzp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2" w:name="_Toc69712017"/>
      <w:bookmarkStart w:id="43" w:name="_Toc78252988"/>
      <w:r>
        <w:t>XI</w:t>
      </w:r>
      <w:r w:rsidR="00E1079D">
        <w:t>V</w:t>
      </w:r>
      <w:r>
        <w:t>. Informacja o formalnościach, jakie powinny zostać dopełnione po wyborze oferty w celu zawarcia umowy w sprawie zamówienia publicznego</w:t>
      </w:r>
      <w:bookmarkEnd w:id="42"/>
      <w:bookmarkEnd w:id="43"/>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lastRenderedPageBreak/>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o których mowa w art. 93 ust. 1 pzp</w:t>
      </w:r>
      <w:r>
        <w:t>.</w:t>
      </w:r>
    </w:p>
    <w:p w:rsidR="00CF2BF7" w:rsidRDefault="00CF2BF7"/>
    <w:p w:rsidR="00CF2BF7" w:rsidRDefault="00CF2BF7">
      <w:pPr>
        <w:pStyle w:val="Nagwek1"/>
        <w:rPr>
          <w:b w:val="0"/>
        </w:rPr>
      </w:pPr>
      <w:bookmarkStart w:id="44" w:name="_Toc69712018"/>
      <w:bookmarkStart w:id="45" w:name="_Toc78252989"/>
      <w:r>
        <w:t>XV. Pouczenie o środkach ochrony prawnej przysługujących Wykonawcy w toku postępowania o udzielenie zamówienia publicznego</w:t>
      </w:r>
      <w:bookmarkEnd w:id="44"/>
      <w:bookmarkEnd w:id="45"/>
    </w:p>
    <w:p w:rsidR="007B5BB7" w:rsidRPr="007B5BB7" w:rsidRDefault="007B5BB7" w:rsidP="001204D0">
      <w:pPr>
        <w:pStyle w:val="Styl"/>
        <w:numPr>
          <w:ilvl w:val="0"/>
          <w:numId w:val="61"/>
        </w:numPr>
        <w:spacing w:before="120" w:line="273" w:lineRule="exact"/>
        <w:ind w:right="51"/>
        <w:jc w:val="both"/>
      </w:pPr>
      <w:r w:rsidRPr="007B5BB7">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w:t>
      </w:r>
      <w:r w:rsidRPr="007B5BB7">
        <w:br/>
        <w:t xml:space="preserve">z działem VI – środki ochrony prawnej ustawy. Wobec ogłoszenia oraz SIWZ środki ochrony prawnej przysługują również organizacjom wpisanym na listę, o której mowa w art. 154 pkt 5 ustawy. </w:t>
      </w:r>
    </w:p>
    <w:p w:rsidR="007B5BB7" w:rsidRPr="007B5BB7" w:rsidRDefault="007B5BB7" w:rsidP="001204D0">
      <w:pPr>
        <w:pStyle w:val="Styl"/>
        <w:numPr>
          <w:ilvl w:val="0"/>
          <w:numId w:val="61"/>
        </w:numPr>
        <w:spacing w:before="120" w:line="273" w:lineRule="exact"/>
        <w:ind w:right="51"/>
        <w:jc w:val="both"/>
      </w:pPr>
      <w:r w:rsidRPr="007B5BB7">
        <w:t>Odwołanie przysługuje wyłącznie wobec czynności:</w:t>
      </w:r>
    </w:p>
    <w:p w:rsidR="007B5BB7" w:rsidRPr="007B5BB7" w:rsidRDefault="007B5BB7" w:rsidP="001204D0">
      <w:pPr>
        <w:pStyle w:val="Styl"/>
        <w:numPr>
          <w:ilvl w:val="1"/>
          <w:numId w:val="63"/>
        </w:numPr>
        <w:spacing w:before="120" w:line="273" w:lineRule="exact"/>
        <w:ind w:right="51"/>
        <w:jc w:val="both"/>
      </w:pPr>
      <w:r w:rsidRPr="007B5BB7">
        <w:t>opisu sposobu dokonywania oceny spełniania warunków udziału w postępowaniu,</w:t>
      </w:r>
    </w:p>
    <w:p w:rsidR="007B5BB7" w:rsidRPr="007B5BB7" w:rsidRDefault="007B5BB7" w:rsidP="001204D0">
      <w:pPr>
        <w:pStyle w:val="Styl"/>
        <w:numPr>
          <w:ilvl w:val="1"/>
          <w:numId w:val="63"/>
        </w:numPr>
        <w:spacing w:before="120" w:line="273" w:lineRule="exact"/>
        <w:ind w:right="51"/>
        <w:jc w:val="both"/>
      </w:pPr>
      <w:r w:rsidRPr="007B5BB7">
        <w:t>wykluczenia odwołującego z postępowania o udzielenie zamówienia,</w:t>
      </w:r>
    </w:p>
    <w:p w:rsidR="007B5BB7" w:rsidRPr="007B5BB7" w:rsidRDefault="007B5BB7" w:rsidP="001204D0">
      <w:pPr>
        <w:pStyle w:val="Styl"/>
        <w:numPr>
          <w:ilvl w:val="1"/>
          <w:numId w:val="63"/>
        </w:numPr>
        <w:spacing w:before="120" w:line="273" w:lineRule="exact"/>
        <w:ind w:right="51"/>
        <w:jc w:val="both"/>
      </w:pPr>
      <w:r w:rsidRPr="007B5BB7">
        <w:t>odrzucenia oferty odwołującego.</w:t>
      </w:r>
    </w:p>
    <w:p w:rsidR="007B5BB7" w:rsidRPr="007B5BB7" w:rsidRDefault="007B5BB7" w:rsidP="001204D0">
      <w:pPr>
        <w:pStyle w:val="Styl"/>
        <w:numPr>
          <w:ilvl w:val="0"/>
          <w:numId w:val="61"/>
        </w:numPr>
        <w:spacing w:before="120" w:line="273" w:lineRule="exact"/>
        <w:ind w:right="51"/>
        <w:jc w:val="both"/>
      </w:pPr>
      <w:r w:rsidRPr="007B5BB7">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B5BB7" w:rsidRPr="007B5BB7" w:rsidRDefault="007B5BB7" w:rsidP="001204D0">
      <w:pPr>
        <w:pStyle w:val="Styl"/>
        <w:numPr>
          <w:ilvl w:val="0"/>
          <w:numId w:val="61"/>
        </w:numPr>
        <w:spacing w:before="120" w:line="273" w:lineRule="exact"/>
        <w:ind w:right="51"/>
        <w:jc w:val="both"/>
      </w:pPr>
      <w:r w:rsidRPr="007B5BB7">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7B5BB7" w:rsidRPr="007B5BB7" w:rsidRDefault="007B5BB7" w:rsidP="001204D0">
      <w:pPr>
        <w:pStyle w:val="Styl"/>
        <w:numPr>
          <w:ilvl w:val="0"/>
          <w:numId w:val="61"/>
        </w:numPr>
        <w:spacing w:before="120" w:line="273" w:lineRule="exact"/>
        <w:ind w:right="51"/>
        <w:jc w:val="both"/>
      </w:pPr>
      <w:r w:rsidRPr="007B5BB7">
        <w:t>Terminy wniesienia odwołania:</w:t>
      </w:r>
    </w:p>
    <w:p w:rsidR="007B5BB7" w:rsidRPr="007B5BB7" w:rsidRDefault="007B5BB7" w:rsidP="001204D0">
      <w:pPr>
        <w:pStyle w:val="Styl"/>
        <w:numPr>
          <w:ilvl w:val="1"/>
          <w:numId w:val="62"/>
        </w:numPr>
        <w:spacing w:before="120" w:line="273" w:lineRule="exact"/>
        <w:ind w:right="51"/>
        <w:jc w:val="both"/>
      </w:pPr>
      <w:r w:rsidRPr="007B5BB7">
        <w:t xml:space="preserve">odwołanie wnosi się w terminie: </w:t>
      </w:r>
      <w:r w:rsidRPr="007B5BB7">
        <w:rPr>
          <w:bCs/>
        </w:rPr>
        <w:t xml:space="preserve">5 dni </w:t>
      </w:r>
      <w:r w:rsidRPr="007B5BB7">
        <w:t xml:space="preserve">od dnia przesłania informacji o czynności Zamawiającego stanowiącej podstawę jego wniesienia, jeżeli zostały przesłane za pomocą faksu lub poczty elektronicznej lub </w:t>
      </w:r>
      <w:r w:rsidRPr="007B5BB7">
        <w:rPr>
          <w:bCs/>
        </w:rPr>
        <w:t xml:space="preserve">10 dni </w:t>
      </w:r>
      <w:r w:rsidRPr="007B5BB7">
        <w:t>od dnia przesłania informacji o czynności Zamawiającego stanowiącej podstawę jego wniesienia, jeżeli zostały przesłane w inny sposób,</w:t>
      </w:r>
    </w:p>
    <w:p w:rsidR="007B5BB7" w:rsidRPr="007B5BB7" w:rsidRDefault="007B5BB7" w:rsidP="001204D0">
      <w:pPr>
        <w:pStyle w:val="Styl"/>
        <w:numPr>
          <w:ilvl w:val="1"/>
          <w:numId w:val="62"/>
        </w:numPr>
        <w:spacing w:before="120" w:line="273" w:lineRule="exact"/>
        <w:ind w:right="51"/>
        <w:jc w:val="both"/>
      </w:pPr>
      <w:r w:rsidRPr="007B5BB7">
        <w:t xml:space="preserve">odwołanie wobec treści ogłoszenia o zamówieniu oraz wobec postanowień SIWZ, wnosi się w terminie </w:t>
      </w:r>
      <w:r w:rsidRPr="007B5BB7">
        <w:rPr>
          <w:bCs/>
        </w:rPr>
        <w:t xml:space="preserve">5 dni </w:t>
      </w:r>
      <w:r w:rsidRPr="007B5BB7">
        <w:t>od dnia zamieszczenia ogłoszenia w Biuletynie Zamówień Publicznych lub specyfikacji istotnych warunków zamówienia na stronie internetowej,</w:t>
      </w:r>
    </w:p>
    <w:p w:rsidR="007B5BB7" w:rsidRPr="007B5BB7" w:rsidRDefault="007B5BB7" w:rsidP="001204D0">
      <w:pPr>
        <w:pStyle w:val="Styl"/>
        <w:numPr>
          <w:ilvl w:val="1"/>
          <w:numId w:val="62"/>
        </w:numPr>
        <w:spacing w:before="120" w:line="273" w:lineRule="exact"/>
        <w:ind w:right="51"/>
        <w:jc w:val="both"/>
      </w:pPr>
      <w:r w:rsidRPr="007B5BB7">
        <w:t xml:space="preserve">odwołanie wobec czynności innych niż określone w pkt 5.1 i 5.2 wnosi się w terminie </w:t>
      </w:r>
      <w:r w:rsidRPr="007B5BB7">
        <w:rPr>
          <w:bCs/>
        </w:rPr>
        <w:t xml:space="preserve">5 dni </w:t>
      </w:r>
      <w:r w:rsidRPr="007B5BB7">
        <w:rPr>
          <w:bCs/>
        </w:rPr>
        <w:br/>
      </w:r>
      <w:r w:rsidRPr="007B5BB7">
        <w:t xml:space="preserve">od dnia, w którym Wykonawca powziął lub przy zachowaniu należytej staranności mógł powziąć wiadomość o okolicznościach stanowiących podstawę jego wniesienia. </w:t>
      </w:r>
    </w:p>
    <w:p w:rsidR="007B5BB7" w:rsidRPr="007B5BB7" w:rsidRDefault="007B5BB7" w:rsidP="001204D0">
      <w:pPr>
        <w:pStyle w:val="Styl"/>
        <w:numPr>
          <w:ilvl w:val="0"/>
          <w:numId w:val="61"/>
        </w:numPr>
        <w:spacing w:before="120" w:line="273" w:lineRule="exact"/>
        <w:ind w:right="51"/>
        <w:jc w:val="both"/>
      </w:pPr>
      <w:r w:rsidRPr="007B5BB7">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w:t>
      </w:r>
      <w:r>
        <w:t xml:space="preserve">konawców w sposób przewidziany </w:t>
      </w:r>
      <w:r w:rsidRPr="007B5BB7">
        <w:t xml:space="preserve">w ustawie dla tej czynności. </w:t>
      </w: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B03F7E" w:rsidRDefault="00450D7B" w:rsidP="0008263C">
      <w:pPr>
        <w:pStyle w:val="Styl"/>
        <w:numPr>
          <w:ilvl w:val="0"/>
          <w:numId w:val="19"/>
        </w:numPr>
        <w:spacing w:after="120" w:line="249" w:lineRule="exact"/>
        <w:ind w:left="414" w:right="51" w:hanging="414"/>
        <w:jc w:val="both"/>
      </w:pPr>
      <w:r>
        <w:t xml:space="preserve">Oświadczenie o spełnianiu warunków udziału w postępowaniu – Załącznik </w:t>
      </w:r>
      <w:r w:rsidR="00077B49">
        <w:t>nr 2</w:t>
      </w:r>
      <w:r>
        <w:t>a.</w:t>
      </w:r>
    </w:p>
    <w:p w:rsidR="00450D7B" w:rsidRDefault="00450D7B" w:rsidP="0008263C">
      <w:pPr>
        <w:pStyle w:val="Styl"/>
        <w:numPr>
          <w:ilvl w:val="0"/>
          <w:numId w:val="19"/>
        </w:numPr>
        <w:spacing w:after="120" w:line="249" w:lineRule="exact"/>
        <w:ind w:left="414" w:right="51" w:hanging="414"/>
        <w:jc w:val="both"/>
      </w:pPr>
      <w:r>
        <w:t>Oświadczenie o braku podstaw</w:t>
      </w:r>
      <w:r w:rsidR="00077B49">
        <w:t xml:space="preserve"> do wykluczenia – Załącznik nr 2</w:t>
      </w:r>
      <w:r>
        <w:t>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dostawę sprzętu medycznego</w:t>
      </w:r>
      <w:r w:rsidR="001E0935" w:rsidRPr="00792E87">
        <w:rPr>
          <w:color w:val="000000"/>
          <w:szCs w:val="24"/>
        </w:rPr>
        <w:t xml:space="preserve"> o wartości </w:t>
      </w:r>
      <w:r w:rsidR="001E0935">
        <w:rPr>
          <w:color w:val="000000"/>
          <w:szCs w:val="24"/>
        </w:rPr>
        <w:t xml:space="preserve">określonej w rozdziale IV pkt 1.1 SIWZ </w:t>
      </w:r>
      <w:r w:rsidRPr="00426FC6">
        <w:t xml:space="preserve">– Załącznik nr </w:t>
      </w:r>
      <w:r w:rsidR="00077B49">
        <w:t>3</w:t>
      </w:r>
      <w:r>
        <w:t>.</w:t>
      </w:r>
    </w:p>
    <w:p w:rsidR="00077B49" w:rsidRDefault="00B82FA5" w:rsidP="0008263C">
      <w:pPr>
        <w:pStyle w:val="Styl"/>
        <w:numPr>
          <w:ilvl w:val="0"/>
          <w:numId w:val="19"/>
        </w:numPr>
        <w:spacing w:after="120" w:line="249" w:lineRule="exact"/>
        <w:ind w:left="414" w:right="51" w:hanging="414"/>
        <w:jc w:val="both"/>
      </w:pPr>
      <w:r>
        <w:t xml:space="preserve">Formularz ofertowo-cenowy  w zakresie I części zamówienia </w:t>
      </w:r>
      <w:r w:rsidR="00140868">
        <w:t>–</w:t>
      </w:r>
      <w:r>
        <w:t xml:space="preserve"> Załącznik</w:t>
      </w:r>
      <w:r w:rsidR="00140868">
        <w:t xml:space="preserve"> </w:t>
      </w:r>
      <w:r>
        <w:t xml:space="preserve"> nr 4a.</w:t>
      </w:r>
    </w:p>
    <w:p w:rsidR="00B82FA5" w:rsidRDefault="00B82FA5" w:rsidP="00B82FA5">
      <w:pPr>
        <w:pStyle w:val="Styl"/>
        <w:numPr>
          <w:ilvl w:val="0"/>
          <w:numId w:val="19"/>
        </w:numPr>
        <w:spacing w:after="120" w:line="249" w:lineRule="exact"/>
        <w:ind w:left="414" w:right="51" w:hanging="414"/>
        <w:jc w:val="both"/>
      </w:pPr>
      <w:r w:rsidRPr="00B82FA5">
        <w:t>Formularz ofertowo-cenowy  w zakresie I</w:t>
      </w:r>
      <w:r>
        <w:t>I</w:t>
      </w:r>
      <w:r w:rsidRPr="00B82FA5">
        <w:t xml:space="preserve"> czę</w:t>
      </w:r>
      <w:r>
        <w:t xml:space="preserve">ści zamówienia </w:t>
      </w:r>
      <w:r w:rsidR="00140868">
        <w:t>–</w:t>
      </w:r>
      <w:r>
        <w:t xml:space="preserve"> Załącznik</w:t>
      </w:r>
      <w:r w:rsidR="00140868">
        <w:t xml:space="preserve"> </w:t>
      </w:r>
      <w:r>
        <w:t xml:space="preserve"> nr 4b</w:t>
      </w:r>
      <w:r w:rsidRPr="00B82FA5">
        <w:t>.</w:t>
      </w:r>
    </w:p>
    <w:p w:rsidR="00077B49" w:rsidRDefault="00140868" w:rsidP="0008263C">
      <w:pPr>
        <w:pStyle w:val="Styl"/>
        <w:numPr>
          <w:ilvl w:val="0"/>
          <w:numId w:val="19"/>
        </w:numPr>
        <w:spacing w:after="120" w:line="249" w:lineRule="exact"/>
        <w:ind w:left="414" w:right="51" w:hanging="414"/>
        <w:jc w:val="both"/>
      </w:pPr>
      <w:r>
        <w:t xml:space="preserve">Umowa- projekt w zakresie I części zamówienia – </w:t>
      </w:r>
      <w:r w:rsidR="00077B49" w:rsidRPr="00077B49">
        <w:t>Załącznik</w:t>
      </w:r>
      <w:r>
        <w:t xml:space="preserve"> </w:t>
      </w:r>
      <w:r w:rsidR="00077B49" w:rsidRPr="00077B49">
        <w:t xml:space="preserve"> nr</w:t>
      </w:r>
      <w:r w:rsidR="00077B49">
        <w:t xml:space="preserve"> 5</w:t>
      </w:r>
      <w:r>
        <w:t>a</w:t>
      </w:r>
      <w:r w:rsidR="00077B49">
        <w:t>.</w:t>
      </w:r>
    </w:p>
    <w:p w:rsidR="00140868" w:rsidRDefault="00140868" w:rsidP="0008263C">
      <w:pPr>
        <w:pStyle w:val="Styl"/>
        <w:numPr>
          <w:ilvl w:val="0"/>
          <w:numId w:val="19"/>
        </w:numPr>
        <w:spacing w:after="120" w:line="249" w:lineRule="exact"/>
        <w:ind w:left="414" w:right="51" w:hanging="414"/>
        <w:jc w:val="both"/>
      </w:pPr>
      <w:r w:rsidRPr="00140868">
        <w:t>Umowa- projekt w zakresie I</w:t>
      </w:r>
      <w:r>
        <w:t>I</w:t>
      </w:r>
      <w:r w:rsidRPr="00140868">
        <w:t xml:space="preserve"> części zamówienia – Załącznik  nr 5</w:t>
      </w:r>
      <w:r>
        <w:t>b</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rsidR="00077B49">
        <w:t>6</w:t>
      </w:r>
      <w:r w:rsidRPr="00817718">
        <w:t>.</w:t>
      </w:r>
    </w:p>
    <w:p w:rsidR="00CF2BF7" w:rsidRDefault="00CF2BF7" w:rsidP="00077B49">
      <w:pPr>
        <w:pStyle w:val="Styl"/>
        <w:spacing w:line="249" w:lineRule="exact"/>
        <w:ind w:left="412" w:right="53"/>
        <w:jc w:val="both"/>
      </w:pPr>
    </w:p>
    <w:p w:rsidR="00077B49" w:rsidRDefault="00077B49">
      <w:pPr>
        <w:pStyle w:val="Nagwek1"/>
        <w:jc w:val="left"/>
        <w:rPr>
          <w:sz w:val="24"/>
        </w:rPr>
      </w:pPr>
      <w:bookmarkStart w:id="46" w:name="_Toc69712019"/>
      <w:bookmarkStart w:id="47" w:name="_Toc103721948"/>
    </w:p>
    <w:p w:rsidR="00077B49" w:rsidRDefault="00077B49">
      <w:pPr>
        <w:pStyle w:val="Nagwek1"/>
        <w:jc w:val="left"/>
        <w:rPr>
          <w:sz w:val="24"/>
        </w:rPr>
      </w:pPr>
    </w:p>
    <w:p w:rsidR="00077B49" w:rsidRDefault="00077B49">
      <w:pPr>
        <w:pStyle w:val="Nagwek1"/>
        <w:jc w:val="left"/>
        <w:rPr>
          <w:sz w:val="24"/>
        </w:rPr>
      </w:pPr>
    </w:p>
    <w:p w:rsidR="00077B49" w:rsidRDefault="00077B49">
      <w:pPr>
        <w:pStyle w:val="Nagwek1"/>
        <w:jc w:val="left"/>
        <w:rPr>
          <w:sz w:val="24"/>
        </w:rPr>
      </w:pPr>
    </w:p>
    <w:p w:rsidR="00CF2BF7" w:rsidRDefault="00CF2BF7">
      <w:pPr>
        <w:pStyle w:val="Nagwek1"/>
        <w:jc w:val="left"/>
        <w:rPr>
          <w:sz w:val="24"/>
        </w:rPr>
      </w:pPr>
      <w:r>
        <w:rPr>
          <w:sz w:val="24"/>
        </w:rPr>
        <w:t>Załącznik nr 1 do SIWZ – Formularz ofertowy</w:t>
      </w:r>
      <w:bookmarkEnd w:id="46"/>
      <w:bookmarkEnd w:id="47"/>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8" w:name="_Toc68679126"/>
      <w:bookmarkStart w:id="49" w:name="_Toc69712024"/>
      <w:bookmarkStart w:id="50"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1" w:name="_Toc69004240"/>
      <w:bookmarkStart w:id="52" w:name="_Toc69090021"/>
      <w:bookmarkStart w:id="53" w:name="_Toc69712020"/>
      <w:r>
        <w:rPr>
          <w:sz w:val="24"/>
          <w:szCs w:val="24"/>
        </w:rPr>
        <w:t>OFERTA</w:t>
      </w:r>
      <w:bookmarkEnd w:id="51"/>
      <w:bookmarkEnd w:id="52"/>
      <w:bookmarkEnd w:id="53"/>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r w:rsidRPr="00E5404A">
        <w:rPr>
          <w:b/>
          <w:szCs w:val="24"/>
        </w:rPr>
        <w:t>Rittlera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sidR="008E3AD9" w:rsidRPr="008E3AD9">
        <w:rPr>
          <w:color w:val="000000"/>
        </w:rPr>
        <w:t xml:space="preserve">na dostawę oleju opałowego lekkiego, dostawę benzyny bezołowiowej Pb i oleju napędowego ON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4635DE">
        <w:rPr>
          <w:color w:val="000000"/>
          <w:szCs w:val="24"/>
        </w:rPr>
        <w:t>0</w:t>
      </w:r>
      <w:r w:rsidR="006B3EDF">
        <w:rPr>
          <w:color w:val="000000"/>
          <w:szCs w:val="24"/>
        </w:rPr>
        <w:t>7</w:t>
      </w:r>
      <w:r w:rsidRPr="004635DE">
        <w:rPr>
          <w:color w:val="000000"/>
          <w:szCs w:val="24"/>
        </w:rPr>
        <w:t>/Z</w:t>
      </w:r>
      <w:r>
        <w:rPr>
          <w:color w:val="000000"/>
          <w:szCs w:val="24"/>
        </w:rPr>
        <w:t>P/201</w:t>
      </w:r>
      <w:r w:rsidR="004635DE">
        <w:rPr>
          <w:color w:val="000000"/>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1204D0">
      <w:pPr>
        <w:pStyle w:val="Lista"/>
        <w:numPr>
          <w:ilvl w:val="1"/>
          <w:numId w:val="28"/>
        </w:numPr>
        <w:spacing w:before="120"/>
        <w:ind w:left="426" w:hanging="426"/>
        <w:jc w:val="both"/>
        <w:rPr>
          <w:rFonts w:ascii="Times New Roman" w:hAnsi="Times New Roman"/>
        </w:rPr>
      </w:pPr>
      <w:r w:rsidRPr="008F086B">
        <w:rPr>
          <w:rFonts w:ascii="Times New Roman" w:hAnsi="Times New Roman"/>
        </w:rPr>
        <w:t>of</w:t>
      </w:r>
      <w:r w:rsidR="006303E6">
        <w:rPr>
          <w:rFonts w:ascii="Times New Roman" w:hAnsi="Times New Roman"/>
        </w:rPr>
        <w:t>erujemy realizację dostaw</w:t>
      </w:r>
      <w:r w:rsidRPr="008F086B">
        <w:rPr>
          <w:rFonts w:ascii="Times New Roman" w:hAnsi="Times New Roman"/>
        </w:rPr>
        <w:t xml:space="preserve"> w zakresie </w:t>
      </w:r>
      <w:r>
        <w:rPr>
          <w:rFonts w:ascii="Times New Roman" w:hAnsi="Times New Roman"/>
        </w:rPr>
        <w:t>I</w:t>
      </w:r>
      <w:r w:rsidRPr="008F086B">
        <w:rPr>
          <w:rFonts w:ascii="Times New Roman" w:hAnsi="Times New Roman"/>
        </w:rPr>
        <w:t xml:space="preserve"> części zamówien</w:t>
      </w:r>
      <w:r w:rsidR="008E3AD9">
        <w:rPr>
          <w:rFonts w:ascii="Times New Roman" w:hAnsi="Times New Roman"/>
        </w:rPr>
        <w:t>ia, określonej w załączniku nr 4</w:t>
      </w:r>
      <w:r>
        <w:rPr>
          <w:rFonts w:ascii="Times New Roman" w:hAnsi="Times New Roman"/>
        </w:rPr>
        <w:t xml:space="preserve">a </w:t>
      </w:r>
      <w:r w:rsidRPr="008F086B">
        <w:rPr>
          <w:rFonts w:ascii="Times New Roman" w:hAnsi="Times New Roman"/>
        </w:rPr>
        <w:t>do SIWZ, tj.</w:t>
      </w:r>
      <w:r w:rsidRPr="009E279C">
        <w:rPr>
          <w:rFonts w:ascii="Times New Roman" w:hAnsi="Times New Roman"/>
          <w:szCs w:val="24"/>
        </w:rPr>
        <w:t xml:space="preserve"> </w:t>
      </w:r>
      <w:r w:rsidR="006B3EDF">
        <w:rPr>
          <w:rFonts w:ascii="Times New Roman" w:hAnsi="Times New Roman"/>
          <w:szCs w:val="24"/>
        </w:rPr>
        <w:t>dostawa oleju opałowego lekkiego</w:t>
      </w:r>
      <w:r w:rsidR="00A838C9" w:rsidRPr="00A838C9">
        <w:rPr>
          <w:rFonts w:ascii="Times New Roman" w:hAnsi="Times New Roman"/>
          <w:color w:val="000000"/>
          <w:szCs w:val="24"/>
        </w:rPr>
        <w:t xml:space="preserve">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netto + należny podatek VAT ....</w:t>
      </w:r>
      <w:r w:rsidR="00332EC7">
        <w:rPr>
          <w:rFonts w:ascii="Times New Roman" w:hAnsi="Times New Roman"/>
          <w:szCs w:val="24"/>
        </w:rPr>
        <w:t xml:space="preserve">...% w kwocie </w:t>
      </w:r>
      <w:r w:rsidR="006303E6">
        <w:rPr>
          <w:rFonts w:ascii="Times New Roman" w:hAnsi="Times New Roman"/>
          <w:szCs w:val="24"/>
        </w:rPr>
        <w:t>………..….. zł</w:t>
      </w:r>
      <w:r w:rsidR="00332EC7">
        <w:rPr>
          <w:rFonts w:ascii="Times New Roman" w:hAnsi="Times New Roman"/>
          <w:szCs w:val="24"/>
        </w:rPr>
        <w:t>, słownie……………………………zł,</w:t>
      </w:r>
      <w:r w:rsidR="00574D84" w:rsidRPr="00D2627E">
        <w:rPr>
          <w:rFonts w:ascii="Times New Roman" w:hAnsi="Times New Roman"/>
          <w:szCs w:val="24"/>
        </w:rPr>
        <w:t xml:space="preserve"> co daje..........</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574D84" w:rsidRPr="00D2627E">
        <w:rPr>
          <w:rFonts w:ascii="Times New Roman" w:hAnsi="Times New Roman"/>
          <w:szCs w:val="24"/>
        </w:rPr>
        <w:t>zł</w:t>
      </w:r>
      <w:r w:rsidR="00332EC7">
        <w:rPr>
          <w:rFonts w:ascii="Times New Roman" w:hAnsi="Times New Roman"/>
          <w:szCs w:val="24"/>
        </w:rPr>
        <w:t xml:space="preserve"> </w:t>
      </w:r>
      <w:r w:rsidRPr="00D2627E">
        <w:rPr>
          <w:rFonts w:ascii="Times New Roman" w:hAnsi="Times New Roman"/>
          <w:szCs w:val="24"/>
        </w:rPr>
        <w:t>brutto</w:t>
      </w:r>
      <w:r w:rsidR="00332EC7">
        <w:rPr>
          <w:rFonts w:ascii="Times New Roman" w:hAnsi="Times New Roman"/>
          <w:szCs w:val="24"/>
        </w:rPr>
        <w:t xml:space="preserve">, słownie: </w:t>
      </w:r>
      <w:r w:rsidRPr="00D2627E">
        <w:rPr>
          <w:rFonts w:ascii="Times New Roman" w:hAnsi="Times New Roman"/>
          <w:szCs w:val="24"/>
        </w:rPr>
        <w:t>..............................................................</w:t>
      </w:r>
      <w:r w:rsidR="00332EC7">
        <w:rPr>
          <w:rFonts w:ascii="Times New Roman" w:hAnsi="Times New Roman"/>
          <w:szCs w:val="24"/>
        </w:rPr>
        <w:t>.....................</w:t>
      </w:r>
      <w:r w:rsidR="00574D84" w:rsidRPr="00D2627E">
        <w:rPr>
          <w:rFonts w:ascii="Times New Roman" w:hAnsi="Times New Roman"/>
          <w:szCs w:val="24"/>
        </w:rPr>
        <w:t>. zł</w:t>
      </w:r>
      <w:r w:rsidR="00C700DA" w:rsidRPr="00D2627E">
        <w:rPr>
          <w:rFonts w:ascii="Times New Roman" w:hAnsi="Times New Roman"/>
          <w:szCs w:val="24"/>
        </w:rPr>
        <w:t xml:space="preserve"> brutto</w:t>
      </w:r>
      <w:r w:rsidRPr="00D2627E">
        <w:rPr>
          <w:rFonts w:ascii="Times New Roman" w:hAnsi="Times New Roman"/>
          <w:szCs w:val="24"/>
        </w:rPr>
        <w:t>;</w:t>
      </w:r>
    </w:p>
    <w:p w:rsidR="00AF5D2F" w:rsidRDefault="00AF5D2F" w:rsidP="001204D0">
      <w:pPr>
        <w:pStyle w:val="Lista"/>
        <w:numPr>
          <w:ilvl w:val="1"/>
          <w:numId w:val="28"/>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II</w:t>
      </w:r>
      <w:r w:rsidRPr="00C15B39">
        <w:rPr>
          <w:rFonts w:ascii="Times New Roman" w:hAnsi="Times New Roman"/>
        </w:rPr>
        <w:t xml:space="preserve"> części zamówien</w:t>
      </w:r>
      <w:r w:rsidR="008E3AD9">
        <w:rPr>
          <w:rFonts w:ascii="Times New Roman" w:hAnsi="Times New Roman"/>
        </w:rPr>
        <w:t>ia, określonej w załączniku nr 4</w:t>
      </w:r>
      <w:r>
        <w:rPr>
          <w:rFonts w:ascii="Times New Roman" w:hAnsi="Times New Roman"/>
        </w:rPr>
        <w:t>b</w:t>
      </w:r>
      <w:r w:rsidRPr="00C15B39">
        <w:rPr>
          <w:rFonts w:ascii="Times New Roman" w:hAnsi="Times New Roman"/>
        </w:rPr>
        <w:t xml:space="preserve"> do SIWZ, tj. dostawę</w:t>
      </w:r>
      <w:r w:rsidR="00D2627E">
        <w:rPr>
          <w:rFonts w:ascii="Times New Roman" w:hAnsi="Times New Roman"/>
        </w:rPr>
        <w:t xml:space="preserve"> </w:t>
      </w:r>
      <w:r w:rsidR="00332EC7" w:rsidRPr="00332EC7">
        <w:rPr>
          <w:rFonts w:ascii="Times New Roman" w:hAnsi="Times New Roman"/>
          <w:szCs w:val="24"/>
        </w:rPr>
        <w:t xml:space="preserve">benzyny bezołowiowej Pb i oleju napędowego ON </w:t>
      </w:r>
      <w:r w:rsidR="00D2627E" w:rsidRPr="007A33F3">
        <w:rPr>
          <w:rFonts w:ascii="Times New Roman" w:hAnsi="Times New Roman"/>
          <w:szCs w:val="24"/>
        </w:rPr>
        <w:t>za cenę  ...........</w:t>
      </w:r>
      <w:r w:rsidR="00D2627E">
        <w:rPr>
          <w:rFonts w:ascii="Times New Roman" w:hAnsi="Times New Roman"/>
          <w:szCs w:val="24"/>
        </w:rPr>
        <w:t>.........</w:t>
      </w:r>
      <w:r w:rsidR="00D2627E" w:rsidRPr="007A33F3">
        <w:rPr>
          <w:rFonts w:ascii="Times New Roman" w:hAnsi="Times New Roman"/>
          <w:szCs w:val="24"/>
        </w:rPr>
        <w:t xml:space="preserve">.............. zł </w:t>
      </w:r>
      <w:r w:rsidR="00D2627E">
        <w:rPr>
          <w:rFonts w:ascii="Times New Roman" w:hAnsi="Times New Roman"/>
          <w:szCs w:val="24"/>
        </w:rPr>
        <w:t xml:space="preserve">netto + należny podatek VAT </w:t>
      </w:r>
      <w:r w:rsidR="00D2627E" w:rsidRPr="007A33F3">
        <w:rPr>
          <w:rFonts w:ascii="Times New Roman" w:hAnsi="Times New Roman"/>
          <w:szCs w:val="24"/>
        </w:rPr>
        <w:t>.....</w:t>
      </w:r>
      <w:r w:rsidR="00332EC7">
        <w:rPr>
          <w:rFonts w:ascii="Times New Roman" w:hAnsi="Times New Roman"/>
          <w:szCs w:val="24"/>
        </w:rPr>
        <w:t xml:space="preserve">..% </w:t>
      </w:r>
      <w:r w:rsidR="00D2627E">
        <w:rPr>
          <w:rFonts w:ascii="Times New Roman" w:hAnsi="Times New Roman"/>
          <w:szCs w:val="24"/>
        </w:rPr>
        <w:t xml:space="preserve"> </w:t>
      </w:r>
      <w:r w:rsidR="00332EC7" w:rsidRPr="00332EC7">
        <w:rPr>
          <w:rFonts w:ascii="Times New Roman" w:hAnsi="Times New Roman"/>
          <w:szCs w:val="24"/>
        </w:rPr>
        <w:t>w kwocie ………..….. zł, słownie……………………………zł, co daje .........................</w:t>
      </w:r>
      <w:r w:rsidR="00332EC7">
        <w:rPr>
          <w:rFonts w:ascii="Times New Roman" w:hAnsi="Times New Roman"/>
          <w:szCs w:val="24"/>
        </w:rPr>
        <w:t>..............</w:t>
      </w:r>
      <w:r w:rsidR="00332EC7" w:rsidRPr="00332EC7">
        <w:rPr>
          <w:rFonts w:ascii="Times New Roman" w:hAnsi="Times New Roman"/>
          <w:szCs w:val="24"/>
        </w:rPr>
        <w:t xml:space="preserve"> zł brutto, słownie: .......................................................................................... zł brutto</w:t>
      </w:r>
      <w:r w:rsidR="00332EC7">
        <w:rPr>
          <w:rFonts w:ascii="Times New Roman" w:hAnsi="Times New Roman"/>
          <w:szCs w:val="24"/>
        </w:rPr>
        <w:t xml:space="preserve"> </w:t>
      </w:r>
    </w:p>
    <w:p w:rsidR="00AF5D2F" w:rsidRDefault="00AF5D2F" w:rsidP="001204D0">
      <w:pPr>
        <w:pStyle w:val="Lista"/>
        <w:numPr>
          <w:ilvl w:val="1"/>
          <w:numId w:val="28"/>
        </w:numPr>
        <w:spacing w:before="120"/>
        <w:ind w:left="426" w:hanging="426"/>
        <w:jc w:val="both"/>
        <w:rPr>
          <w:rFonts w:ascii="Times New Roman" w:hAnsi="Times New Roman"/>
        </w:rPr>
      </w:pPr>
      <w:r>
        <w:rPr>
          <w:rFonts w:ascii="Times New Roman" w:hAnsi="Times New Roman"/>
        </w:rPr>
        <w:t>wadium w wysokości .............................. zł wnieśliśmy w formie ......................................;</w:t>
      </w:r>
    </w:p>
    <w:p w:rsidR="00AF5D2F" w:rsidRPr="00804F3B" w:rsidRDefault="00AF5D2F" w:rsidP="001204D0">
      <w:pPr>
        <w:pStyle w:val="Lista"/>
        <w:numPr>
          <w:ilvl w:val="1"/>
          <w:numId w:val="28"/>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Pr="006213C4">
        <w:rPr>
          <w:rFonts w:ascii="Times New Roman" w:hAnsi="Times New Roman"/>
          <w:szCs w:val="24"/>
        </w:rPr>
        <w:t xml:space="preserve">zrealizujemy w terminie </w:t>
      </w:r>
      <w:r>
        <w:rPr>
          <w:rFonts w:ascii="Times New Roman" w:hAnsi="Times New Roman"/>
          <w:szCs w:val="24"/>
        </w:rPr>
        <w:t>6 tygodni</w:t>
      </w:r>
      <w:r w:rsidRPr="006213C4">
        <w:rPr>
          <w:rFonts w:ascii="Times New Roman" w:hAnsi="Times New Roman"/>
          <w:szCs w:val="24"/>
        </w:rPr>
        <w:t xml:space="preserve"> od dnia </w:t>
      </w:r>
      <w:r>
        <w:rPr>
          <w:rFonts w:ascii="Times New Roman" w:hAnsi="Times New Roman"/>
          <w:szCs w:val="24"/>
        </w:rPr>
        <w:t xml:space="preserve">zawarcia </w:t>
      </w:r>
      <w:r w:rsidRPr="006213C4">
        <w:rPr>
          <w:rFonts w:ascii="Times New Roman" w:hAnsi="Times New Roman"/>
          <w:szCs w:val="24"/>
        </w:rPr>
        <w:t>umowy</w:t>
      </w:r>
      <w:r w:rsidRPr="00804F3B">
        <w:rPr>
          <w:rFonts w:ascii="Times New Roman" w:hAnsi="Times New Roman"/>
          <w:szCs w:val="24"/>
        </w:rPr>
        <w:t>;</w:t>
      </w:r>
    </w:p>
    <w:p w:rsidR="00471B23" w:rsidRDefault="00AF5D2F" w:rsidP="001204D0">
      <w:pPr>
        <w:pStyle w:val="Lista"/>
        <w:numPr>
          <w:ilvl w:val="1"/>
          <w:numId w:val="28"/>
        </w:numPr>
        <w:spacing w:before="120"/>
        <w:ind w:left="425" w:hanging="425"/>
        <w:jc w:val="both"/>
        <w:rPr>
          <w:rFonts w:ascii="Times New Roman" w:hAnsi="Times New Roman"/>
        </w:rPr>
      </w:pPr>
      <w:r w:rsidRPr="00662D6E">
        <w:rPr>
          <w:rFonts w:ascii="Times New Roman" w:hAnsi="Times New Roman"/>
        </w:rPr>
        <w:lastRenderedPageBreak/>
        <w:t>udzielamy gwarancji na dostarczony towar na warunkach opisanych we wzorze umowy sta</w:t>
      </w:r>
      <w:r w:rsidR="00471B23">
        <w:rPr>
          <w:rFonts w:ascii="Times New Roman" w:hAnsi="Times New Roman"/>
        </w:rPr>
        <w:t>nowiącym załącznik nr 7 do SIWZ</w:t>
      </w:r>
      <w:r w:rsidR="00535154">
        <w:rPr>
          <w:rFonts w:ascii="Times New Roman" w:hAnsi="Times New Roman"/>
        </w:rPr>
        <w:t xml:space="preserve"> i wypełnionych przez nas formularzach parametrów technicznych wg załączników nr 2a – 2d do SIWZ</w:t>
      </w:r>
      <w:r w:rsidR="00471B23">
        <w:rPr>
          <w:rFonts w:ascii="Times New Roman" w:hAnsi="Times New Roman"/>
        </w:rPr>
        <w:t>;</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upełnomocnionego(ych)</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F205D9">
      <w:pPr>
        <w:pStyle w:val="Zwykytekst"/>
        <w:overflowPunct/>
        <w:autoSpaceDE/>
        <w:ind w:left="142" w:hanging="284"/>
        <w:jc w:val="both"/>
        <w:textAlignment w:val="auto"/>
        <w:sectPr w:rsidR="00CF2BF7" w:rsidSect="00C2642D">
          <w:footerReference w:type="default" r:id="rId9"/>
          <w:type w:val="oddPage"/>
          <w:pgSz w:w="11907" w:h="16840" w:code="9"/>
          <w:pgMar w:top="567" w:right="992" w:bottom="851" w:left="1134" w:header="708" w:footer="708" w:gutter="0"/>
          <w:paperSrc w:first="28266" w:other="28266"/>
          <w:cols w:space="708"/>
          <w:titlePg/>
        </w:sectPr>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BF4870" w:rsidRDefault="00BF4870" w:rsidP="00F205D9">
      <w:pPr>
        <w:pStyle w:val="Tekstpodstawowywcity"/>
        <w:suppressAutoHyphens/>
        <w:ind w:left="0" w:firstLine="0"/>
        <w:rPr>
          <w:i/>
          <w:sz w:val="20"/>
        </w:rPr>
      </w:pPr>
      <w:bookmarkStart w:id="55" w:name="_Toc72717348"/>
      <w:bookmarkStart w:id="56" w:name="_Toc95621032"/>
      <w:bookmarkStart w:id="57" w:name="_Toc95621133"/>
      <w:bookmarkStart w:id="58" w:name="_Toc95633518"/>
      <w:bookmarkStart w:id="59" w:name="_Toc95633618"/>
      <w:bookmarkEnd w:id="48"/>
      <w:bookmarkEnd w:id="49"/>
      <w:bookmarkEnd w:id="50"/>
    </w:p>
    <w:p w:rsidR="00BF4870" w:rsidRPr="00BF4870" w:rsidRDefault="00BF4870" w:rsidP="00A35281">
      <w:pPr>
        <w:pStyle w:val="Tekstpodstawowywcity"/>
        <w:suppressAutoHyphens/>
        <w:rPr>
          <w:b/>
        </w:rPr>
      </w:pPr>
    </w:p>
    <w:p w:rsidR="00E87D3F" w:rsidRPr="00D16285" w:rsidRDefault="0091709F" w:rsidP="00D16285">
      <w:pPr>
        <w:pStyle w:val="Tekstpodstawowywcity"/>
        <w:suppressAutoHyphens/>
        <w:ind w:left="0" w:firstLine="0"/>
        <w:jc w:val="both"/>
        <w:rPr>
          <w:b/>
        </w:rPr>
      </w:pPr>
      <w:r>
        <w:rPr>
          <w:b/>
        </w:rPr>
        <w:t>Załącznik nr 2</w:t>
      </w:r>
      <w:r w:rsidR="00F205D9">
        <w:rPr>
          <w:b/>
        </w:rPr>
        <w:t>a</w:t>
      </w:r>
      <w:r>
        <w:rPr>
          <w:b/>
        </w:rPr>
        <w:t xml:space="preserve"> do SIWZ –</w:t>
      </w:r>
      <w:r w:rsidR="00D16285">
        <w:rPr>
          <w:b/>
        </w:rPr>
        <w:t xml:space="preserve"> </w:t>
      </w:r>
      <w:r w:rsidR="00E87D3F">
        <w:rPr>
          <w:b/>
        </w:rPr>
        <w:t>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w:t>
      </w:r>
      <w:r w:rsidR="00F5305E">
        <w:t>w zakresie przedmiotowego zamówienia</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 0</w:t>
      </w:r>
      <w:r w:rsidR="00604E81">
        <w:t>8</w:t>
      </w:r>
      <w:r w:rsidR="00046FA7" w:rsidRPr="001C7AD5">
        <w:rPr>
          <w:color w:val="000000"/>
          <w:szCs w:val="24"/>
        </w:rPr>
        <w:t>/</w:t>
      </w:r>
      <w:r w:rsidR="00046FA7" w:rsidRPr="004F32E6">
        <w:rPr>
          <w:color w:val="000000"/>
          <w:szCs w:val="24"/>
        </w:rPr>
        <w:t>ZP/201</w:t>
      </w:r>
      <w:r w:rsidR="001C7AD5">
        <w:rPr>
          <w:color w:val="000000"/>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upełnomocnionego(ych)</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F205D9">
        <w:rPr>
          <w:b/>
        </w:rPr>
        <w:lastRenderedPageBreak/>
        <w:t>Załącznik nr 2</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w:t>
      </w:r>
      <w:r w:rsidR="0041589C">
        <w:t>w zakresie przedmiotowego zamówienia</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Rittlera 2, 16-500 Sejny</w:t>
      </w:r>
      <w:r>
        <w:t xml:space="preserve"> (znak </w:t>
      </w:r>
      <w:r w:rsidR="00CB3A53">
        <w:t>sprawy</w:t>
      </w:r>
      <w:r w:rsidR="001C7AD5">
        <w:t>:</w:t>
      </w:r>
      <w:r w:rsidR="007D28CA">
        <w:t xml:space="preserve"> </w:t>
      </w:r>
      <w:r w:rsidR="001C7AD5">
        <w:t>0</w:t>
      </w:r>
      <w:r w:rsidR="00604E81">
        <w:t>8</w:t>
      </w:r>
      <w:r w:rsidR="004F32E6" w:rsidRPr="001C7AD5">
        <w:rPr>
          <w:color w:val="000000"/>
          <w:szCs w:val="24"/>
        </w:rPr>
        <w:t>/</w:t>
      </w:r>
      <w:r w:rsidR="004F32E6" w:rsidRPr="004F32E6">
        <w:rPr>
          <w:color w:val="000000"/>
          <w:szCs w:val="24"/>
        </w:rPr>
        <w:t>ZP/201</w:t>
      </w:r>
      <w:r w:rsidR="001C7AD5">
        <w:rPr>
          <w:color w:val="000000"/>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upełnomocnionego(ych)</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10"/>
          <w:pgSz w:w="11907" w:h="16840"/>
          <w:pgMar w:top="568" w:right="1376" w:bottom="360" w:left="851" w:header="708" w:footer="708" w:gutter="0"/>
          <w:cols w:space="708"/>
          <w:noEndnote/>
        </w:sectPr>
      </w:pPr>
    </w:p>
    <w:p w:rsidR="000805A5" w:rsidRDefault="00F205D9" w:rsidP="000805A5">
      <w:pPr>
        <w:pStyle w:val="Nagwek1"/>
        <w:pageBreakBefore/>
        <w:jc w:val="both"/>
        <w:rPr>
          <w:bCs/>
          <w:iCs/>
          <w:color w:val="000000"/>
          <w:sz w:val="24"/>
          <w:szCs w:val="24"/>
          <w:shd w:val="clear" w:color="auto" w:fill="00FF00"/>
        </w:rPr>
      </w:pPr>
      <w:r>
        <w:rPr>
          <w:bCs/>
          <w:sz w:val="24"/>
          <w:szCs w:val="24"/>
        </w:rPr>
        <w:lastRenderedPageBreak/>
        <w:t>Załącznik nr 3</w:t>
      </w:r>
      <w:r w:rsidR="000805A5">
        <w:rPr>
          <w:bCs/>
          <w:sz w:val="24"/>
          <w:szCs w:val="24"/>
        </w:rPr>
        <w:t xml:space="preserve"> do SIWZ – </w:t>
      </w:r>
      <w:r w:rsidR="000805A5"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 xml:space="preserve">dostawę </w:t>
      </w:r>
      <w:r w:rsidR="00787956">
        <w:rPr>
          <w:rFonts w:eastAsia="Comic Sans MS" w:cs="Comic Sans MS"/>
          <w:sz w:val="24"/>
          <w:szCs w:val="24"/>
        </w:rPr>
        <w:t>zgodnie z przedmiotem zamówienia</w:t>
      </w:r>
      <w:r w:rsidR="00DF5F0D">
        <w:rPr>
          <w:rFonts w:eastAsia="Comic Sans MS" w:cs="Comic Sans MS"/>
          <w:sz w:val="24"/>
          <w:szCs w:val="24"/>
        </w:rPr>
        <w:t xml:space="preserve"> </w:t>
      </w:r>
      <w:r w:rsidR="0057128D" w:rsidRPr="0057128D">
        <w:rPr>
          <w:color w:val="000000"/>
          <w:sz w:val="24"/>
          <w:szCs w:val="24"/>
        </w:rPr>
        <w:t>o wartości o</w:t>
      </w:r>
      <w:r w:rsidR="002F0E1A">
        <w:rPr>
          <w:color w:val="000000"/>
          <w:sz w:val="24"/>
          <w:szCs w:val="24"/>
        </w:rPr>
        <w:t>kreślonej w rozdziale IV pkt 1.2</w:t>
      </w:r>
      <w:r w:rsidR="0057128D" w:rsidRPr="0057128D">
        <w:rPr>
          <w:color w:val="000000"/>
          <w:sz w:val="24"/>
          <w:szCs w:val="24"/>
        </w:rPr>
        <w:t xml:space="preserve">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0805A5" w:rsidTr="000508C8">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0805A5" w:rsidRDefault="000805A5" w:rsidP="001204D0">
            <w:pPr>
              <w:pStyle w:val="Nagwek3"/>
              <w:numPr>
                <w:ilvl w:val="2"/>
                <w:numId w:val="39"/>
              </w:numPr>
              <w:tabs>
                <w:tab w:val="left" w:pos="0"/>
              </w:tabs>
              <w:suppressAutoHyphens/>
              <w:snapToGrid w:val="0"/>
              <w:jc w:val="center"/>
              <w:rPr>
                <w:sz w:val="24"/>
                <w:szCs w:val="24"/>
              </w:rPr>
            </w:pPr>
            <w:r>
              <w:rPr>
                <w:sz w:val="24"/>
                <w:szCs w:val="24"/>
              </w:rPr>
              <w:t>Termin</w:t>
            </w:r>
          </w:p>
          <w:p w:rsidR="000805A5" w:rsidRDefault="000805A5" w:rsidP="001204D0">
            <w:pPr>
              <w:pStyle w:val="Nagwek3"/>
              <w:numPr>
                <w:ilvl w:val="2"/>
                <w:numId w:val="39"/>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14359">
        <w:trPr>
          <w:gridAfter w:val="1"/>
          <w:wAfter w:w="70" w:type="dxa"/>
          <w:trHeight w:val="2904"/>
        </w:trPr>
        <w:tc>
          <w:tcPr>
            <w:tcW w:w="85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253"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11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466" w:type="dxa"/>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DF5F0D" w:rsidRDefault="00DF5F0D" w:rsidP="0070713B">
      <w:pPr>
        <w:jc w:val="both"/>
      </w:pPr>
    </w:p>
    <w:p w:rsidR="005112A4" w:rsidRDefault="005112A4" w:rsidP="005112A4">
      <w:pPr>
        <w:ind w:left="152"/>
        <w:jc w:val="both"/>
        <w:rPr>
          <w:u w:val="single"/>
        </w:rPr>
      </w:pPr>
      <w:r>
        <w:rPr>
          <w:u w:val="single"/>
        </w:rPr>
        <w:t>Uwaga:</w:t>
      </w:r>
    </w:p>
    <w:p w:rsidR="005112A4" w:rsidRDefault="005112A4" w:rsidP="001204D0">
      <w:pPr>
        <w:numPr>
          <w:ilvl w:val="1"/>
          <w:numId w:val="41"/>
        </w:numPr>
        <w:suppressAutoHyphens/>
        <w:ind w:left="709" w:hanging="360"/>
        <w:jc w:val="both"/>
        <w:rPr>
          <w:sz w:val="22"/>
        </w:rPr>
      </w:pPr>
      <w:r>
        <w:rPr>
          <w:sz w:val="22"/>
        </w:rPr>
        <w:t>w wykazie powinno być zawarte co najmnie</w:t>
      </w:r>
      <w:r w:rsidR="00604E81">
        <w:rPr>
          <w:sz w:val="22"/>
        </w:rPr>
        <w:t>j jedno zamówienie</w:t>
      </w:r>
      <w:r>
        <w:rPr>
          <w:sz w:val="22"/>
        </w:rPr>
        <w:t>;</w:t>
      </w:r>
    </w:p>
    <w:p w:rsidR="000805A5" w:rsidRPr="0070713B" w:rsidRDefault="005112A4" w:rsidP="001204D0">
      <w:pPr>
        <w:numPr>
          <w:ilvl w:val="1"/>
          <w:numId w:val="41"/>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Pr>
          <w:sz w:val="22"/>
        </w:rPr>
        <w:t xml:space="preserve"> </w:t>
      </w: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upełnomocnionego(ych)</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bookmarkEnd w:id="55"/>
    <w:bookmarkEnd w:id="56"/>
    <w:bookmarkEnd w:id="57"/>
    <w:bookmarkEnd w:id="58"/>
    <w:bookmarkEnd w:id="59"/>
    <w:p w:rsidR="0003427E" w:rsidRPr="008E3AD9" w:rsidRDefault="008E3AD9" w:rsidP="0003427E">
      <w:pPr>
        <w:rPr>
          <w:b/>
          <w:szCs w:val="24"/>
        </w:rPr>
      </w:pPr>
      <w:r w:rsidRPr="008E3AD9">
        <w:rPr>
          <w:b/>
          <w:szCs w:val="24"/>
        </w:rPr>
        <w:lastRenderedPageBreak/>
        <w:t>Załącznik nr 4a</w:t>
      </w:r>
      <w:r w:rsidR="0003427E" w:rsidRPr="008E3AD9">
        <w:rPr>
          <w:b/>
          <w:szCs w:val="24"/>
        </w:rPr>
        <w:t>.   Formularz ofertowo – cenowy</w:t>
      </w:r>
      <w:r w:rsidRPr="008E3AD9">
        <w:rPr>
          <w:b/>
          <w:szCs w:val="24"/>
        </w:rPr>
        <w:t xml:space="preserve"> w zakresie I części</w:t>
      </w:r>
      <w:r w:rsidR="000B6C9E" w:rsidRPr="008E3AD9">
        <w:rPr>
          <w:b/>
          <w:szCs w:val="24"/>
        </w:rPr>
        <w:t xml:space="preserve"> zamówienia.</w:t>
      </w:r>
      <w:r w:rsidR="0003427E" w:rsidRPr="008E3AD9">
        <w:rPr>
          <w:b/>
          <w:szCs w:val="24"/>
        </w:rPr>
        <w:t xml:space="preserve"> </w:t>
      </w:r>
      <w:r w:rsidR="0003427E" w:rsidRPr="008E3AD9">
        <w:rPr>
          <w:b/>
          <w:bCs/>
          <w:szCs w:val="24"/>
        </w:rPr>
        <w:t xml:space="preserve"> Zakup i dostawa oleju opałowego lekkiego.</w:t>
      </w:r>
    </w:p>
    <w:p w:rsidR="0003427E" w:rsidRPr="0003427E" w:rsidRDefault="0003427E" w:rsidP="0003427E">
      <w:pPr>
        <w:rPr>
          <w:b/>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
        <w:gridCol w:w="1276"/>
        <w:gridCol w:w="2126"/>
        <w:gridCol w:w="992"/>
        <w:gridCol w:w="993"/>
        <w:gridCol w:w="1417"/>
        <w:gridCol w:w="1418"/>
        <w:gridCol w:w="1417"/>
        <w:gridCol w:w="1276"/>
        <w:gridCol w:w="1559"/>
      </w:tblGrid>
      <w:tr w:rsidR="0003427E" w:rsidRPr="0003427E" w:rsidTr="00FC6F50">
        <w:tc>
          <w:tcPr>
            <w:tcW w:w="1101" w:type="dxa"/>
          </w:tcPr>
          <w:p w:rsidR="0003427E" w:rsidRPr="0003427E" w:rsidRDefault="0003427E" w:rsidP="0003427E">
            <w:pPr>
              <w:rPr>
                <w:szCs w:val="24"/>
              </w:rPr>
            </w:pPr>
            <w:r w:rsidRPr="0003427E">
              <w:rPr>
                <w:szCs w:val="24"/>
              </w:rPr>
              <w:t>Nazwa</w:t>
            </w:r>
          </w:p>
        </w:tc>
        <w:tc>
          <w:tcPr>
            <w:tcW w:w="850" w:type="dxa"/>
          </w:tcPr>
          <w:p w:rsidR="0003427E" w:rsidRPr="0003427E" w:rsidRDefault="0003427E" w:rsidP="0003427E">
            <w:pPr>
              <w:rPr>
                <w:szCs w:val="24"/>
              </w:rPr>
            </w:pPr>
            <w:r w:rsidRPr="0003427E">
              <w:rPr>
                <w:szCs w:val="24"/>
              </w:rPr>
              <w:t>Jedn. miary</w:t>
            </w:r>
          </w:p>
        </w:tc>
        <w:tc>
          <w:tcPr>
            <w:tcW w:w="1276" w:type="dxa"/>
          </w:tcPr>
          <w:p w:rsidR="0003427E" w:rsidRPr="0003427E" w:rsidRDefault="0003427E" w:rsidP="0003427E">
            <w:pPr>
              <w:rPr>
                <w:szCs w:val="24"/>
              </w:rPr>
            </w:pPr>
            <w:r w:rsidRPr="0003427E">
              <w:rPr>
                <w:szCs w:val="24"/>
              </w:rPr>
              <w:t>Ilość w litrach</w:t>
            </w:r>
          </w:p>
        </w:tc>
        <w:tc>
          <w:tcPr>
            <w:tcW w:w="2126" w:type="dxa"/>
          </w:tcPr>
          <w:p w:rsidR="0003427E" w:rsidRPr="0003427E" w:rsidRDefault="0003427E" w:rsidP="0003427E">
            <w:pPr>
              <w:rPr>
                <w:szCs w:val="24"/>
              </w:rPr>
            </w:pPr>
            <w:r w:rsidRPr="0003427E">
              <w:rPr>
                <w:szCs w:val="24"/>
              </w:rPr>
              <w:t>Cena nett</w:t>
            </w:r>
            <w:r w:rsidR="00604E81">
              <w:rPr>
                <w:szCs w:val="24"/>
              </w:rPr>
              <w:t>o 1 litra aktualna na  dzień 02</w:t>
            </w:r>
            <w:r w:rsidR="00EB6886">
              <w:rPr>
                <w:szCs w:val="24"/>
              </w:rPr>
              <w:t>.08</w:t>
            </w:r>
            <w:r w:rsidRPr="0003427E">
              <w:rPr>
                <w:szCs w:val="24"/>
              </w:rPr>
              <w:t>.2015 r.  wg PKN Orlen S.A.</w:t>
            </w:r>
          </w:p>
        </w:tc>
        <w:tc>
          <w:tcPr>
            <w:tcW w:w="992" w:type="dxa"/>
          </w:tcPr>
          <w:p w:rsidR="0003427E" w:rsidRPr="0003427E" w:rsidRDefault="0003427E" w:rsidP="0003427E">
            <w:pPr>
              <w:rPr>
                <w:szCs w:val="24"/>
              </w:rPr>
            </w:pPr>
            <w:r w:rsidRPr="0003427E">
              <w:rPr>
                <w:szCs w:val="24"/>
              </w:rPr>
              <w:t xml:space="preserve">Marża </w:t>
            </w:r>
          </w:p>
          <w:p w:rsidR="0003427E" w:rsidRPr="0003427E" w:rsidRDefault="0003427E" w:rsidP="0003427E">
            <w:pPr>
              <w:rPr>
                <w:szCs w:val="24"/>
              </w:rPr>
            </w:pPr>
            <w:r w:rsidRPr="0003427E">
              <w:rPr>
                <w:szCs w:val="24"/>
              </w:rPr>
              <w:t>podana</w:t>
            </w:r>
          </w:p>
          <w:p w:rsidR="0003427E" w:rsidRPr="0003427E" w:rsidRDefault="0003427E" w:rsidP="0003427E">
            <w:pPr>
              <w:rPr>
                <w:szCs w:val="24"/>
              </w:rPr>
            </w:pPr>
            <w:r w:rsidRPr="0003427E">
              <w:rPr>
                <w:szCs w:val="24"/>
              </w:rPr>
              <w:t>w %*</w:t>
            </w:r>
          </w:p>
        </w:tc>
        <w:tc>
          <w:tcPr>
            <w:tcW w:w="993" w:type="dxa"/>
          </w:tcPr>
          <w:p w:rsidR="0003427E" w:rsidRPr="0003427E" w:rsidRDefault="0003427E" w:rsidP="0003427E">
            <w:pPr>
              <w:rPr>
                <w:szCs w:val="24"/>
              </w:rPr>
            </w:pPr>
            <w:r w:rsidRPr="0003427E">
              <w:rPr>
                <w:szCs w:val="24"/>
              </w:rPr>
              <w:t>Upust podany w %*</w:t>
            </w:r>
          </w:p>
        </w:tc>
        <w:tc>
          <w:tcPr>
            <w:tcW w:w="1417" w:type="dxa"/>
          </w:tcPr>
          <w:p w:rsidR="0003427E" w:rsidRPr="0003427E" w:rsidRDefault="0003427E" w:rsidP="0003427E">
            <w:pPr>
              <w:rPr>
                <w:szCs w:val="24"/>
              </w:rPr>
            </w:pPr>
            <w:r w:rsidRPr="0003427E">
              <w:rPr>
                <w:szCs w:val="24"/>
              </w:rPr>
              <w:t xml:space="preserve">Marża podana </w:t>
            </w:r>
          </w:p>
          <w:p w:rsidR="0003427E" w:rsidRPr="0003427E" w:rsidRDefault="0003427E" w:rsidP="0003427E">
            <w:pPr>
              <w:rPr>
                <w:szCs w:val="24"/>
              </w:rPr>
            </w:pPr>
            <w:r w:rsidRPr="0003427E">
              <w:rPr>
                <w:szCs w:val="24"/>
              </w:rPr>
              <w:t>kwotowo*</w:t>
            </w:r>
          </w:p>
        </w:tc>
        <w:tc>
          <w:tcPr>
            <w:tcW w:w="1418" w:type="dxa"/>
          </w:tcPr>
          <w:p w:rsidR="0003427E" w:rsidRPr="0003427E" w:rsidRDefault="0003427E" w:rsidP="0003427E">
            <w:pPr>
              <w:rPr>
                <w:szCs w:val="24"/>
              </w:rPr>
            </w:pPr>
            <w:r w:rsidRPr="0003427E">
              <w:rPr>
                <w:szCs w:val="24"/>
              </w:rPr>
              <w:t>Upust podany</w:t>
            </w:r>
          </w:p>
          <w:p w:rsidR="0003427E" w:rsidRPr="0003427E" w:rsidRDefault="0003427E" w:rsidP="0003427E">
            <w:pPr>
              <w:rPr>
                <w:szCs w:val="24"/>
              </w:rPr>
            </w:pPr>
            <w:r w:rsidRPr="0003427E">
              <w:rPr>
                <w:szCs w:val="24"/>
              </w:rPr>
              <w:t>kwotowo*</w:t>
            </w:r>
          </w:p>
        </w:tc>
        <w:tc>
          <w:tcPr>
            <w:tcW w:w="1417" w:type="dxa"/>
          </w:tcPr>
          <w:p w:rsidR="0003427E" w:rsidRPr="0003427E" w:rsidRDefault="0003427E" w:rsidP="0003427E">
            <w:pPr>
              <w:rPr>
                <w:szCs w:val="24"/>
              </w:rPr>
            </w:pPr>
            <w:r w:rsidRPr="0003427E">
              <w:rPr>
                <w:szCs w:val="24"/>
              </w:rPr>
              <w:t>Wartość netto zamówienia</w:t>
            </w:r>
          </w:p>
        </w:tc>
        <w:tc>
          <w:tcPr>
            <w:tcW w:w="1276" w:type="dxa"/>
          </w:tcPr>
          <w:p w:rsidR="0003427E" w:rsidRPr="0003427E" w:rsidRDefault="0003427E" w:rsidP="0003427E">
            <w:pPr>
              <w:rPr>
                <w:szCs w:val="24"/>
              </w:rPr>
            </w:pPr>
            <w:r w:rsidRPr="0003427E">
              <w:rPr>
                <w:szCs w:val="24"/>
              </w:rPr>
              <w:t>Podatek VAT % i kwotowo</w:t>
            </w:r>
          </w:p>
        </w:tc>
        <w:tc>
          <w:tcPr>
            <w:tcW w:w="1559" w:type="dxa"/>
          </w:tcPr>
          <w:p w:rsidR="0003427E" w:rsidRPr="0003427E" w:rsidRDefault="0003427E" w:rsidP="0003427E">
            <w:pPr>
              <w:rPr>
                <w:szCs w:val="24"/>
              </w:rPr>
            </w:pPr>
            <w:r w:rsidRPr="0003427E">
              <w:rPr>
                <w:szCs w:val="24"/>
              </w:rPr>
              <w:t>Wartość brutto zamówienia</w:t>
            </w:r>
          </w:p>
        </w:tc>
      </w:tr>
      <w:tr w:rsidR="0003427E" w:rsidRPr="0003427E" w:rsidTr="00FC6F50">
        <w:tc>
          <w:tcPr>
            <w:tcW w:w="1101" w:type="dxa"/>
          </w:tcPr>
          <w:p w:rsidR="0003427E" w:rsidRPr="0003427E" w:rsidRDefault="0003427E" w:rsidP="0003427E">
            <w:pPr>
              <w:rPr>
                <w:szCs w:val="24"/>
              </w:rPr>
            </w:pPr>
            <w:r w:rsidRPr="0003427E">
              <w:rPr>
                <w:szCs w:val="24"/>
              </w:rPr>
              <w:t>Olej opałowy lekki</w:t>
            </w:r>
          </w:p>
        </w:tc>
        <w:tc>
          <w:tcPr>
            <w:tcW w:w="850" w:type="dxa"/>
          </w:tcPr>
          <w:p w:rsidR="0003427E" w:rsidRPr="0003427E" w:rsidRDefault="0003427E" w:rsidP="0003427E">
            <w:pPr>
              <w:rPr>
                <w:szCs w:val="24"/>
              </w:rPr>
            </w:pPr>
            <w:r w:rsidRPr="0003427E">
              <w:rPr>
                <w:szCs w:val="24"/>
              </w:rPr>
              <w:t>litr</w:t>
            </w:r>
          </w:p>
        </w:tc>
        <w:tc>
          <w:tcPr>
            <w:tcW w:w="1276" w:type="dxa"/>
          </w:tcPr>
          <w:p w:rsidR="0003427E" w:rsidRPr="0003427E" w:rsidRDefault="0003427E" w:rsidP="0003427E">
            <w:pPr>
              <w:rPr>
                <w:szCs w:val="24"/>
              </w:rPr>
            </w:pPr>
            <w:r w:rsidRPr="0003427E">
              <w:rPr>
                <w:szCs w:val="24"/>
              </w:rPr>
              <w:t>120 000</w:t>
            </w:r>
          </w:p>
        </w:tc>
        <w:tc>
          <w:tcPr>
            <w:tcW w:w="2126" w:type="dxa"/>
          </w:tcPr>
          <w:p w:rsidR="0003427E" w:rsidRPr="0003427E" w:rsidRDefault="0003427E" w:rsidP="0003427E">
            <w:pPr>
              <w:rPr>
                <w:szCs w:val="24"/>
              </w:rPr>
            </w:pPr>
          </w:p>
        </w:tc>
        <w:tc>
          <w:tcPr>
            <w:tcW w:w="992" w:type="dxa"/>
          </w:tcPr>
          <w:p w:rsidR="0003427E" w:rsidRPr="0003427E" w:rsidRDefault="0003427E" w:rsidP="0003427E">
            <w:pPr>
              <w:rPr>
                <w:szCs w:val="24"/>
              </w:rPr>
            </w:pPr>
          </w:p>
        </w:tc>
        <w:tc>
          <w:tcPr>
            <w:tcW w:w="993" w:type="dxa"/>
            <w:tcBorders>
              <w:bottom w:val="single" w:sz="4" w:space="0" w:color="000000"/>
            </w:tcBorders>
          </w:tcPr>
          <w:p w:rsidR="0003427E" w:rsidRPr="0003427E" w:rsidRDefault="0003427E" w:rsidP="0003427E">
            <w:pPr>
              <w:rPr>
                <w:szCs w:val="24"/>
              </w:rPr>
            </w:pPr>
          </w:p>
        </w:tc>
        <w:tc>
          <w:tcPr>
            <w:tcW w:w="1417" w:type="dxa"/>
            <w:tcBorders>
              <w:bottom w:val="single" w:sz="4" w:space="0" w:color="000000"/>
            </w:tcBorders>
          </w:tcPr>
          <w:p w:rsidR="0003427E" w:rsidRPr="0003427E" w:rsidRDefault="0003427E" w:rsidP="0003427E">
            <w:pPr>
              <w:rPr>
                <w:szCs w:val="24"/>
              </w:rPr>
            </w:pPr>
          </w:p>
        </w:tc>
        <w:tc>
          <w:tcPr>
            <w:tcW w:w="1418" w:type="dxa"/>
            <w:tcBorders>
              <w:bottom w:val="single" w:sz="4" w:space="0" w:color="000000"/>
            </w:tcBorders>
          </w:tcPr>
          <w:p w:rsidR="0003427E" w:rsidRPr="0003427E" w:rsidRDefault="0003427E" w:rsidP="0003427E">
            <w:pPr>
              <w:rPr>
                <w:szCs w:val="24"/>
              </w:rPr>
            </w:pPr>
          </w:p>
        </w:tc>
        <w:tc>
          <w:tcPr>
            <w:tcW w:w="1417" w:type="dxa"/>
          </w:tcPr>
          <w:p w:rsidR="0003427E" w:rsidRPr="0003427E" w:rsidRDefault="0003427E" w:rsidP="0003427E">
            <w:pPr>
              <w:rPr>
                <w:szCs w:val="24"/>
              </w:rPr>
            </w:pPr>
          </w:p>
        </w:tc>
        <w:tc>
          <w:tcPr>
            <w:tcW w:w="1276" w:type="dxa"/>
            <w:tcBorders>
              <w:bottom w:val="single" w:sz="4" w:space="0" w:color="000000"/>
            </w:tcBorders>
          </w:tcPr>
          <w:p w:rsidR="0003427E" w:rsidRPr="0003427E" w:rsidRDefault="0003427E" w:rsidP="0003427E">
            <w:pPr>
              <w:rPr>
                <w:szCs w:val="24"/>
              </w:rPr>
            </w:pPr>
          </w:p>
        </w:tc>
        <w:tc>
          <w:tcPr>
            <w:tcW w:w="1559" w:type="dxa"/>
          </w:tcPr>
          <w:p w:rsidR="0003427E" w:rsidRPr="0003427E" w:rsidRDefault="0003427E" w:rsidP="0003427E">
            <w:pPr>
              <w:rPr>
                <w:szCs w:val="24"/>
              </w:rPr>
            </w:pPr>
          </w:p>
        </w:tc>
      </w:tr>
      <w:tr w:rsidR="0003427E" w:rsidRPr="0003427E" w:rsidTr="00FC6F50">
        <w:tc>
          <w:tcPr>
            <w:tcW w:w="6345" w:type="dxa"/>
            <w:gridSpan w:val="5"/>
            <w:tcBorders>
              <w:right w:val="nil"/>
            </w:tcBorders>
          </w:tcPr>
          <w:p w:rsidR="0003427E" w:rsidRPr="0003427E" w:rsidRDefault="0003427E" w:rsidP="0003427E">
            <w:pPr>
              <w:rPr>
                <w:szCs w:val="24"/>
              </w:rPr>
            </w:pPr>
          </w:p>
          <w:p w:rsidR="0003427E" w:rsidRPr="0003427E" w:rsidRDefault="0003427E" w:rsidP="0003427E">
            <w:pPr>
              <w:rPr>
                <w:szCs w:val="24"/>
              </w:rPr>
            </w:pPr>
            <w:r w:rsidRPr="0003427E">
              <w:rPr>
                <w:szCs w:val="24"/>
              </w:rPr>
              <w:t>OGÓŁEM</w:t>
            </w:r>
          </w:p>
        </w:tc>
        <w:tc>
          <w:tcPr>
            <w:tcW w:w="3828" w:type="dxa"/>
            <w:gridSpan w:val="3"/>
            <w:tcBorders>
              <w:left w:val="nil"/>
            </w:tcBorders>
          </w:tcPr>
          <w:p w:rsidR="0003427E" w:rsidRPr="0003427E" w:rsidRDefault="0003427E" w:rsidP="0003427E">
            <w:pPr>
              <w:rPr>
                <w:szCs w:val="24"/>
              </w:rPr>
            </w:pPr>
          </w:p>
        </w:tc>
        <w:tc>
          <w:tcPr>
            <w:tcW w:w="1417" w:type="dxa"/>
          </w:tcPr>
          <w:p w:rsidR="0003427E" w:rsidRPr="0003427E" w:rsidRDefault="0003427E" w:rsidP="0003427E">
            <w:pPr>
              <w:rPr>
                <w:szCs w:val="24"/>
              </w:rPr>
            </w:pPr>
          </w:p>
        </w:tc>
        <w:tc>
          <w:tcPr>
            <w:tcW w:w="1276" w:type="dxa"/>
            <w:tcBorders>
              <w:bottom w:val="nil"/>
            </w:tcBorders>
          </w:tcPr>
          <w:p w:rsidR="0003427E" w:rsidRPr="0003427E" w:rsidRDefault="0003427E" w:rsidP="0003427E">
            <w:pPr>
              <w:rPr>
                <w:szCs w:val="24"/>
              </w:rPr>
            </w:pPr>
          </w:p>
        </w:tc>
        <w:tc>
          <w:tcPr>
            <w:tcW w:w="1559" w:type="dxa"/>
          </w:tcPr>
          <w:p w:rsidR="0003427E" w:rsidRPr="0003427E" w:rsidRDefault="0003427E" w:rsidP="0003427E">
            <w:pPr>
              <w:rPr>
                <w:szCs w:val="24"/>
              </w:rPr>
            </w:pPr>
          </w:p>
        </w:tc>
      </w:tr>
    </w:tbl>
    <w:p w:rsidR="0003427E" w:rsidRPr="0003427E" w:rsidRDefault="0003427E" w:rsidP="0003427E">
      <w:pPr>
        <w:rPr>
          <w:szCs w:val="24"/>
        </w:rPr>
      </w:pPr>
      <w:r w:rsidRPr="0003427E">
        <w:rPr>
          <w:szCs w:val="24"/>
        </w:rPr>
        <w:t>Zamawiający zastrzega zakup mniejszych ilości oleju opałowego.</w:t>
      </w:r>
    </w:p>
    <w:p w:rsidR="0003427E" w:rsidRPr="0003427E" w:rsidRDefault="0003427E" w:rsidP="0003427E">
      <w:pPr>
        <w:rPr>
          <w:szCs w:val="24"/>
        </w:rPr>
      </w:pPr>
      <w:r w:rsidRPr="0003427E">
        <w:rPr>
          <w:szCs w:val="24"/>
        </w:rPr>
        <w:t>*marża +</w:t>
      </w:r>
    </w:p>
    <w:p w:rsidR="0003427E" w:rsidRPr="0003427E" w:rsidRDefault="0003427E" w:rsidP="0003427E">
      <w:pPr>
        <w:rPr>
          <w:szCs w:val="24"/>
        </w:rPr>
      </w:pPr>
      <w:r w:rsidRPr="0003427E">
        <w:rPr>
          <w:szCs w:val="24"/>
        </w:rPr>
        <w:t>*upust -</w:t>
      </w:r>
    </w:p>
    <w:p w:rsidR="0003427E" w:rsidRPr="0003427E" w:rsidRDefault="0003427E" w:rsidP="0003427E">
      <w:pPr>
        <w:rPr>
          <w:szCs w:val="24"/>
        </w:rPr>
      </w:pPr>
      <w:r w:rsidRPr="0003427E">
        <w:rPr>
          <w:szCs w:val="24"/>
        </w:rPr>
        <w:t>Wartość netto całości zamówienia: …………zł, słownie:………………………………………………………………………………………… zł</w:t>
      </w:r>
    </w:p>
    <w:p w:rsidR="0003427E" w:rsidRPr="0003427E" w:rsidRDefault="0003427E" w:rsidP="0003427E">
      <w:pPr>
        <w:rPr>
          <w:szCs w:val="24"/>
        </w:rPr>
      </w:pPr>
      <w:r w:rsidRPr="0003427E">
        <w:rPr>
          <w:szCs w:val="24"/>
        </w:rPr>
        <w:t xml:space="preserve">Podatek VAT: …………zł, słownie:…………………………………………………………………………………………………………….… zł </w:t>
      </w:r>
    </w:p>
    <w:p w:rsidR="0003427E" w:rsidRPr="0003427E" w:rsidRDefault="0003427E" w:rsidP="0003427E">
      <w:pPr>
        <w:rPr>
          <w:szCs w:val="24"/>
        </w:rPr>
      </w:pPr>
      <w:r w:rsidRPr="0003427E">
        <w:rPr>
          <w:szCs w:val="24"/>
        </w:rPr>
        <w:t>Wartość brutto całości zamówienia………….…zł, słownie:……………………………………………………………………………………….zł</w:t>
      </w:r>
    </w:p>
    <w:p w:rsidR="0003427E" w:rsidRPr="0003427E" w:rsidRDefault="0003427E" w:rsidP="0003427E">
      <w:pPr>
        <w:rPr>
          <w:szCs w:val="24"/>
        </w:rPr>
      </w:pPr>
    </w:p>
    <w:p w:rsidR="0003427E" w:rsidRPr="0003427E" w:rsidRDefault="0003427E" w:rsidP="0003427E">
      <w:pPr>
        <w:rPr>
          <w:szCs w:val="24"/>
        </w:rPr>
      </w:pPr>
      <w:r w:rsidRPr="0003427E">
        <w:rPr>
          <w:szCs w:val="24"/>
        </w:rPr>
        <w:t xml:space="preserve">                                                                                                                                                                                                                                                                                  …………………………………………………………..</w:t>
      </w:r>
    </w:p>
    <w:p w:rsidR="0003427E" w:rsidRPr="0003427E" w:rsidRDefault="0003427E" w:rsidP="0003427E">
      <w:pPr>
        <w:rPr>
          <w:szCs w:val="24"/>
        </w:rPr>
      </w:pPr>
      <w:r w:rsidRPr="0003427E">
        <w:rPr>
          <w:szCs w:val="24"/>
        </w:rPr>
        <w:t>Data i podpis upoważnionego przedstawiciela Oferenta</w:t>
      </w:r>
    </w:p>
    <w:p w:rsidR="0003427E" w:rsidRPr="0003427E" w:rsidRDefault="0003427E" w:rsidP="0003427E">
      <w:pPr>
        <w:rPr>
          <w:szCs w:val="24"/>
        </w:rPr>
      </w:pPr>
    </w:p>
    <w:p w:rsidR="008E3AD9" w:rsidRDefault="008E3AD9" w:rsidP="008E3AD9">
      <w:pPr>
        <w:rPr>
          <w:szCs w:val="24"/>
        </w:rPr>
      </w:pPr>
    </w:p>
    <w:p w:rsidR="008E3AD9" w:rsidRPr="008E3AD9" w:rsidRDefault="008E3AD9" w:rsidP="008E3AD9">
      <w:pPr>
        <w:rPr>
          <w:b/>
          <w:szCs w:val="24"/>
        </w:rPr>
      </w:pPr>
      <w:r w:rsidRPr="008E3AD9">
        <w:rPr>
          <w:b/>
          <w:szCs w:val="24"/>
        </w:rPr>
        <w:t xml:space="preserve">Załącznik nr 4a.   Formularz ofertowo – cenowy w zakresie </w:t>
      </w:r>
      <w:r w:rsidRPr="008E3AD9">
        <w:rPr>
          <w:b/>
          <w:bCs/>
          <w:szCs w:val="24"/>
        </w:rPr>
        <w:t>II część zamówienia.  Zakup i dostawa benzyny bezołowiowej Pb 95 oraz oleju napędowego ON.</w:t>
      </w:r>
    </w:p>
    <w:p w:rsidR="0003427E" w:rsidRPr="0003427E" w:rsidRDefault="0003427E" w:rsidP="0003427E">
      <w:pPr>
        <w:rPr>
          <w:szCs w:val="24"/>
        </w:rPr>
      </w:pPr>
    </w:p>
    <w:p w:rsidR="0003427E" w:rsidRPr="0003427E" w:rsidRDefault="0003427E" w:rsidP="0003427E">
      <w:pPr>
        <w:rPr>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134"/>
        <w:gridCol w:w="2126"/>
        <w:gridCol w:w="992"/>
        <w:gridCol w:w="993"/>
        <w:gridCol w:w="1417"/>
        <w:gridCol w:w="1418"/>
        <w:gridCol w:w="1417"/>
        <w:gridCol w:w="1276"/>
        <w:gridCol w:w="1559"/>
      </w:tblGrid>
      <w:tr w:rsidR="0003427E" w:rsidRPr="0003427E" w:rsidTr="00FC6F50">
        <w:tc>
          <w:tcPr>
            <w:tcW w:w="1242" w:type="dxa"/>
          </w:tcPr>
          <w:p w:rsidR="0003427E" w:rsidRPr="0003427E" w:rsidRDefault="0003427E" w:rsidP="0003427E">
            <w:pPr>
              <w:rPr>
                <w:szCs w:val="24"/>
              </w:rPr>
            </w:pPr>
            <w:r w:rsidRPr="0003427E">
              <w:rPr>
                <w:szCs w:val="24"/>
              </w:rPr>
              <w:t>Nazwa</w:t>
            </w:r>
          </w:p>
        </w:tc>
        <w:tc>
          <w:tcPr>
            <w:tcW w:w="851" w:type="dxa"/>
          </w:tcPr>
          <w:p w:rsidR="0003427E" w:rsidRPr="0003427E" w:rsidRDefault="0003427E" w:rsidP="0003427E">
            <w:pPr>
              <w:rPr>
                <w:szCs w:val="24"/>
              </w:rPr>
            </w:pPr>
            <w:r w:rsidRPr="0003427E">
              <w:rPr>
                <w:szCs w:val="24"/>
              </w:rPr>
              <w:t>Jedn. miary</w:t>
            </w:r>
          </w:p>
        </w:tc>
        <w:tc>
          <w:tcPr>
            <w:tcW w:w="1134" w:type="dxa"/>
          </w:tcPr>
          <w:p w:rsidR="0003427E" w:rsidRPr="0003427E" w:rsidRDefault="0003427E" w:rsidP="0003427E">
            <w:pPr>
              <w:rPr>
                <w:szCs w:val="24"/>
              </w:rPr>
            </w:pPr>
            <w:r w:rsidRPr="0003427E">
              <w:rPr>
                <w:szCs w:val="24"/>
              </w:rPr>
              <w:t>Ilość w litrach</w:t>
            </w:r>
          </w:p>
        </w:tc>
        <w:tc>
          <w:tcPr>
            <w:tcW w:w="2126" w:type="dxa"/>
          </w:tcPr>
          <w:p w:rsidR="0003427E" w:rsidRPr="0003427E" w:rsidRDefault="0003427E" w:rsidP="00EB6886">
            <w:pPr>
              <w:rPr>
                <w:szCs w:val="24"/>
              </w:rPr>
            </w:pPr>
            <w:r w:rsidRPr="0003427E">
              <w:rPr>
                <w:szCs w:val="24"/>
              </w:rPr>
              <w:t>Cena net</w:t>
            </w:r>
            <w:r w:rsidR="00C1543C">
              <w:rPr>
                <w:szCs w:val="24"/>
              </w:rPr>
              <w:t xml:space="preserve">to 1 litra aktualna na  dzień </w:t>
            </w:r>
            <w:r w:rsidR="00604E81">
              <w:rPr>
                <w:szCs w:val="24"/>
              </w:rPr>
              <w:t>02</w:t>
            </w:r>
            <w:r w:rsidR="00EB6886">
              <w:rPr>
                <w:szCs w:val="24"/>
              </w:rPr>
              <w:t>.08.</w:t>
            </w:r>
            <w:r w:rsidRPr="0003427E">
              <w:rPr>
                <w:szCs w:val="24"/>
              </w:rPr>
              <w:t>2015 r.  wg PKN Orlen S.A.</w:t>
            </w:r>
          </w:p>
        </w:tc>
        <w:tc>
          <w:tcPr>
            <w:tcW w:w="992" w:type="dxa"/>
          </w:tcPr>
          <w:p w:rsidR="0003427E" w:rsidRPr="0003427E" w:rsidRDefault="0003427E" w:rsidP="0003427E">
            <w:pPr>
              <w:rPr>
                <w:szCs w:val="24"/>
              </w:rPr>
            </w:pPr>
            <w:r w:rsidRPr="0003427E">
              <w:rPr>
                <w:szCs w:val="24"/>
              </w:rPr>
              <w:t xml:space="preserve">Marża </w:t>
            </w:r>
          </w:p>
          <w:p w:rsidR="0003427E" w:rsidRPr="0003427E" w:rsidRDefault="0003427E" w:rsidP="0003427E">
            <w:pPr>
              <w:rPr>
                <w:szCs w:val="24"/>
              </w:rPr>
            </w:pPr>
            <w:r w:rsidRPr="0003427E">
              <w:rPr>
                <w:szCs w:val="24"/>
              </w:rPr>
              <w:t>podana</w:t>
            </w:r>
          </w:p>
          <w:p w:rsidR="0003427E" w:rsidRPr="0003427E" w:rsidRDefault="0003427E" w:rsidP="0003427E">
            <w:pPr>
              <w:rPr>
                <w:szCs w:val="24"/>
              </w:rPr>
            </w:pPr>
            <w:r w:rsidRPr="0003427E">
              <w:rPr>
                <w:szCs w:val="24"/>
              </w:rPr>
              <w:t>w %*</w:t>
            </w:r>
          </w:p>
        </w:tc>
        <w:tc>
          <w:tcPr>
            <w:tcW w:w="993" w:type="dxa"/>
          </w:tcPr>
          <w:p w:rsidR="0003427E" w:rsidRPr="0003427E" w:rsidRDefault="0003427E" w:rsidP="0003427E">
            <w:pPr>
              <w:rPr>
                <w:szCs w:val="24"/>
              </w:rPr>
            </w:pPr>
            <w:r w:rsidRPr="0003427E">
              <w:rPr>
                <w:szCs w:val="24"/>
              </w:rPr>
              <w:t>Upust podany w %*</w:t>
            </w:r>
          </w:p>
        </w:tc>
        <w:tc>
          <w:tcPr>
            <w:tcW w:w="1417" w:type="dxa"/>
          </w:tcPr>
          <w:p w:rsidR="0003427E" w:rsidRPr="0003427E" w:rsidRDefault="0003427E" w:rsidP="0003427E">
            <w:pPr>
              <w:rPr>
                <w:szCs w:val="24"/>
              </w:rPr>
            </w:pPr>
            <w:r w:rsidRPr="0003427E">
              <w:rPr>
                <w:szCs w:val="24"/>
              </w:rPr>
              <w:t xml:space="preserve">Marża podana </w:t>
            </w:r>
          </w:p>
          <w:p w:rsidR="0003427E" w:rsidRPr="0003427E" w:rsidRDefault="0003427E" w:rsidP="0003427E">
            <w:pPr>
              <w:rPr>
                <w:szCs w:val="24"/>
              </w:rPr>
            </w:pPr>
            <w:r w:rsidRPr="0003427E">
              <w:rPr>
                <w:szCs w:val="24"/>
              </w:rPr>
              <w:t>kwotowo*</w:t>
            </w:r>
          </w:p>
        </w:tc>
        <w:tc>
          <w:tcPr>
            <w:tcW w:w="1418" w:type="dxa"/>
          </w:tcPr>
          <w:p w:rsidR="0003427E" w:rsidRPr="0003427E" w:rsidRDefault="0003427E" w:rsidP="0003427E">
            <w:pPr>
              <w:rPr>
                <w:szCs w:val="24"/>
              </w:rPr>
            </w:pPr>
            <w:r w:rsidRPr="0003427E">
              <w:rPr>
                <w:szCs w:val="24"/>
              </w:rPr>
              <w:t>Upust podany</w:t>
            </w:r>
          </w:p>
          <w:p w:rsidR="0003427E" w:rsidRPr="0003427E" w:rsidRDefault="0003427E" w:rsidP="0003427E">
            <w:pPr>
              <w:rPr>
                <w:szCs w:val="24"/>
              </w:rPr>
            </w:pPr>
            <w:r w:rsidRPr="0003427E">
              <w:rPr>
                <w:szCs w:val="24"/>
              </w:rPr>
              <w:t>kwotowo*</w:t>
            </w:r>
          </w:p>
        </w:tc>
        <w:tc>
          <w:tcPr>
            <w:tcW w:w="1417" w:type="dxa"/>
          </w:tcPr>
          <w:p w:rsidR="0003427E" w:rsidRPr="0003427E" w:rsidRDefault="0003427E" w:rsidP="0003427E">
            <w:pPr>
              <w:rPr>
                <w:szCs w:val="24"/>
              </w:rPr>
            </w:pPr>
            <w:r w:rsidRPr="0003427E">
              <w:rPr>
                <w:szCs w:val="24"/>
              </w:rPr>
              <w:t>Wartość netto zamówienia</w:t>
            </w:r>
          </w:p>
        </w:tc>
        <w:tc>
          <w:tcPr>
            <w:tcW w:w="1276" w:type="dxa"/>
          </w:tcPr>
          <w:p w:rsidR="0003427E" w:rsidRPr="0003427E" w:rsidRDefault="0003427E" w:rsidP="0003427E">
            <w:pPr>
              <w:rPr>
                <w:szCs w:val="24"/>
              </w:rPr>
            </w:pPr>
            <w:r w:rsidRPr="0003427E">
              <w:rPr>
                <w:szCs w:val="24"/>
              </w:rPr>
              <w:t>Podatek VAT % i kwotowo</w:t>
            </w:r>
          </w:p>
        </w:tc>
        <w:tc>
          <w:tcPr>
            <w:tcW w:w="1559" w:type="dxa"/>
          </w:tcPr>
          <w:p w:rsidR="0003427E" w:rsidRPr="0003427E" w:rsidRDefault="0003427E" w:rsidP="0003427E">
            <w:pPr>
              <w:rPr>
                <w:szCs w:val="24"/>
              </w:rPr>
            </w:pPr>
            <w:r w:rsidRPr="0003427E">
              <w:rPr>
                <w:szCs w:val="24"/>
              </w:rPr>
              <w:t>Wartość brutto zamówienia</w:t>
            </w:r>
          </w:p>
        </w:tc>
      </w:tr>
      <w:tr w:rsidR="0003427E" w:rsidRPr="0003427E" w:rsidTr="00FC6F50">
        <w:tc>
          <w:tcPr>
            <w:tcW w:w="1242" w:type="dxa"/>
          </w:tcPr>
          <w:p w:rsidR="0003427E" w:rsidRPr="0003427E" w:rsidRDefault="0003427E" w:rsidP="0003427E">
            <w:pPr>
              <w:rPr>
                <w:szCs w:val="24"/>
              </w:rPr>
            </w:pPr>
            <w:r w:rsidRPr="0003427E">
              <w:rPr>
                <w:bCs/>
                <w:szCs w:val="24"/>
              </w:rPr>
              <w:t xml:space="preserve">Benzyna </w:t>
            </w:r>
            <w:r w:rsidRPr="0003427E">
              <w:rPr>
                <w:bCs/>
                <w:szCs w:val="24"/>
              </w:rPr>
              <w:lastRenderedPageBreak/>
              <w:t xml:space="preserve">bezołowiowa Pb 95 </w:t>
            </w:r>
          </w:p>
        </w:tc>
        <w:tc>
          <w:tcPr>
            <w:tcW w:w="851" w:type="dxa"/>
          </w:tcPr>
          <w:p w:rsidR="0003427E" w:rsidRPr="0003427E" w:rsidRDefault="0003427E" w:rsidP="0003427E">
            <w:pPr>
              <w:rPr>
                <w:szCs w:val="24"/>
              </w:rPr>
            </w:pPr>
            <w:r w:rsidRPr="0003427E">
              <w:rPr>
                <w:szCs w:val="24"/>
              </w:rPr>
              <w:lastRenderedPageBreak/>
              <w:t>litr</w:t>
            </w:r>
          </w:p>
        </w:tc>
        <w:tc>
          <w:tcPr>
            <w:tcW w:w="1134" w:type="dxa"/>
          </w:tcPr>
          <w:p w:rsidR="0003427E" w:rsidRPr="0003427E" w:rsidRDefault="0003427E" w:rsidP="0003427E">
            <w:pPr>
              <w:rPr>
                <w:szCs w:val="24"/>
              </w:rPr>
            </w:pPr>
            <w:r w:rsidRPr="0003427E">
              <w:rPr>
                <w:szCs w:val="24"/>
              </w:rPr>
              <w:t xml:space="preserve">  1 700</w:t>
            </w:r>
          </w:p>
        </w:tc>
        <w:tc>
          <w:tcPr>
            <w:tcW w:w="2126" w:type="dxa"/>
          </w:tcPr>
          <w:p w:rsidR="0003427E" w:rsidRPr="0003427E" w:rsidRDefault="0003427E" w:rsidP="0003427E">
            <w:pPr>
              <w:rPr>
                <w:szCs w:val="24"/>
              </w:rPr>
            </w:pPr>
          </w:p>
        </w:tc>
        <w:tc>
          <w:tcPr>
            <w:tcW w:w="992" w:type="dxa"/>
          </w:tcPr>
          <w:p w:rsidR="0003427E" w:rsidRPr="0003427E" w:rsidRDefault="0003427E" w:rsidP="0003427E">
            <w:pPr>
              <w:rPr>
                <w:szCs w:val="24"/>
              </w:rPr>
            </w:pPr>
          </w:p>
        </w:tc>
        <w:tc>
          <w:tcPr>
            <w:tcW w:w="993" w:type="dxa"/>
          </w:tcPr>
          <w:p w:rsidR="0003427E" w:rsidRPr="0003427E" w:rsidRDefault="0003427E" w:rsidP="0003427E">
            <w:pPr>
              <w:rPr>
                <w:szCs w:val="24"/>
              </w:rPr>
            </w:pPr>
          </w:p>
        </w:tc>
        <w:tc>
          <w:tcPr>
            <w:tcW w:w="1417" w:type="dxa"/>
          </w:tcPr>
          <w:p w:rsidR="0003427E" w:rsidRPr="0003427E" w:rsidRDefault="0003427E" w:rsidP="0003427E">
            <w:pPr>
              <w:rPr>
                <w:szCs w:val="24"/>
              </w:rPr>
            </w:pPr>
          </w:p>
        </w:tc>
        <w:tc>
          <w:tcPr>
            <w:tcW w:w="1418" w:type="dxa"/>
          </w:tcPr>
          <w:p w:rsidR="0003427E" w:rsidRPr="0003427E" w:rsidRDefault="0003427E" w:rsidP="0003427E">
            <w:pPr>
              <w:rPr>
                <w:szCs w:val="24"/>
              </w:rPr>
            </w:pPr>
          </w:p>
        </w:tc>
        <w:tc>
          <w:tcPr>
            <w:tcW w:w="1417" w:type="dxa"/>
          </w:tcPr>
          <w:p w:rsidR="0003427E" w:rsidRPr="0003427E" w:rsidRDefault="0003427E" w:rsidP="0003427E">
            <w:pPr>
              <w:rPr>
                <w:szCs w:val="24"/>
              </w:rPr>
            </w:pPr>
          </w:p>
        </w:tc>
        <w:tc>
          <w:tcPr>
            <w:tcW w:w="1276" w:type="dxa"/>
            <w:tcBorders>
              <w:bottom w:val="single" w:sz="4" w:space="0" w:color="000000"/>
            </w:tcBorders>
          </w:tcPr>
          <w:p w:rsidR="0003427E" w:rsidRPr="0003427E" w:rsidRDefault="0003427E" w:rsidP="0003427E">
            <w:pPr>
              <w:rPr>
                <w:szCs w:val="24"/>
              </w:rPr>
            </w:pPr>
          </w:p>
        </w:tc>
        <w:tc>
          <w:tcPr>
            <w:tcW w:w="1559" w:type="dxa"/>
          </w:tcPr>
          <w:p w:rsidR="0003427E" w:rsidRPr="0003427E" w:rsidRDefault="0003427E" w:rsidP="0003427E">
            <w:pPr>
              <w:rPr>
                <w:szCs w:val="24"/>
              </w:rPr>
            </w:pPr>
          </w:p>
        </w:tc>
      </w:tr>
      <w:tr w:rsidR="0003427E" w:rsidRPr="0003427E" w:rsidTr="00FC6F50">
        <w:tc>
          <w:tcPr>
            <w:tcW w:w="1242" w:type="dxa"/>
          </w:tcPr>
          <w:p w:rsidR="0003427E" w:rsidRPr="0003427E" w:rsidRDefault="0003427E" w:rsidP="0003427E">
            <w:pPr>
              <w:rPr>
                <w:szCs w:val="24"/>
              </w:rPr>
            </w:pPr>
            <w:r w:rsidRPr="0003427E">
              <w:rPr>
                <w:bCs/>
                <w:szCs w:val="24"/>
              </w:rPr>
              <w:lastRenderedPageBreak/>
              <w:t>Olej napędowy ON</w:t>
            </w:r>
          </w:p>
        </w:tc>
        <w:tc>
          <w:tcPr>
            <w:tcW w:w="851" w:type="dxa"/>
          </w:tcPr>
          <w:p w:rsidR="0003427E" w:rsidRPr="0003427E" w:rsidRDefault="0003427E" w:rsidP="0003427E">
            <w:pPr>
              <w:rPr>
                <w:szCs w:val="24"/>
              </w:rPr>
            </w:pPr>
          </w:p>
        </w:tc>
        <w:tc>
          <w:tcPr>
            <w:tcW w:w="1134" w:type="dxa"/>
          </w:tcPr>
          <w:p w:rsidR="0003427E" w:rsidRPr="0003427E" w:rsidRDefault="0003427E" w:rsidP="0003427E">
            <w:pPr>
              <w:rPr>
                <w:szCs w:val="24"/>
              </w:rPr>
            </w:pPr>
            <w:r w:rsidRPr="0003427E">
              <w:rPr>
                <w:szCs w:val="24"/>
              </w:rPr>
              <w:t>16 500</w:t>
            </w:r>
          </w:p>
        </w:tc>
        <w:tc>
          <w:tcPr>
            <w:tcW w:w="2126" w:type="dxa"/>
          </w:tcPr>
          <w:p w:rsidR="0003427E" w:rsidRPr="0003427E" w:rsidRDefault="0003427E" w:rsidP="0003427E">
            <w:pPr>
              <w:rPr>
                <w:szCs w:val="24"/>
              </w:rPr>
            </w:pPr>
          </w:p>
        </w:tc>
        <w:tc>
          <w:tcPr>
            <w:tcW w:w="992" w:type="dxa"/>
          </w:tcPr>
          <w:p w:rsidR="0003427E" w:rsidRPr="0003427E" w:rsidRDefault="0003427E" w:rsidP="0003427E">
            <w:pPr>
              <w:rPr>
                <w:szCs w:val="24"/>
              </w:rPr>
            </w:pPr>
          </w:p>
        </w:tc>
        <w:tc>
          <w:tcPr>
            <w:tcW w:w="993" w:type="dxa"/>
            <w:tcBorders>
              <w:bottom w:val="single" w:sz="4" w:space="0" w:color="000000"/>
            </w:tcBorders>
          </w:tcPr>
          <w:p w:rsidR="0003427E" w:rsidRPr="0003427E" w:rsidRDefault="0003427E" w:rsidP="0003427E">
            <w:pPr>
              <w:rPr>
                <w:szCs w:val="24"/>
              </w:rPr>
            </w:pPr>
          </w:p>
        </w:tc>
        <w:tc>
          <w:tcPr>
            <w:tcW w:w="1417" w:type="dxa"/>
            <w:tcBorders>
              <w:bottom w:val="single" w:sz="4" w:space="0" w:color="000000"/>
            </w:tcBorders>
          </w:tcPr>
          <w:p w:rsidR="0003427E" w:rsidRPr="0003427E" w:rsidRDefault="0003427E" w:rsidP="0003427E">
            <w:pPr>
              <w:rPr>
                <w:szCs w:val="24"/>
              </w:rPr>
            </w:pPr>
          </w:p>
        </w:tc>
        <w:tc>
          <w:tcPr>
            <w:tcW w:w="1418" w:type="dxa"/>
            <w:tcBorders>
              <w:bottom w:val="single" w:sz="4" w:space="0" w:color="000000"/>
            </w:tcBorders>
          </w:tcPr>
          <w:p w:rsidR="0003427E" w:rsidRPr="0003427E" w:rsidRDefault="0003427E" w:rsidP="0003427E">
            <w:pPr>
              <w:rPr>
                <w:szCs w:val="24"/>
              </w:rPr>
            </w:pPr>
          </w:p>
        </w:tc>
        <w:tc>
          <w:tcPr>
            <w:tcW w:w="1417" w:type="dxa"/>
          </w:tcPr>
          <w:p w:rsidR="0003427E" w:rsidRPr="0003427E" w:rsidRDefault="0003427E" w:rsidP="0003427E">
            <w:pPr>
              <w:rPr>
                <w:szCs w:val="24"/>
              </w:rPr>
            </w:pPr>
          </w:p>
        </w:tc>
        <w:tc>
          <w:tcPr>
            <w:tcW w:w="1276" w:type="dxa"/>
            <w:tcBorders>
              <w:bottom w:val="single" w:sz="4" w:space="0" w:color="000000"/>
            </w:tcBorders>
          </w:tcPr>
          <w:p w:rsidR="0003427E" w:rsidRPr="0003427E" w:rsidRDefault="0003427E" w:rsidP="0003427E">
            <w:pPr>
              <w:rPr>
                <w:szCs w:val="24"/>
              </w:rPr>
            </w:pPr>
          </w:p>
        </w:tc>
        <w:tc>
          <w:tcPr>
            <w:tcW w:w="1559" w:type="dxa"/>
          </w:tcPr>
          <w:p w:rsidR="0003427E" w:rsidRPr="0003427E" w:rsidRDefault="0003427E" w:rsidP="0003427E">
            <w:pPr>
              <w:rPr>
                <w:szCs w:val="24"/>
              </w:rPr>
            </w:pPr>
          </w:p>
        </w:tc>
      </w:tr>
      <w:tr w:rsidR="0003427E" w:rsidRPr="0003427E" w:rsidTr="00FC6F50">
        <w:tc>
          <w:tcPr>
            <w:tcW w:w="6345" w:type="dxa"/>
            <w:gridSpan w:val="5"/>
            <w:tcBorders>
              <w:right w:val="nil"/>
            </w:tcBorders>
          </w:tcPr>
          <w:p w:rsidR="0003427E" w:rsidRPr="0003427E" w:rsidRDefault="0003427E" w:rsidP="0003427E">
            <w:pPr>
              <w:rPr>
                <w:szCs w:val="24"/>
              </w:rPr>
            </w:pPr>
          </w:p>
          <w:p w:rsidR="0003427E" w:rsidRPr="0003427E" w:rsidRDefault="0003427E" w:rsidP="0003427E">
            <w:pPr>
              <w:rPr>
                <w:szCs w:val="24"/>
              </w:rPr>
            </w:pPr>
            <w:r w:rsidRPr="0003427E">
              <w:rPr>
                <w:szCs w:val="24"/>
              </w:rPr>
              <w:t>OGÓŁEM</w:t>
            </w:r>
          </w:p>
        </w:tc>
        <w:tc>
          <w:tcPr>
            <w:tcW w:w="993" w:type="dxa"/>
            <w:tcBorders>
              <w:left w:val="nil"/>
              <w:right w:val="nil"/>
            </w:tcBorders>
          </w:tcPr>
          <w:p w:rsidR="0003427E" w:rsidRPr="0003427E" w:rsidRDefault="0003427E" w:rsidP="0003427E">
            <w:pPr>
              <w:rPr>
                <w:szCs w:val="24"/>
              </w:rPr>
            </w:pPr>
          </w:p>
        </w:tc>
        <w:tc>
          <w:tcPr>
            <w:tcW w:w="1417" w:type="dxa"/>
            <w:tcBorders>
              <w:left w:val="nil"/>
              <w:right w:val="nil"/>
            </w:tcBorders>
          </w:tcPr>
          <w:p w:rsidR="0003427E" w:rsidRPr="0003427E" w:rsidRDefault="0003427E" w:rsidP="0003427E">
            <w:pPr>
              <w:rPr>
                <w:szCs w:val="24"/>
              </w:rPr>
            </w:pPr>
          </w:p>
        </w:tc>
        <w:tc>
          <w:tcPr>
            <w:tcW w:w="1418" w:type="dxa"/>
            <w:tcBorders>
              <w:left w:val="nil"/>
            </w:tcBorders>
          </w:tcPr>
          <w:p w:rsidR="0003427E" w:rsidRPr="0003427E" w:rsidRDefault="0003427E" w:rsidP="0003427E">
            <w:pPr>
              <w:rPr>
                <w:szCs w:val="24"/>
              </w:rPr>
            </w:pPr>
          </w:p>
        </w:tc>
        <w:tc>
          <w:tcPr>
            <w:tcW w:w="1417" w:type="dxa"/>
          </w:tcPr>
          <w:p w:rsidR="0003427E" w:rsidRPr="0003427E" w:rsidRDefault="0003427E" w:rsidP="0003427E">
            <w:pPr>
              <w:rPr>
                <w:szCs w:val="24"/>
              </w:rPr>
            </w:pPr>
          </w:p>
        </w:tc>
        <w:tc>
          <w:tcPr>
            <w:tcW w:w="1276" w:type="dxa"/>
            <w:tcBorders>
              <w:bottom w:val="nil"/>
            </w:tcBorders>
          </w:tcPr>
          <w:p w:rsidR="0003427E" w:rsidRPr="0003427E" w:rsidRDefault="0003427E" w:rsidP="0003427E">
            <w:pPr>
              <w:rPr>
                <w:szCs w:val="24"/>
              </w:rPr>
            </w:pPr>
          </w:p>
        </w:tc>
        <w:tc>
          <w:tcPr>
            <w:tcW w:w="1559" w:type="dxa"/>
          </w:tcPr>
          <w:p w:rsidR="0003427E" w:rsidRPr="0003427E" w:rsidRDefault="0003427E" w:rsidP="0003427E">
            <w:pPr>
              <w:rPr>
                <w:szCs w:val="24"/>
              </w:rPr>
            </w:pPr>
          </w:p>
        </w:tc>
      </w:tr>
    </w:tbl>
    <w:p w:rsidR="0003427E" w:rsidRPr="0003427E" w:rsidRDefault="0003427E" w:rsidP="0003427E">
      <w:pPr>
        <w:rPr>
          <w:szCs w:val="24"/>
        </w:rPr>
      </w:pPr>
      <w:r w:rsidRPr="0003427E">
        <w:rPr>
          <w:szCs w:val="24"/>
        </w:rPr>
        <w:t>Zamawiający zastrzega zakup mniejszych ilości paliw.</w:t>
      </w:r>
    </w:p>
    <w:p w:rsidR="0003427E" w:rsidRPr="0003427E" w:rsidRDefault="0003427E" w:rsidP="0003427E">
      <w:pPr>
        <w:rPr>
          <w:szCs w:val="24"/>
        </w:rPr>
      </w:pPr>
      <w:r w:rsidRPr="0003427E">
        <w:rPr>
          <w:szCs w:val="24"/>
        </w:rPr>
        <w:t>*marża +</w:t>
      </w:r>
    </w:p>
    <w:p w:rsidR="0003427E" w:rsidRPr="0003427E" w:rsidRDefault="0003427E" w:rsidP="0003427E">
      <w:pPr>
        <w:rPr>
          <w:szCs w:val="24"/>
        </w:rPr>
      </w:pPr>
      <w:r w:rsidRPr="0003427E">
        <w:rPr>
          <w:szCs w:val="24"/>
        </w:rPr>
        <w:t>*upust -</w:t>
      </w:r>
    </w:p>
    <w:p w:rsidR="0003427E" w:rsidRPr="0003427E" w:rsidRDefault="0003427E" w:rsidP="0003427E">
      <w:pPr>
        <w:rPr>
          <w:szCs w:val="24"/>
        </w:rPr>
      </w:pPr>
      <w:r w:rsidRPr="0003427E">
        <w:rPr>
          <w:szCs w:val="24"/>
        </w:rPr>
        <w:t>Wartość netto całości zamówienia: …………zł, słownie:………………………………………………………………………………………… zł</w:t>
      </w:r>
    </w:p>
    <w:p w:rsidR="0003427E" w:rsidRPr="0003427E" w:rsidRDefault="0003427E" w:rsidP="0003427E">
      <w:pPr>
        <w:rPr>
          <w:szCs w:val="24"/>
        </w:rPr>
      </w:pPr>
      <w:r w:rsidRPr="0003427E">
        <w:rPr>
          <w:szCs w:val="24"/>
        </w:rPr>
        <w:t xml:space="preserve">Podatek VAT: …………zł, słownie:…………………………………………………………………………………………………………….… zł </w:t>
      </w:r>
    </w:p>
    <w:p w:rsidR="0003427E" w:rsidRPr="0003427E" w:rsidRDefault="0003427E" w:rsidP="0003427E">
      <w:pPr>
        <w:rPr>
          <w:szCs w:val="24"/>
        </w:rPr>
      </w:pPr>
      <w:r w:rsidRPr="0003427E">
        <w:rPr>
          <w:szCs w:val="24"/>
        </w:rPr>
        <w:t>Wartość brutto całości zamówienia………….…zł, słownie:……………………………………………………………………………………….zł</w:t>
      </w:r>
    </w:p>
    <w:p w:rsidR="0003427E" w:rsidRPr="0003427E" w:rsidRDefault="0003427E" w:rsidP="0003427E">
      <w:pPr>
        <w:rPr>
          <w:szCs w:val="24"/>
        </w:rPr>
      </w:pPr>
    </w:p>
    <w:p w:rsidR="0003427E" w:rsidRPr="0003427E" w:rsidRDefault="0003427E" w:rsidP="0003427E">
      <w:pPr>
        <w:rPr>
          <w:szCs w:val="24"/>
        </w:rPr>
      </w:pPr>
      <w:r w:rsidRPr="0003427E">
        <w:rPr>
          <w:szCs w:val="24"/>
        </w:rPr>
        <w:t xml:space="preserve">                                                                                                                                                                                                                                                                                  …………………………………………………………..</w:t>
      </w:r>
    </w:p>
    <w:p w:rsidR="0003427E" w:rsidRPr="0003427E" w:rsidRDefault="0003427E" w:rsidP="0003427E">
      <w:pPr>
        <w:rPr>
          <w:szCs w:val="24"/>
        </w:rPr>
      </w:pPr>
      <w:r w:rsidRPr="0003427E">
        <w:rPr>
          <w:szCs w:val="24"/>
        </w:rPr>
        <w:t>Data i podpis upoważnionego przedstawiciela Oferenta</w:t>
      </w:r>
    </w:p>
    <w:p w:rsidR="00B06D47" w:rsidRPr="00D4479C" w:rsidRDefault="00B06D47" w:rsidP="00B06D47">
      <w:pPr>
        <w:rPr>
          <w:szCs w:val="24"/>
        </w:rPr>
        <w:sectPr w:rsidR="00B06D47" w:rsidRPr="00D4479C" w:rsidSect="00F10989">
          <w:footerReference w:type="default" r:id="rId11"/>
          <w:pgSz w:w="16838" w:h="11906" w:orient="landscape"/>
          <w:pgMar w:top="1418" w:right="851" w:bottom="1418" w:left="1134" w:header="708" w:footer="708" w:gutter="0"/>
          <w:cols w:space="708"/>
          <w:docGrid w:linePitch="360"/>
        </w:sectPr>
      </w:pPr>
    </w:p>
    <w:p w:rsidR="00B06E35" w:rsidRPr="00B06E35" w:rsidRDefault="00140868" w:rsidP="00140868">
      <w:pPr>
        <w:jc w:val="both"/>
        <w:rPr>
          <w:b/>
          <w:szCs w:val="24"/>
        </w:rPr>
      </w:pPr>
      <w:r w:rsidRPr="00140868">
        <w:rPr>
          <w:b/>
          <w:bCs/>
          <w:szCs w:val="24"/>
        </w:rPr>
        <w:lastRenderedPageBreak/>
        <w:t>Załącznik  nr 5a</w:t>
      </w:r>
      <w:r>
        <w:rPr>
          <w:b/>
          <w:bCs/>
          <w:szCs w:val="24"/>
        </w:rPr>
        <w:t xml:space="preserve">. </w:t>
      </w:r>
      <w:r w:rsidRPr="00140868">
        <w:rPr>
          <w:b/>
          <w:bCs/>
          <w:szCs w:val="24"/>
        </w:rPr>
        <w:t>Umowa- projekt</w:t>
      </w:r>
      <w:r>
        <w:rPr>
          <w:b/>
          <w:bCs/>
          <w:szCs w:val="24"/>
        </w:rPr>
        <w:t xml:space="preserve"> w zakresie I części zamówienia.</w:t>
      </w:r>
    </w:p>
    <w:p w:rsidR="00B06E35" w:rsidRPr="00B06E35" w:rsidRDefault="00B06E35" w:rsidP="00B06E35">
      <w:pPr>
        <w:rPr>
          <w:b/>
          <w:szCs w:val="24"/>
        </w:rPr>
      </w:pPr>
    </w:p>
    <w:p w:rsidR="00B06E35" w:rsidRPr="00B06E35" w:rsidRDefault="00B06E35" w:rsidP="00F46D2A">
      <w:pPr>
        <w:tabs>
          <w:tab w:val="left" w:pos="284"/>
        </w:tabs>
        <w:ind w:left="-142"/>
        <w:jc w:val="both"/>
        <w:rPr>
          <w:szCs w:val="24"/>
        </w:rPr>
      </w:pPr>
      <w:r w:rsidRPr="00B06E35">
        <w:rPr>
          <w:szCs w:val="24"/>
        </w:rPr>
        <w:t>będąca wynikiem przeprowadzonego postępowania o zamówienie publiczne w trybie przetargu nieograniczonego</w:t>
      </w:r>
    </w:p>
    <w:p w:rsidR="00B06E35" w:rsidRPr="00B06E35" w:rsidRDefault="00B06E35" w:rsidP="00F46D2A">
      <w:pPr>
        <w:tabs>
          <w:tab w:val="left" w:pos="284"/>
        </w:tabs>
        <w:ind w:left="-142"/>
        <w:jc w:val="both"/>
        <w:rPr>
          <w:szCs w:val="24"/>
        </w:rPr>
      </w:pPr>
    </w:p>
    <w:p w:rsidR="00B06E35" w:rsidRPr="00B06E35" w:rsidRDefault="00B06E35" w:rsidP="00F46D2A">
      <w:pPr>
        <w:tabs>
          <w:tab w:val="left" w:pos="284"/>
        </w:tabs>
        <w:ind w:left="-142"/>
        <w:jc w:val="both"/>
        <w:rPr>
          <w:szCs w:val="24"/>
        </w:rPr>
      </w:pPr>
      <w:r w:rsidRPr="00B06E35">
        <w:rPr>
          <w:szCs w:val="24"/>
        </w:rPr>
        <w:t xml:space="preserve">Zawarta dnia </w:t>
      </w:r>
      <w:r w:rsidRPr="00B06E35">
        <w:rPr>
          <w:b/>
          <w:szCs w:val="24"/>
        </w:rPr>
        <w:t>………………… r.</w:t>
      </w:r>
      <w:r w:rsidRPr="00B06E35">
        <w:rPr>
          <w:szCs w:val="24"/>
        </w:rPr>
        <w:t xml:space="preserve"> w Sejnach pomiędzy:</w:t>
      </w:r>
    </w:p>
    <w:p w:rsidR="00B06E35" w:rsidRPr="00B06E35" w:rsidRDefault="00B06E35" w:rsidP="00F46D2A">
      <w:pPr>
        <w:tabs>
          <w:tab w:val="left" w:pos="284"/>
        </w:tabs>
        <w:ind w:left="-142"/>
        <w:jc w:val="both"/>
        <w:rPr>
          <w:szCs w:val="24"/>
        </w:rPr>
      </w:pPr>
      <w:r w:rsidRPr="00B06E35">
        <w:rPr>
          <w:szCs w:val="24"/>
        </w:rPr>
        <w:t xml:space="preserve">Samodzielnym Publicznym Zakładem Opieki Zdrowotnej z siedzibą w Sejnach, ul. Dr E. Rittlera 2 działającym na podstawie wpisu do Krajowego Rejestru Sądowego 0000016297 zwanym dalej w treści umowy </w:t>
      </w:r>
      <w:r w:rsidRPr="00B06E35">
        <w:rPr>
          <w:b/>
          <w:bCs/>
          <w:szCs w:val="24"/>
        </w:rPr>
        <w:t xml:space="preserve">Zamawiającym, </w:t>
      </w:r>
      <w:r w:rsidRPr="00B06E35">
        <w:rPr>
          <w:szCs w:val="24"/>
        </w:rPr>
        <w:t>reprezentowanym przez:</w:t>
      </w:r>
    </w:p>
    <w:p w:rsidR="00B06E35" w:rsidRPr="00B06E35" w:rsidRDefault="00B06E35" w:rsidP="00F46D2A">
      <w:pPr>
        <w:tabs>
          <w:tab w:val="left" w:pos="284"/>
        </w:tabs>
        <w:ind w:left="-142"/>
        <w:jc w:val="both"/>
        <w:rPr>
          <w:szCs w:val="24"/>
        </w:rPr>
      </w:pPr>
    </w:p>
    <w:p w:rsidR="00B06E35" w:rsidRPr="00B06E35" w:rsidRDefault="00B06E35" w:rsidP="00F46D2A">
      <w:pPr>
        <w:tabs>
          <w:tab w:val="left" w:pos="284"/>
        </w:tabs>
        <w:ind w:left="-142"/>
        <w:jc w:val="both"/>
        <w:rPr>
          <w:szCs w:val="24"/>
        </w:rPr>
      </w:pPr>
      <w:r w:rsidRPr="00B06E35">
        <w:rPr>
          <w:szCs w:val="24"/>
        </w:rPr>
        <w:t>…………………………………………………………</w:t>
      </w:r>
    </w:p>
    <w:p w:rsidR="00B06E35" w:rsidRPr="00B06E35" w:rsidRDefault="00B06E35" w:rsidP="00F46D2A">
      <w:pPr>
        <w:tabs>
          <w:tab w:val="left" w:pos="284"/>
        </w:tabs>
        <w:ind w:left="-142"/>
        <w:jc w:val="both"/>
        <w:rPr>
          <w:szCs w:val="24"/>
        </w:rPr>
      </w:pPr>
    </w:p>
    <w:p w:rsidR="00B06E35" w:rsidRPr="00B06E35" w:rsidRDefault="00B06E35" w:rsidP="00F46D2A">
      <w:pPr>
        <w:tabs>
          <w:tab w:val="left" w:pos="284"/>
        </w:tabs>
        <w:ind w:left="-142"/>
        <w:jc w:val="both"/>
        <w:rPr>
          <w:szCs w:val="24"/>
        </w:rPr>
      </w:pPr>
      <w:r w:rsidRPr="00B06E35">
        <w:rPr>
          <w:szCs w:val="24"/>
        </w:rPr>
        <w:t>a</w:t>
      </w:r>
    </w:p>
    <w:p w:rsidR="00B06E35" w:rsidRPr="00B06E35" w:rsidRDefault="00B06E35" w:rsidP="00F46D2A">
      <w:pPr>
        <w:tabs>
          <w:tab w:val="left" w:pos="284"/>
        </w:tabs>
        <w:ind w:left="-142"/>
        <w:jc w:val="both"/>
        <w:rPr>
          <w:szCs w:val="24"/>
        </w:rPr>
      </w:pPr>
    </w:p>
    <w:p w:rsidR="00B06E35" w:rsidRPr="00B06E35" w:rsidRDefault="00B06E35" w:rsidP="00F46D2A">
      <w:pPr>
        <w:tabs>
          <w:tab w:val="left" w:pos="284"/>
        </w:tabs>
        <w:ind w:left="-142"/>
        <w:jc w:val="both"/>
        <w:rPr>
          <w:szCs w:val="24"/>
        </w:rPr>
      </w:pPr>
      <w:r w:rsidRPr="00B06E35">
        <w:rPr>
          <w:szCs w:val="24"/>
        </w:rPr>
        <w:t>…………………………………………………………………………………………………… działającym na podstawie wpisu do Krajowego Rejestru Sądowego ……………………… zwanym w treści umowy Wykonawcą, reprezentowanym przez:</w:t>
      </w:r>
    </w:p>
    <w:p w:rsidR="00B06E35" w:rsidRPr="00B06E35" w:rsidRDefault="00B06E35" w:rsidP="00F46D2A">
      <w:pPr>
        <w:tabs>
          <w:tab w:val="left" w:pos="284"/>
        </w:tabs>
        <w:ind w:left="-142"/>
        <w:jc w:val="both"/>
        <w:rPr>
          <w:szCs w:val="24"/>
        </w:rPr>
      </w:pPr>
    </w:p>
    <w:p w:rsidR="00B06E35" w:rsidRPr="00B06E35" w:rsidRDefault="00B06E35" w:rsidP="00F46D2A">
      <w:pPr>
        <w:tabs>
          <w:tab w:val="left" w:pos="284"/>
        </w:tabs>
        <w:ind w:left="-142"/>
        <w:jc w:val="both"/>
        <w:rPr>
          <w:szCs w:val="24"/>
        </w:rPr>
      </w:pPr>
      <w:r w:rsidRPr="00B06E35">
        <w:rPr>
          <w:szCs w:val="24"/>
        </w:rPr>
        <w:t>…………………………………………………………..</w:t>
      </w:r>
    </w:p>
    <w:p w:rsidR="00B06E35" w:rsidRPr="00B06E35" w:rsidRDefault="00B06E35" w:rsidP="00F46D2A">
      <w:pPr>
        <w:tabs>
          <w:tab w:val="left" w:pos="284"/>
        </w:tabs>
        <w:ind w:left="-142"/>
        <w:jc w:val="both"/>
        <w:rPr>
          <w:szCs w:val="24"/>
        </w:rPr>
      </w:pPr>
    </w:p>
    <w:p w:rsidR="00B06E35" w:rsidRDefault="00B06E35" w:rsidP="00F46D2A">
      <w:pPr>
        <w:tabs>
          <w:tab w:val="left" w:pos="284"/>
        </w:tabs>
        <w:ind w:left="-142"/>
        <w:jc w:val="both"/>
        <w:rPr>
          <w:szCs w:val="24"/>
        </w:rPr>
      </w:pPr>
      <w:r w:rsidRPr="00B06E35">
        <w:rPr>
          <w:szCs w:val="24"/>
        </w:rPr>
        <w:t>o następującej treści:</w:t>
      </w:r>
    </w:p>
    <w:p w:rsidR="00B24713" w:rsidRPr="00B06E35" w:rsidRDefault="00B24713" w:rsidP="00F46D2A">
      <w:pPr>
        <w:tabs>
          <w:tab w:val="left" w:pos="284"/>
        </w:tabs>
        <w:ind w:left="-142"/>
        <w:jc w:val="both"/>
        <w:rPr>
          <w:szCs w:val="24"/>
        </w:rPr>
      </w:pPr>
    </w:p>
    <w:p w:rsidR="00B06E35" w:rsidRPr="00B06E35" w:rsidRDefault="00B06E35" w:rsidP="00F46D2A">
      <w:pPr>
        <w:tabs>
          <w:tab w:val="left" w:pos="284"/>
        </w:tabs>
        <w:ind w:left="-142"/>
        <w:jc w:val="center"/>
        <w:rPr>
          <w:b/>
          <w:szCs w:val="24"/>
        </w:rPr>
      </w:pPr>
      <w:r w:rsidRPr="00B06E35">
        <w:rPr>
          <w:b/>
          <w:szCs w:val="24"/>
        </w:rPr>
        <w:t>§1.</w:t>
      </w:r>
    </w:p>
    <w:p w:rsidR="00B06E35" w:rsidRDefault="00B06E35" w:rsidP="00F46D2A">
      <w:pPr>
        <w:tabs>
          <w:tab w:val="left" w:pos="284"/>
        </w:tabs>
        <w:ind w:left="-142"/>
        <w:jc w:val="both"/>
        <w:rPr>
          <w:szCs w:val="24"/>
        </w:rPr>
      </w:pPr>
      <w:r w:rsidRPr="00B06E35">
        <w:rPr>
          <w:szCs w:val="24"/>
        </w:rPr>
        <w:t>Przedmiotem niniejszej umowy jest dostawa przez Wykonawcę na potrzeby Zamawiającego ……………………… (załącznik nr….) zgodnie z ofertą przetargową, stanowiąca od chwili zawarcia umowy integralną jej część.</w:t>
      </w:r>
    </w:p>
    <w:p w:rsidR="00B24713" w:rsidRPr="00B06E35" w:rsidRDefault="00B24713" w:rsidP="00F46D2A">
      <w:pPr>
        <w:tabs>
          <w:tab w:val="left" w:pos="284"/>
        </w:tabs>
        <w:ind w:left="-142"/>
        <w:jc w:val="both"/>
        <w:rPr>
          <w:szCs w:val="24"/>
        </w:rPr>
      </w:pPr>
    </w:p>
    <w:p w:rsidR="00B06E35" w:rsidRPr="00B06E35" w:rsidRDefault="00B06E35" w:rsidP="00F46D2A">
      <w:pPr>
        <w:tabs>
          <w:tab w:val="left" w:pos="284"/>
        </w:tabs>
        <w:ind w:left="-142"/>
        <w:jc w:val="center"/>
        <w:rPr>
          <w:szCs w:val="24"/>
        </w:rPr>
      </w:pPr>
      <w:r w:rsidRPr="00B06E35">
        <w:rPr>
          <w:b/>
          <w:bCs/>
          <w:szCs w:val="24"/>
        </w:rPr>
        <w:t>§2.</w:t>
      </w:r>
    </w:p>
    <w:p w:rsidR="00B06E35" w:rsidRDefault="00B06E35" w:rsidP="00F46D2A">
      <w:pPr>
        <w:tabs>
          <w:tab w:val="left" w:pos="284"/>
        </w:tabs>
        <w:ind w:left="-142"/>
        <w:jc w:val="both"/>
        <w:rPr>
          <w:b/>
          <w:bCs/>
          <w:szCs w:val="24"/>
        </w:rPr>
      </w:pPr>
      <w:r w:rsidRPr="00B06E35">
        <w:rPr>
          <w:szCs w:val="24"/>
        </w:rPr>
        <w:t xml:space="preserve">Dostawy …………………, o których mowa w § 1 realizowane będą w okresie </w:t>
      </w:r>
      <w:r w:rsidRPr="00B06E35">
        <w:rPr>
          <w:b/>
          <w:bCs/>
          <w:szCs w:val="24"/>
        </w:rPr>
        <w:t>od</w:t>
      </w:r>
      <w:r w:rsidRPr="00B06E35">
        <w:rPr>
          <w:b/>
          <w:bCs/>
          <w:szCs w:val="24"/>
        </w:rPr>
        <w:br/>
        <w:t>dnia ………………….. r. do dnia ……………………. r.</w:t>
      </w:r>
    </w:p>
    <w:p w:rsidR="00F46D2A" w:rsidRPr="00B06E35" w:rsidRDefault="00F46D2A" w:rsidP="00A6538D">
      <w:pPr>
        <w:tabs>
          <w:tab w:val="left" w:pos="284"/>
        </w:tabs>
        <w:jc w:val="both"/>
        <w:rPr>
          <w:szCs w:val="24"/>
        </w:rPr>
      </w:pPr>
    </w:p>
    <w:p w:rsidR="00F46D2A" w:rsidRPr="00F46D2A" w:rsidRDefault="00B06E35" w:rsidP="00F46D2A">
      <w:pPr>
        <w:tabs>
          <w:tab w:val="left" w:pos="284"/>
        </w:tabs>
        <w:jc w:val="center"/>
        <w:rPr>
          <w:b/>
          <w:bCs/>
          <w:szCs w:val="24"/>
        </w:rPr>
      </w:pPr>
      <w:r w:rsidRPr="00B06E35">
        <w:rPr>
          <w:b/>
          <w:bCs/>
          <w:szCs w:val="24"/>
        </w:rPr>
        <w:t>§3.</w:t>
      </w:r>
    </w:p>
    <w:p w:rsidR="00B06E35" w:rsidRPr="00B06E35" w:rsidRDefault="00B06E35" w:rsidP="00F46D2A">
      <w:pPr>
        <w:numPr>
          <w:ilvl w:val="0"/>
          <w:numId w:val="45"/>
        </w:numPr>
        <w:tabs>
          <w:tab w:val="left" w:pos="142"/>
        </w:tabs>
        <w:ind w:left="142" w:hanging="142"/>
        <w:jc w:val="both"/>
        <w:rPr>
          <w:szCs w:val="24"/>
        </w:rPr>
      </w:pPr>
      <w:r w:rsidRPr="00B06E35">
        <w:rPr>
          <w:szCs w:val="24"/>
        </w:rPr>
        <w:t>Dostawy odbywać się będą sukcesywnie, stosownie do bieżących potrzeb Zamawiającego na podstawie cząstkowych zamówień przekazywanych Wykonawcy przez upoważnionego pracownika Zamawiającego w formie telefonicznej lub faksem.</w:t>
      </w:r>
    </w:p>
    <w:p w:rsidR="00B06E35" w:rsidRPr="00B06E35" w:rsidRDefault="00B06E35" w:rsidP="00F46D2A">
      <w:pPr>
        <w:numPr>
          <w:ilvl w:val="0"/>
          <w:numId w:val="45"/>
        </w:numPr>
        <w:tabs>
          <w:tab w:val="left" w:pos="142"/>
        </w:tabs>
        <w:ind w:left="142" w:hanging="142"/>
        <w:jc w:val="both"/>
        <w:rPr>
          <w:szCs w:val="24"/>
        </w:rPr>
      </w:pPr>
      <w:r w:rsidRPr="00B06E35">
        <w:rPr>
          <w:szCs w:val="24"/>
        </w:rPr>
        <w:t>Dostawy, o których mowa w pkt. 1 Wykonawca zobowiązuje się dostarczyć bezpośrednio do zbiorników kotłowni Zamawiającego, mieszczących się na terenie Sejn w ciągu 24 godzin od   chwili   otrzymania    bieżącego zamówienia   przekazanego   przez   Zamawiającego telefonicznie bądź faksem.</w:t>
      </w:r>
    </w:p>
    <w:p w:rsidR="00B06E35" w:rsidRPr="00B06E35" w:rsidRDefault="00A6538D" w:rsidP="00F46D2A">
      <w:pPr>
        <w:tabs>
          <w:tab w:val="left" w:pos="142"/>
        </w:tabs>
        <w:ind w:left="142" w:hanging="142"/>
        <w:jc w:val="both"/>
        <w:rPr>
          <w:szCs w:val="24"/>
        </w:rPr>
      </w:pPr>
      <w:r>
        <w:rPr>
          <w:szCs w:val="24"/>
        </w:rPr>
        <w:t xml:space="preserve">  </w:t>
      </w:r>
      <w:r w:rsidR="00B06E35" w:rsidRPr="00B06E35">
        <w:rPr>
          <w:szCs w:val="24"/>
        </w:rPr>
        <w:t>Zbiornik oleju opałowego znajdują się przy budynku</w:t>
      </w:r>
      <w:r>
        <w:rPr>
          <w:szCs w:val="24"/>
        </w:rPr>
        <w:t xml:space="preserve"> </w:t>
      </w:r>
      <w:r w:rsidR="00B06E35" w:rsidRPr="00B06E35">
        <w:rPr>
          <w:szCs w:val="24"/>
        </w:rPr>
        <w:t>Szpital Powiatowy w Sejnach, ul. dr. E. Rittlera 1.</w:t>
      </w:r>
    </w:p>
    <w:p w:rsidR="00B06E35" w:rsidRPr="00B06E35" w:rsidRDefault="00B06E35" w:rsidP="00F46D2A">
      <w:pPr>
        <w:numPr>
          <w:ilvl w:val="0"/>
          <w:numId w:val="45"/>
        </w:numPr>
        <w:tabs>
          <w:tab w:val="left" w:pos="142"/>
        </w:tabs>
        <w:ind w:left="142" w:hanging="142"/>
        <w:jc w:val="both"/>
        <w:rPr>
          <w:szCs w:val="24"/>
        </w:rPr>
      </w:pPr>
      <w:r w:rsidRPr="00B06E35">
        <w:rPr>
          <w:szCs w:val="24"/>
        </w:rPr>
        <w:t>Dostawy, o których mowa w § 1 Wykonawca będzie realizował na koszt i ryzyko własne.</w:t>
      </w:r>
    </w:p>
    <w:p w:rsidR="00B06E35" w:rsidRDefault="00B06E35" w:rsidP="00F46D2A">
      <w:pPr>
        <w:numPr>
          <w:ilvl w:val="0"/>
          <w:numId w:val="45"/>
        </w:numPr>
        <w:tabs>
          <w:tab w:val="left" w:pos="142"/>
        </w:tabs>
        <w:ind w:left="142" w:hanging="142"/>
        <w:jc w:val="both"/>
        <w:rPr>
          <w:szCs w:val="24"/>
        </w:rPr>
      </w:pPr>
      <w:r w:rsidRPr="00B06E35">
        <w:rPr>
          <w:szCs w:val="24"/>
        </w:rPr>
        <w:t xml:space="preserve">Zamawiający zastrzega sobie prawo ustalania bieżących dostaw w stosunku do ilości wykazanych w </w:t>
      </w:r>
      <w:r w:rsidRPr="00B06E35">
        <w:rPr>
          <w:b/>
          <w:bCs/>
          <w:szCs w:val="24"/>
        </w:rPr>
        <w:t xml:space="preserve">załączniku do umowy </w:t>
      </w:r>
      <w:r w:rsidRPr="00B06E35">
        <w:rPr>
          <w:szCs w:val="24"/>
        </w:rPr>
        <w:t>(Formularz ofertowo - cenowy) stosownie do aktualnych potrzeb i możliwości Zamawiającego.</w:t>
      </w:r>
    </w:p>
    <w:p w:rsidR="00B24713" w:rsidRPr="00B06E35" w:rsidRDefault="00B24713" w:rsidP="00B24713">
      <w:pPr>
        <w:tabs>
          <w:tab w:val="left" w:pos="142"/>
        </w:tabs>
        <w:ind w:left="142"/>
        <w:jc w:val="both"/>
        <w:rPr>
          <w:szCs w:val="24"/>
        </w:rPr>
      </w:pPr>
    </w:p>
    <w:p w:rsidR="00B06E35" w:rsidRPr="00B06E35" w:rsidRDefault="00B06E35" w:rsidP="003368FE">
      <w:pPr>
        <w:tabs>
          <w:tab w:val="left" w:pos="284"/>
        </w:tabs>
        <w:jc w:val="center"/>
        <w:rPr>
          <w:szCs w:val="24"/>
        </w:rPr>
      </w:pPr>
      <w:r w:rsidRPr="00B06E35">
        <w:rPr>
          <w:b/>
          <w:bCs/>
          <w:szCs w:val="24"/>
        </w:rPr>
        <w:t>§4.</w:t>
      </w:r>
    </w:p>
    <w:p w:rsidR="00B06E35" w:rsidRPr="00B06E35" w:rsidRDefault="00B06E35" w:rsidP="00690F0F">
      <w:pPr>
        <w:numPr>
          <w:ilvl w:val="0"/>
          <w:numId w:val="46"/>
        </w:numPr>
        <w:tabs>
          <w:tab w:val="left" w:pos="284"/>
        </w:tabs>
        <w:jc w:val="both"/>
        <w:rPr>
          <w:szCs w:val="24"/>
        </w:rPr>
      </w:pPr>
      <w:r w:rsidRPr="00B06E35">
        <w:rPr>
          <w:szCs w:val="24"/>
        </w:rPr>
        <w:t>Wykonawca zobowiązuje się dostarczyć Zamawiającemu paliwa, o których mowa w § 1 o możliwie najwyższych parametrach jakościowych.</w:t>
      </w:r>
    </w:p>
    <w:p w:rsidR="00B06E35" w:rsidRPr="00B06E35" w:rsidRDefault="00B06E35" w:rsidP="00690F0F">
      <w:pPr>
        <w:numPr>
          <w:ilvl w:val="0"/>
          <w:numId w:val="46"/>
        </w:numPr>
        <w:tabs>
          <w:tab w:val="left" w:pos="284"/>
        </w:tabs>
        <w:jc w:val="both"/>
        <w:rPr>
          <w:szCs w:val="24"/>
        </w:rPr>
      </w:pPr>
      <w:r w:rsidRPr="00B06E35">
        <w:rPr>
          <w:szCs w:val="24"/>
        </w:rPr>
        <w:t>W przypadku stwierdzenia wad, braków ilościowych dostarczanego towaru Zamawiający niezwłocznie powiadomi Wykonawcę o zauważonych nieprawidłowościach wraz z wnioskiem o ich usuniecie.</w:t>
      </w:r>
    </w:p>
    <w:p w:rsidR="00B06E35" w:rsidRPr="00B06E35" w:rsidRDefault="00B06E35" w:rsidP="00690F0F">
      <w:pPr>
        <w:numPr>
          <w:ilvl w:val="0"/>
          <w:numId w:val="46"/>
        </w:numPr>
        <w:tabs>
          <w:tab w:val="left" w:pos="284"/>
        </w:tabs>
        <w:jc w:val="both"/>
        <w:rPr>
          <w:szCs w:val="24"/>
        </w:rPr>
      </w:pPr>
      <w:r w:rsidRPr="00B06E35">
        <w:rPr>
          <w:szCs w:val="24"/>
        </w:rPr>
        <w:lastRenderedPageBreak/>
        <w:t>Wykonawca zobowiązuje   się   do   rozpatrzenia  reklamacji   i   udzielenia  odpowiedzi Zamawiającemu w terminie 7 dni od jej otrzymania.</w:t>
      </w:r>
    </w:p>
    <w:p w:rsidR="00B06E35" w:rsidRPr="00B06E35" w:rsidRDefault="00B06E35" w:rsidP="003368FE">
      <w:pPr>
        <w:tabs>
          <w:tab w:val="left" w:pos="284"/>
        </w:tabs>
        <w:jc w:val="center"/>
        <w:rPr>
          <w:szCs w:val="24"/>
        </w:rPr>
      </w:pPr>
      <w:r w:rsidRPr="00B06E35">
        <w:rPr>
          <w:b/>
          <w:bCs/>
          <w:szCs w:val="24"/>
        </w:rPr>
        <w:t>§5.</w:t>
      </w:r>
    </w:p>
    <w:p w:rsidR="00B06E35" w:rsidRPr="00B06E35" w:rsidRDefault="00B06E35" w:rsidP="00690F0F">
      <w:pPr>
        <w:numPr>
          <w:ilvl w:val="0"/>
          <w:numId w:val="50"/>
        </w:numPr>
        <w:tabs>
          <w:tab w:val="left" w:pos="284"/>
        </w:tabs>
        <w:jc w:val="both"/>
        <w:rPr>
          <w:szCs w:val="24"/>
        </w:rPr>
      </w:pPr>
      <w:r w:rsidRPr="00B06E35">
        <w:rPr>
          <w:szCs w:val="24"/>
        </w:rPr>
        <w:t>Tytułem wynagrodzenia za wykonanie usług z niniejszej umowy Zamawiający zapłaci Wykonawcy</w:t>
      </w:r>
      <w:r w:rsidRPr="00B06E35">
        <w:rPr>
          <w:b/>
          <w:szCs w:val="24"/>
        </w:rPr>
        <w:t xml:space="preserve"> kwotę</w:t>
      </w:r>
      <w:r w:rsidRPr="00B06E35">
        <w:rPr>
          <w:szCs w:val="24"/>
        </w:rPr>
        <w:t xml:space="preserve"> </w:t>
      </w:r>
      <w:r w:rsidRPr="00B06E35">
        <w:rPr>
          <w:b/>
          <w:szCs w:val="24"/>
        </w:rPr>
        <w:t>netto ……………….. zł</w:t>
      </w:r>
      <w:r w:rsidRPr="00B06E35">
        <w:rPr>
          <w:szCs w:val="24"/>
        </w:rPr>
        <w:t xml:space="preserve"> (słownie: ………………. zł) plus </w:t>
      </w:r>
      <w:r w:rsidRPr="00B06E35">
        <w:rPr>
          <w:b/>
          <w:szCs w:val="24"/>
        </w:rPr>
        <w:t>podatek VAT …………….. zł</w:t>
      </w:r>
      <w:r w:rsidRPr="00B06E35">
        <w:rPr>
          <w:szCs w:val="24"/>
        </w:rPr>
        <w:t xml:space="preserve"> (słownie: ………………. zł).</w:t>
      </w:r>
    </w:p>
    <w:p w:rsidR="00B06E35" w:rsidRPr="00B06E35" w:rsidRDefault="00B06E35" w:rsidP="00690F0F">
      <w:pPr>
        <w:numPr>
          <w:ilvl w:val="0"/>
          <w:numId w:val="50"/>
        </w:numPr>
        <w:tabs>
          <w:tab w:val="left" w:pos="284"/>
        </w:tabs>
        <w:jc w:val="both"/>
        <w:rPr>
          <w:szCs w:val="24"/>
        </w:rPr>
      </w:pPr>
      <w:r w:rsidRPr="00B06E35">
        <w:rPr>
          <w:szCs w:val="24"/>
        </w:rPr>
        <w:t xml:space="preserve">Wykonawca oferuje </w:t>
      </w:r>
      <w:r w:rsidRPr="00B06E35">
        <w:rPr>
          <w:b/>
          <w:szCs w:val="24"/>
        </w:rPr>
        <w:t>stały upust w wysokości …. %</w:t>
      </w:r>
      <w:r w:rsidRPr="00B06E35">
        <w:rPr>
          <w:szCs w:val="24"/>
        </w:rPr>
        <w:t xml:space="preserve">. Za oferowaną cenę uznaje się hurtową cenę paliwa z dnia u największego krajowego dystrybutora paliw płynnych (PKN Orlen S.A.) dla oleju opałowego lekkiego, przeliczoną na </w:t>
      </w:r>
      <w:smartTag w:uri="urn:schemas-microsoft-com:office:smarttags" w:element="metricconverter">
        <w:smartTagPr>
          <w:attr w:name="ProductID" w:val="1 litr"/>
        </w:smartTagPr>
        <w:r w:rsidRPr="00B06E35">
          <w:rPr>
            <w:szCs w:val="24"/>
          </w:rPr>
          <w:t>1 litr</w:t>
        </w:r>
      </w:smartTag>
      <w:r w:rsidRPr="00B06E35">
        <w:rPr>
          <w:szCs w:val="24"/>
        </w:rPr>
        <w:t xml:space="preserve"> paliwa i pomniejszoną  o zaoferowany stały upust wyrażony w procentach.</w:t>
      </w:r>
    </w:p>
    <w:p w:rsidR="00B06E35" w:rsidRPr="00B06E35" w:rsidRDefault="00B06E35" w:rsidP="00690F0F">
      <w:pPr>
        <w:numPr>
          <w:ilvl w:val="0"/>
          <w:numId w:val="50"/>
        </w:numPr>
        <w:tabs>
          <w:tab w:val="left" w:pos="284"/>
        </w:tabs>
        <w:jc w:val="both"/>
        <w:rPr>
          <w:szCs w:val="24"/>
        </w:rPr>
      </w:pPr>
      <w:r w:rsidRPr="00B06E35">
        <w:rPr>
          <w:szCs w:val="24"/>
        </w:rPr>
        <w:t>Zakup mniejszych ilości oleju opałowego niż określone w załączniku nr… do umowy nie będzie stanowić podstawy do jakichkolwiek roszczeń Wykonawcy.</w:t>
      </w:r>
    </w:p>
    <w:p w:rsidR="00B06E35" w:rsidRPr="00B06E35" w:rsidRDefault="00B06E35" w:rsidP="00690F0F">
      <w:pPr>
        <w:numPr>
          <w:ilvl w:val="0"/>
          <w:numId w:val="50"/>
        </w:numPr>
        <w:tabs>
          <w:tab w:val="left" w:pos="284"/>
        </w:tabs>
        <w:jc w:val="both"/>
        <w:rPr>
          <w:szCs w:val="24"/>
        </w:rPr>
      </w:pPr>
      <w:r w:rsidRPr="00B06E35">
        <w:rPr>
          <w:szCs w:val="24"/>
        </w:rPr>
        <w:t>Wynagrodzenie płatne będzie w ratach po wykonaniu każdej dostawy potwierdzonej</w:t>
      </w:r>
      <w:r w:rsidRPr="00B06E35">
        <w:rPr>
          <w:szCs w:val="24"/>
        </w:rPr>
        <w:br/>
        <w:t>podpisem Zamawiającego na fakturze VAT zgodnie z ilością odebranego towaru w</w:t>
      </w:r>
      <w:r w:rsidRPr="00B06E35">
        <w:rPr>
          <w:szCs w:val="24"/>
        </w:rPr>
        <w:br/>
        <w:t xml:space="preserve">terminie 30 dni od daty doręczenia faktury na konto:  </w:t>
      </w:r>
      <w:r w:rsidRPr="00B06E35">
        <w:rPr>
          <w:b/>
          <w:szCs w:val="24"/>
        </w:rPr>
        <w:t>…………………………………….</w:t>
      </w:r>
    </w:p>
    <w:p w:rsidR="00B06E35" w:rsidRPr="00B06E35" w:rsidRDefault="00B06E35" w:rsidP="00690F0F">
      <w:pPr>
        <w:tabs>
          <w:tab w:val="left" w:pos="284"/>
        </w:tabs>
        <w:jc w:val="both"/>
        <w:rPr>
          <w:szCs w:val="24"/>
        </w:rPr>
      </w:pPr>
    </w:p>
    <w:p w:rsidR="00B06E35" w:rsidRPr="00B06E35" w:rsidRDefault="00B06E35" w:rsidP="003368FE">
      <w:pPr>
        <w:tabs>
          <w:tab w:val="left" w:pos="284"/>
        </w:tabs>
        <w:jc w:val="center"/>
        <w:rPr>
          <w:b/>
          <w:szCs w:val="24"/>
        </w:rPr>
      </w:pPr>
      <w:r w:rsidRPr="00B06E35">
        <w:rPr>
          <w:b/>
          <w:szCs w:val="24"/>
        </w:rPr>
        <w:t>§ 6.</w:t>
      </w:r>
    </w:p>
    <w:p w:rsidR="00B06E35" w:rsidRPr="00B06E35" w:rsidRDefault="00B06E35" w:rsidP="00690F0F">
      <w:pPr>
        <w:tabs>
          <w:tab w:val="left" w:pos="284"/>
        </w:tabs>
        <w:jc w:val="both"/>
        <w:rPr>
          <w:szCs w:val="24"/>
        </w:rPr>
      </w:pPr>
      <w:r w:rsidRPr="00B06E35">
        <w:rPr>
          <w:szCs w:val="24"/>
        </w:rPr>
        <w:t>Strony będą miały prawo naliczać kary umowne z następujących tytułów, w następującej wysokości:</w:t>
      </w:r>
    </w:p>
    <w:p w:rsidR="00B06E35" w:rsidRPr="00B06E35" w:rsidRDefault="00B06E35" w:rsidP="00690F0F">
      <w:pPr>
        <w:numPr>
          <w:ilvl w:val="0"/>
          <w:numId w:val="47"/>
        </w:numPr>
        <w:tabs>
          <w:tab w:val="left" w:pos="284"/>
        </w:tabs>
        <w:jc w:val="both"/>
        <w:rPr>
          <w:szCs w:val="24"/>
        </w:rPr>
      </w:pPr>
      <w:r w:rsidRPr="00B06E35">
        <w:rPr>
          <w:szCs w:val="24"/>
        </w:rPr>
        <w:t>w przypadku odstąpienia Wykonawcy   od   wykonania   postanowień   umowy   bez zgody Zamawiającego, Wykonawca zapłaci   Zamawiającemu karę umowną w wysokości 5 % wartości przedmiotu umowy.</w:t>
      </w:r>
    </w:p>
    <w:p w:rsidR="00B06E35" w:rsidRPr="00B06E35" w:rsidRDefault="00B06E35" w:rsidP="00690F0F">
      <w:pPr>
        <w:numPr>
          <w:ilvl w:val="0"/>
          <w:numId w:val="47"/>
        </w:numPr>
        <w:tabs>
          <w:tab w:val="left" w:pos="284"/>
        </w:tabs>
        <w:jc w:val="both"/>
        <w:rPr>
          <w:szCs w:val="24"/>
        </w:rPr>
      </w:pPr>
      <w:r w:rsidRPr="00B06E35">
        <w:rPr>
          <w:szCs w:val="24"/>
        </w:rPr>
        <w:t>w przypadku odstąpienia Zamawiającego od umowy z przyczyn zawinionych przez Zamawiającego, Zamawiający zapłaci Wykonawcy karę umowną w wysokości 5 % wartości przedmiotu umowy.</w:t>
      </w:r>
    </w:p>
    <w:p w:rsidR="00B06E35" w:rsidRPr="00B06E35" w:rsidRDefault="00B06E35" w:rsidP="00690F0F">
      <w:pPr>
        <w:numPr>
          <w:ilvl w:val="0"/>
          <w:numId w:val="47"/>
        </w:numPr>
        <w:tabs>
          <w:tab w:val="left" w:pos="284"/>
        </w:tabs>
        <w:jc w:val="both"/>
        <w:rPr>
          <w:szCs w:val="24"/>
        </w:rPr>
      </w:pPr>
      <w:r w:rsidRPr="00B06E35">
        <w:rPr>
          <w:szCs w:val="24"/>
        </w:rPr>
        <w:t>w przypadku zwłoki w realizacji dostawy dłuższej niż 2 dni, Wykonawca zapłaci karę umowną w wysokości 0,1 % wartości przedmiotu umowy za każdy dzień zwłoki.</w:t>
      </w:r>
    </w:p>
    <w:p w:rsidR="00B06E35" w:rsidRPr="00B06E35" w:rsidRDefault="00B06E35" w:rsidP="00690F0F">
      <w:pPr>
        <w:numPr>
          <w:ilvl w:val="0"/>
          <w:numId w:val="47"/>
        </w:numPr>
        <w:tabs>
          <w:tab w:val="left" w:pos="284"/>
        </w:tabs>
        <w:jc w:val="both"/>
        <w:rPr>
          <w:szCs w:val="24"/>
        </w:rPr>
      </w:pPr>
      <w:r w:rsidRPr="00B06E35">
        <w:rPr>
          <w:szCs w:val="24"/>
        </w:rPr>
        <w:t>Zamawiający zastrzega sobie prawo  dochodzenia na zasadach ogólnych odszkodowania uzupełniającego przewyższającego wysokość kar umownych.</w:t>
      </w:r>
    </w:p>
    <w:p w:rsidR="00B06E35" w:rsidRPr="00B06E35" w:rsidRDefault="00B06E35" w:rsidP="00690F0F">
      <w:pPr>
        <w:numPr>
          <w:ilvl w:val="0"/>
          <w:numId w:val="47"/>
        </w:numPr>
        <w:tabs>
          <w:tab w:val="left" w:pos="284"/>
        </w:tabs>
        <w:jc w:val="both"/>
        <w:rPr>
          <w:szCs w:val="24"/>
        </w:rPr>
      </w:pPr>
      <w:r w:rsidRPr="00B06E35">
        <w:rPr>
          <w:szCs w:val="24"/>
        </w:rPr>
        <w:t>Wykonawcy przysługuje prawo do naliczania odsetek umownych w przypadku zwłoki w płatności przez Zamawiającego.</w:t>
      </w:r>
    </w:p>
    <w:p w:rsidR="00B06E35" w:rsidRPr="00B06E35" w:rsidRDefault="00B06E35" w:rsidP="00690F0F">
      <w:pPr>
        <w:numPr>
          <w:ilvl w:val="0"/>
          <w:numId w:val="47"/>
        </w:numPr>
        <w:tabs>
          <w:tab w:val="left" w:pos="284"/>
        </w:tabs>
        <w:jc w:val="both"/>
        <w:rPr>
          <w:szCs w:val="24"/>
        </w:rPr>
      </w:pPr>
      <w:r w:rsidRPr="00B06E35">
        <w:rPr>
          <w:szCs w:val="24"/>
        </w:rPr>
        <w:t>W przypadku, gdy Wykonawca nie dostarczy przedmiotu umowy w terminie określonym w umowie Zamawiającego zastrzega sobie prawo dokonania zakupu od innego Wykonawcy w ilości odpowiadającej niezrealizowanej dostawie (zakup interwencyjny).</w:t>
      </w:r>
    </w:p>
    <w:p w:rsidR="00B06E35" w:rsidRPr="00B06E35" w:rsidRDefault="00B06E35" w:rsidP="00690F0F">
      <w:pPr>
        <w:numPr>
          <w:ilvl w:val="0"/>
          <w:numId w:val="47"/>
        </w:numPr>
        <w:tabs>
          <w:tab w:val="left" w:pos="284"/>
        </w:tabs>
        <w:jc w:val="both"/>
        <w:rPr>
          <w:szCs w:val="24"/>
        </w:rPr>
      </w:pPr>
      <w:r w:rsidRPr="00B06E35">
        <w:rPr>
          <w:szCs w:val="24"/>
        </w:rPr>
        <w:t>W przypadku zakupu interwencyjnego zmniejsza się ilość całkowita przedmiotu umowy o ilość i wartość zakupu dokonanego w trybie interwencyjnym.</w:t>
      </w:r>
    </w:p>
    <w:p w:rsidR="00B06E35" w:rsidRPr="00B06E35" w:rsidRDefault="00B06E35" w:rsidP="00690F0F">
      <w:pPr>
        <w:numPr>
          <w:ilvl w:val="0"/>
          <w:numId w:val="47"/>
        </w:numPr>
        <w:tabs>
          <w:tab w:val="left" w:pos="284"/>
        </w:tabs>
        <w:jc w:val="both"/>
        <w:rPr>
          <w:szCs w:val="24"/>
        </w:rPr>
      </w:pPr>
      <w:r w:rsidRPr="00B06E35">
        <w:rPr>
          <w:szCs w:val="24"/>
        </w:rPr>
        <w:t>W przypadku zakupu interwencyjnego po cenach wyższych od cen zawartych w niniejszej umowie Wykonawca jest zobowiązany do zwrotu różnicy pomiędzy wartością zakupu interwencyjnego a wartością wynikająca z niedostarczonego przedmiotu umowy.</w:t>
      </w:r>
    </w:p>
    <w:p w:rsidR="00B06E35" w:rsidRPr="00B06E35" w:rsidRDefault="00B06E35" w:rsidP="003368FE">
      <w:pPr>
        <w:tabs>
          <w:tab w:val="left" w:pos="284"/>
        </w:tabs>
        <w:jc w:val="center"/>
        <w:rPr>
          <w:b/>
          <w:szCs w:val="24"/>
        </w:rPr>
      </w:pPr>
      <w:r w:rsidRPr="00B06E35">
        <w:rPr>
          <w:b/>
          <w:szCs w:val="24"/>
        </w:rPr>
        <w:t>§ 7.</w:t>
      </w:r>
    </w:p>
    <w:p w:rsidR="00B06E35" w:rsidRPr="00B06E35" w:rsidRDefault="00B06E35" w:rsidP="00690F0F">
      <w:pPr>
        <w:tabs>
          <w:tab w:val="left" w:pos="284"/>
        </w:tabs>
        <w:jc w:val="both"/>
        <w:rPr>
          <w:szCs w:val="24"/>
        </w:rPr>
      </w:pPr>
      <w:r w:rsidRPr="00B06E35">
        <w:rPr>
          <w:szCs w:val="24"/>
        </w:rPr>
        <w:t xml:space="preserve">Umowa została zawarta na czas oznaczony okresie </w:t>
      </w:r>
      <w:r w:rsidRPr="00B06E35">
        <w:rPr>
          <w:b/>
          <w:bCs/>
          <w:szCs w:val="24"/>
        </w:rPr>
        <w:t>od dnia …………….. r. do …………… r.</w:t>
      </w:r>
    </w:p>
    <w:p w:rsidR="00B06E35" w:rsidRPr="00B06E35" w:rsidRDefault="00B06E35" w:rsidP="003368FE">
      <w:pPr>
        <w:tabs>
          <w:tab w:val="left" w:pos="284"/>
        </w:tabs>
        <w:jc w:val="center"/>
        <w:rPr>
          <w:b/>
          <w:szCs w:val="24"/>
        </w:rPr>
      </w:pPr>
      <w:r w:rsidRPr="00B06E35">
        <w:rPr>
          <w:b/>
          <w:szCs w:val="24"/>
        </w:rPr>
        <w:t>§ 8.</w:t>
      </w:r>
    </w:p>
    <w:p w:rsidR="00B06E35" w:rsidRPr="00B06E35" w:rsidRDefault="00B06E35" w:rsidP="00690F0F">
      <w:pPr>
        <w:tabs>
          <w:tab w:val="left" w:pos="284"/>
        </w:tabs>
        <w:jc w:val="both"/>
        <w:rPr>
          <w:szCs w:val="24"/>
        </w:rPr>
      </w:pPr>
      <w:r w:rsidRPr="00B06E35">
        <w:rPr>
          <w:szCs w:val="24"/>
        </w:rPr>
        <w:t>Odstąpienie od umowy:</w:t>
      </w:r>
    </w:p>
    <w:p w:rsidR="00B06E35" w:rsidRPr="00B06E35" w:rsidRDefault="00B06E35" w:rsidP="00690F0F">
      <w:pPr>
        <w:numPr>
          <w:ilvl w:val="0"/>
          <w:numId w:val="51"/>
        </w:numPr>
        <w:tabs>
          <w:tab w:val="left" w:pos="284"/>
        </w:tabs>
        <w:jc w:val="both"/>
        <w:rPr>
          <w:szCs w:val="24"/>
        </w:rPr>
      </w:pPr>
      <w:r w:rsidRPr="00B06E35">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B06E35" w:rsidRPr="00B06E35" w:rsidRDefault="00B06E35" w:rsidP="00690F0F">
      <w:pPr>
        <w:numPr>
          <w:ilvl w:val="0"/>
          <w:numId w:val="51"/>
        </w:numPr>
        <w:tabs>
          <w:tab w:val="left" w:pos="284"/>
        </w:tabs>
        <w:jc w:val="both"/>
        <w:rPr>
          <w:szCs w:val="24"/>
        </w:rPr>
      </w:pPr>
      <w:r w:rsidRPr="00B06E35">
        <w:rPr>
          <w:szCs w:val="24"/>
        </w:rPr>
        <w:t>W przypadku, o którym mowa w ust. 1, wykonawca może żądać wyłącznie wynagrodzenia należnego z tytułu wykonania części umowy.</w:t>
      </w:r>
    </w:p>
    <w:p w:rsidR="00B06E35" w:rsidRPr="00B06E35" w:rsidRDefault="00B06E35" w:rsidP="003368FE">
      <w:pPr>
        <w:tabs>
          <w:tab w:val="left" w:pos="284"/>
        </w:tabs>
        <w:jc w:val="center"/>
        <w:rPr>
          <w:b/>
          <w:szCs w:val="24"/>
        </w:rPr>
      </w:pPr>
      <w:r w:rsidRPr="00B06E35">
        <w:rPr>
          <w:b/>
          <w:szCs w:val="24"/>
        </w:rPr>
        <w:t>§ 9.</w:t>
      </w:r>
    </w:p>
    <w:p w:rsidR="00B06E35" w:rsidRPr="00B06E35" w:rsidRDefault="00B06E35" w:rsidP="00690F0F">
      <w:pPr>
        <w:tabs>
          <w:tab w:val="left" w:pos="284"/>
        </w:tabs>
        <w:jc w:val="both"/>
        <w:rPr>
          <w:szCs w:val="24"/>
        </w:rPr>
      </w:pPr>
      <w:r w:rsidRPr="00B06E35">
        <w:rPr>
          <w:szCs w:val="24"/>
        </w:rPr>
        <w:lastRenderedPageBreak/>
        <w:t>Wszelkie  zmiany  umowy  wymagają formy  pisemnej   w postaci  aneksu  pod  rygorem nieważności.</w:t>
      </w:r>
    </w:p>
    <w:p w:rsidR="00B06E35" w:rsidRPr="00B06E35" w:rsidRDefault="00B06E35" w:rsidP="003368FE">
      <w:pPr>
        <w:tabs>
          <w:tab w:val="left" w:pos="284"/>
        </w:tabs>
        <w:jc w:val="center"/>
        <w:rPr>
          <w:b/>
          <w:szCs w:val="24"/>
        </w:rPr>
      </w:pPr>
      <w:r w:rsidRPr="00B06E35">
        <w:rPr>
          <w:b/>
          <w:szCs w:val="24"/>
        </w:rPr>
        <w:t>§ 10.</w:t>
      </w:r>
    </w:p>
    <w:p w:rsidR="00B06E35" w:rsidRPr="00B06E35" w:rsidRDefault="00B06E35" w:rsidP="00690F0F">
      <w:pPr>
        <w:numPr>
          <w:ilvl w:val="0"/>
          <w:numId w:val="48"/>
        </w:numPr>
        <w:tabs>
          <w:tab w:val="left" w:pos="284"/>
        </w:tabs>
        <w:jc w:val="both"/>
        <w:rPr>
          <w:szCs w:val="24"/>
        </w:rPr>
      </w:pPr>
      <w:r w:rsidRPr="00B06E35">
        <w:rPr>
          <w:szCs w:val="24"/>
        </w:rPr>
        <w:t>W sprawach nieuregulowanych niniejszą umową mają zastosowanie przepisy kodeksu cywilnego i ustawy z dnia 29 stycznia 2004 r. Prawo zamówień publicznych (t.j. z 2013 r. Dz.U. poz. 907 z późn. zm.).</w:t>
      </w:r>
    </w:p>
    <w:p w:rsidR="00B06E35" w:rsidRPr="00B06E35" w:rsidRDefault="00B06E35" w:rsidP="00690F0F">
      <w:pPr>
        <w:numPr>
          <w:ilvl w:val="0"/>
          <w:numId w:val="48"/>
        </w:numPr>
        <w:tabs>
          <w:tab w:val="left" w:pos="284"/>
        </w:tabs>
        <w:jc w:val="both"/>
        <w:rPr>
          <w:szCs w:val="24"/>
        </w:rPr>
      </w:pPr>
      <w:r w:rsidRPr="00B06E35">
        <w:rPr>
          <w:szCs w:val="24"/>
        </w:rPr>
        <w:t>Ewentualne spory wynikłe w realizacji niniejszej umowy, strony będą rozstrzygać polubownie, a w razie nie dojścia do ugody przez właściwy dla Zamawiającego Sąd Powszechny.</w:t>
      </w:r>
    </w:p>
    <w:p w:rsidR="00B06E35" w:rsidRPr="00B06E35" w:rsidRDefault="00B06E35" w:rsidP="003368FE">
      <w:pPr>
        <w:tabs>
          <w:tab w:val="left" w:pos="284"/>
        </w:tabs>
        <w:jc w:val="center"/>
        <w:rPr>
          <w:b/>
          <w:szCs w:val="24"/>
        </w:rPr>
      </w:pPr>
      <w:r w:rsidRPr="00B06E35">
        <w:rPr>
          <w:b/>
          <w:bCs/>
          <w:szCs w:val="24"/>
        </w:rPr>
        <w:t>§  11.</w:t>
      </w:r>
    </w:p>
    <w:p w:rsidR="00B06E35" w:rsidRPr="00B06E35" w:rsidRDefault="00B06E35" w:rsidP="00690F0F">
      <w:pPr>
        <w:tabs>
          <w:tab w:val="left" w:pos="284"/>
        </w:tabs>
        <w:jc w:val="both"/>
        <w:rPr>
          <w:szCs w:val="24"/>
        </w:rPr>
      </w:pPr>
      <w:r w:rsidRPr="00B06E35">
        <w:rPr>
          <w:szCs w:val="24"/>
        </w:rPr>
        <w:t>Umowa została sporządzona w dwóch jednobrzmiących egzemplarzach, po jednym dla każdej ze stron.</w:t>
      </w:r>
    </w:p>
    <w:p w:rsidR="003368FE" w:rsidRDefault="003368FE"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Załączniki do umowy:</w:t>
      </w:r>
    </w:p>
    <w:p w:rsidR="00B06E35" w:rsidRPr="00B06E35" w:rsidRDefault="00B06E35" w:rsidP="00690F0F">
      <w:pPr>
        <w:numPr>
          <w:ilvl w:val="0"/>
          <w:numId w:val="49"/>
        </w:numPr>
        <w:tabs>
          <w:tab w:val="left" w:pos="284"/>
        </w:tabs>
        <w:jc w:val="both"/>
        <w:rPr>
          <w:szCs w:val="24"/>
        </w:rPr>
      </w:pPr>
      <w:r w:rsidRPr="00B06E35">
        <w:rPr>
          <w:szCs w:val="24"/>
        </w:rPr>
        <w:t xml:space="preserve"> Zadanie ….</w:t>
      </w:r>
    </w:p>
    <w:p w:rsidR="003368FE" w:rsidRDefault="003368FE" w:rsidP="003368FE">
      <w:pPr>
        <w:tabs>
          <w:tab w:val="left" w:pos="284"/>
        </w:tabs>
        <w:ind w:left="394"/>
        <w:jc w:val="both"/>
        <w:rPr>
          <w:szCs w:val="24"/>
        </w:rPr>
      </w:pPr>
    </w:p>
    <w:p w:rsidR="00B06E35" w:rsidRPr="00B06E35" w:rsidRDefault="00B06E35" w:rsidP="00690F0F">
      <w:pPr>
        <w:tabs>
          <w:tab w:val="left" w:pos="284"/>
        </w:tabs>
        <w:jc w:val="both"/>
        <w:rPr>
          <w:szCs w:val="24"/>
        </w:rPr>
      </w:pPr>
      <w:r w:rsidRPr="00B06E35">
        <w:rPr>
          <w:szCs w:val="24"/>
        </w:rPr>
        <w:t xml:space="preserve">WYKONAWCA                                                                             ZAMAWIAJĄCY </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b/>
          <w:szCs w:val="24"/>
        </w:rPr>
      </w:pPr>
    </w:p>
    <w:p w:rsidR="00B06E35" w:rsidRPr="00B06E35" w:rsidRDefault="00B06E35" w:rsidP="00690F0F">
      <w:pPr>
        <w:tabs>
          <w:tab w:val="left" w:pos="284"/>
        </w:tabs>
        <w:jc w:val="both"/>
        <w:rPr>
          <w:b/>
          <w:szCs w:val="24"/>
        </w:rPr>
      </w:pPr>
    </w:p>
    <w:p w:rsidR="00B06E35" w:rsidRPr="00B06E35" w:rsidRDefault="00B06E35" w:rsidP="00690F0F">
      <w:pPr>
        <w:tabs>
          <w:tab w:val="left" w:pos="284"/>
        </w:tabs>
        <w:jc w:val="both"/>
        <w:rPr>
          <w:b/>
          <w:szCs w:val="24"/>
        </w:rPr>
      </w:pPr>
    </w:p>
    <w:p w:rsidR="00B06E35" w:rsidRPr="00B06E35" w:rsidRDefault="00B06E35" w:rsidP="00690F0F">
      <w:pPr>
        <w:tabs>
          <w:tab w:val="left" w:pos="284"/>
        </w:tabs>
        <w:jc w:val="both"/>
        <w:rPr>
          <w:b/>
          <w:szCs w:val="24"/>
        </w:rPr>
      </w:pPr>
    </w:p>
    <w:p w:rsidR="00936120" w:rsidRPr="00936120" w:rsidRDefault="00936120" w:rsidP="00936120">
      <w:pPr>
        <w:tabs>
          <w:tab w:val="left" w:pos="284"/>
        </w:tabs>
        <w:jc w:val="both"/>
        <w:rPr>
          <w:b/>
          <w:szCs w:val="24"/>
        </w:rPr>
      </w:pPr>
      <w:r>
        <w:rPr>
          <w:b/>
          <w:bCs/>
          <w:szCs w:val="24"/>
        </w:rPr>
        <w:t>Załącznik  nr 5b</w:t>
      </w:r>
      <w:r w:rsidRPr="00936120">
        <w:rPr>
          <w:b/>
          <w:bCs/>
          <w:szCs w:val="24"/>
        </w:rPr>
        <w:t>. Umowa- projekt w zakresie I</w:t>
      </w:r>
      <w:r>
        <w:rPr>
          <w:b/>
          <w:bCs/>
          <w:szCs w:val="24"/>
        </w:rPr>
        <w:t>I</w:t>
      </w:r>
      <w:r w:rsidRPr="00936120">
        <w:rPr>
          <w:b/>
          <w:bCs/>
          <w:szCs w:val="24"/>
        </w:rPr>
        <w:t xml:space="preserve"> części zamówienia.</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i/>
          <w:szCs w:val="24"/>
        </w:rPr>
      </w:pPr>
      <w:r w:rsidRPr="00B06E35">
        <w:rPr>
          <w:i/>
          <w:szCs w:val="24"/>
        </w:rPr>
        <w:t>będąca wynikiem przeprowadzonego postępowania o zamówienie publiczne w trybie przetargu nieograniczonego</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 xml:space="preserve">Zawarta dnia </w:t>
      </w:r>
      <w:r w:rsidR="00814930">
        <w:rPr>
          <w:b/>
          <w:szCs w:val="24"/>
        </w:rPr>
        <w:t>…………….</w:t>
      </w:r>
      <w:r w:rsidRPr="00B06E35">
        <w:rPr>
          <w:b/>
          <w:szCs w:val="24"/>
        </w:rPr>
        <w:t xml:space="preserve">  r.</w:t>
      </w:r>
      <w:r w:rsidRPr="00B06E35">
        <w:rPr>
          <w:szCs w:val="24"/>
        </w:rPr>
        <w:t xml:space="preserve"> w Sejnach pomiędzy:</w:t>
      </w:r>
    </w:p>
    <w:p w:rsidR="00B06E35" w:rsidRPr="00B06E35" w:rsidRDefault="00B06E35" w:rsidP="00690F0F">
      <w:pPr>
        <w:tabs>
          <w:tab w:val="left" w:pos="284"/>
        </w:tabs>
        <w:jc w:val="both"/>
        <w:rPr>
          <w:szCs w:val="24"/>
        </w:rPr>
      </w:pPr>
      <w:r w:rsidRPr="00B06E35">
        <w:rPr>
          <w:szCs w:val="24"/>
        </w:rPr>
        <w:t xml:space="preserve">Samodzielnym Publicznym Zakładem Opieki Zdrowotnej z siedzibą w Sejnach, ul. Dr E. Rittlera 2, działającym na podstawie wpisu Krajowego Rejestru Sądowego 0000016297 zwanym dalej w treści umowy </w:t>
      </w:r>
      <w:r w:rsidRPr="00B06E35">
        <w:rPr>
          <w:b/>
          <w:bCs/>
          <w:szCs w:val="24"/>
        </w:rPr>
        <w:t xml:space="preserve">Zamawiającym, </w:t>
      </w:r>
      <w:r w:rsidRPr="00B06E35">
        <w:rPr>
          <w:szCs w:val="24"/>
        </w:rPr>
        <w:t>w imieniu którego działa:</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a</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w:t>
      </w:r>
      <w:r w:rsidR="007B5BED">
        <w:rPr>
          <w:szCs w:val="24"/>
        </w:rPr>
        <w:t>………………………………………………………………………………..</w:t>
      </w:r>
      <w:r w:rsidRPr="00B06E35">
        <w:rPr>
          <w:szCs w:val="24"/>
        </w:rPr>
        <w:t>działającym na podstawie wpisu do Krajowego Rejestru Sądowego ……………………… zwanym w treści umowy Wykonawcą, reprezentowanym przez:</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r w:rsidRPr="00B06E35">
        <w:rPr>
          <w:szCs w:val="24"/>
        </w:rPr>
        <w:t>o następującej treści:</w:t>
      </w:r>
    </w:p>
    <w:p w:rsidR="00B06E35" w:rsidRPr="00B06E35" w:rsidRDefault="00B06E35" w:rsidP="00792837">
      <w:pPr>
        <w:tabs>
          <w:tab w:val="left" w:pos="284"/>
        </w:tabs>
        <w:jc w:val="center"/>
        <w:rPr>
          <w:b/>
          <w:szCs w:val="24"/>
        </w:rPr>
      </w:pPr>
      <w:r w:rsidRPr="00B06E35">
        <w:rPr>
          <w:b/>
          <w:szCs w:val="24"/>
        </w:rPr>
        <w:t>§1.</w:t>
      </w:r>
    </w:p>
    <w:p w:rsidR="00B06E35" w:rsidRPr="00B06E35" w:rsidRDefault="00B06E35" w:rsidP="00690F0F">
      <w:pPr>
        <w:tabs>
          <w:tab w:val="left" w:pos="284"/>
        </w:tabs>
        <w:jc w:val="both"/>
        <w:rPr>
          <w:szCs w:val="24"/>
        </w:rPr>
      </w:pPr>
      <w:r w:rsidRPr="00B06E35">
        <w:rPr>
          <w:szCs w:val="24"/>
        </w:rPr>
        <w:t xml:space="preserve">Przedmiotem niniejszej umowy jest bezgotówkowa sprzedaż benzyny bezołowiowej Pb95 oraz oleju napędowego ON poprzez  sukcesywne tankowanie zbiorników pojazdów służbowych Zamawiającego na stacji benzynowej Wykonawcy w Sejnach oraz na wszystkich pozostałych stacjach benzynowych Wykonawcy. </w:t>
      </w:r>
    </w:p>
    <w:p w:rsidR="00B06E35" w:rsidRPr="00B06E35" w:rsidRDefault="00B06E35" w:rsidP="00690F0F">
      <w:pPr>
        <w:tabs>
          <w:tab w:val="left" w:pos="284"/>
        </w:tabs>
        <w:jc w:val="both"/>
        <w:rPr>
          <w:b/>
          <w:szCs w:val="24"/>
        </w:rPr>
      </w:pPr>
    </w:p>
    <w:p w:rsidR="00B06E35" w:rsidRPr="00B06E35" w:rsidRDefault="00B06E35" w:rsidP="00792837">
      <w:pPr>
        <w:tabs>
          <w:tab w:val="left" w:pos="284"/>
        </w:tabs>
        <w:jc w:val="center"/>
        <w:rPr>
          <w:szCs w:val="24"/>
        </w:rPr>
      </w:pPr>
      <w:r w:rsidRPr="00B06E35">
        <w:rPr>
          <w:b/>
          <w:szCs w:val="24"/>
        </w:rPr>
        <w:lastRenderedPageBreak/>
        <w:t>§2.</w:t>
      </w:r>
    </w:p>
    <w:p w:rsidR="00B06E35" w:rsidRPr="00B06E35" w:rsidRDefault="00B06E35" w:rsidP="00804AA3">
      <w:pPr>
        <w:numPr>
          <w:ilvl w:val="0"/>
          <w:numId w:val="43"/>
        </w:numPr>
        <w:tabs>
          <w:tab w:val="left" w:pos="284"/>
        </w:tabs>
        <w:ind w:left="284" w:hanging="284"/>
        <w:jc w:val="both"/>
        <w:rPr>
          <w:szCs w:val="24"/>
        </w:rPr>
      </w:pPr>
      <w:r w:rsidRPr="00B06E35">
        <w:rPr>
          <w:szCs w:val="24"/>
        </w:rPr>
        <w:t>Bezgotówkowe tankowanie pojazdów Zamawiającego odbywać się będzie:</w:t>
      </w:r>
    </w:p>
    <w:p w:rsidR="00B06E35" w:rsidRPr="00B06E35" w:rsidRDefault="00B06E35" w:rsidP="00804AA3">
      <w:pPr>
        <w:numPr>
          <w:ilvl w:val="0"/>
          <w:numId w:val="55"/>
        </w:numPr>
        <w:tabs>
          <w:tab w:val="left" w:pos="284"/>
        </w:tabs>
        <w:ind w:left="284" w:hanging="284"/>
        <w:jc w:val="both"/>
        <w:rPr>
          <w:szCs w:val="24"/>
        </w:rPr>
      </w:pPr>
      <w:r w:rsidRPr="00B06E35">
        <w:rPr>
          <w:szCs w:val="24"/>
        </w:rPr>
        <w:t>za pomocą kart zbliżeniowych  (pojazdu) wydanych przez Wykonawcę, uprawniających do tankowania  paliwa  na stacji paliw w  Sejnach,</w:t>
      </w:r>
    </w:p>
    <w:p w:rsidR="00B06E35" w:rsidRPr="00B06E35" w:rsidRDefault="00B06E35" w:rsidP="00804AA3">
      <w:pPr>
        <w:numPr>
          <w:ilvl w:val="0"/>
          <w:numId w:val="55"/>
        </w:numPr>
        <w:tabs>
          <w:tab w:val="left" w:pos="284"/>
        </w:tabs>
        <w:ind w:left="284" w:hanging="284"/>
        <w:jc w:val="both"/>
        <w:rPr>
          <w:szCs w:val="24"/>
        </w:rPr>
      </w:pPr>
      <w:r w:rsidRPr="00B06E35">
        <w:rPr>
          <w:szCs w:val="24"/>
        </w:rPr>
        <w:t>na podstawie dokumentów WZ na pozostałych stacjach benzynowych Wykonawcy</w:t>
      </w:r>
    </w:p>
    <w:p w:rsidR="00B06E35" w:rsidRPr="00B06E35" w:rsidRDefault="00B06E35" w:rsidP="00690F0F">
      <w:pPr>
        <w:tabs>
          <w:tab w:val="left" w:pos="284"/>
        </w:tabs>
        <w:jc w:val="both"/>
        <w:rPr>
          <w:szCs w:val="24"/>
        </w:rPr>
      </w:pPr>
      <w:r w:rsidRPr="00B06E35">
        <w:rPr>
          <w:szCs w:val="24"/>
        </w:rPr>
        <w:t>w godz. otwarcia co najmniej 6:00 – 22:00 w każdy dzień tygodnia.</w:t>
      </w:r>
    </w:p>
    <w:p w:rsidR="00B06E35" w:rsidRPr="00B06E35" w:rsidRDefault="00B06E35" w:rsidP="00804AA3">
      <w:pPr>
        <w:numPr>
          <w:ilvl w:val="0"/>
          <w:numId w:val="43"/>
        </w:numPr>
        <w:tabs>
          <w:tab w:val="left" w:pos="284"/>
        </w:tabs>
        <w:ind w:left="284" w:hanging="284"/>
        <w:jc w:val="both"/>
        <w:rPr>
          <w:szCs w:val="24"/>
        </w:rPr>
      </w:pPr>
      <w:r w:rsidRPr="00B06E35">
        <w:rPr>
          <w:szCs w:val="24"/>
        </w:rPr>
        <w:t xml:space="preserve">Wykonawca oświadcza, że wszystkie paliwa objęte przedmiotem umowy spełniają wymagania aktualnie obowiązujących polskich norm jakościowych (PN) oraz wymagania zawarte w rozporządzeniu Ministra Gospodarki z 25 marca 2010 r. w sprawie metod badań jakości paliw ciekłych (Dz.U. Nr 55, poz. 332).  </w:t>
      </w:r>
    </w:p>
    <w:p w:rsidR="00B06E35" w:rsidRPr="00B06E35" w:rsidRDefault="00B06E35" w:rsidP="00804AA3">
      <w:pPr>
        <w:numPr>
          <w:ilvl w:val="0"/>
          <w:numId w:val="43"/>
        </w:numPr>
        <w:tabs>
          <w:tab w:val="left" w:pos="284"/>
        </w:tabs>
        <w:ind w:left="284" w:hanging="284"/>
        <w:jc w:val="both"/>
        <w:rPr>
          <w:szCs w:val="24"/>
        </w:rPr>
      </w:pPr>
      <w:r w:rsidRPr="00B06E35">
        <w:rPr>
          <w:szCs w:val="24"/>
        </w:rPr>
        <w:t>Wykonawca zobowiązany jest na każdorazowe życzenie Zamawiającego udokumentować jakość zatankowanego paliwa przedstawiając mu kserokopie „świadectwa jakości”.</w:t>
      </w:r>
    </w:p>
    <w:p w:rsidR="00B06E35" w:rsidRPr="00B06E35" w:rsidRDefault="00B06E35" w:rsidP="00690F0F">
      <w:pPr>
        <w:tabs>
          <w:tab w:val="left" w:pos="284"/>
        </w:tabs>
        <w:jc w:val="both"/>
        <w:rPr>
          <w:szCs w:val="24"/>
        </w:rPr>
      </w:pPr>
    </w:p>
    <w:p w:rsidR="00B06E35" w:rsidRPr="00B06E35" w:rsidRDefault="00B06E35" w:rsidP="00302C83">
      <w:pPr>
        <w:tabs>
          <w:tab w:val="left" w:pos="284"/>
        </w:tabs>
        <w:jc w:val="center"/>
        <w:rPr>
          <w:b/>
          <w:szCs w:val="24"/>
        </w:rPr>
      </w:pPr>
      <w:r w:rsidRPr="00B06E35">
        <w:rPr>
          <w:b/>
          <w:szCs w:val="24"/>
        </w:rPr>
        <w:t>§3.</w:t>
      </w:r>
    </w:p>
    <w:p w:rsidR="00B06E35" w:rsidRPr="00B06E35" w:rsidRDefault="00B06E35" w:rsidP="00302C83">
      <w:pPr>
        <w:tabs>
          <w:tab w:val="left" w:pos="284"/>
        </w:tabs>
        <w:ind w:left="420"/>
        <w:jc w:val="both"/>
        <w:rPr>
          <w:szCs w:val="24"/>
        </w:rPr>
      </w:pPr>
    </w:p>
    <w:p w:rsidR="00B06E35" w:rsidRPr="00B06E35" w:rsidRDefault="00B06E35" w:rsidP="00690F0F">
      <w:pPr>
        <w:numPr>
          <w:ilvl w:val="0"/>
          <w:numId w:val="52"/>
        </w:numPr>
        <w:tabs>
          <w:tab w:val="left" w:pos="284"/>
        </w:tabs>
        <w:jc w:val="both"/>
        <w:rPr>
          <w:szCs w:val="24"/>
        </w:rPr>
      </w:pPr>
      <w:r w:rsidRPr="00B06E35">
        <w:rPr>
          <w:szCs w:val="24"/>
        </w:rPr>
        <w:t>Wykonawca powierza Zamawiającemu karty zbliżeniowe bezpłatnie na okres obowiązywania umowy.</w:t>
      </w:r>
    </w:p>
    <w:p w:rsidR="00B06E35" w:rsidRPr="00302C83" w:rsidRDefault="00B06E35" w:rsidP="00690F0F">
      <w:pPr>
        <w:numPr>
          <w:ilvl w:val="0"/>
          <w:numId w:val="52"/>
        </w:numPr>
        <w:tabs>
          <w:tab w:val="left" w:pos="284"/>
        </w:tabs>
        <w:jc w:val="both"/>
        <w:rPr>
          <w:szCs w:val="24"/>
        </w:rPr>
      </w:pPr>
      <w:r w:rsidRPr="00B06E35">
        <w:rPr>
          <w:szCs w:val="24"/>
        </w:rPr>
        <w:t xml:space="preserve">Zamawiający ponosi odpowiedzialność materialną za powierzone karty. Cena karty zagubionej wynosi ……zł brutto za jedną sztukę. </w:t>
      </w:r>
    </w:p>
    <w:p w:rsidR="00B06E35" w:rsidRPr="00B06E35" w:rsidRDefault="00B06E35" w:rsidP="00690F0F">
      <w:pPr>
        <w:numPr>
          <w:ilvl w:val="0"/>
          <w:numId w:val="52"/>
        </w:numPr>
        <w:tabs>
          <w:tab w:val="left" w:pos="284"/>
        </w:tabs>
        <w:jc w:val="both"/>
        <w:rPr>
          <w:szCs w:val="24"/>
        </w:rPr>
      </w:pPr>
      <w:r w:rsidRPr="00B06E35">
        <w:rPr>
          <w:szCs w:val="24"/>
        </w:rPr>
        <w:t>Zamawiający odpowiada za wszystkie tankowania przy użyciu powierzonych mu kart zbliżeniowych.</w:t>
      </w:r>
    </w:p>
    <w:p w:rsidR="00B06E35" w:rsidRPr="00B06E35" w:rsidRDefault="00B06E35" w:rsidP="00690F0F">
      <w:pPr>
        <w:numPr>
          <w:ilvl w:val="0"/>
          <w:numId w:val="52"/>
        </w:numPr>
        <w:tabs>
          <w:tab w:val="left" w:pos="284"/>
        </w:tabs>
        <w:jc w:val="both"/>
        <w:rPr>
          <w:szCs w:val="24"/>
        </w:rPr>
      </w:pPr>
      <w:r w:rsidRPr="00B06E35">
        <w:rPr>
          <w:szCs w:val="24"/>
        </w:rPr>
        <w:t>Użycie karty tankowania jest tożsame z podpisem Zamawiającego.</w:t>
      </w:r>
    </w:p>
    <w:p w:rsidR="00B06E35" w:rsidRPr="00B06E35" w:rsidRDefault="00B06E35" w:rsidP="00690F0F">
      <w:pPr>
        <w:numPr>
          <w:ilvl w:val="0"/>
          <w:numId w:val="52"/>
        </w:numPr>
        <w:tabs>
          <w:tab w:val="left" w:pos="284"/>
        </w:tabs>
        <w:jc w:val="both"/>
        <w:rPr>
          <w:szCs w:val="24"/>
        </w:rPr>
      </w:pPr>
      <w:r w:rsidRPr="00B06E35">
        <w:rPr>
          <w:szCs w:val="24"/>
        </w:rPr>
        <w:t>Zamawiający jest zobowiązany do natychmiastowego powiadomienia Wykonawcy o utraceniu karty.</w:t>
      </w:r>
    </w:p>
    <w:p w:rsidR="00B06E35" w:rsidRPr="00B06E35" w:rsidRDefault="00B06E35" w:rsidP="00690F0F">
      <w:pPr>
        <w:numPr>
          <w:ilvl w:val="0"/>
          <w:numId w:val="52"/>
        </w:numPr>
        <w:tabs>
          <w:tab w:val="left" w:pos="284"/>
        </w:tabs>
        <w:jc w:val="both"/>
        <w:rPr>
          <w:szCs w:val="24"/>
        </w:rPr>
      </w:pPr>
      <w:r w:rsidRPr="00B06E35">
        <w:rPr>
          <w:szCs w:val="24"/>
        </w:rPr>
        <w:t>Po rozwiązaniu umowy kartę zbliżeniową należy zwrócić Wykonawcy.</w:t>
      </w:r>
    </w:p>
    <w:p w:rsidR="00B06E35" w:rsidRPr="00B06E35" w:rsidRDefault="00B06E35" w:rsidP="00690F0F">
      <w:pPr>
        <w:tabs>
          <w:tab w:val="left" w:pos="284"/>
        </w:tabs>
        <w:jc w:val="both"/>
        <w:rPr>
          <w:szCs w:val="24"/>
        </w:rPr>
      </w:pPr>
    </w:p>
    <w:p w:rsidR="00B06E35" w:rsidRPr="00B06E35" w:rsidRDefault="00B06E35" w:rsidP="00302C83">
      <w:pPr>
        <w:tabs>
          <w:tab w:val="left" w:pos="284"/>
        </w:tabs>
        <w:jc w:val="center"/>
        <w:rPr>
          <w:b/>
          <w:szCs w:val="24"/>
        </w:rPr>
      </w:pPr>
      <w:r w:rsidRPr="00B06E35">
        <w:rPr>
          <w:b/>
          <w:szCs w:val="24"/>
        </w:rPr>
        <w:t>§4.</w:t>
      </w:r>
    </w:p>
    <w:p w:rsidR="00B06E35" w:rsidRPr="00B06E35" w:rsidRDefault="00B06E35" w:rsidP="007716F3">
      <w:pPr>
        <w:numPr>
          <w:ilvl w:val="0"/>
          <w:numId w:val="54"/>
        </w:numPr>
        <w:tabs>
          <w:tab w:val="left" w:pos="284"/>
        </w:tabs>
        <w:ind w:left="284" w:hanging="284"/>
        <w:jc w:val="both"/>
        <w:rPr>
          <w:szCs w:val="24"/>
        </w:rPr>
      </w:pPr>
      <w:r w:rsidRPr="00B06E35">
        <w:rPr>
          <w:szCs w:val="24"/>
        </w:rPr>
        <w:t>Nazwy i adresy stacji paliw Wykonawcy zostały podane w załączniku nr 2 do umowy (Wykaz stacji benzynowych Wykonawcy).</w:t>
      </w:r>
    </w:p>
    <w:p w:rsidR="00B06E35" w:rsidRPr="00B06E35" w:rsidRDefault="00B06E35" w:rsidP="007716F3">
      <w:pPr>
        <w:numPr>
          <w:ilvl w:val="0"/>
          <w:numId w:val="54"/>
        </w:numPr>
        <w:tabs>
          <w:tab w:val="left" w:pos="284"/>
        </w:tabs>
        <w:ind w:left="284" w:hanging="284"/>
        <w:jc w:val="both"/>
        <w:rPr>
          <w:szCs w:val="24"/>
        </w:rPr>
      </w:pPr>
      <w:r w:rsidRPr="00B06E35">
        <w:rPr>
          <w:szCs w:val="24"/>
        </w:rPr>
        <w:t>Marka i numery rejestracyjne pojazdów służbowych należących do Zamawiającego stanowią załącznik nr 3 do umowy (Wykaz pojazdów służbowych Zamawiającego). Wykaz ten będzie aktualizowany przez Zamawiającego niezwłocznie po zaistnieniu jakiejkolwiek zmiany.</w:t>
      </w:r>
    </w:p>
    <w:p w:rsidR="00B06E35" w:rsidRPr="00B06E35" w:rsidRDefault="00B06E35" w:rsidP="007716F3">
      <w:pPr>
        <w:numPr>
          <w:ilvl w:val="0"/>
          <w:numId w:val="54"/>
        </w:numPr>
        <w:tabs>
          <w:tab w:val="left" w:pos="284"/>
        </w:tabs>
        <w:ind w:left="284" w:hanging="284"/>
        <w:jc w:val="both"/>
        <w:rPr>
          <w:szCs w:val="24"/>
        </w:rPr>
      </w:pPr>
      <w:r w:rsidRPr="00B06E35">
        <w:rPr>
          <w:szCs w:val="24"/>
        </w:rPr>
        <w:t>Posiadanie karty zbliżeniowej pojazdu upoważnia do zatankowania pojazdu służbowego wyszczególnionego w wykazie samochodów.</w:t>
      </w:r>
    </w:p>
    <w:p w:rsidR="00B06E35" w:rsidRPr="00B06E35" w:rsidRDefault="00B06E35" w:rsidP="00302C83">
      <w:pPr>
        <w:tabs>
          <w:tab w:val="left" w:pos="284"/>
        </w:tabs>
        <w:jc w:val="center"/>
        <w:rPr>
          <w:b/>
          <w:bCs/>
          <w:szCs w:val="24"/>
        </w:rPr>
      </w:pPr>
      <w:r w:rsidRPr="00B06E35">
        <w:rPr>
          <w:b/>
          <w:bCs/>
          <w:szCs w:val="24"/>
        </w:rPr>
        <w:t>§5.</w:t>
      </w:r>
    </w:p>
    <w:p w:rsidR="00B06E35" w:rsidRPr="00B06E35" w:rsidRDefault="00B06E35" w:rsidP="007716F3">
      <w:pPr>
        <w:numPr>
          <w:ilvl w:val="0"/>
          <w:numId w:val="53"/>
        </w:numPr>
        <w:tabs>
          <w:tab w:val="left" w:pos="284"/>
        </w:tabs>
        <w:ind w:left="284" w:hanging="284"/>
        <w:jc w:val="both"/>
        <w:rPr>
          <w:szCs w:val="24"/>
        </w:rPr>
      </w:pPr>
      <w:r w:rsidRPr="00B06E35">
        <w:rPr>
          <w:szCs w:val="24"/>
        </w:rPr>
        <w:t>Na zasadach ustalonych w niniejszej umowie Wykonawca  może tankować tylko pojazdy wyszczególnione w zestawieniu stanowiącym załącznik nr 3 do umowy.</w:t>
      </w:r>
    </w:p>
    <w:p w:rsidR="00B06E35" w:rsidRPr="00B06E35" w:rsidRDefault="00B06E35" w:rsidP="007716F3">
      <w:pPr>
        <w:numPr>
          <w:ilvl w:val="0"/>
          <w:numId w:val="53"/>
        </w:numPr>
        <w:tabs>
          <w:tab w:val="left" w:pos="284"/>
        </w:tabs>
        <w:ind w:left="284" w:hanging="284"/>
        <w:jc w:val="both"/>
        <w:rPr>
          <w:szCs w:val="24"/>
        </w:rPr>
      </w:pPr>
      <w:r w:rsidRPr="00B06E35">
        <w:rPr>
          <w:szCs w:val="24"/>
        </w:rPr>
        <w:t>Pracownik stacji paliw Wykonawcy ma prawo sprawdzenia dowodów rejestracyjnych pojazdów.</w:t>
      </w:r>
    </w:p>
    <w:p w:rsidR="00B06E35" w:rsidRPr="00B06E35" w:rsidRDefault="00B06E35" w:rsidP="00302C83">
      <w:pPr>
        <w:tabs>
          <w:tab w:val="left" w:pos="284"/>
        </w:tabs>
        <w:jc w:val="center"/>
        <w:rPr>
          <w:szCs w:val="24"/>
        </w:rPr>
      </w:pPr>
      <w:r w:rsidRPr="00B06E35">
        <w:rPr>
          <w:b/>
          <w:bCs/>
          <w:szCs w:val="24"/>
        </w:rPr>
        <w:t>§6.</w:t>
      </w:r>
    </w:p>
    <w:p w:rsidR="00B06E35" w:rsidRPr="00B06E35" w:rsidRDefault="00B06E35" w:rsidP="007716F3">
      <w:pPr>
        <w:numPr>
          <w:ilvl w:val="0"/>
          <w:numId w:val="60"/>
        </w:numPr>
        <w:tabs>
          <w:tab w:val="left" w:pos="284"/>
        </w:tabs>
        <w:ind w:left="284" w:hanging="284"/>
        <w:jc w:val="both"/>
        <w:rPr>
          <w:szCs w:val="24"/>
        </w:rPr>
      </w:pPr>
      <w:r w:rsidRPr="00B06E35">
        <w:rPr>
          <w:szCs w:val="24"/>
        </w:rPr>
        <w:t>Wykonawca zobowiązuje się dostarczyć Zamawiającemu benzynę bezołowiową  Pb95 oraz olej napędowy ON, o których mowa w § 1 o możliwie najwyższych parametrach jakościowych zgodnie z obowiązującymi normami.</w:t>
      </w:r>
    </w:p>
    <w:p w:rsidR="00B06E35" w:rsidRPr="00B06E35" w:rsidRDefault="00B06E35" w:rsidP="007716F3">
      <w:pPr>
        <w:numPr>
          <w:ilvl w:val="0"/>
          <w:numId w:val="60"/>
        </w:numPr>
        <w:tabs>
          <w:tab w:val="left" w:pos="284"/>
        </w:tabs>
        <w:ind w:left="284" w:hanging="284"/>
        <w:jc w:val="both"/>
        <w:rPr>
          <w:szCs w:val="24"/>
        </w:rPr>
      </w:pPr>
      <w:r w:rsidRPr="00B06E35">
        <w:rPr>
          <w:szCs w:val="24"/>
        </w:rPr>
        <w:t>Parametry sprzedawanego paliwa dostosowane będą do okresu dostawy, tj. pory roku i temperatury otoczenia (paliwo letnie i zimowe).</w:t>
      </w:r>
    </w:p>
    <w:p w:rsidR="00B06E35" w:rsidRPr="00B06E35" w:rsidRDefault="00B06E35" w:rsidP="007716F3">
      <w:pPr>
        <w:numPr>
          <w:ilvl w:val="0"/>
          <w:numId w:val="60"/>
        </w:numPr>
        <w:tabs>
          <w:tab w:val="left" w:pos="284"/>
        </w:tabs>
        <w:ind w:left="284" w:hanging="284"/>
        <w:jc w:val="both"/>
        <w:rPr>
          <w:szCs w:val="24"/>
        </w:rPr>
      </w:pPr>
      <w:r w:rsidRPr="00B06E35">
        <w:rPr>
          <w:szCs w:val="24"/>
        </w:rPr>
        <w:t>W przypadku stwierdzenia wad, braków ilościowych dostarczanego towaru Zamawiający niezwłocznie powiadomi Wykonawcę o zauważonych nieprawidłowościach wraz z wnioskiem o ich usunięcie.</w:t>
      </w:r>
    </w:p>
    <w:p w:rsidR="00B06E35" w:rsidRPr="00B06E35" w:rsidRDefault="00B06E35" w:rsidP="007716F3">
      <w:pPr>
        <w:numPr>
          <w:ilvl w:val="0"/>
          <w:numId w:val="60"/>
        </w:numPr>
        <w:tabs>
          <w:tab w:val="left" w:pos="284"/>
        </w:tabs>
        <w:ind w:left="284" w:hanging="284"/>
        <w:jc w:val="both"/>
        <w:rPr>
          <w:szCs w:val="24"/>
        </w:rPr>
      </w:pPr>
      <w:r w:rsidRPr="00B06E35">
        <w:rPr>
          <w:szCs w:val="24"/>
        </w:rPr>
        <w:t>Wykonawca zobowiązuje   się   do   rozpatrzenia  reklamacji   i   udzielenia  odpowiedzi Zamawiającemu w terminie 7 dni od jej otrzymania.</w:t>
      </w:r>
    </w:p>
    <w:p w:rsidR="00B06E35" w:rsidRPr="00B06E35" w:rsidRDefault="00B06E35" w:rsidP="007716F3">
      <w:pPr>
        <w:tabs>
          <w:tab w:val="left" w:pos="284"/>
        </w:tabs>
        <w:jc w:val="center"/>
        <w:rPr>
          <w:szCs w:val="24"/>
        </w:rPr>
      </w:pPr>
      <w:r w:rsidRPr="00B06E35">
        <w:rPr>
          <w:b/>
          <w:bCs/>
          <w:szCs w:val="24"/>
        </w:rPr>
        <w:t>§7.</w:t>
      </w:r>
    </w:p>
    <w:p w:rsidR="00B06E35" w:rsidRPr="00B06E35" w:rsidRDefault="00B06E35" w:rsidP="007716F3">
      <w:pPr>
        <w:numPr>
          <w:ilvl w:val="0"/>
          <w:numId w:val="56"/>
        </w:numPr>
        <w:tabs>
          <w:tab w:val="left" w:pos="284"/>
        </w:tabs>
        <w:ind w:left="284" w:hanging="284"/>
        <w:jc w:val="both"/>
        <w:rPr>
          <w:szCs w:val="24"/>
        </w:rPr>
      </w:pPr>
      <w:r w:rsidRPr="00B06E35">
        <w:rPr>
          <w:szCs w:val="24"/>
        </w:rPr>
        <w:lastRenderedPageBreak/>
        <w:t>Tytułem wynagrodzenia za wykonanie usług z niniejszej umowy Zamawiający zapłaci Wykonawcy</w:t>
      </w:r>
      <w:r w:rsidRPr="00B06E35">
        <w:rPr>
          <w:b/>
          <w:szCs w:val="24"/>
        </w:rPr>
        <w:t xml:space="preserve"> kwotę</w:t>
      </w:r>
      <w:r w:rsidRPr="00B06E35">
        <w:rPr>
          <w:szCs w:val="24"/>
        </w:rPr>
        <w:t xml:space="preserve"> </w:t>
      </w:r>
      <w:r w:rsidRPr="00B06E35">
        <w:rPr>
          <w:b/>
          <w:szCs w:val="24"/>
        </w:rPr>
        <w:t>netto nie wyższą niż ……. zł</w:t>
      </w:r>
      <w:r w:rsidRPr="00B06E35">
        <w:rPr>
          <w:szCs w:val="24"/>
        </w:rPr>
        <w:t xml:space="preserve"> (słownie: ………. zł) </w:t>
      </w:r>
      <w:r w:rsidRPr="00B06E35">
        <w:rPr>
          <w:b/>
          <w:szCs w:val="24"/>
        </w:rPr>
        <w:t>plus</w:t>
      </w:r>
      <w:r w:rsidRPr="00B06E35">
        <w:rPr>
          <w:szCs w:val="24"/>
        </w:rPr>
        <w:t xml:space="preserve"> </w:t>
      </w:r>
      <w:r w:rsidRPr="00B06E35">
        <w:rPr>
          <w:b/>
          <w:szCs w:val="24"/>
        </w:rPr>
        <w:t>podatek VAT w kwocie …… zł</w:t>
      </w:r>
      <w:r w:rsidRPr="00B06E35">
        <w:rPr>
          <w:szCs w:val="24"/>
        </w:rPr>
        <w:t xml:space="preserve"> (słownie: ………………………………………………. zł).</w:t>
      </w:r>
    </w:p>
    <w:p w:rsidR="00B06E35" w:rsidRPr="00B06E35" w:rsidRDefault="00B06E35" w:rsidP="007716F3">
      <w:pPr>
        <w:numPr>
          <w:ilvl w:val="0"/>
          <w:numId w:val="56"/>
        </w:numPr>
        <w:tabs>
          <w:tab w:val="left" w:pos="284"/>
        </w:tabs>
        <w:ind w:left="284" w:hanging="284"/>
        <w:jc w:val="both"/>
        <w:rPr>
          <w:szCs w:val="24"/>
        </w:rPr>
      </w:pPr>
      <w:r w:rsidRPr="00B06E35">
        <w:rPr>
          <w:szCs w:val="24"/>
        </w:rPr>
        <w:t xml:space="preserve">Cenę sprzedaży ustala się w oparciu o  </w:t>
      </w:r>
      <w:r w:rsidRPr="00B06E35">
        <w:rPr>
          <w:b/>
          <w:szCs w:val="24"/>
        </w:rPr>
        <w:t>stałą marżę w stosunku do ceny netto PKN Orlen w dniu tankowania w wysokości:</w:t>
      </w:r>
    </w:p>
    <w:p w:rsidR="00B06E35" w:rsidRPr="00B06E35" w:rsidRDefault="00B06E35" w:rsidP="00690F0F">
      <w:pPr>
        <w:tabs>
          <w:tab w:val="left" w:pos="284"/>
        </w:tabs>
        <w:jc w:val="both"/>
        <w:rPr>
          <w:szCs w:val="24"/>
        </w:rPr>
      </w:pPr>
      <w:r w:rsidRPr="00B06E35">
        <w:rPr>
          <w:szCs w:val="24"/>
        </w:rPr>
        <w:t>a) cena netto 1 l benzyny bezołowiowej Pb95 +</w:t>
      </w:r>
      <w:r w:rsidRPr="00B06E35">
        <w:rPr>
          <w:b/>
          <w:szCs w:val="24"/>
        </w:rPr>
        <w:t xml:space="preserve"> ………. % (………) + 23% VAT</w:t>
      </w:r>
      <w:r w:rsidRPr="00B06E35">
        <w:rPr>
          <w:szCs w:val="24"/>
        </w:rPr>
        <w:t>,</w:t>
      </w:r>
    </w:p>
    <w:p w:rsidR="00B06E35" w:rsidRPr="00B06E35" w:rsidRDefault="00B06E35" w:rsidP="00690F0F">
      <w:pPr>
        <w:tabs>
          <w:tab w:val="left" w:pos="284"/>
        </w:tabs>
        <w:jc w:val="both"/>
        <w:rPr>
          <w:szCs w:val="24"/>
        </w:rPr>
      </w:pPr>
      <w:r w:rsidRPr="00B06E35">
        <w:rPr>
          <w:szCs w:val="24"/>
        </w:rPr>
        <w:t xml:space="preserve">b) cena netto 1 l oleju napędowego ON + </w:t>
      </w:r>
      <w:r w:rsidRPr="00B06E35">
        <w:rPr>
          <w:b/>
          <w:szCs w:val="24"/>
        </w:rPr>
        <w:t xml:space="preserve">………… </w:t>
      </w:r>
      <w:r w:rsidRPr="00B06E35">
        <w:rPr>
          <w:szCs w:val="24"/>
        </w:rPr>
        <w:t xml:space="preserve">% (……….) </w:t>
      </w:r>
      <w:r w:rsidRPr="00B06E35">
        <w:rPr>
          <w:b/>
          <w:szCs w:val="24"/>
        </w:rPr>
        <w:t>+ 23% VAT</w:t>
      </w:r>
      <w:r w:rsidRPr="00B06E35">
        <w:rPr>
          <w:szCs w:val="24"/>
        </w:rPr>
        <w:t>.</w:t>
      </w:r>
    </w:p>
    <w:p w:rsidR="00B06E35" w:rsidRPr="00B06E35" w:rsidRDefault="00B06E35" w:rsidP="007716F3">
      <w:pPr>
        <w:numPr>
          <w:ilvl w:val="0"/>
          <w:numId w:val="56"/>
        </w:numPr>
        <w:tabs>
          <w:tab w:val="left" w:pos="284"/>
        </w:tabs>
        <w:ind w:left="284" w:hanging="284"/>
        <w:jc w:val="both"/>
        <w:rPr>
          <w:szCs w:val="24"/>
        </w:rPr>
      </w:pPr>
      <w:r w:rsidRPr="00B06E35">
        <w:rPr>
          <w:szCs w:val="24"/>
        </w:rPr>
        <w:t xml:space="preserve">Zakup mniejszych ilości benzyny bezołowiowej Pb 95 oraz oleju napędowego ON niż określony w załączniku nr 1 do umowy (Zadanie nr 2) nie będzie stanowił podstawy do jakichkolwiek roszczeń Wykonawcy. </w:t>
      </w:r>
    </w:p>
    <w:p w:rsidR="00B06E35" w:rsidRPr="00B06E35" w:rsidRDefault="00B06E35" w:rsidP="007716F3">
      <w:pPr>
        <w:numPr>
          <w:ilvl w:val="0"/>
          <w:numId w:val="56"/>
        </w:numPr>
        <w:tabs>
          <w:tab w:val="left" w:pos="284"/>
        </w:tabs>
        <w:ind w:left="284" w:hanging="284"/>
        <w:jc w:val="both"/>
        <w:rPr>
          <w:szCs w:val="24"/>
        </w:rPr>
      </w:pPr>
      <w:r w:rsidRPr="00B06E35">
        <w:rPr>
          <w:szCs w:val="24"/>
        </w:rPr>
        <w:t>Ceny ustalone w  pkt. 2  nie mogą  przekroczyć wysokości cen  detalicznych  na stacji paliw w dniu sprzedaży paliwa.</w:t>
      </w:r>
    </w:p>
    <w:p w:rsidR="00B06E35" w:rsidRPr="00B06E35" w:rsidRDefault="00B06E35" w:rsidP="007716F3">
      <w:pPr>
        <w:numPr>
          <w:ilvl w:val="0"/>
          <w:numId w:val="56"/>
        </w:numPr>
        <w:tabs>
          <w:tab w:val="left" w:pos="284"/>
        </w:tabs>
        <w:ind w:left="284" w:hanging="284"/>
        <w:jc w:val="both"/>
        <w:rPr>
          <w:szCs w:val="24"/>
        </w:rPr>
      </w:pPr>
      <w:r w:rsidRPr="00B06E35">
        <w:rPr>
          <w:szCs w:val="24"/>
        </w:rPr>
        <w:t>Zakupy paliwa rozliczane będą dwa razy w miesiącu, na dwóch fakturach zbiorczych:</w:t>
      </w:r>
    </w:p>
    <w:p w:rsidR="00B06E35" w:rsidRPr="00B06E35" w:rsidRDefault="00B06E35" w:rsidP="00690F0F">
      <w:pPr>
        <w:tabs>
          <w:tab w:val="left" w:pos="284"/>
        </w:tabs>
        <w:jc w:val="both"/>
        <w:rPr>
          <w:szCs w:val="24"/>
        </w:rPr>
      </w:pPr>
      <w:r w:rsidRPr="00B06E35">
        <w:rPr>
          <w:szCs w:val="24"/>
        </w:rPr>
        <w:t>a) za okres od 1 do 15 dnia miesiąca /z datą sprzedaży 15 dnia tego miesiąca/;</w:t>
      </w:r>
    </w:p>
    <w:p w:rsidR="00B06E35" w:rsidRPr="00B06E35" w:rsidRDefault="00B06E35" w:rsidP="00690F0F">
      <w:pPr>
        <w:tabs>
          <w:tab w:val="left" w:pos="284"/>
        </w:tabs>
        <w:jc w:val="both"/>
        <w:rPr>
          <w:szCs w:val="24"/>
        </w:rPr>
      </w:pPr>
      <w:r w:rsidRPr="00B06E35">
        <w:rPr>
          <w:szCs w:val="24"/>
        </w:rPr>
        <w:t>b) za okres od 16 do ostatniego dnia miesiąca /z datą sprzedaży ostatniego dnia miesiąca/.</w:t>
      </w:r>
    </w:p>
    <w:p w:rsidR="00B06E35" w:rsidRPr="00B06E35" w:rsidRDefault="00B06E35" w:rsidP="007716F3">
      <w:pPr>
        <w:numPr>
          <w:ilvl w:val="0"/>
          <w:numId w:val="56"/>
        </w:numPr>
        <w:tabs>
          <w:tab w:val="left" w:pos="284"/>
        </w:tabs>
        <w:ind w:left="284" w:hanging="284"/>
        <w:jc w:val="both"/>
        <w:rPr>
          <w:szCs w:val="24"/>
        </w:rPr>
      </w:pPr>
      <w:r w:rsidRPr="00B06E35">
        <w:rPr>
          <w:szCs w:val="24"/>
        </w:rPr>
        <w:t xml:space="preserve">Płatność będzie dokonywana w terminie 7 dni od momentu wystawienia faktury VAT na   </w:t>
      </w:r>
      <w:r w:rsidRPr="00B06E35">
        <w:rPr>
          <w:b/>
          <w:szCs w:val="24"/>
        </w:rPr>
        <w:t>konto Wykonawcy: ……………………………………………………………….</w:t>
      </w:r>
    </w:p>
    <w:p w:rsidR="00B06E35" w:rsidRPr="00B06E35" w:rsidRDefault="00B06E35" w:rsidP="00690F0F">
      <w:pPr>
        <w:tabs>
          <w:tab w:val="left" w:pos="284"/>
        </w:tabs>
        <w:jc w:val="both"/>
        <w:rPr>
          <w:szCs w:val="24"/>
        </w:rPr>
      </w:pPr>
    </w:p>
    <w:p w:rsidR="00B06E35" w:rsidRPr="00B06E35" w:rsidRDefault="00B06E35" w:rsidP="007716F3">
      <w:pPr>
        <w:tabs>
          <w:tab w:val="left" w:pos="284"/>
        </w:tabs>
        <w:jc w:val="center"/>
        <w:rPr>
          <w:b/>
          <w:bCs/>
          <w:szCs w:val="24"/>
        </w:rPr>
      </w:pPr>
      <w:r w:rsidRPr="00B06E35">
        <w:rPr>
          <w:b/>
          <w:bCs/>
          <w:szCs w:val="24"/>
        </w:rPr>
        <w:t>§8.</w:t>
      </w:r>
    </w:p>
    <w:p w:rsidR="00B06E35" w:rsidRPr="00B06E35" w:rsidRDefault="00B06E35" w:rsidP="00690F0F">
      <w:pPr>
        <w:tabs>
          <w:tab w:val="left" w:pos="284"/>
        </w:tabs>
        <w:jc w:val="both"/>
        <w:rPr>
          <w:szCs w:val="24"/>
        </w:rPr>
      </w:pPr>
      <w:r w:rsidRPr="00B06E35">
        <w:rPr>
          <w:szCs w:val="24"/>
        </w:rPr>
        <w:t>Strony będą miały prawo naliczać kary umowne z następujących tytułów, w następującej wysokości:</w:t>
      </w:r>
    </w:p>
    <w:p w:rsidR="00B06E35" w:rsidRPr="00B06E35" w:rsidRDefault="00B06E35" w:rsidP="007716F3">
      <w:pPr>
        <w:numPr>
          <w:ilvl w:val="0"/>
          <w:numId w:val="57"/>
        </w:numPr>
        <w:tabs>
          <w:tab w:val="left" w:pos="284"/>
        </w:tabs>
        <w:ind w:left="284" w:hanging="284"/>
        <w:jc w:val="both"/>
        <w:rPr>
          <w:szCs w:val="24"/>
        </w:rPr>
      </w:pPr>
      <w:r w:rsidRPr="00B06E35">
        <w:rPr>
          <w:szCs w:val="24"/>
        </w:rPr>
        <w:t>w przypadku odstąpienia Wykonawcy   od   wykonania   postanowień   umowy   bez zgody Zamawiającego, Wykonawca zapłaci   Zamawiającemu karę umowną w wysokości 5 % wartości przedmiotu umowy.</w:t>
      </w:r>
    </w:p>
    <w:p w:rsidR="00B06E35" w:rsidRPr="00B06E35" w:rsidRDefault="00B06E35" w:rsidP="007716F3">
      <w:pPr>
        <w:numPr>
          <w:ilvl w:val="0"/>
          <w:numId w:val="57"/>
        </w:numPr>
        <w:tabs>
          <w:tab w:val="left" w:pos="284"/>
        </w:tabs>
        <w:ind w:left="284" w:hanging="284"/>
        <w:jc w:val="both"/>
        <w:rPr>
          <w:szCs w:val="24"/>
        </w:rPr>
      </w:pPr>
      <w:r w:rsidRPr="00B06E35">
        <w:rPr>
          <w:szCs w:val="24"/>
        </w:rPr>
        <w:t>w przypadku odstąpienia Zamawiającego od umowy z przyczyn zawinionych przez Zamawiającego, Zamawiający zapłaci Wykonawcy karę umowną w wysokości 5 % wartości przedmiotu umowy.</w:t>
      </w:r>
    </w:p>
    <w:p w:rsidR="00B06E35" w:rsidRPr="00B06E35" w:rsidRDefault="00B06E35" w:rsidP="007716F3">
      <w:pPr>
        <w:numPr>
          <w:ilvl w:val="0"/>
          <w:numId w:val="57"/>
        </w:numPr>
        <w:tabs>
          <w:tab w:val="left" w:pos="284"/>
        </w:tabs>
        <w:ind w:left="284" w:hanging="284"/>
        <w:jc w:val="both"/>
        <w:rPr>
          <w:szCs w:val="24"/>
        </w:rPr>
      </w:pPr>
      <w:r w:rsidRPr="00B06E35">
        <w:rPr>
          <w:szCs w:val="24"/>
        </w:rPr>
        <w:t>w przypadku zwłoki w realizacji dostawy dłuższej niż 2 dni, Wykonawca zapłaci karę umowną w wysokości 0,1 % wartości przedmiotu umowy za każdy dzień zwłoki.</w:t>
      </w:r>
    </w:p>
    <w:p w:rsidR="00B06E35" w:rsidRPr="00B06E35" w:rsidRDefault="00B06E35" w:rsidP="007716F3">
      <w:pPr>
        <w:tabs>
          <w:tab w:val="left" w:pos="284"/>
        </w:tabs>
        <w:jc w:val="center"/>
        <w:rPr>
          <w:b/>
          <w:szCs w:val="24"/>
        </w:rPr>
      </w:pPr>
      <w:r w:rsidRPr="00B06E35">
        <w:rPr>
          <w:b/>
          <w:szCs w:val="24"/>
        </w:rPr>
        <w:t>§9.</w:t>
      </w:r>
    </w:p>
    <w:p w:rsidR="00B06E35" w:rsidRPr="00B06E35" w:rsidRDefault="00B06E35" w:rsidP="00690F0F">
      <w:pPr>
        <w:tabs>
          <w:tab w:val="left" w:pos="284"/>
        </w:tabs>
        <w:jc w:val="both"/>
        <w:rPr>
          <w:b/>
          <w:bCs/>
          <w:szCs w:val="24"/>
        </w:rPr>
      </w:pPr>
      <w:r w:rsidRPr="00B06E35">
        <w:rPr>
          <w:szCs w:val="24"/>
        </w:rPr>
        <w:t xml:space="preserve">Umowa została zawarta na czas oznaczony okresie </w:t>
      </w:r>
      <w:r w:rsidRPr="00B06E35">
        <w:rPr>
          <w:b/>
          <w:bCs/>
          <w:szCs w:val="24"/>
        </w:rPr>
        <w:t>od dnia ……………. r. do dnia ………………. r.</w:t>
      </w:r>
    </w:p>
    <w:p w:rsidR="00B06E35" w:rsidRPr="00B06E35" w:rsidRDefault="00B06E35" w:rsidP="00690F0F">
      <w:pPr>
        <w:tabs>
          <w:tab w:val="left" w:pos="284"/>
        </w:tabs>
        <w:jc w:val="both"/>
        <w:rPr>
          <w:b/>
          <w:bCs/>
          <w:szCs w:val="24"/>
        </w:rPr>
      </w:pPr>
    </w:p>
    <w:p w:rsidR="00B06E35" w:rsidRPr="00B06E35" w:rsidRDefault="00B06E35" w:rsidP="007716F3">
      <w:pPr>
        <w:tabs>
          <w:tab w:val="left" w:pos="284"/>
        </w:tabs>
        <w:jc w:val="center"/>
        <w:rPr>
          <w:b/>
          <w:szCs w:val="24"/>
        </w:rPr>
      </w:pPr>
      <w:r w:rsidRPr="00B06E35">
        <w:rPr>
          <w:b/>
          <w:szCs w:val="24"/>
        </w:rPr>
        <w:t>§10.</w:t>
      </w:r>
    </w:p>
    <w:p w:rsidR="00B06E35" w:rsidRPr="00B06E35" w:rsidRDefault="00B06E35" w:rsidP="00690F0F">
      <w:pPr>
        <w:tabs>
          <w:tab w:val="left" w:pos="284"/>
        </w:tabs>
        <w:jc w:val="both"/>
        <w:rPr>
          <w:szCs w:val="24"/>
        </w:rPr>
      </w:pPr>
      <w:r w:rsidRPr="00B06E35">
        <w:rPr>
          <w:szCs w:val="24"/>
        </w:rPr>
        <w:t>Odstąpienie od umowy:</w:t>
      </w:r>
    </w:p>
    <w:p w:rsidR="00B06E35" w:rsidRPr="00B06E35" w:rsidRDefault="00B06E35" w:rsidP="007716F3">
      <w:pPr>
        <w:numPr>
          <w:ilvl w:val="0"/>
          <w:numId w:val="58"/>
        </w:numPr>
        <w:tabs>
          <w:tab w:val="left" w:pos="284"/>
        </w:tabs>
        <w:ind w:left="284" w:hanging="284"/>
        <w:jc w:val="both"/>
        <w:rPr>
          <w:szCs w:val="24"/>
        </w:rPr>
      </w:pPr>
      <w:r w:rsidRPr="00B06E35">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B06E35" w:rsidRPr="00B06E35" w:rsidRDefault="00B06E35" w:rsidP="007716F3">
      <w:pPr>
        <w:numPr>
          <w:ilvl w:val="0"/>
          <w:numId w:val="58"/>
        </w:numPr>
        <w:tabs>
          <w:tab w:val="left" w:pos="284"/>
        </w:tabs>
        <w:ind w:left="284" w:hanging="284"/>
        <w:jc w:val="both"/>
        <w:rPr>
          <w:szCs w:val="24"/>
        </w:rPr>
      </w:pPr>
      <w:r w:rsidRPr="00B06E35">
        <w:rPr>
          <w:szCs w:val="24"/>
        </w:rPr>
        <w:t>W przypadku, o którym mowa w ust. 1, wykonawca może żądać wyłącznie wynagrodzenia należnego z tytułu wykonania części umowy.</w:t>
      </w:r>
    </w:p>
    <w:p w:rsidR="00B06E35" w:rsidRPr="00B06E35" w:rsidRDefault="00B06E35" w:rsidP="007716F3">
      <w:pPr>
        <w:tabs>
          <w:tab w:val="left" w:pos="284"/>
        </w:tabs>
        <w:jc w:val="center"/>
        <w:rPr>
          <w:b/>
          <w:szCs w:val="24"/>
        </w:rPr>
      </w:pPr>
      <w:r w:rsidRPr="00B06E35">
        <w:rPr>
          <w:b/>
          <w:szCs w:val="24"/>
        </w:rPr>
        <w:t>§11.</w:t>
      </w:r>
    </w:p>
    <w:p w:rsidR="00B06E35" w:rsidRPr="00B06E35" w:rsidRDefault="00B06E35" w:rsidP="00690F0F">
      <w:pPr>
        <w:tabs>
          <w:tab w:val="left" w:pos="284"/>
        </w:tabs>
        <w:jc w:val="both"/>
        <w:rPr>
          <w:szCs w:val="24"/>
        </w:rPr>
      </w:pPr>
      <w:r w:rsidRPr="00B06E35">
        <w:rPr>
          <w:szCs w:val="24"/>
        </w:rPr>
        <w:t>Wszelkie  zmiany  umowy  wymagają formy  pisemnej   w postaci  aneksu  pod  rygorem nieważności.</w:t>
      </w:r>
    </w:p>
    <w:p w:rsidR="00B06E35" w:rsidRPr="00B06E35" w:rsidRDefault="00B06E35" w:rsidP="007716F3">
      <w:pPr>
        <w:tabs>
          <w:tab w:val="left" w:pos="284"/>
        </w:tabs>
        <w:jc w:val="center"/>
        <w:rPr>
          <w:b/>
          <w:szCs w:val="24"/>
        </w:rPr>
      </w:pPr>
      <w:r w:rsidRPr="00B06E35">
        <w:rPr>
          <w:b/>
          <w:szCs w:val="24"/>
        </w:rPr>
        <w:t>§12.</w:t>
      </w:r>
    </w:p>
    <w:p w:rsidR="00B06E35" w:rsidRPr="00B06E35" w:rsidRDefault="00B06E35" w:rsidP="007716F3">
      <w:pPr>
        <w:numPr>
          <w:ilvl w:val="0"/>
          <w:numId w:val="59"/>
        </w:numPr>
        <w:tabs>
          <w:tab w:val="left" w:pos="284"/>
        </w:tabs>
        <w:ind w:left="284" w:hanging="284"/>
        <w:jc w:val="both"/>
        <w:rPr>
          <w:szCs w:val="24"/>
        </w:rPr>
      </w:pPr>
      <w:r w:rsidRPr="00B06E35">
        <w:rPr>
          <w:szCs w:val="24"/>
        </w:rPr>
        <w:t>W sprawach nieuregulowanych niniejszą umową mają zastosowanie przepisy kodeksu cywilnego i ustawy z dnia 29 stycznia 2004 r. Prawo zamówień publicznych (t.j. z 2013 r. Dz.U., poz. 907 z późn. zm.).</w:t>
      </w:r>
    </w:p>
    <w:p w:rsidR="00B06E35" w:rsidRPr="00B06E35" w:rsidRDefault="00B06E35" w:rsidP="007716F3">
      <w:pPr>
        <w:numPr>
          <w:ilvl w:val="0"/>
          <w:numId w:val="59"/>
        </w:numPr>
        <w:tabs>
          <w:tab w:val="left" w:pos="284"/>
        </w:tabs>
        <w:ind w:left="284" w:hanging="284"/>
        <w:jc w:val="both"/>
        <w:rPr>
          <w:szCs w:val="24"/>
        </w:rPr>
      </w:pPr>
      <w:r w:rsidRPr="00B06E35">
        <w:rPr>
          <w:szCs w:val="24"/>
        </w:rPr>
        <w:t>Ewentualne spory wynikłe w realizacji niniejszej umowy, strony będą rozstrzygać polubownie, a w razie nie dojścia do ugody przez właściwy dla Zamawiającego Sąd Powszechny.</w:t>
      </w: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p>
    <w:p w:rsidR="00B06E35" w:rsidRPr="00B06E35" w:rsidRDefault="00B06E35" w:rsidP="00690F0F">
      <w:pPr>
        <w:tabs>
          <w:tab w:val="left" w:pos="284"/>
        </w:tabs>
        <w:jc w:val="both"/>
        <w:rPr>
          <w:szCs w:val="24"/>
        </w:rPr>
      </w:pPr>
    </w:p>
    <w:p w:rsidR="00B06E35" w:rsidRPr="00B06E35" w:rsidRDefault="00B06E35" w:rsidP="007716F3">
      <w:pPr>
        <w:tabs>
          <w:tab w:val="left" w:pos="284"/>
        </w:tabs>
        <w:jc w:val="center"/>
        <w:rPr>
          <w:b/>
          <w:szCs w:val="24"/>
        </w:rPr>
      </w:pPr>
      <w:r w:rsidRPr="00B06E35">
        <w:rPr>
          <w:b/>
          <w:bCs/>
          <w:szCs w:val="24"/>
        </w:rPr>
        <w:t>§13.</w:t>
      </w:r>
    </w:p>
    <w:p w:rsidR="00B06E35" w:rsidRPr="00B06E35" w:rsidRDefault="00B06E35" w:rsidP="00690F0F">
      <w:pPr>
        <w:tabs>
          <w:tab w:val="left" w:pos="284"/>
        </w:tabs>
        <w:jc w:val="both"/>
        <w:rPr>
          <w:szCs w:val="24"/>
        </w:rPr>
      </w:pPr>
      <w:r w:rsidRPr="00B06E35">
        <w:rPr>
          <w:szCs w:val="24"/>
        </w:rPr>
        <w:t>Umowa została sporządzona w dwóch jednobrzmiących egzemplarzach, po jednym dla każdej ze stron.</w:t>
      </w:r>
    </w:p>
    <w:p w:rsidR="007716F3" w:rsidRDefault="007716F3" w:rsidP="00690F0F">
      <w:pPr>
        <w:tabs>
          <w:tab w:val="left" w:pos="284"/>
        </w:tabs>
        <w:jc w:val="both"/>
        <w:rPr>
          <w:b/>
          <w:szCs w:val="24"/>
        </w:rPr>
      </w:pPr>
    </w:p>
    <w:p w:rsidR="00B06E35" w:rsidRPr="00B06E35" w:rsidRDefault="00B06E35" w:rsidP="00690F0F">
      <w:pPr>
        <w:tabs>
          <w:tab w:val="left" w:pos="284"/>
        </w:tabs>
        <w:jc w:val="both"/>
        <w:rPr>
          <w:szCs w:val="24"/>
        </w:rPr>
      </w:pPr>
      <w:r w:rsidRPr="00B06E35">
        <w:rPr>
          <w:b/>
          <w:szCs w:val="24"/>
        </w:rPr>
        <w:t>Załączniki do umowy</w:t>
      </w:r>
      <w:r w:rsidRPr="00B06E35">
        <w:rPr>
          <w:szCs w:val="24"/>
        </w:rPr>
        <w:t>:</w:t>
      </w:r>
    </w:p>
    <w:p w:rsidR="00B06E35" w:rsidRPr="00B06E35" w:rsidRDefault="00B06E35" w:rsidP="00690F0F">
      <w:pPr>
        <w:tabs>
          <w:tab w:val="left" w:pos="284"/>
        </w:tabs>
        <w:jc w:val="both"/>
        <w:rPr>
          <w:szCs w:val="24"/>
        </w:rPr>
      </w:pPr>
      <w:r w:rsidRPr="00B06E35">
        <w:rPr>
          <w:szCs w:val="24"/>
        </w:rPr>
        <w:t>1.Zadanie nr 2: Zakup i dostawy benzyny bezołowiowej Pb 95 oraz oleju napędowego ON.</w:t>
      </w:r>
    </w:p>
    <w:p w:rsidR="00B06E35" w:rsidRPr="00B06E35" w:rsidRDefault="00B06E35" w:rsidP="00690F0F">
      <w:pPr>
        <w:numPr>
          <w:ilvl w:val="0"/>
          <w:numId w:val="49"/>
        </w:numPr>
        <w:tabs>
          <w:tab w:val="left" w:pos="284"/>
        </w:tabs>
        <w:jc w:val="both"/>
        <w:rPr>
          <w:szCs w:val="24"/>
        </w:rPr>
      </w:pPr>
      <w:r w:rsidRPr="00B06E35">
        <w:rPr>
          <w:szCs w:val="24"/>
        </w:rPr>
        <w:t>Wykaz stacji benzynowych Wykonawcy.</w:t>
      </w:r>
    </w:p>
    <w:p w:rsidR="00B06E35" w:rsidRPr="00B06E35" w:rsidRDefault="00B06E35" w:rsidP="00690F0F">
      <w:pPr>
        <w:numPr>
          <w:ilvl w:val="0"/>
          <w:numId w:val="49"/>
        </w:numPr>
        <w:tabs>
          <w:tab w:val="left" w:pos="284"/>
        </w:tabs>
        <w:jc w:val="both"/>
        <w:rPr>
          <w:szCs w:val="24"/>
        </w:rPr>
      </w:pPr>
      <w:r w:rsidRPr="00B06E35">
        <w:rPr>
          <w:szCs w:val="24"/>
        </w:rPr>
        <w:t>Wykaz pojazdów służbowych Zamawiającego.</w:t>
      </w:r>
    </w:p>
    <w:p w:rsidR="00B06E35" w:rsidRPr="00B06E35" w:rsidRDefault="00B06E35" w:rsidP="00690F0F">
      <w:pPr>
        <w:tabs>
          <w:tab w:val="left" w:pos="284"/>
        </w:tabs>
        <w:jc w:val="both"/>
        <w:rPr>
          <w:b/>
          <w:szCs w:val="24"/>
        </w:rPr>
      </w:pPr>
      <w:r w:rsidRPr="00B06E35">
        <w:rPr>
          <w:b/>
          <w:szCs w:val="24"/>
        </w:rPr>
        <w:t xml:space="preserve">      </w:t>
      </w:r>
    </w:p>
    <w:p w:rsidR="00B06E35" w:rsidRPr="00B06E35" w:rsidRDefault="00B06E35" w:rsidP="00690F0F">
      <w:pPr>
        <w:tabs>
          <w:tab w:val="left" w:pos="284"/>
        </w:tabs>
        <w:jc w:val="both"/>
        <w:rPr>
          <w:b/>
          <w:szCs w:val="24"/>
        </w:rPr>
      </w:pPr>
    </w:p>
    <w:p w:rsidR="00B06E35" w:rsidRPr="00B06E35" w:rsidRDefault="00B06E35" w:rsidP="00690F0F">
      <w:pPr>
        <w:tabs>
          <w:tab w:val="left" w:pos="284"/>
        </w:tabs>
        <w:jc w:val="both"/>
        <w:rPr>
          <w:b/>
          <w:szCs w:val="24"/>
        </w:rPr>
      </w:pPr>
      <w:r w:rsidRPr="00B06E35">
        <w:rPr>
          <w:b/>
          <w:szCs w:val="24"/>
        </w:rPr>
        <w:t xml:space="preserve">     WYKONAWCA                                                                             ZAMAWIAJĄCY </w:t>
      </w:r>
    </w:p>
    <w:p w:rsidR="00B06E35" w:rsidRPr="00B06E35" w:rsidRDefault="00B06E35" w:rsidP="00690F0F">
      <w:pPr>
        <w:tabs>
          <w:tab w:val="left" w:pos="284"/>
        </w:tabs>
        <w:jc w:val="both"/>
        <w:rPr>
          <w:szCs w:val="24"/>
        </w:rPr>
      </w:pPr>
    </w:p>
    <w:p w:rsidR="00B06E35" w:rsidRDefault="00B06E35" w:rsidP="00B06E35">
      <w:pPr>
        <w:rPr>
          <w:szCs w:val="24"/>
        </w:rPr>
      </w:pPr>
    </w:p>
    <w:p w:rsidR="00690F0F" w:rsidRDefault="00690F0F" w:rsidP="00B06E35">
      <w:pPr>
        <w:rPr>
          <w:szCs w:val="24"/>
        </w:rPr>
      </w:pPr>
    </w:p>
    <w:p w:rsidR="00690F0F" w:rsidRDefault="00690F0F" w:rsidP="00B06E35">
      <w:pPr>
        <w:rPr>
          <w:szCs w:val="24"/>
        </w:rPr>
      </w:pPr>
    </w:p>
    <w:p w:rsidR="00690F0F" w:rsidRDefault="00690F0F" w:rsidP="00B06E35">
      <w:pPr>
        <w:rPr>
          <w:szCs w:val="24"/>
        </w:rPr>
      </w:pPr>
    </w:p>
    <w:p w:rsidR="00690F0F" w:rsidRDefault="00690F0F" w:rsidP="00B06E35">
      <w:pPr>
        <w:rPr>
          <w:szCs w:val="24"/>
        </w:rPr>
      </w:pPr>
    </w:p>
    <w:p w:rsidR="00690F0F" w:rsidRDefault="00690F0F" w:rsidP="00B06E35">
      <w:pPr>
        <w:rPr>
          <w:szCs w:val="24"/>
        </w:rPr>
      </w:pPr>
    </w:p>
    <w:p w:rsidR="00690F0F" w:rsidRDefault="00690F0F" w:rsidP="00B06E35">
      <w:pPr>
        <w:rPr>
          <w:szCs w:val="24"/>
        </w:rPr>
      </w:pPr>
    </w:p>
    <w:p w:rsidR="00690F0F" w:rsidRDefault="00690F0F" w:rsidP="00B06E35">
      <w:pPr>
        <w:rPr>
          <w:szCs w:val="24"/>
        </w:rPr>
      </w:pPr>
    </w:p>
    <w:p w:rsidR="00690F0F" w:rsidRDefault="00690F0F"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770F73" w:rsidRDefault="00770F73" w:rsidP="00B06E35">
      <w:pPr>
        <w:rPr>
          <w:szCs w:val="24"/>
        </w:rPr>
      </w:pPr>
    </w:p>
    <w:p w:rsidR="00770F73" w:rsidRDefault="00770F73" w:rsidP="00B06E35">
      <w:pPr>
        <w:rPr>
          <w:szCs w:val="24"/>
        </w:rPr>
      </w:pPr>
    </w:p>
    <w:p w:rsidR="00770F73" w:rsidRDefault="00770F73" w:rsidP="00B06E35">
      <w:pPr>
        <w:rPr>
          <w:szCs w:val="24"/>
        </w:rPr>
      </w:pPr>
    </w:p>
    <w:p w:rsidR="00770F73" w:rsidRDefault="00770F73" w:rsidP="00B06E35">
      <w:pPr>
        <w:rPr>
          <w:szCs w:val="24"/>
        </w:rPr>
      </w:pPr>
    </w:p>
    <w:p w:rsidR="00770F73" w:rsidRDefault="00770F73" w:rsidP="00B06E35">
      <w:pPr>
        <w:rPr>
          <w:szCs w:val="24"/>
        </w:rPr>
      </w:pPr>
    </w:p>
    <w:p w:rsidR="00770F73" w:rsidRDefault="00770F73" w:rsidP="00B06E35">
      <w:pPr>
        <w:rPr>
          <w:szCs w:val="24"/>
        </w:rPr>
      </w:pPr>
    </w:p>
    <w:p w:rsidR="00770F73" w:rsidRDefault="00770F73"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0C6F32" w:rsidRDefault="000C6F32" w:rsidP="00B06E35">
      <w:pPr>
        <w:rPr>
          <w:szCs w:val="24"/>
        </w:rPr>
      </w:pPr>
    </w:p>
    <w:p w:rsidR="00690F0F" w:rsidRPr="00690F0F" w:rsidRDefault="00EF0EC2" w:rsidP="00690F0F">
      <w:pPr>
        <w:rPr>
          <w:b/>
          <w:szCs w:val="24"/>
        </w:rPr>
      </w:pPr>
      <w:r>
        <w:rPr>
          <w:b/>
          <w:szCs w:val="24"/>
        </w:rPr>
        <w:t>Załącznik nr 6</w:t>
      </w:r>
    </w:p>
    <w:p w:rsidR="00690F0F" w:rsidRPr="00690F0F" w:rsidRDefault="00690F0F" w:rsidP="00690F0F">
      <w:pPr>
        <w:rPr>
          <w:b/>
          <w:szCs w:val="24"/>
        </w:rPr>
      </w:pPr>
    </w:p>
    <w:p w:rsidR="00690F0F" w:rsidRPr="00690F0F" w:rsidRDefault="00690F0F" w:rsidP="00690F0F">
      <w:pPr>
        <w:rPr>
          <w:bCs/>
          <w:szCs w:val="24"/>
        </w:rPr>
      </w:pPr>
      <w:r w:rsidRPr="00690F0F">
        <w:rPr>
          <w:bCs/>
          <w:szCs w:val="24"/>
        </w:rPr>
        <w:t xml:space="preserve">......................................                                                          </w:t>
      </w:r>
      <w:r w:rsidR="000C6F32">
        <w:rPr>
          <w:bCs/>
          <w:szCs w:val="24"/>
        </w:rPr>
        <w:t xml:space="preserve">                         </w:t>
      </w:r>
      <w:r w:rsidRPr="00690F0F">
        <w:rPr>
          <w:bCs/>
          <w:szCs w:val="24"/>
        </w:rPr>
        <w:t xml:space="preserve">.....................................   </w:t>
      </w:r>
    </w:p>
    <w:p w:rsidR="00690F0F" w:rsidRPr="00690F0F" w:rsidRDefault="00690F0F" w:rsidP="00690F0F">
      <w:pPr>
        <w:rPr>
          <w:bCs/>
          <w:i/>
          <w:szCs w:val="24"/>
        </w:rPr>
      </w:pPr>
      <w:r w:rsidRPr="00690F0F">
        <w:rPr>
          <w:bCs/>
          <w:i/>
          <w:szCs w:val="24"/>
        </w:rPr>
        <w:t>/pieczęć  Wykonawcy/                                                                                        /miejscowość i data/</w:t>
      </w:r>
    </w:p>
    <w:p w:rsidR="00690F0F" w:rsidRPr="00690F0F" w:rsidRDefault="00690F0F" w:rsidP="00690F0F">
      <w:pPr>
        <w:rPr>
          <w:b/>
          <w:bCs/>
          <w:i/>
          <w:szCs w:val="24"/>
        </w:rPr>
      </w:pPr>
      <w:r w:rsidRPr="00690F0F">
        <w:rPr>
          <w:b/>
          <w:bCs/>
          <w:i/>
          <w:szCs w:val="24"/>
        </w:rPr>
        <w:t xml:space="preserve">                                             </w:t>
      </w:r>
    </w:p>
    <w:p w:rsidR="00690F0F" w:rsidRPr="00690F0F" w:rsidRDefault="00690F0F" w:rsidP="00690F0F">
      <w:pPr>
        <w:rPr>
          <w:b/>
          <w:bCs/>
          <w:i/>
          <w:szCs w:val="24"/>
        </w:rPr>
      </w:pPr>
    </w:p>
    <w:p w:rsidR="00690F0F" w:rsidRPr="00690F0F" w:rsidRDefault="00690F0F" w:rsidP="00690F0F">
      <w:pPr>
        <w:rPr>
          <w:b/>
          <w:bCs/>
          <w:szCs w:val="24"/>
        </w:rPr>
      </w:pPr>
    </w:p>
    <w:p w:rsidR="00690F0F" w:rsidRPr="00690F0F" w:rsidRDefault="00690F0F" w:rsidP="00690F0F">
      <w:pPr>
        <w:rPr>
          <w:bCs/>
          <w:szCs w:val="24"/>
        </w:rPr>
      </w:pPr>
      <w:r w:rsidRPr="00690F0F">
        <w:rPr>
          <w:bCs/>
          <w:szCs w:val="24"/>
        </w:rPr>
        <w:t>Działając w imieniu ……………………………………………………………………………</w:t>
      </w:r>
    </w:p>
    <w:p w:rsidR="00690F0F" w:rsidRPr="00690F0F" w:rsidRDefault="00690F0F" w:rsidP="00690F0F">
      <w:pPr>
        <w:rPr>
          <w:bCs/>
          <w:szCs w:val="24"/>
        </w:rPr>
      </w:pPr>
      <w:r w:rsidRPr="00690F0F">
        <w:rPr>
          <w:bCs/>
          <w:szCs w:val="24"/>
        </w:rPr>
        <w:t>/nazwa i adres Wykonawcy/</w:t>
      </w:r>
    </w:p>
    <w:p w:rsidR="00690F0F" w:rsidRPr="00690F0F" w:rsidRDefault="00690F0F" w:rsidP="00690F0F">
      <w:pPr>
        <w:rPr>
          <w:bCs/>
          <w:szCs w:val="24"/>
        </w:rPr>
      </w:pPr>
      <w:r w:rsidRPr="00690F0F">
        <w:rPr>
          <w:bCs/>
          <w:szCs w:val="24"/>
        </w:rPr>
        <w:t>oświadczam (oświadczamy) że:</w:t>
      </w:r>
    </w:p>
    <w:p w:rsidR="00690F0F" w:rsidRPr="00690F0F" w:rsidRDefault="00690F0F" w:rsidP="00690F0F">
      <w:pPr>
        <w:rPr>
          <w:bCs/>
          <w:szCs w:val="24"/>
        </w:rPr>
      </w:pPr>
    </w:p>
    <w:p w:rsidR="00690F0F" w:rsidRPr="00690F0F" w:rsidRDefault="00690F0F" w:rsidP="00690F0F">
      <w:pPr>
        <w:rPr>
          <w:bCs/>
          <w:szCs w:val="24"/>
        </w:rPr>
      </w:pPr>
      <w:r w:rsidRPr="00690F0F">
        <w:rPr>
          <w:bCs/>
          <w:szCs w:val="24"/>
        </w:rPr>
        <w:t>należymy do tej samej grupy kapitałowej w rozumieniu ustawy z dnia 16 lutego 2007 r. o ochronie konkurencji i konsumentów (t. jedn. Dz. U. 2015 poz. 184) co następujące podmioty: *</w:t>
      </w:r>
    </w:p>
    <w:p w:rsidR="00690F0F" w:rsidRPr="00690F0F" w:rsidRDefault="00690F0F" w:rsidP="00690F0F">
      <w:pPr>
        <w:numPr>
          <w:ilvl w:val="0"/>
          <w:numId w:val="40"/>
        </w:numPr>
        <w:rPr>
          <w:bCs/>
          <w:szCs w:val="24"/>
        </w:rPr>
      </w:pPr>
      <w:r w:rsidRPr="00690F0F">
        <w:rPr>
          <w:bCs/>
          <w:szCs w:val="24"/>
        </w:rPr>
        <w:t>………………………………………………………………………….</w:t>
      </w:r>
    </w:p>
    <w:p w:rsidR="00690F0F" w:rsidRPr="00690F0F" w:rsidRDefault="00690F0F" w:rsidP="00690F0F">
      <w:pPr>
        <w:numPr>
          <w:ilvl w:val="0"/>
          <w:numId w:val="40"/>
        </w:numPr>
        <w:rPr>
          <w:bCs/>
          <w:szCs w:val="24"/>
        </w:rPr>
      </w:pPr>
      <w:r w:rsidRPr="00690F0F">
        <w:rPr>
          <w:bCs/>
          <w:szCs w:val="24"/>
        </w:rPr>
        <w:t>………………………………………………………………………….</w:t>
      </w:r>
    </w:p>
    <w:p w:rsidR="00690F0F" w:rsidRPr="00690F0F" w:rsidRDefault="00690F0F" w:rsidP="00690F0F">
      <w:pPr>
        <w:numPr>
          <w:ilvl w:val="0"/>
          <w:numId w:val="40"/>
        </w:numPr>
        <w:rPr>
          <w:bCs/>
          <w:szCs w:val="24"/>
        </w:rPr>
      </w:pPr>
      <w:r w:rsidRPr="00690F0F">
        <w:rPr>
          <w:bCs/>
          <w:szCs w:val="24"/>
        </w:rPr>
        <w:t>………………………………………………………………………….</w:t>
      </w:r>
    </w:p>
    <w:p w:rsidR="00690F0F" w:rsidRPr="00690F0F" w:rsidRDefault="00690F0F" w:rsidP="00690F0F">
      <w:pPr>
        <w:numPr>
          <w:ilvl w:val="0"/>
          <w:numId w:val="40"/>
        </w:numPr>
        <w:rPr>
          <w:bCs/>
          <w:szCs w:val="24"/>
        </w:rPr>
      </w:pPr>
      <w:r w:rsidRPr="00690F0F">
        <w:rPr>
          <w:bCs/>
          <w:szCs w:val="24"/>
        </w:rPr>
        <w:t>………………………………………………………………………….</w:t>
      </w:r>
    </w:p>
    <w:p w:rsidR="00690F0F" w:rsidRPr="00690F0F" w:rsidRDefault="00690F0F" w:rsidP="00690F0F">
      <w:pPr>
        <w:numPr>
          <w:ilvl w:val="0"/>
          <w:numId w:val="40"/>
        </w:numPr>
        <w:rPr>
          <w:bCs/>
          <w:szCs w:val="24"/>
        </w:rPr>
      </w:pPr>
      <w:r w:rsidRPr="00690F0F">
        <w:rPr>
          <w:bCs/>
          <w:szCs w:val="24"/>
        </w:rPr>
        <w:t>………………………………………………………………………….</w:t>
      </w:r>
    </w:p>
    <w:p w:rsidR="00690F0F" w:rsidRPr="00690F0F" w:rsidRDefault="00690F0F" w:rsidP="00690F0F">
      <w:pPr>
        <w:numPr>
          <w:ilvl w:val="0"/>
          <w:numId w:val="40"/>
        </w:numPr>
        <w:rPr>
          <w:bCs/>
          <w:szCs w:val="24"/>
        </w:rPr>
      </w:pPr>
      <w:r w:rsidRPr="00690F0F">
        <w:rPr>
          <w:bCs/>
          <w:szCs w:val="24"/>
        </w:rPr>
        <w:t>………………………………………………………………………….</w:t>
      </w:r>
    </w:p>
    <w:p w:rsidR="00690F0F" w:rsidRPr="00690F0F" w:rsidRDefault="00690F0F" w:rsidP="00690F0F">
      <w:pPr>
        <w:rPr>
          <w:bCs/>
          <w:szCs w:val="24"/>
        </w:rPr>
      </w:pPr>
    </w:p>
    <w:p w:rsidR="00690F0F" w:rsidRPr="00690F0F" w:rsidRDefault="00690F0F" w:rsidP="00690F0F">
      <w:pPr>
        <w:rPr>
          <w:bCs/>
          <w:szCs w:val="24"/>
        </w:rPr>
      </w:pPr>
    </w:p>
    <w:p w:rsidR="00690F0F" w:rsidRPr="00690F0F" w:rsidRDefault="00690F0F" w:rsidP="00690F0F">
      <w:pPr>
        <w:rPr>
          <w:bCs/>
          <w:szCs w:val="24"/>
        </w:rPr>
      </w:pPr>
      <w:r w:rsidRPr="00690F0F">
        <w:rPr>
          <w:bCs/>
          <w:szCs w:val="24"/>
        </w:rPr>
        <w:t xml:space="preserve">......................................................... </w:t>
      </w:r>
    </w:p>
    <w:p w:rsidR="00690F0F" w:rsidRPr="00690F0F" w:rsidRDefault="00690F0F" w:rsidP="00690F0F">
      <w:pPr>
        <w:rPr>
          <w:bCs/>
          <w:i/>
          <w:szCs w:val="24"/>
        </w:rPr>
      </w:pPr>
      <w:r w:rsidRPr="00690F0F">
        <w:rPr>
          <w:bCs/>
          <w:szCs w:val="24"/>
        </w:rPr>
        <w:t>/</w:t>
      </w:r>
      <w:r w:rsidRPr="00690F0F">
        <w:rPr>
          <w:bCs/>
          <w:i/>
          <w:szCs w:val="24"/>
        </w:rPr>
        <w:t>podpis upełnomocnionego(ych)</w:t>
      </w:r>
    </w:p>
    <w:p w:rsidR="00690F0F" w:rsidRPr="00690F0F" w:rsidRDefault="00690F0F" w:rsidP="00690F0F">
      <w:pPr>
        <w:rPr>
          <w:bCs/>
          <w:szCs w:val="24"/>
        </w:rPr>
      </w:pPr>
      <w:r w:rsidRPr="00690F0F">
        <w:rPr>
          <w:bCs/>
          <w:i/>
          <w:szCs w:val="24"/>
        </w:rPr>
        <w:t>przedstawiciela(i) Wykonawcy/</w:t>
      </w:r>
    </w:p>
    <w:p w:rsidR="00690F0F" w:rsidRPr="00690F0F" w:rsidRDefault="00690F0F" w:rsidP="00690F0F">
      <w:pPr>
        <w:rPr>
          <w:bCs/>
          <w:i/>
          <w:szCs w:val="24"/>
        </w:rPr>
      </w:pPr>
    </w:p>
    <w:p w:rsidR="00690F0F" w:rsidRPr="00690F0F" w:rsidRDefault="006A025E" w:rsidP="00690F0F">
      <w:pPr>
        <w:rPr>
          <w:bCs/>
          <w:i/>
          <w:iCs/>
          <w:szCs w:val="24"/>
        </w:rPr>
      </w:pPr>
      <w:r>
        <w:rPr>
          <w:szCs w:val="24"/>
        </w:rPr>
        <w:pict>
          <v:line id="Line 234" o:spid="_x0000_s1060"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w:r>
      <w:r w:rsidR="00690F0F" w:rsidRPr="00690F0F">
        <w:rPr>
          <w:bCs/>
          <w:szCs w:val="24"/>
        </w:rPr>
        <w:t xml:space="preserve">                                                                                                                                                                             </w:t>
      </w:r>
    </w:p>
    <w:p w:rsidR="00690F0F" w:rsidRPr="00690F0F" w:rsidRDefault="00690F0F" w:rsidP="00690F0F">
      <w:pPr>
        <w:rPr>
          <w:bCs/>
          <w:szCs w:val="24"/>
        </w:rPr>
      </w:pPr>
      <w:r w:rsidRPr="00690F0F">
        <w:rPr>
          <w:bCs/>
          <w:szCs w:val="24"/>
        </w:rPr>
        <w:t>nie przynależymy do żadnej grupy kapitałowej w rozumieniu ustawy z dnia 16 lutego 2007 r. o ochronie konkurencji i konsumentów (t. jedn. Dz. U. 2015 poz. 184) *</w:t>
      </w:r>
    </w:p>
    <w:p w:rsidR="00690F0F" w:rsidRPr="00690F0F" w:rsidRDefault="00690F0F" w:rsidP="00690F0F">
      <w:pPr>
        <w:rPr>
          <w:bCs/>
          <w:szCs w:val="24"/>
        </w:rPr>
      </w:pPr>
    </w:p>
    <w:p w:rsidR="00690F0F" w:rsidRPr="00690F0F" w:rsidRDefault="00690F0F" w:rsidP="00690F0F">
      <w:pPr>
        <w:rPr>
          <w:bCs/>
          <w:szCs w:val="24"/>
        </w:rPr>
      </w:pPr>
    </w:p>
    <w:p w:rsidR="00690F0F" w:rsidRPr="00690F0F" w:rsidRDefault="00690F0F" w:rsidP="00690F0F">
      <w:pPr>
        <w:rPr>
          <w:bCs/>
          <w:szCs w:val="24"/>
        </w:rPr>
      </w:pPr>
      <w:r w:rsidRPr="00690F0F">
        <w:rPr>
          <w:bCs/>
          <w:szCs w:val="24"/>
        </w:rPr>
        <w:t xml:space="preserve">......................................................... </w:t>
      </w:r>
    </w:p>
    <w:p w:rsidR="00690F0F" w:rsidRPr="00690F0F" w:rsidRDefault="00690F0F" w:rsidP="00690F0F">
      <w:pPr>
        <w:rPr>
          <w:bCs/>
          <w:i/>
          <w:szCs w:val="24"/>
        </w:rPr>
      </w:pPr>
      <w:r w:rsidRPr="00690F0F">
        <w:rPr>
          <w:bCs/>
          <w:szCs w:val="24"/>
        </w:rPr>
        <w:t>/</w:t>
      </w:r>
      <w:r w:rsidRPr="00690F0F">
        <w:rPr>
          <w:bCs/>
          <w:i/>
          <w:szCs w:val="24"/>
        </w:rPr>
        <w:t>podpis upełnomocnionego(ych)</w:t>
      </w:r>
    </w:p>
    <w:p w:rsidR="00690F0F" w:rsidRPr="00690F0F" w:rsidRDefault="00690F0F" w:rsidP="00690F0F">
      <w:pPr>
        <w:rPr>
          <w:bCs/>
          <w:i/>
          <w:szCs w:val="24"/>
        </w:rPr>
      </w:pPr>
      <w:r w:rsidRPr="00690F0F">
        <w:rPr>
          <w:bCs/>
          <w:i/>
          <w:szCs w:val="24"/>
        </w:rPr>
        <w:t>przedstawiciela(i) Wykonawcy/</w:t>
      </w:r>
    </w:p>
    <w:p w:rsidR="00690F0F" w:rsidRPr="00690F0F" w:rsidRDefault="00690F0F" w:rsidP="00690F0F">
      <w:pPr>
        <w:rPr>
          <w:bCs/>
          <w:i/>
          <w:szCs w:val="24"/>
        </w:rPr>
      </w:pPr>
    </w:p>
    <w:p w:rsidR="00690F0F" w:rsidRPr="00690F0F" w:rsidRDefault="00690F0F" w:rsidP="00690F0F">
      <w:pPr>
        <w:rPr>
          <w:bCs/>
          <w:i/>
          <w:szCs w:val="24"/>
        </w:rPr>
      </w:pPr>
    </w:p>
    <w:p w:rsidR="00690F0F" w:rsidRPr="00690F0F" w:rsidRDefault="00690F0F" w:rsidP="00690F0F">
      <w:pPr>
        <w:rPr>
          <w:bCs/>
          <w:i/>
          <w:szCs w:val="24"/>
        </w:rPr>
      </w:pPr>
    </w:p>
    <w:p w:rsidR="00690F0F" w:rsidRPr="00690F0F" w:rsidRDefault="00690F0F" w:rsidP="00690F0F">
      <w:pPr>
        <w:rPr>
          <w:bCs/>
          <w:i/>
          <w:szCs w:val="24"/>
        </w:rPr>
      </w:pPr>
    </w:p>
    <w:p w:rsidR="00690F0F" w:rsidRPr="00690F0F" w:rsidRDefault="00690F0F" w:rsidP="00690F0F">
      <w:pPr>
        <w:rPr>
          <w:bCs/>
          <w:i/>
          <w:szCs w:val="24"/>
        </w:rPr>
      </w:pPr>
    </w:p>
    <w:p w:rsidR="00690F0F" w:rsidRPr="00690F0F" w:rsidRDefault="00690F0F" w:rsidP="00690F0F">
      <w:pPr>
        <w:rPr>
          <w:bCs/>
          <w:i/>
          <w:szCs w:val="24"/>
        </w:rPr>
      </w:pPr>
    </w:p>
    <w:p w:rsidR="00690F0F" w:rsidRPr="00690F0F" w:rsidRDefault="00690F0F" w:rsidP="00690F0F">
      <w:pPr>
        <w:rPr>
          <w:bCs/>
          <w:szCs w:val="24"/>
        </w:rPr>
      </w:pPr>
    </w:p>
    <w:p w:rsidR="00690F0F" w:rsidRPr="00690F0F" w:rsidRDefault="00690F0F" w:rsidP="00690F0F">
      <w:pPr>
        <w:numPr>
          <w:ilvl w:val="4"/>
          <w:numId w:val="39"/>
        </w:numPr>
        <w:rPr>
          <w:b/>
          <w:bCs/>
          <w:szCs w:val="24"/>
          <w:u w:val="single"/>
        </w:rPr>
      </w:pPr>
      <w:r w:rsidRPr="00690F0F">
        <w:rPr>
          <w:b/>
          <w:bCs/>
          <w:szCs w:val="24"/>
          <w:u w:val="single"/>
        </w:rPr>
        <w:t>UWAGA:</w:t>
      </w:r>
    </w:p>
    <w:p w:rsidR="00690F0F" w:rsidRPr="00690F0F" w:rsidRDefault="00690F0F" w:rsidP="00690F0F">
      <w:pPr>
        <w:rPr>
          <w:b/>
          <w:bCs/>
          <w:szCs w:val="24"/>
        </w:rPr>
      </w:pPr>
      <w:r w:rsidRPr="00690F0F">
        <w:rPr>
          <w:b/>
          <w:bCs/>
          <w:szCs w:val="24"/>
        </w:rPr>
        <w:t>* wypełnić tylko tą część oświadczenia, która dotyczy Wykonawcy</w:t>
      </w:r>
    </w:p>
    <w:p w:rsidR="00690F0F" w:rsidRPr="00690F0F" w:rsidRDefault="00690F0F" w:rsidP="00690F0F">
      <w:pPr>
        <w:rPr>
          <w:szCs w:val="24"/>
        </w:rPr>
      </w:pPr>
    </w:p>
    <w:p w:rsidR="00690F0F" w:rsidRPr="00B06E35" w:rsidRDefault="00690F0F" w:rsidP="00B06E35">
      <w:pPr>
        <w:rPr>
          <w:szCs w:val="24"/>
        </w:rPr>
        <w:sectPr w:rsidR="00690F0F" w:rsidRPr="00B06E35" w:rsidSect="00FC6F50">
          <w:footerReference w:type="default" r:id="rId12"/>
          <w:pgSz w:w="11906" w:h="16838"/>
          <w:pgMar w:top="851" w:right="1418" w:bottom="1134" w:left="1418" w:header="708" w:footer="708" w:gutter="0"/>
          <w:cols w:space="708"/>
          <w:docGrid w:linePitch="360"/>
        </w:sectPr>
      </w:pPr>
    </w:p>
    <w:p w:rsidR="00B06E35" w:rsidRPr="00B06E35" w:rsidRDefault="00B06E35" w:rsidP="00B06E35">
      <w:pPr>
        <w:rPr>
          <w:szCs w:val="24"/>
        </w:rPr>
      </w:pPr>
    </w:p>
    <w:p w:rsidR="00B06D47" w:rsidRPr="00D4479C" w:rsidRDefault="00B06D47">
      <w:pPr>
        <w:rPr>
          <w:szCs w:val="24"/>
        </w:rPr>
      </w:pPr>
    </w:p>
    <w:p w:rsidR="00CF2BF7" w:rsidRPr="00D97D93" w:rsidRDefault="00CF2BF7" w:rsidP="00D97D93">
      <w:pPr>
        <w:pStyle w:val="Nagwek10"/>
        <w:keepNext w:val="0"/>
        <w:jc w:val="both"/>
        <w:rPr>
          <w:b w:val="0"/>
        </w:rPr>
      </w:pPr>
    </w:p>
    <w:sectPr w:rsidR="00CF2BF7" w:rsidRPr="00D97D93" w:rsidSect="00C2642D">
      <w:footerReference w:type="default" r:id="rId13"/>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5E" w:rsidRDefault="006A025E">
      <w:r>
        <w:separator/>
      </w:r>
    </w:p>
  </w:endnote>
  <w:endnote w:type="continuationSeparator" w:id="0">
    <w:p w:rsidR="006A025E" w:rsidRDefault="006A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4" w:name="_Toc69712002" w:displacedByCustomXml="next"/>
  <w:bookmarkEnd w:id="54" w:displacedByCustomXml="next"/>
  <w:sdt>
    <w:sdtPr>
      <w:id w:val="1552414081"/>
      <w:docPartObj>
        <w:docPartGallery w:val="Page Numbers (Bottom of Page)"/>
        <w:docPartUnique/>
      </w:docPartObj>
    </w:sdtPr>
    <w:sdtEndPr/>
    <w:sdtContent>
      <w:p w:rsidR="00E95836" w:rsidRDefault="00E95836">
        <w:pPr>
          <w:pStyle w:val="Stopka"/>
          <w:jc w:val="center"/>
        </w:pPr>
        <w:r>
          <w:fldChar w:fldCharType="begin"/>
        </w:r>
        <w:r>
          <w:instrText>PAGE   \* MERGEFORMAT</w:instrText>
        </w:r>
        <w:r>
          <w:fldChar w:fldCharType="separate"/>
        </w:r>
        <w:r w:rsidR="00BB4ABB">
          <w:rPr>
            <w:noProof/>
          </w:rPr>
          <w:t>3</w:t>
        </w:r>
        <w:r>
          <w:fldChar w:fldCharType="end"/>
        </w:r>
      </w:p>
    </w:sdtContent>
  </w:sdt>
  <w:p w:rsidR="00E95836" w:rsidRDefault="00E95836">
    <w:pPr>
      <w:pStyle w:val="Stopka"/>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135389"/>
      <w:docPartObj>
        <w:docPartGallery w:val="Page Numbers (Bottom of Page)"/>
        <w:docPartUnique/>
      </w:docPartObj>
    </w:sdtPr>
    <w:sdtEndPr/>
    <w:sdtContent>
      <w:p w:rsidR="00E95836" w:rsidRDefault="00E95836">
        <w:pPr>
          <w:pStyle w:val="Stopka"/>
          <w:jc w:val="center"/>
        </w:pPr>
        <w:r>
          <w:fldChar w:fldCharType="begin"/>
        </w:r>
        <w:r>
          <w:instrText>PAGE   \* MERGEFORMAT</w:instrText>
        </w:r>
        <w:r>
          <w:fldChar w:fldCharType="separate"/>
        </w:r>
        <w:r w:rsidR="00BB4ABB">
          <w:rPr>
            <w:noProof/>
          </w:rPr>
          <w:t>19</w:t>
        </w:r>
        <w:r>
          <w:fldChar w:fldCharType="end"/>
        </w:r>
      </w:p>
    </w:sdtContent>
  </w:sdt>
  <w:p w:rsidR="00E95836" w:rsidRDefault="00E958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6" w:rsidRDefault="00E95836">
    <w:pPr>
      <w:pStyle w:val="Stopka"/>
      <w:jc w:val="center"/>
    </w:pPr>
    <w:r>
      <w:fldChar w:fldCharType="begin"/>
    </w:r>
    <w:r>
      <w:instrText>PAGE   \* MERGEFORMAT</w:instrText>
    </w:r>
    <w:r>
      <w:fldChar w:fldCharType="separate"/>
    </w:r>
    <w:r w:rsidR="00BB4ABB">
      <w:rPr>
        <w:noProof/>
      </w:rPr>
      <w:t>21</w:t>
    </w:r>
    <w:r>
      <w:fldChar w:fldCharType="end"/>
    </w:r>
  </w:p>
  <w:p w:rsidR="00E95836" w:rsidRDefault="00E9583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6" w:rsidRDefault="00E95836">
    <w:pPr>
      <w:pStyle w:val="Stopka"/>
      <w:jc w:val="center"/>
    </w:pPr>
    <w:r>
      <w:fldChar w:fldCharType="begin"/>
    </w:r>
    <w:r>
      <w:instrText>PAGE   \* MERGEFORMAT</w:instrText>
    </w:r>
    <w:r>
      <w:fldChar w:fldCharType="separate"/>
    </w:r>
    <w:r w:rsidR="00BB4ABB">
      <w:rPr>
        <w:noProof/>
      </w:rPr>
      <w:t>27</w:t>
    </w:r>
    <w:r>
      <w:fldChar w:fldCharType="end"/>
    </w:r>
  </w:p>
  <w:p w:rsidR="00E95836" w:rsidRDefault="00E958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5E" w:rsidRDefault="006A025E">
      <w:r>
        <w:separator/>
      </w:r>
    </w:p>
  </w:footnote>
  <w:footnote w:type="continuationSeparator" w:id="0">
    <w:p w:rsidR="006A025E" w:rsidRDefault="006A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36" w:rsidRDefault="00E95836">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3152"/>
    <w:multiLevelType w:val="hybridMultilevel"/>
    <w:tmpl w:val="11F09658"/>
    <w:lvl w:ilvl="0" w:tplc="BA48FF98">
      <w:start w:val="1"/>
      <w:numFmt w:val="decimal"/>
      <w:lvlText w:val="%1."/>
      <w:lvlJc w:val="left"/>
      <w:pPr>
        <w:tabs>
          <w:tab w:val="num" w:pos="226"/>
        </w:tabs>
        <w:ind w:left="226" w:hanging="226"/>
      </w:pPr>
      <w:rPr>
        <w:rFonts w:ascii="Times New Roman" w:hAnsi="Times New Roman" w:cs="Times New Roman" w:hint="default"/>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5"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 w15:restartNumberingAfterBreak="0">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7" w15:restartNumberingAfterBreak="0">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2"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7" w15:restartNumberingAfterBreak="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8"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9"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07351A28"/>
    <w:multiLevelType w:val="hybridMultilevel"/>
    <w:tmpl w:val="3A06494A"/>
    <w:lvl w:ilvl="0" w:tplc="C89EEDFE">
      <w:start w:val="15"/>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8D16C85"/>
    <w:multiLevelType w:val="hybridMultilevel"/>
    <w:tmpl w:val="8B326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4" w15:restartNumberingAfterBreak="0">
    <w:nsid w:val="157550A2"/>
    <w:multiLevelType w:val="hybridMultilevel"/>
    <w:tmpl w:val="6CAA4F48"/>
    <w:lvl w:ilvl="0" w:tplc="E9C499D4">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62AE25EA">
      <w:start w:val="7"/>
      <w:numFmt w:val="decimal"/>
      <w:lvlText w:val="%3."/>
      <w:lvlJc w:val="left"/>
      <w:pPr>
        <w:ind w:left="2340" w:hanging="360"/>
      </w:pPr>
      <w:rPr>
        <w:rFonts w:hint="default"/>
      </w:rPr>
    </w:lvl>
    <w:lvl w:ilvl="3" w:tplc="235A8A4C">
      <w:start w:val="1"/>
      <w:numFmt w:val="lowerLetter"/>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6"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7"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8"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1"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15:restartNumberingAfterBreak="0">
    <w:nsid w:val="28421D4A"/>
    <w:multiLevelType w:val="hybridMultilevel"/>
    <w:tmpl w:val="CAFA654C"/>
    <w:lvl w:ilvl="0" w:tplc="732A7E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4" w15:restartNumberingAfterBreak="0">
    <w:nsid w:val="2E936AD4"/>
    <w:multiLevelType w:val="singleLevel"/>
    <w:tmpl w:val="51E8A8D4"/>
    <w:lvl w:ilvl="0">
      <w:start w:val="1"/>
      <w:numFmt w:val="decimal"/>
      <w:lvlText w:val="%1."/>
      <w:lvlJc w:val="right"/>
      <w:pPr>
        <w:ind w:left="360" w:hanging="360"/>
      </w:pPr>
      <w:rPr>
        <w:rFonts w:hint="default"/>
      </w:rPr>
    </w:lvl>
  </w:abstractNum>
  <w:abstractNum w:abstractNumId="35"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1AE135E"/>
    <w:multiLevelType w:val="singleLevel"/>
    <w:tmpl w:val="51E8A8D4"/>
    <w:lvl w:ilvl="0">
      <w:start w:val="1"/>
      <w:numFmt w:val="decimal"/>
      <w:lvlText w:val="%1."/>
      <w:lvlJc w:val="right"/>
      <w:pPr>
        <w:ind w:left="720" w:hanging="360"/>
      </w:pPr>
      <w:rPr>
        <w:rFonts w:hint="default"/>
      </w:rPr>
    </w:lvl>
  </w:abstractNum>
  <w:abstractNum w:abstractNumId="37"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8" w15:restartNumberingAfterBreak="0">
    <w:nsid w:val="33532B2B"/>
    <w:multiLevelType w:val="hybridMultilevel"/>
    <w:tmpl w:val="BBB0C782"/>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337C6891"/>
    <w:multiLevelType w:val="singleLevel"/>
    <w:tmpl w:val="51E8A8D4"/>
    <w:lvl w:ilvl="0">
      <w:start w:val="1"/>
      <w:numFmt w:val="decimal"/>
      <w:lvlText w:val="%1."/>
      <w:lvlJc w:val="right"/>
      <w:pPr>
        <w:ind w:left="360" w:hanging="360"/>
      </w:pPr>
      <w:rPr>
        <w:rFonts w:hint="default"/>
      </w:rPr>
    </w:lvl>
  </w:abstractNum>
  <w:abstractNum w:abstractNumId="41" w15:restartNumberingAfterBreak="0">
    <w:nsid w:val="34FD06CE"/>
    <w:multiLevelType w:val="hybridMultilevel"/>
    <w:tmpl w:val="84AC55BE"/>
    <w:lvl w:ilvl="0" w:tplc="51E8A8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9375B"/>
    <w:multiLevelType w:val="hybridMultilevel"/>
    <w:tmpl w:val="7408D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3F04"/>
    <w:multiLevelType w:val="hybridMultilevel"/>
    <w:tmpl w:val="433A7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4C1A3A"/>
    <w:multiLevelType w:val="hybridMultilevel"/>
    <w:tmpl w:val="0DA25BB0"/>
    <w:lvl w:ilvl="0" w:tplc="C1D24532">
      <w:start w:val="1"/>
      <w:numFmt w:val="decimal"/>
      <w:lvlText w:val="%1."/>
      <w:lvlJc w:val="left"/>
      <w:pPr>
        <w:ind w:left="634" w:hanging="360"/>
      </w:pPr>
      <w:rPr>
        <w:rFonts w:hint="default"/>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45"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7"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4F657E0"/>
    <w:multiLevelType w:val="hybridMultilevel"/>
    <w:tmpl w:val="5E765210"/>
    <w:lvl w:ilvl="0" w:tplc="DFC40F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C85227"/>
    <w:multiLevelType w:val="multilevel"/>
    <w:tmpl w:val="C992604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B8B6475"/>
    <w:multiLevelType w:val="hybridMultilevel"/>
    <w:tmpl w:val="34C23EEE"/>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3" w15:restartNumberingAfterBreak="0">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5"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5E43723C"/>
    <w:multiLevelType w:val="hybridMultilevel"/>
    <w:tmpl w:val="11961ED2"/>
    <w:lvl w:ilvl="0" w:tplc="A162ACF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F4765BD"/>
    <w:multiLevelType w:val="multilevel"/>
    <w:tmpl w:val="992213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0672AA5"/>
    <w:multiLevelType w:val="hybridMultilevel"/>
    <w:tmpl w:val="679A1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3052B5"/>
    <w:multiLevelType w:val="hybridMultilevel"/>
    <w:tmpl w:val="669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4"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66" w15:restartNumberingAfterBreak="0">
    <w:nsid w:val="6ADA0918"/>
    <w:multiLevelType w:val="hybridMultilevel"/>
    <w:tmpl w:val="C56E9618"/>
    <w:lvl w:ilvl="0" w:tplc="47B8DDD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49D0D9A"/>
    <w:multiLevelType w:val="singleLevel"/>
    <w:tmpl w:val="EAB243E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0" w15:restartNumberingAfterBreak="0">
    <w:nsid w:val="76C407CD"/>
    <w:multiLevelType w:val="hybridMultilevel"/>
    <w:tmpl w:val="03727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9503227"/>
    <w:multiLevelType w:val="hybridMultilevel"/>
    <w:tmpl w:val="4FB06DEE"/>
    <w:lvl w:ilvl="0" w:tplc="287A48F4">
      <w:start w:val="1"/>
      <w:numFmt w:val="low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B262AA9"/>
    <w:multiLevelType w:val="hybridMultilevel"/>
    <w:tmpl w:val="073838BE"/>
    <w:lvl w:ilvl="0" w:tplc="5412D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15841"/>
    <w:multiLevelType w:val="hybridMultilevel"/>
    <w:tmpl w:val="5B4277D8"/>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CFC32A8"/>
    <w:multiLevelType w:val="singleLevel"/>
    <w:tmpl w:val="0415000F"/>
    <w:lvl w:ilvl="0">
      <w:start w:val="1"/>
      <w:numFmt w:val="decimal"/>
      <w:lvlText w:val="%1."/>
      <w:lvlJc w:val="left"/>
      <w:pPr>
        <w:tabs>
          <w:tab w:val="num" w:pos="502"/>
        </w:tabs>
        <w:ind w:left="502" w:hanging="360"/>
      </w:pPr>
    </w:lvl>
  </w:abstractNum>
  <w:abstractNum w:abstractNumId="76"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77"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15:restartNumberingAfterBreak="0">
    <w:nsid w:val="7DE767E5"/>
    <w:multiLevelType w:val="multilevel"/>
    <w:tmpl w:val="033667C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0"/>
  </w:num>
  <w:num w:numId="3">
    <w:abstractNumId w:val="51"/>
  </w:num>
  <w:num w:numId="4">
    <w:abstractNumId w:val="45"/>
  </w:num>
  <w:num w:numId="5">
    <w:abstractNumId w:val="77"/>
  </w:num>
  <w:num w:numId="6">
    <w:abstractNumId w:val="63"/>
  </w:num>
  <w:num w:numId="7">
    <w:abstractNumId w:val="39"/>
  </w:num>
  <w:num w:numId="8">
    <w:abstractNumId w:val="19"/>
  </w:num>
  <w:num w:numId="9">
    <w:abstractNumId w:val="56"/>
  </w:num>
  <w:num w:numId="10">
    <w:abstractNumId w:val="65"/>
  </w:num>
  <w:num w:numId="11">
    <w:abstractNumId w:val="46"/>
  </w:num>
  <w:num w:numId="12">
    <w:abstractNumId w:val="64"/>
  </w:num>
  <w:num w:numId="13">
    <w:abstractNumId w:val="75"/>
  </w:num>
  <w:num w:numId="14">
    <w:abstractNumId w:val="28"/>
  </w:num>
  <w:num w:numId="15">
    <w:abstractNumId w:val="23"/>
  </w:num>
  <w:num w:numId="16">
    <w:abstractNumId w:val="31"/>
  </w:num>
  <w:num w:numId="17">
    <w:abstractNumId w:val="33"/>
  </w:num>
  <w:num w:numId="18">
    <w:abstractNumId w:val="18"/>
  </w:num>
  <w:num w:numId="19">
    <w:abstractNumId w:val="37"/>
  </w:num>
  <w:num w:numId="20">
    <w:abstractNumId w:val="27"/>
  </w:num>
  <w:num w:numId="21">
    <w:abstractNumId w:val="25"/>
  </w:num>
  <w:num w:numId="22">
    <w:abstractNumId w:val="47"/>
  </w:num>
  <w:num w:numId="23">
    <w:abstractNumId w:val="35"/>
  </w:num>
  <w:num w:numId="24">
    <w:abstractNumId w:val="8"/>
  </w:num>
  <w:num w:numId="25">
    <w:abstractNumId w:val="49"/>
  </w:num>
  <w:num w:numId="26">
    <w:abstractNumId w:val="76"/>
  </w:num>
  <w:num w:numId="27">
    <w:abstractNumId w:val="71"/>
  </w:num>
  <w:num w:numId="28">
    <w:abstractNumId w:val="55"/>
  </w:num>
  <w:num w:numId="29">
    <w:abstractNumId w:val="22"/>
  </w:num>
  <w:num w:numId="30">
    <w:abstractNumId w:val="12"/>
  </w:num>
  <w:num w:numId="31">
    <w:abstractNumId w:val="13"/>
  </w:num>
  <w:num w:numId="32">
    <w:abstractNumId w:val="26"/>
  </w:num>
  <w:num w:numId="33">
    <w:abstractNumId w:val="57"/>
  </w:num>
  <w:num w:numId="34">
    <w:abstractNumId w:val="54"/>
  </w:num>
  <w:num w:numId="35">
    <w:abstractNumId w:val="5"/>
  </w:num>
  <w:num w:numId="36">
    <w:abstractNumId w:val="15"/>
  </w:num>
  <w:num w:numId="37">
    <w:abstractNumId w:val="7"/>
  </w:num>
  <w:num w:numId="38">
    <w:abstractNumId w:val="17"/>
  </w:num>
  <w:num w:numId="39">
    <w:abstractNumId w:val="1"/>
  </w:num>
  <w:num w:numId="40">
    <w:abstractNumId w:val="6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73"/>
  </w:num>
  <w:num w:numId="44">
    <w:abstractNumId w:val="20"/>
  </w:num>
  <w:num w:numId="45">
    <w:abstractNumId w:val="40"/>
  </w:num>
  <w:num w:numId="46">
    <w:abstractNumId w:val="36"/>
  </w:num>
  <w:num w:numId="47">
    <w:abstractNumId w:val="34"/>
  </w:num>
  <w:num w:numId="48">
    <w:abstractNumId w:val="69"/>
    <w:lvlOverride w:ilvl="0">
      <w:startOverride w:val="1"/>
    </w:lvlOverride>
  </w:num>
  <w:num w:numId="49">
    <w:abstractNumId w:val="52"/>
  </w:num>
  <w:num w:numId="50">
    <w:abstractNumId w:val="70"/>
  </w:num>
  <w:num w:numId="51">
    <w:abstractNumId w:val="41"/>
  </w:num>
  <w:num w:numId="52">
    <w:abstractNumId w:val="58"/>
  </w:num>
  <w:num w:numId="53">
    <w:abstractNumId w:val="21"/>
  </w:num>
  <w:num w:numId="54">
    <w:abstractNumId w:val="60"/>
  </w:num>
  <w:num w:numId="55">
    <w:abstractNumId w:val="72"/>
  </w:num>
  <w:num w:numId="56">
    <w:abstractNumId w:val="48"/>
  </w:num>
  <w:num w:numId="57">
    <w:abstractNumId w:val="62"/>
  </w:num>
  <w:num w:numId="58">
    <w:abstractNumId w:val="42"/>
  </w:num>
  <w:num w:numId="59">
    <w:abstractNumId w:val="44"/>
  </w:num>
  <w:num w:numId="60">
    <w:abstractNumId w:val="43"/>
  </w:num>
  <w:num w:numId="61">
    <w:abstractNumId w:val="0"/>
  </w:num>
  <w:num w:numId="62">
    <w:abstractNumId w:val="59"/>
  </w:num>
  <w:num w:numId="63">
    <w:abstractNumId w:val="50"/>
  </w:num>
  <w:num w:numId="64">
    <w:abstractNumId w:val="74"/>
  </w:num>
  <w:num w:numId="65">
    <w:abstractNumId w:val="24"/>
  </w:num>
  <w:num w:numId="66">
    <w:abstractNumId w:val="10"/>
  </w:num>
  <w:num w:numId="67">
    <w:abstractNumId w:val="38"/>
  </w:num>
  <w:num w:numId="68">
    <w:abstractNumId w:val="66"/>
  </w:num>
  <w:num w:numId="69">
    <w:abstractNumId w:val="67"/>
  </w:num>
  <w:num w:numId="70">
    <w:abstractNumId w:val="7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16B3"/>
    <w:rsid w:val="00000723"/>
    <w:rsid w:val="000015F4"/>
    <w:rsid w:val="000019B3"/>
    <w:rsid w:val="00001A76"/>
    <w:rsid w:val="00003796"/>
    <w:rsid w:val="0000500B"/>
    <w:rsid w:val="00005B33"/>
    <w:rsid w:val="0000603C"/>
    <w:rsid w:val="000069D2"/>
    <w:rsid w:val="00006EDE"/>
    <w:rsid w:val="000078B9"/>
    <w:rsid w:val="00010D8E"/>
    <w:rsid w:val="00010E4F"/>
    <w:rsid w:val="00012C90"/>
    <w:rsid w:val="00013090"/>
    <w:rsid w:val="000130E6"/>
    <w:rsid w:val="00013898"/>
    <w:rsid w:val="00013B29"/>
    <w:rsid w:val="00014A55"/>
    <w:rsid w:val="0002080E"/>
    <w:rsid w:val="0002087B"/>
    <w:rsid w:val="00020945"/>
    <w:rsid w:val="000211D5"/>
    <w:rsid w:val="00021341"/>
    <w:rsid w:val="00021A17"/>
    <w:rsid w:val="00021F1F"/>
    <w:rsid w:val="00021F53"/>
    <w:rsid w:val="00022354"/>
    <w:rsid w:val="00022812"/>
    <w:rsid w:val="0002298A"/>
    <w:rsid w:val="00023429"/>
    <w:rsid w:val="00023F1F"/>
    <w:rsid w:val="00024423"/>
    <w:rsid w:val="000244B2"/>
    <w:rsid w:val="00024CF4"/>
    <w:rsid w:val="00024D43"/>
    <w:rsid w:val="000252A4"/>
    <w:rsid w:val="0002547A"/>
    <w:rsid w:val="00025573"/>
    <w:rsid w:val="0002581D"/>
    <w:rsid w:val="00025E97"/>
    <w:rsid w:val="00026EAA"/>
    <w:rsid w:val="00027498"/>
    <w:rsid w:val="00027A0F"/>
    <w:rsid w:val="00027E45"/>
    <w:rsid w:val="00027F30"/>
    <w:rsid w:val="0003009D"/>
    <w:rsid w:val="00030886"/>
    <w:rsid w:val="00030F44"/>
    <w:rsid w:val="000310D0"/>
    <w:rsid w:val="0003110D"/>
    <w:rsid w:val="0003125C"/>
    <w:rsid w:val="00031AB8"/>
    <w:rsid w:val="00031D58"/>
    <w:rsid w:val="00031F57"/>
    <w:rsid w:val="00031F83"/>
    <w:rsid w:val="000327D4"/>
    <w:rsid w:val="00032B9E"/>
    <w:rsid w:val="00033110"/>
    <w:rsid w:val="00033161"/>
    <w:rsid w:val="00033A07"/>
    <w:rsid w:val="00033AB1"/>
    <w:rsid w:val="0003427E"/>
    <w:rsid w:val="000354F8"/>
    <w:rsid w:val="00035C01"/>
    <w:rsid w:val="00035D99"/>
    <w:rsid w:val="00037BC8"/>
    <w:rsid w:val="000407FE"/>
    <w:rsid w:val="00040BDD"/>
    <w:rsid w:val="00040EA5"/>
    <w:rsid w:val="00041452"/>
    <w:rsid w:val="0004248E"/>
    <w:rsid w:val="0004295A"/>
    <w:rsid w:val="000439F6"/>
    <w:rsid w:val="000444D9"/>
    <w:rsid w:val="00044D98"/>
    <w:rsid w:val="000451DC"/>
    <w:rsid w:val="000454FE"/>
    <w:rsid w:val="00045668"/>
    <w:rsid w:val="00045DCB"/>
    <w:rsid w:val="00046FA7"/>
    <w:rsid w:val="00047254"/>
    <w:rsid w:val="0004732B"/>
    <w:rsid w:val="0004760C"/>
    <w:rsid w:val="0004787B"/>
    <w:rsid w:val="000479DF"/>
    <w:rsid w:val="00047EC1"/>
    <w:rsid w:val="00050754"/>
    <w:rsid w:val="000508C8"/>
    <w:rsid w:val="00051409"/>
    <w:rsid w:val="000518AF"/>
    <w:rsid w:val="0005204C"/>
    <w:rsid w:val="000528B1"/>
    <w:rsid w:val="00052DB2"/>
    <w:rsid w:val="0005369A"/>
    <w:rsid w:val="000546FA"/>
    <w:rsid w:val="000549C1"/>
    <w:rsid w:val="00055DAB"/>
    <w:rsid w:val="00055EB8"/>
    <w:rsid w:val="0005770A"/>
    <w:rsid w:val="00061034"/>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2F0E"/>
    <w:rsid w:val="00073CA0"/>
    <w:rsid w:val="00073E74"/>
    <w:rsid w:val="00073FBA"/>
    <w:rsid w:val="00073FE6"/>
    <w:rsid w:val="00074137"/>
    <w:rsid w:val="000747BC"/>
    <w:rsid w:val="00074B2C"/>
    <w:rsid w:val="0007607C"/>
    <w:rsid w:val="000760CD"/>
    <w:rsid w:val="00077B49"/>
    <w:rsid w:val="00080181"/>
    <w:rsid w:val="000805A5"/>
    <w:rsid w:val="000817DD"/>
    <w:rsid w:val="0008205A"/>
    <w:rsid w:val="0008263C"/>
    <w:rsid w:val="0008263E"/>
    <w:rsid w:val="0008308C"/>
    <w:rsid w:val="0008366F"/>
    <w:rsid w:val="00084FF0"/>
    <w:rsid w:val="00085812"/>
    <w:rsid w:val="00085B16"/>
    <w:rsid w:val="00085B63"/>
    <w:rsid w:val="00087DA1"/>
    <w:rsid w:val="0009019A"/>
    <w:rsid w:val="00090B97"/>
    <w:rsid w:val="00090FC5"/>
    <w:rsid w:val="00092D93"/>
    <w:rsid w:val="00093AF3"/>
    <w:rsid w:val="00093BE1"/>
    <w:rsid w:val="00093C48"/>
    <w:rsid w:val="00093EE1"/>
    <w:rsid w:val="000943E4"/>
    <w:rsid w:val="000951C4"/>
    <w:rsid w:val="000952E8"/>
    <w:rsid w:val="00095D6E"/>
    <w:rsid w:val="00097301"/>
    <w:rsid w:val="000979BB"/>
    <w:rsid w:val="000A009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FA2"/>
    <w:rsid w:val="000B11BC"/>
    <w:rsid w:val="000B1F04"/>
    <w:rsid w:val="000B247E"/>
    <w:rsid w:val="000B2A46"/>
    <w:rsid w:val="000B2F2B"/>
    <w:rsid w:val="000B43F8"/>
    <w:rsid w:val="000B45C7"/>
    <w:rsid w:val="000B5359"/>
    <w:rsid w:val="000B5A79"/>
    <w:rsid w:val="000B6C9E"/>
    <w:rsid w:val="000B77BF"/>
    <w:rsid w:val="000B787E"/>
    <w:rsid w:val="000C15D6"/>
    <w:rsid w:val="000C1A2A"/>
    <w:rsid w:val="000C214B"/>
    <w:rsid w:val="000C236D"/>
    <w:rsid w:val="000C27D3"/>
    <w:rsid w:val="000C3177"/>
    <w:rsid w:val="000C3E99"/>
    <w:rsid w:val="000C4EAF"/>
    <w:rsid w:val="000C5326"/>
    <w:rsid w:val="000C5A05"/>
    <w:rsid w:val="000C6D9D"/>
    <w:rsid w:val="000C6F32"/>
    <w:rsid w:val="000C70C4"/>
    <w:rsid w:val="000C7765"/>
    <w:rsid w:val="000D03AF"/>
    <w:rsid w:val="000D07BC"/>
    <w:rsid w:val="000D0AC2"/>
    <w:rsid w:val="000D0EAF"/>
    <w:rsid w:val="000D1431"/>
    <w:rsid w:val="000D215C"/>
    <w:rsid w:val="000D22EE"/>
    <w:rsid w:val="000D23CD"/>
    <w:rsid w:val="000D2A0D"/>
    <w:rsid w:val="000D2BB7"/>
    <w:rsid w:val="000D3784"/>
    <w:rsid w:val="000D3A84"/>
    <w:rsid w:val="000D4CD7"/>
    <w:rsid w:val="000D4DFA"/>
    <w:rsid w:val="000D610E"/>
    <w:rsid w:val="000D6577"/>
    <w:rsid w:val="000D6884"/>
    <w:rsid w:val="000D7397"/>
    <w:rsid w:val="000E075A"/>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9BB"/>
    <w:rsid w:val="000F2B32"/>
    <w:rsid w:val="000F4C9A"/>
    <w:rsid w:val="000F5008"/>
    <w:rsid w:val="000F6B6E"/>
    <w:rsid w:val="000F7035"/>
    <w:rsid w:val="00100049"/>
    <w:rsid w:val="00100217"/>
    <w:rsid w:val="00100DFA"/>
    <w:rsid w:val="001017E1"/>
    <w:rsid w:val="00101EDF"/>
    <w:rsid w:val="00103FC3"/>
    <w:rsid w:val="001046E8"/>
    <w:rsid w:val="00104B1D"/>
    <w:rsid w:val="00104D9E"/>
    <w:rsid w:val="00104E97"/>
    <w:rsid w:val="00106BEE"/>
    <w:rsid w:val="00106FC3"/>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4D0"/>
    <w:rsid w:val="00120838"/>
    <w:rsid w:val="00121A5B"/>
    <w:rsid w:val="00121B49"/>
    <w:rsid w:val="00122442"/>
    <w:rsid w:val="0012282F"/>
    <w:rsid w:val="00123A33"/>
    <w:rsid w:val="00123B69"/>
    <w:rsid w:val="00124565"/>
    <w:rsid w:val="0012509E"/>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7CF"/>
    <w:rsid w:val="00137C62"/>
    <w:rsid w:val="00140868"/>
    <w:rsid w:val="00140B83"/>
    <w:rsid w:val="00141CBD"/>
    <w:rsid w:val="00141FB4"/>
    <w:rsid w:val="00142110"/>
    <w:rsid w:val="001424AF"/>
    <w:rsid w:val="00143080"/>
    <w:rsid w:val="00143A63"/>
    <w:rsid w:val="00145A65"/>
    <w:rsid w:val="001468E5"/>
    <w:rsid w:val="00146C44"/>
    <w:rsid w:val="00146D5C"/>
    <w:rsid w:val="00147403"/>
    <w:rsid w:val="00147427"/>
    <w:rsid w:val="00147DB0"/>
    <w:rsid w:val="001502F5"/>
    <w:rsid w:val="00150E52"/>
    <w:rsid w:val="00151B95"/>
    <w:rsid w:val="00151FDC"/>
    <w:rsid w:val="0015225B"/>
    <w:rsid w:val="001522AF"/>
    <w:rsid w:val="00152960"/>
    <w:rsid w:val="00152DE0"/>
    <w:rsid w:val="001537C7"/>
    <w:rsid w:val="00153FC4"/>
    <w:rsid w:val="001551A1"/>
    <w:rsid w:val="00155DFA"/>
    <w:rsid w:val="00156032"/>
    <w:rsid w:val="00157201"/>
    <w:rsid w:val="0015749B"/>
    <w:rsid w:val="00160304"/>
    <w:rsid w:val="001607F4"/>
    <w:rsid w:val="00160B8C"/>
    <w:rsid w:val="0016229F"/>
    <w:rsid w:val="00162855"/>
    <w:rsid w:val="0016311C"/>
    <w:rsid w:val="00163248"/>
    <w:rsid w:val="00163447"/>
    <w:rsid w:val="001634DD"/>
    <w:rsid w:val="0016386D"/>
    <w:rsid w:val="001639FB"/>
    <w:rsid w:val="00164038"/>
    <w:rsid w:val="001640AD"/>
    <w:rsid w:val="001645D5"/>
    <w:rsid w:val="001647F6"/>
    <w:rsid w:val="00164B6A"/>
    <w:rsid w:val="00164DEE"/>
    <w:rsid w:val="00165410"/>
    <w:rsid w:val="0016548F"/>
    <w:rsid w:val="001657C4"/>
    <w:rsid w:val="001659A9"/>
    <w:rsid w:val="00166BE3"/>
    <w:rsid w:val="00167294"/>
    <w:rsid w:val="001675EA"/>
    <w:rsid w:val="001675FE"/>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5A4E"/>
    <w:rsid w:val="0019620E"/>
    <w:rsid w:val="00196454"/>
    <w:rsid w:val="001A0383"/>
    <w:rsid w:val="001A04D1"/>
    <w:rsid w:val="001A1E2F"/>
    <w:rsid w:val="001A2345"/>
    <w:rsid w:val="001A25FD"/>
    <w:rsid w:val="001A2865"/>
    <w:rsid w:val="001A2886"/>
    <w:rsid w:val="001A29EA"/>
    <w:rsid w:val="001A2C1B"/>
    <w:rsid w:val="001A3316"/>
    <w:rsid w:val="001A379D"/>
    <w:rsid w:val="001A3CDB"/>
    <w:rsid w:val="001A458B"/>
    <w:rsid w:val="001A4873"/>
    <w:rsid w:val="001A4F6D"/>
    <w:rsid w:val="001A5219"/>
    <w:rsid w:val="001A531D"/>
    <w:rsid w:val="001A53B1"/>
    <w:rsid w:val="001A5AF9"/>
    <w:rsid w:val="001A5D3B"/>
    <w:rsid w:val="001A6F73"/>
    <w:rsid w:val="001A7C5B"/>
    <w:rsid w:val="001A7CB8"/>
    <w:rsid w:val="001B0836"/>
    <w:rsid w:val="001B0AA4"/>
    <w:rsid w:val="001B1187"/>
    <w:rsid w:val="001B144A"/>
    <w:rsid w:val="001B18FD"/>
    <w:rsid w:val="001B19D8"/>
    <w:rsid w:val="001B21DC"/>
    <w:rsid w:val="001B407F"/>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313"/>
    <w:rsid w:val="001D2B6A"/>
    <w:rsid w:val="001D3371"/>
    <w:rsid w:val="001D4E78"/>
    <w:rsid w:val="001D5B4F"/>
    <w:rsid w:val="001D5C57"/>
    <w:rsid w:val="001D616C"/>
    <w:rsid w:val="001D7070"/>
    <w:rsid w:val="001E0935"/>
    <w:rsid w:val="001E0F41"/>
    <w:rsid w:val="001E316E"/>
    <w:rsid w:val="001E42D2"/>
    <w:rsid w:val="001E4457"/>
    <w:rsid w:val="001E4945"/>
    <w:rsid w:val="001E5131"/>
    <w:rsid w:val="001E5C2A"/>
    <w:rsid w:val="001E661C"/>
    <w:rsid w:val="001E6C63"/>
    <w:rsid w:val="001E6D47"/>
    <w:rsid w:val="001E728B"/>
    <w:rsid w:val="001E76E0"/>
    <w:rsid w:val="001E7EB3"/>
    <w:rsid w:val="001F04C8"/>
    <w:rsid w:val="001F2EC7"/>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067BC"/>
    <w:rsid w:val="00210992"/>
    <w:rsid w:val="0021137E"/>
    <w:rsid w:val="002121B8"/>
    <w:rsid w:val="002125B4"/>
    <w:rsid w:val="00213066"/>
    <w:rsid w:val="00213228"/>
    <w:rsid w:val="00213BF9"/>
    <w:rsid w:val="00213FC9"/>
    <w:rsid w:val="0021533E"/>
    <w:rsid w:val="00216FBF"/>
    <w:rsid w:val="002173B3"/>
    <w:rsid w:val="00217699"/>
    <w:rsid w:val="0022003B"/>
    <w:rsid w:val="002204A0"/>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3594"/>
    <w:rsid w:val="002345DB"/>
    <w:rsid w:val="00235253"/>
    <w:rsid w:val="00235EE3"/>
    <w:rsid w:val="00236BB7"/>
    <w:rsid w:val="0023788D"/>
    <w:rsid w:val="002409FF"/>
    <w:rsid w:val="0024187B"/>
    <w:rsid w:val="0024213E"/>
    <w:rsid w:val="00242BE5"/>
    <w:rsid w:val="00242E21"/>
    <w:rsid w:val="00243783"/>
    <w:rsid w:val="00243D2A"/>
    <w:rsid w:val="002442F2"/>
    <w:rsid w:val="002444CA"/>
    <w:rsid w:val="00245D30"/>
    <w:rsid w:val="00246C5F"/>
    <w:rsid w:val="00250301"/>
    <w:rsid w:val="002512A8"/>
    <w:rsid w:val="00251AF3"/>
    <w:rsid w:val="00252B6A"/>
    <w:rsid w:val="00253050"/>
    <w:rsid w:val="002535D4"/>
    <w:rsid w:val="00253C5D"/>
    <w:rsid w:val="00254490"/>
    <w:rsid w:val="00254B09"/>
    <w:rsid w:val="00255074"/>
    <w:rsid w:val="002557E8"/>
    <w:rsid w:val="002560E4"/>
    <w:rsid w:val="002561D4"/>
    <w:rsid w:val="002563F2"/>
    <w:rsid w:val="00257B62"/>
    <w:rsid w:val="00262E78"/>
    <w:rsid w:val="002630B1"/>
    <w:rsid w:val="00263E4A"/>
    <w:rsid w:val="002640ED"/>
    <w:rsid w:val="00264159"/>
    <w:rsid w:val="00264EF3"/>
    <w:rsid w:val="00265C6B"/>
    <w:rsid w:val="00266166"/>
    <w:rsid w:val="002661AB"/>
    <w:rsid w:val="0026643A"/>
    <w:rsid w:val="00266A31"/>
    <w:rsid w:val="002673E3"/>
    <w:rsid w:val="002675D6"/>
    <w:rsid w:val="00267809"/>
    <w:rsid w:val="002711BC"/>
    <w:rsid w:val="002714E0"/>
    <w:rsid w:val="00271801"/>
    <w:rsid w:val="002727DF"/>
    <w:rsid w:val="002736E6"/>
    <w:rsid w:val="002739B0"/>
    <w:rsid w:val="00273E07"/>
    <w:rsid w:val="00273FCA"/>
    <w:rsid w:val="00274824"/>
    <w:rsid w:val="00277B80"/>
    <w:rsid w:val="00280461"/>
    <w:rsid w:val="00280841"/>
    <w:rsid w:val="002808E5"/>
    <w:rsid w:val="00280CFC"/>
    <w:rsid w:val="00280FFE"/>
    <w:rsid w:val="00281070"/>
    <w:rsid w:val="00281FCC"/>
    <w:rsid w:val="002832A9"/>
    <w:rsid w:val="00283348"/>
    <w:rsid w:val="00283495"/>
    <w:rsid w:val="002835F7"/>
    <w:rsid w:val="00283712"/>
    <w:rsid w:val="00283F3E"/>
    <w:rsid w:val="0028491E"/>
    <w:rsid w:val="00284E90"/>
    <w:rsid w:val="00285BC6"/>
    <w:rsid w:val="00286750"/>
    <w:rsid w:val="00286B5C"/>
    <w:rsid w:val="002874D3"/>
    <w:rsid w:val="002875A4"/>
    <w:rsid w:val="00287D7C"/>
    <w:rsid w:val="00290249"/>
    <w:rsid w:val="00291ADF"/>
    <w:rsid w:val="00291B90"/>
    <w:rsid w:val="00292A6F"/>
    <w:rsid w:val="00293B89"/>
    <w:rsid w:val="00294567"/>
    <w:rsid w:val="00294DEE"/>
    <w:rsid w:val="00294FCB"/>
    <w:rsid w:val="0029691C"/>
    <w:rsid w:val="00296E0B"/>
    <w:rsid w:val="00297A05"/>
    <w:rsid w:val="00297A97"/>
    <w:rsid w:val="002A1321"/>
    <w:rsid w:val="002A176A"/>
    <w:rsid w:val="002A24A5"/>
    <w:rsid w:val="002A2AF2"/>
    <w:rsid w:val="002A3A49"/>
    <w:rsid w:val="002A3F78"/>
    <w:rsid w:val="002A407A"/>
    <w:rsid w:val="002A4FEB"/>
    <w:rsid w:val="002A5242"/>
    <w:rsid w:val="002A56C1"/>
    <w:rsid w:val="002A5AA0"/>
    <w:rsid w:val="002A5E21"/>
    <w:rsid w:val="002A6AC2"/>
    <w:rsid w:val="002A71F3"/>
    <w:rsid w:val="002B10A0"/>
    <w:rsid w:val="002B1CB5"/>
    <w:rsid w:val="002B1D01"/>
    <w:rsid w:val="002B2031"/>
    <w:rsid w:val="002B358F"/>
    <w:rsid w:val="002B3BC5"/>
    <w:rsid w:val="002B5964"/>
    <w:rsid w:val="002B6054"/>
    <w:rsid w:val="002B628E"/>
    <w:rsid w:val="002C021C"/>
    <w:rsid w:val="002C0E56"/>
    <w:rsid w:val="002C17FC"/>
    <w:rsid w:val="002C1E54"/>
    <w:rsid w:val="002C2366"/>
    <w:rsid w:val="002C289A"/>
    <w:rsid w:val="002C29F7"/>
    <w:rsid w:val="002C40BD"/>
    <w:rsid w:val="002C67E7"/>
    <w:rsid w:val="002C71C3"/>
    <w:rsid w:val="002C7A08"/>
    <w:rsid w:val="002C7A12"/>
    <w:rsid w:val="002D1548"/>
    <w:rsid w:val="002D15BC"/>
    <w:rsid w:val="002D229D"/>
    <w:rsid w:val="002D494B"/>
    <w:rsid w:val="002D5A93"/>
    <w:rsid w:val="002D5BDD"/>
    <w:rsid w:val="002D7849"/>
    <w:rsid w:val="002D7B55"/>
    <w:rsid w:val="002E07CF"/>
    <w:rsid w:val="002E25BA"/>
    <w:rsid w:val="002E2BF2"/>
    <w:rsid w:val="002E3603"/>
    <w:rsid w:val="002E3F77"/>
    <w:rsid w:val="002E4758"/>
    <w:rsid w:val="002E59FF"/>
    <w:rsid w:val="002E67AD"/>
    <w:rsid w:val="002E7F05"/>
    <w:rsid w:val="002F0576"/>
    <w:rsid w:val="002F0C04"/>
    <w:rsid w:val="002F0E1A"/>
    <w:rsid w:val="002F2A54"/>
    <w:rsid w:val="002F2B6D"/>
    <w:rsid w:val="002F399D"/>
    <w:rsid w:val="002F57B2"/>
    <w:rsid w:val="002F70C8"/>
    <w:rsid w:val="002F723A"/>
    <w:rsid w:val="002F7BE5"/>
    <w:rsid w:val="002F7ED0"/>
    <w:rsid w:val="0030013B"/>
    <w:rsid w:val="003008A8"/>
    <w:rsid w:val="00300968"/>
    <w:rsid w:val="00302C83"/>
    <w:rsid w:val="0030320D"/>
    <w:rsid w:val="003035E4"/>
    <w:rsid w:val="00303A84"/>
    <w:rsid w:val="00303FCF"/>
    <w:rsid w:val="00304101"/>
    <w:rsid w:val="00304D27"/>
    <w:rsid w:val="00304F81"/>
    <w:rsid w:val="00305466"/>
    <w:rsid w:val="00306031"/>
    <w:rsid w:val="00307B2D"/>
    <w:rsid w:val="0031066F"/>
    <w:rsid w:val="00311D8B"/>
    <w:rsid w:val="00312465"/>
    <w:rsid w:val="0031302C"/>
    <w:rsid w:val="00313630"/>
    <w:rsid w:val="00313797"/>
    <w:rsid w:val="003138F9"/>
    <w:rsid w:val="00314B52"/>
    <w:rsid w:val="00314BAD"/>
    <w:rsid w:val="00314F08"/>
    <w:rsid w:val="0031581C"/>
    <w:rsid w:val="00316095"/>
    <w:rsid w:val="003165A4"/>
    <w:rsid w:val="003169CA"/>
    <w:rsid w:val="00316F6E"/>
    <w:rsid w:val="00317692"/>
    <w:rsid w:val="00317DBC"/>
    <w:rsid w:val="003200AE"/>
    <w:rsid w:val="00321644"/>
    <w:rsid w:val="00322CC2"/>
    <w:rsid w:val="003230BB"/>
    <w:rsid w:val="00324063"/>
    <w:rsid w:val="003243A5"/>
    <w:rsid w:val="0032572C"/>
    <w:rsid w:val="00325A24"/>
    <w:rsid w:val="00325AEA"/>
    <w:rsid w:val="00325BDB"/>
    <w:rsid w:val="0032625F"/>
    <w:rsid w:val="00326E98"/>
    <w:rsid w:val="00327859"/>
    <w:rsid w:val="00327EDA"/>
    <w:rsid w:val="00332024"/>
    <w:rsid w:val="00332222"/>
    <w:rsid w:val="00332631"/>
    <w:rsid w:val="00332EC7"/>
    <w:rsid w:val="00332F41"/>
    <w:rsid w:val="0033307E"/>
    <w:rsid w:val="003333E0"/>
    <w:rsid w:val="00333C45"/>
    <w:rsid w:val="003347F2"/>
    <w:rsid w:val="00335066"/>
    <w:rsid w:val="003354A3"/>
    <w:rsid w:val="00335B40"/>
    <w:rsid w:val="00335DE4"/>
    <w:rsid w:val="003368FE"/>
    <w:rsid w:val="00340D85"/>
    <w:rsid w:val="00340FB6"/>
    <w:rsid w:val="00341BDA"/>
    <w:rsid w:val="00341F03"/>
    <w:rsid w:val="00342647"/>
    <w:rsid w:val="00342F5E"/>
    <w:rsid w:val="00343790"/>
    <w:rsid w:val="003441C2"/>
    <w:rsid w:val="00344F00"/>
    <w:rsid w:val="00345603"/>
    <w:rsid w:val="003456DB"/>
    <w:rsid w:val="0034624D"/>
    <w:rsid w:val="003475A4"/>
    <w:rsid w:val="003477A9"/>
    <w:rsid w:val="00351169"/>
    <w:rsid w:val="00351460"/>
    <w:rsid w:val="00351A75"/>
    <w:rsid w:val="00351B20"/>
    <w:rsid w:val="00351D79"/>
    <w:rsid w:val="003520CC"/>
    <w:rsid w:val="00352646"/>
    <w:rsid w:val="00352B09"/>
    <w:rsid w:val="00352B2A"/>
    <w:rsid w:val="0035355C"/>
    <w:rsid w:val="00353A4E"/>
    <w:rsid w:val="00354307"/>
    <w:rsid w:val="003545E3"/>
    <w:rsid w:val="00356B89"/>
    <w:rsid w:val="00357624"/>
    <w:rsid w:val="00360450"/>
    <w:rsid w:val="00360A45"/>
    <w:rsid w:val="003610B6"/>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67309"/>
    <w:rsid w:val="003678C7"/>
    <w:rsid w:val="00367DF3"/>
    <w:rsid w:val="00370469"/>
    <w:rsid w:val="003711E4"/>
    <w:rsid w:val="0037133F"/>
    <w:rsid w:val="003713C8"/>
    <w:rsid w:val="00372614"/>
    <w:rsid w:val="003726EB"/>
    <w:rsid w:val="0037320C"/>
    <w:rsid w:val="003732CC"/>
    <w:rsid w:val="0037404E"/>
    <w:rsid w:val="00374551"/>
    <w:rsid w:val="003745A6"/>
    <w:rsid w:val="0037479C"/>
    <w:rsid w:val="003751C3"/>
    <w:rsid w:val="00377B6E"/>
    <w:rsid w:val="00377D08"/>
    <w:rsid w:val="003813D0"/>
    <w:rsid w:val="00381AAD"/>
    <w:rsid w:val="00381AF5"/>
    <w:rsid w:val="00381E1E"/>
    <w:rsid w:val="003827C1"/>
    <w:rsid w:val="003827DE"/>
    <w:rsid w:val="00382C9C"/>
    <w:rsid w:val="003833FC"/>
    <w:rsid w:val="00384663"/>
    <w:rsid w:val="00384C88"/>
    <w:rsid w:val="00384F0C"/>
    <w:rsid w:val="00384F40"/>
    <w:rsid w:val="00385438"/>
    <w:rsid w:val="00385586"/>
    <w:rsid w:val="00385EBB"/>
    <w:rsid w:val="003860B5"/>
    <w:rsid w:val="00386DE2"/>
    <w:rsid w:val="00391236"/>
    <w:rsid w:val="003918A5"/>
    <w:rsid w:val="003918F7"/>
    <w:rsid w:val="00391BC4"/>
    <w:rsid w:val="00391CEA"/>
    <w:rsid w:val="00392922"/>
    <w:rsid w:val="00392F2D"/>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E0F"/>
    <w:rsid w:val="003B5736"/>
    <w:rsid w:val="003B7360"/>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D0AF7"/>
    <w:rsid w:val="003D0E7A"/>
    <w:rsid w:val="003D1965"/>
    <w:rsid w:val="003D213D"/>
    <w:rsid w:val="003D2740"/>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7D5"/>
    <w:rsid w:val="003E5E9C"/>
    <w:rsid w:val="003E5FE7"/>
    <w:rsid w:val="003E7FD0"/>
    <w:rsid w:val="003F0159"/>
    <w:rsid w:val="003F0B54"/>
    <w:rsid w:val="003F19AD"/>
    <w:rsid w:val="003F21B1"/>
    <w:rsid w:val="003F29C1"/>
    <w:rsid w:val="003F2E16"/>
    <w:rsid w:val="003F6895"/>
    <w:rsid w:val="003F6A3E"/>
    <w:rsid w:val="003F6CDE"/>
    <w:rsid w:val="003F6E9B"/>
    <w:rsid w:val="003F714E"/>
    <w:rsid w:val="003F786C"/>
    <w:rsid w:val="003F7D66"/>
    <w:rsid w:val="00400170"/>
    <w:rsid w:val="00400E81"/>
    <w:rsid w:val="0040115F"/>
    <w:rsid w:val="00402DEF"/>
    <w:rsid w:val="00402EBE"/>
    <w:rsid w:val="00403D59"/>
    <w:rsid w:val="004044AF"/>
    <w:rsid w:val="004046AD"/>
    <w:rsid w:val="00404826"/>
    <w:rsid w:val="004054E9"/>
    <w:rsid w:val="00405837"/>
    <w:rsid w:val="00405F57"/>
    <w:rsid w:val="00406685"/>
    <w:rsid w:val="0040685D"/>
    <w:rsid w:val="004102E9"/>
    <w:rsid w:val="0041091A"/>
    <w:rsid w:val="00413A40"/>
    <w:rsid w:val="00413F89"/>
    <w:rsid w:val="00414359"/>
    <w:rsid w:val="00414489"/>
    <w:rsid w:val="004149E0"/>
    <w:rsid w:val="00414A0D"/>
    <w:rsid w:val="00414D95"/>
    <w:rsid w:val="00415517"/>
    <w:rsid w:val="0041589C"/>
    <w:rsid w:val="004167E2"/>
    <w:rsid w:val="00416EE9"/>
    <w:rsid w:val="00416FE5"/>
    <w:rsid w:val="0041715C"/>
    <w:rsid w:val="00417388"/>
    <w:rsid w:val="004200D0"/>
    <w:rsid w:val="004208EB"/>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36CC"/>
    <w:rsid w:val="0043438E"/>
    <w:rsid w:val="00434961"/>
    <w:rsid w:val="00435568"/>
    <w:rsid w:val="00435725"/>
    <w:rsid w:val="0043667E"/>
    <w:rsid w:val="00436FB8"/>
    <w:rsid w:val="0043738D"/>
    <w:rsid w:val="004374E3"/>
    <w:rsid w:val="004378C6"/>
    <w:rsid w:val="00437E3B"/>
    <w:rsid w:val="00441D05"/>
    <w:rsid w:val="00441DB6"/>
    <w:rsid w:val="0044247E"/>
    <w:rsid w:val="00442769"/>
    <w:rsid w:val="004429FE"/>
    <w:rsid w:val="00442F14"/>
    <w:rsid w:val="00443A34"/>
    <w:rsid w:val="00444706"/>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808"/>
    <w:rsid w:val="00457E93"/>
    <w:rsid w:val="00460060"/>
    <w:rsid w:val="004608BF"/>
    <w:rsid w:val="00461941"/>
    <w:rsid w:val="00461A28"/>
    <w:rsid w:val="004635DE"/>
    <w:rsid w:val="00463B42"/>
    <w:rsid w:val="00464150"/>
    <w:rsid w:val="004641E4"/>
    <w:rsid w:val="004647CE"/>
    <w:rsid w:val="00464A16"/>
    <w:rsid w:val="00464B89"/>
    <w:rsid w:val="004664AC"/>
    <w:rsid w:val="004666B4"/>
    <w:rsid w:val="00466BCC"/>
    <w:rsid w:val="004676EC"/>
    <w:rsid w:val="004677D9"/>
    <w:rsid w:val="004679AF"/>
    <w:rsid w:val="00467F7C"/>
    <w:rsid w:val="00467F8D"/>
    <w:rsid w:val="00467FFD"/>
    <w:rsid w:val="00471B23"/>
    <w:rsid w:val="00471E06"/>
    <w:rsid w:val="00471FB0"/>
    <w:rsid w:val="00474509"/>
    <w:rsid w:val="004745CB"/>
    <w:rsid w:val="00475A8D"/>
    <w:rsid w:val="00475BED"/>
    <w:rsid w:val="004760A7"/>
    <w:rsid w:val="00476284"/>
    <w:rsid w:val="004771C9"/>
    <w:rsid w:val="004772A5"/>
    <w:rsid w:val="0047731A"/>
    <w:rsid w:val="00477F75"/>
    <w:rsid w:val="00480281"/>
    <w:rsid w:val="00480581"/>
    <w:rsid w:val="004807BB"/>
    <w:rsid w:val="00480EDE"/>
    <w:rsid w:val="00480F08"/>
    <w:rsid w:val="00481CA4"/>
    <w:rsid w:val="00481EB0"/>
    <w:rsid w:val="0048212B"/>
    <w:rsid w:val="00482959"/>
    <w:rsid w:val="00483C82"/>
    <w:rsid w:val="004842BA"/>
    <w:rsid w:val="00484CCD"/>
    <w:rsid w:val="00485786"/>
    <w:rsid w:val="00485A78"/>
    <w:rsid w:val="00486D0D"/>
    <w:rsid w:val="00486EBC"/>
    <w:rsid w:val="0048750A"/>
    <w:rsid w:val="004875BA"/>
    <w:rsid w:val="00487E36"/>
    <w:rsid w:val="00490834"/>
    <w:rsid w:val="00491541"/>
    <w:rsid w:val="004916C9"/>
    <w:rsid w:val="00491808"/>
    <w:rsid w:val="00491AB6"/>
    <w:rsid w:val="004922FD"/>
    <w:rsid w:val="0049250A"/>
    <w:rsid w:val="004931E7"/>
    <w:rsid w:val="00493CB4"/>
    <w:rsid w:val="00493EAC"/>
    <w:rsid w:val="00494381"/>
    <w:rsid w:val="004948DC"/>
    <w:rsid w:val="00494C25"/>
    <w:rsid w:val="00494DDE"/>
    <w:rsid w:val="0049527C"/>
    <w:rsid w:val="00495359"/>
    <w:rsid w:val="004964E6"/>
    <w:rsid w:val="0049757D"/>
    <w:rsid w:val="00497CAA"/>
    <w:rsid w:val="004A0CD0"/>
    <w:rsid w:val="004A0F40"/>
    <w:rsid w:val="004A133C"/>
    <w:rsid w:val="004A1506"/>
    <w:rsid w:val="004A209A"/>
    <w:rsid w:val="004A397B"/>
    <w:rsid w:val="004A4309"/>
    <w:rsid w:val="004A4C55"/>
    <w:rsid w:val="004A5344"/>
    <w:rsid w:val="004A55FF"/>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72B"/>
    <w:rsid w:val="004D2815"/>
    <w:rsid w:val="004D2CC6"/>
    <w:rsid w:val="004D2D50"/>
    <w:rsid w:val="004D3657"/>
    <w:rsid w:val="004D375C"/>
    <w:rsid w:val="004D37B0"/>
    <w:rsid w:val="004D3B0D"/>
    <w:rsid w:val="004D55F0"/>
    <w:rsid w:val="004D66B3"/>
    <w:rsid w:val="004D7583"/>
    <w:rsid w:val="004D792F"/>
    <w:rsid w:val="004D7991"/>
    <w:rsid w:val="004E019F"/>
    <w:rsid w:val="004E022A"/>
    <w:rsid w:val="004E13A8"/>
    <w:rsid w:val="004E19E9"/>
    <w:rsid w:val="004E2235"/>
    <w:rsid w:val="004E265F"/>
    <w:rsid w:val="004E3331"/>
    <w:rsid w:val="004E39BE"/>
    <w:rsid w:val="004E3B64"/>
    <w:rsid w:val="004E3C77"/>
    <w:rsid w:val="004E497A"/>
    <w:rsid w:val="004E4EB3"/>
    <w:rsid w:val="004E5387"/>
    <w:rsid w:val="004E574C"/>
    <w:rsid w:val="004E59CD"/>
    <w:rsid w:val="004E5B58"/>
    <w:rsid w:val="004E70E0"/>
    <w:rsid w:val="004E726B"/>
    <w:rsid w:val="004E73EF"/>
    <w:rsid w:val="004E7C42"/>
    <w:rsid w:val="004F01DF"/>
    <w:rsid w:val="004F0553"/>
    <w:rsid w:val="004F1EB1"/>
    <w:rsid w:val="004F2159"/>
    <w:rsid w:val="004F265F"/>
    <w:rsid w:val="004F2728"/>
    <w:rsid w:val="004F3282"/>
    <w:rsid w:val="004F32E6"/>
    <w:rsid w:val="004F52A7"/>
    <w:rsid w:val="004F5946"/>
    <w:rsid w:val="004F6529"/>
    <w:rsid w:val="004F68D0"/>
    <w:rsid w:val="004F6BB9"/>
    <w:rsid w:val="004F73B1"/>
    <w:rsid w:val="005002AB"/>
    <w:rsid w:val="0050055F"/>
    <w:rsid w:val="00500864"/>
    <w:rsid w:val="00501451"/>
    <w:rsid w:val="00501755"/>
    <w:rsid w:val="005021A8"/>
    <w:rsid w:val="00502DD8"/>
    <w:rsid w:val="00503EA7"/>
    <w:rsid w:val="00504040"/>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312"/>
    <w:rsid w:val="005129E7"/>
    <w:rsid w:val="00512ACF"/>
    <w:rsid w:val="005135B0"/>
    <w:rsid w:val="00513DF5"/>
    <w:rsid w:val="00513F84"/>
    <w:rsid w:val="005145B9"/>
    <w:rsid w:val="005154A5"/>
    <w:rsid w:val="00516809"/>
    <w:rsid w:val="00516A0B"/>
    <w:rsid w:val="005172FA"/>
    <w:rsid w:val="005177AC"/>
    <w:rsid w:val="00517E81"/>
    <w:rsid w:val="00522102"/>
    <w:rsid w:val="00522A5C"/>
    <w:rsid w:val="00522FFC"/>
    <w:rsid w:val="00523942"/>
    <w:rsid w:val="00523978"/>
    <w:rsid w:val="00523DA2"/>
    <w:rsid w:val="00523F60"/>
    <w:rsid w:val="005252DC"/>
    <w:rsid w:val="00525828"/>
    <w:rsid w:val="005260E2"/>
    <w:rsid w:val="005266BF"/>
    <w:rsid w:val="005267D8"/>
    <w:rsid w:val="0053098F"/>
    <w:rsid w:val="005314A6"/>
    <w:rsid w:val="00532092"/>
    <w:rsid w:val="005324D7"/>
    <w:rsid w:val="00532626"/>
    <w:rsid w:val="005328C2"/>
    <w:rsid w:val="00532D7E"/>
    <w:rsid w:val="0053373A"/>
    <w:rsid w:val="00533D49"/>
    <w:rsid w:val="005346E7"/>
    <w:rsid w:val="005347C7"/>
    <w:rsid w:val="0053512D"/>
    <w:rsid w:val="00535154"/>
    <w:rsid w:val="005356AA"/>
    <w:rsid w:val="005357AE"/>
    <w:rsid w:val="00535A40"/>
    <w:rsid w:val="005365DA"/>
    <w:rsid w:val="00536AFB"/>
    <w:rsid w:val="00536D73"/>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FCC"/>
    <w:rsid w:val="005573B5"/>
    <w:rsid w:val="00557517"/>
    <w:rsid w:val="00560330"/>
    <w:rsid w:val="00561288"/>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32E0"/>
    <w:rsid w:val="00573CBC"/>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270C"/>
    <w:rsid w:val="00582F34"/>
    <w:rsid w:val="005837B9"/>
    <w:rsid w:val="00585540"/>
    <w:rsid w:val="00587556"/>
    <w:rsid w:val="00591268"/>
    <w:rsid w:val="0059300B"/>
    <w:rsid w:val="00593133"/>
    <w:rsid w:val="00593452"/>
    <w:rsid w:val="00593C2F"/>
    <w:rsid w:val="0059529F"/>
    <w:rsid w:val="0059591F"/>
    <w:rsid w:val="0059687E"/>
    <w:rsid w:val="0059743C"/>
    <w:rsid w:val="00597AE8"/>
    <w:rsid w:val="005A0051"/>
    <w:rsid w:val="005A0105"/>
    <w:rsid w:val="005A0BC5"/>
    <w:rsid w:val="005A1C06"/>
    <w:rsid w:val="005A2701"/>
    <w:rsid w:val="005A2E61"/>
    <w:rsid w:val="005A2F57"/>
    <w:rsid w:val="005A34D0"/>
    <w:rsid w:val="005A37D2"/>
    <w:rsid w:val="005A4C70"/>
    <w:rsid w:val="005A5384"/>
    <w:rsid w:val="005A5822"/>
    <w:rsid w:val="005A654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65A"/>
    <w:rsid w:val="005B775E"/>
    <w:rsid w:val="005C074D"/>
    <w:rsid w:val="005C083E"/>
    <w:rsid w:val="005C1A4B"/>
    <w:rsid w:val="005C1B11"/>
    <w:rsid w:val="005C1DEF"/>
    <w:rsid w:val="005C219E"/>
    <w:rsid w:val="005C2D73"/>
    <w:rsid w:val="005C3C6C"/>
    <w:rsid w:val="005C3E17"/>
    <w:rsid w:val="005C4559"/>
    <w:rsid w:val="005C4960"/>
    <w:rsid w:val="005C4DED"/>
    <w:rsid w:val="005C5069"/>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A24"/>
    <w:rsid w:val="005E04D0"/>
    <w:rsid w:val="005E1419"/>
    <w:rsid w:val="005E150D"/>
    <w:rsid w:val="005E25AD"/>
    <w:rsid w:val="005E2D03"/>
    <w:rsid w:val="005E2F39"/>
    <w:rsid w:val="005E3154"/>
    <w:rsid w:val="005E381C"/>
    <w:rsid w:val="005E3852"/>
    <w:rsid w:val="005E472B"/>
    <w:rsid w:val="005E58B0"/>
    <w:rsid w:val="005E6575"/>
    <w:rsid w:val="005E6B8B"/>
    <w:rsid w:val="005E771C"/>
    <w:rsid w:val="005F0302"/>
    <w:rsid w:val="005F16B0"/>
    <w:rsid w:val="005F235B"/>
    <w:rsid w:val="005F4053"/>
    <w:rsid w:val="005F4492"/>
    <w:rsid w:val="005F4B61"/>
    <w:rsid w:val="005F5F5F"/>
    <w:rsid w:val="005F6948"/>
    <w:rsid w:val="005F741B"/>
    <w:rsid w:val="00600ABF"/>
    <w:rsid w:val="006021C7"/>
    <w:rsid w:val="006027A4"/>
    <w:rsid w:val="00602FC0"/>
    <w:rsid w:val="00603B70"/>
    <w:rsid w:val="00603BFE"/>
    <w:rsid w:val="00604E81"/>
    <w:rsid w:val="006056C5"/>
    <w:rsid w:val="00605F72"/>
    <w:rsid w:val="00606F75"/>
    <w:rsid w:val="0061061B"/>
    <w:rsid w:val="00611B7E"/>
    <w:rsid w:val="00611FA5"/>
    <w:rsid w:val="00612696"/>
    <w:rsid w:val="00612C1D"/>
    <w:rsid w:val="00613061"/>
    <w:rsid w:val="0061341E"/>
    <w:rsid w:val="00613BD8"/>
    <w:rsid w:val="00614286"/>
    <w:rsid w:val="0061440C"/>
    <w:rsid w:val="00614DA9"/>
    <w:rsid w:val="00615632"/>
    <w:rsid w:val="006159B4"/>
    <w:rsid w:val="00616FE8"/>
    <w:rsid w:val="006213C4"/>
    <w:rsid w:val="00621FF0"/>
    <w:rsid w:val="0062267E"/>
    <w:rsid w:val="00622861"/>
    <w:rsid w:val="00622C92"/>
    <w:rsid w:val="00623B15"/>
    <w:rsid w:val="0062551C"/>
    <w:rsid w:val="00626705"/>
    <w:rsid w:val="0062744F"/>
    <w:rsid w:val="006278DF"/>
    <w:rsid w:val="006301E9"/>
    <w:rsid w:val="006303E6"/>
    <w:rsid w:val="00630D62"/>
    <w:rsid w:val="0063182E"/>
    <w:rsid w:val="006318F2"/>
    <w:rsid w:val="0063213C"/>
    <w:rsid w:val="00632F7A"/>
    <w:rsid w:val="0063396F"/>
    <w:rsid w:val="00634612"/>
    <w:rsid w:val="006360C4"/>
    <w:rsid w:val="00636213"/>
    <w:rsid w:val="00636F3F"/>
    <w:rsid w:val="006377F8"/>
    <w:rsid w:val="006379EA"/>
    <w:rsid w:val="006400FF"/>
    <w:rsid w:val="00640DAE"/>
    <w:rsid w:val="006428D5"/>
    <w:rsid w:val="0064386B"/>
    <w:rsid w:val="006439A1"/>
    <w:rsid w:val="00643AED"/>
    <w:rsid w:val="00644533"/>
    <w:rsid w:val="0064565A"/>
    <w:rsid w:val="0064592E"/>
    <w:rsid w:val="00645B39"/>
    <w:rsid w:val="00646338"/>
    <w:rsid w:val="00646750"/>
    <w:rsid w:val="006473B6"/>
    <w:rsid w:val="006479BE"/>
    <w:rsid w:val="00650C1F"/>
    <w:rsid w:val="0065131F"/>
    <w:rsid w:val="00651F47"/>
    <w:rsid w:val="006526A3"/>
    <w:rsid w:val="0065360D"/>
    <w:rsid w:val="00655634"/>
    <w:rsid w:val="00655637"/>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A68"/>
    <w:rsid w:val="00673B55"/>
    <w:rsid w:val="00673C94"/>
    <w:rsid w:val="00675ED1"/>
    <w:rsid w:val="006763BA"/>
    <w:rsid w:val="00676AD4"/>
    <w:rsid w:val="00676B33"/>
    <w:rsid w:val="00677D36"/>
    <w:rsid w:val="00680241"/>
    <w:rsid w:val="00680430"/>
    <w:rsid w:val="00682349"/>
    <w:rsid w:val="00682B39"/>
    <w:rsid w:val="00683ED2"/>
    <w:rsid w:val="00684365"/>
    <w:rsid w:val="00685980"/>
    <w:rsid w:val="00685FBA"/>
    <w:rsid w:val="006864F9"/>
    <w:rsid w:val="00687AA8"/>
    <w:rsid w:val="00690118"/>
    <w:rsid w:val="00690F0F"/>
    <w:rsid w:val="0069107B"/>
    <w:rsid w:val="006915BC"/>
    <w:rsid w:val="006915ED"/>
    <w:rsid w:val="00691A25"/>
    <w:rsid w:val="00692FEF"/>
    <w:rsid w:val="00694195"/>
    <w:rsid w:val="006943FA"/>
    <w:rsid w:val="00696D84"/>
    <w:rsid w:val="006972BB"/>
    <w:rsid w:val="00697C11"/>
    <w:rsid w:val="006A0041"/>
    <w:rsid w:val="006A01D2"/>
    <w:rsid w:val="006A025E"/>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59B9"/>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3EDF"/>
    <w:rsid w:val="006B4643"/>
    <w:rsid w:val="006B471E"/>
    <w:rsid w:val="006B5279"/>
    <w:rsid w:val="006B610E"/>
    <w:rsid w:val="006B6D2E"/>
    <w:rsid w:val="006B77F6"/>
    <w:rsid w:val="006B7D74"/>
    <w:rsid w:val="006C0104"/>
    <w:rsid w:val="006C103F"/>
    <w:rsid w:val="006C20FC"/>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989"/>
    <w:rsid w:val="006D6CD0"/>
    <w:rsid w:val="006E06EA"/>
    <w:rsid w:val="006E0C93"/>
    <w:rsid w:val="006E0D53"/>
    <w:rsid w:val="006E0E4E"/>
    <w:rsid w:val="006E0E6A"/>
    <w:rsid w:val="006E17FC"/>
    <w:rsid w:val="006E1FF7"/>
    <w:rsid w:val="006E210F"/>
    <w:rsid w:val="006E2416"/>
    <w:rsid w:val="006E2E4E"/>
    <w:rsid w:val="006E3093"/>
    <w:rsid w:val="006E3A2E"/>
    <w:rsid w:val="006E3AAA"/>
    <w:rsid w:val="006E3BB0"/>
    <w:rsid w:val="006E402A"/>
    <w:rsid w:val="006E40FA"/>
    <w:rsid w:val="006E5340"/>
    <w:rsid w:val="006E5471"/>
    <w:rsid w:val="006E559C"/>
    <w:rsid w:val="006E5D7A"/>
    <w:rsid w:val="006F0E93"/>
    <w:rsid w:val="006F1418"/>
    <w:rsid w:val="006F1C9C"/>
    <w:rsid w:val="006F2097"/>
    <w:rsid w:val="006F2339"/>
    <w:rsid w:val="006F2427"/>
    <w:rsid w:val="006F29AD"/>
    <w:rsid w:val="006F3555"/>
    <w:rsid w:val="006F369C"/>
    <w:rsid w:val="006F4738"/>
    <w:rsid w:val="006F53BF"/>
    <w:rsid w:val="006F576E"/>
    <w:rsid w:val="006F6642"/>
    <w:rsid w:val="006F6E82"/>
    <w:rsid w:val="006F7A9F"/>
    <w:rsid w:val="0070034A"/>
    <w:rsid w:val="00700C04"/>
    <w:rsid w:val="00700C5F"/>
    <w:rsid w:val="00701056"/>
    <w:rsid w:val="0070142F"/>
    <w:rsid w:val="007029C8"/>
    <w:rsid w:val="007035EE"/>
    <w:rsid w:val="00703739"/>
    <w:rsid w:val="00703804"/>
    <w:rsid w:val="00703CE8"/>
    <w:rsid w:val="0070491B"/>
    <w:rsid w:val="00704BF4"/>
    <w:rsid w:val="007058B3"/>
    <w:rsid w:val="00706E59"/>
    <w:rsid w:val="0070713B"/>
    <w:rsid w:val="00707642"/>
    <w:rsid w:val="007109D1"/>
    <w:rsid w:val="00710A7D"/>
    <w:rsid w:val="007118C8"/>
    <w:rsid w:val="0071265D"/>
    <w:rsid w:val="00712D62"/>
    <w:rsid w:val="00713018"/>
    <w:rsid w:val="00714DFD"/>
    <w:rsid w:val="00714E9D"/>
    <w:rsid w:val="00715FB1"/>
    <w:rsid w:val="0071628B"/>
    <w:rsid w:val="00716A86"/>
    <w:rsid w:val="00717EE3"/>
    <w:rsid w:val="00720288"/>
    <w:rsid w:val="007204CC"/>
    <w:rsid w:val="00721CCC"/>
    <w:rsid w:val="00722EB0"/>
    <w:rsid w:val="00723B79"/>
    <w:rsid w:val="0072463A"/>
    <w:rsid w:val="00724958"/>
    <w:rsid w:val="007254E8"/>
    <w:rsid w:val="00725B81"/>
    <w:rsid w:val="00726B7C"/>
    <w:rsid w:val="00727CA2"/>
    <w:rsid w:val="00727D5D"/>
    <w:rsid w:val="00731CAF"/>
    <w:rsid w:val="00732550"/>
    <w:rsid w:val="00732D2C"/>
    <w:rsid w:val="00733D79"/>
    <w:rsid w:val="00733D8E"/>
    <w:rsid w:val="00734C2B"/>
    <w:rsid w:val="0073507A"/>
    <w:rsid w:val="007356DC"/>
    <w:rsid w:val="007358DC"/>
    <w:rsid w:val="0073653C"/>
    <w:rsid w:val="0073663C"/>
    <w:rsid w:val="007374F9"/>
    <w:rsid w:val="00740959"/>
    <w:rsid w:val="00740C86"/>
    <w:rsid w:val="00740CEF"/>
    <w:rsid w:val="00741D45"/>
    <w:rsid w:val="00743EDA"/>
    <w:rsid w:val="007457D2"/>
    <w:rsid w:val="007464EF"/>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5A0"/>
    <w:rsid w:val="00757359"/>
    <w:rsid w:val="007602F3"/>
    <w:rsid w:val="007606A9"/>
    <w:rsid w:val="00761276"/>
    <w:rsid w:val="007613F6"/>
    <w:rsid w:val="00762005"/>
    <w:rsid w:val="0076217B"/>
    <w:rsid w:val="007624D3"/>
    <w:rsid w:val="0076405D"/>
    <w:rsid w:val="00764FBB"/>
    <w:rsid w:val="0076571E"/>
    <w:rsid w:val="00766C4A"/>
    <w:rsid w:val="00766E9D"/>
    <w:rsid w:val="007703CF"/>
    <w:rsid w:val="00770F73"/>
    <w:rsid w:val="007716F3"/>
    <w:rsid w:val="007722E8"/>
    <w:rsid w:val="00772811"/>
    <w:rsid w:val="007740B0"/>
    <w:rsid w:val="00776402"/>
    <w:rsid w:val="007775E4"/>
    <w:rsid w:val="007804C6"/>
    <w:rsid w:val="00780B5E"/>
    <w:rsid w:val="00781084"/>
    <w:rsid w:val="0078138D"/>
    <w:rsid w:val="00781896"/>
    <w:rsid w:val="0078212A"/>
    <w:rsid w:val="007827A7"/>
    <w:rsid w:val="00782946"/>
    <w:rsid w:val="00783530"/>
    <w:rsid w:val="007836E4"/>
    <w:rsid w:val="00783F35"/>
    <w:rsid w:val="007844DD"/>
    <w:rsid w:val="007855C9"/>
    <w:rsid w:val="0078603E"/>
    <w:rsid w:val="00787541"/>
    <w:rsid w:val="00787956"/>
    <w:rsid w:val="00787EEB"/>
    <w:rsid w:val="007920CC"/>
    <w:rsid w:val="007920DC"/>
    <w:rsid w:val="00792304"/>
    <w:rsid w:val="00792837"/>
    <w:rsid w:val="00792E87"/>
    <w:rsid w:val="0079313F"/>
    <w:rsid w:val="007933EB"/>
    <w:rsid w:val="00794FA3"/>
    <w:rsid w:val="00795317"/>
    <w:rsid w:val="00795D98"/>
    <w:rsid w:val="00795EA2"/>
    <w:rsid w:val="0079689F"/>
    <w:rsid w:val="0079690B"/>
    <w:rsid w:val="00796AAB"/>
    <w:rsid w:val="00797270"/>
    <w:rsid w:val="007976BB"/>
    <w:rsid w:val="00797F94"/>
    <w:rsid w:val="007A07CB"/>
    <w:rsid w:val="007A0E96"/>
    <w:rsid w:val="007A1046"/>
    <w:rsid w:val="007A1C97"/>
    <w:rsid w:val="007A226D"/>
    <w:rsid w:val="007A2E73"/>
    <w:rsid w:val="007A3195"/>
    <w:rsid w:val="007A3295"/>
    <w:rsid w:val="007A33F3"/>
    <w:rsid w:val="007A3B51"/>
    <w:rsid w:val="007A4A13"/>
    <w:rsid w:val="007A4E85"/>
    <w:rsid w:val="007A5CEA"/>
    <w:rsid w:val="007A5D16"/>
    <w:rsid w:val="007A62B8"/>
    <w:rsid w:val="007A6769"/>
    <w:rsid w:val="007A6781"/>
    <w:rsid w:val="007A6BEA"/>
    <w:rsid w:val="007A7299"/>
    <w:rsid w:val="007B1366"/>
    <w:rsid w:val="007B2196"/>
    <w:rsid w:val="007B24AB"/>
    <w:rsid w:val="007B37AA"/>
    <w:rsid w:val="007B3ADD"/>
    <w:rsid w:val="007B5BB7"/>
    <w:rsid w:val="007B5BED"/>
    <w:rsid w:val="007B663B"/>
    <w:rsid w:val="007B6742"/>
    <w:rsid w:val="007B77A5"/>
    <w:rsid w:val="007C005C"/>
    <w:rsid w:val="007C094C"/>
    <w:rsid w:val="007C166E"/>
    <w:rsid w:val="007C2003"/>
    <w:rsid w:val="007C222D"/>
    <w:rsid w:val="007C25FF"/>
    <w:rsid w:val="007C3576"/>
    <w:rsid w:val="007C3960"/>
    <w:rsid w:val="007C3988"/>
    <w:rsid w:val="007C3AA4"/>
    <w:rsid w:val="007C42D9"/>
    <w:rsid w:val="007C4C0B"/>
    <w:rsid w:val="007C552C"/>
    <w:rsid w:val="007C57D3"/>
    <w:rsid w:val="007C6845"/>
    <w:rsid w:val="007C7241"/>
    <w:rsid w:val="007C73C3"/>
    <w:rsid w:val="007C7A43"/>
    <w:rsid w:val="007D0BB3"/>
    <w:rsid w:val="007D154B"/>
    <w:rsid w:val="007D28CA"/>
    <w:rsid w:val="007D42E3"/>
    <w:rsid w:val="007D4801"/>
    <w:rsid w:val="007D5450"/>
    <w:rsid w:val="007D5841"/>
    <w:rsid w:val="007D6C3A"/>
    <w:rsid w:val="007D6CEE"/>
    <w:rsid w:val="007D6DA1"/>
    <w:rsid w:val="007D6FAA"/>
    <w:rsid w:val="007D70CD"/>
    <w:rsid w:val="007D7BCA"/>
    <w:rsid w:val="007E0183"/>
    <w:rsid w:val="007E02A8"/>
    <w:rsid w:val="007E056C"/>
    <w:rsid w:val="007E0719"/>
    <w:rsid w:val="007E1739"/>
    <w:rsid w:val="007E27BD"/>
    <w:rsid w:val="007E2BCE"/>
    <w:rsid w:val="007E2CC9"/>
    <w:rsid w:val="007E2E3A"/>
    <w:rsid w:val="007E3D9A"/>
    <w:rsid w:val="007E3E70"/>
    <w:rsid w:val="007E4180"/>
    <w:rsid w:val="007E4486"/>
    <w:rsid w:val="007E4BF3"/>
    <w:rsid w:val="007E5B5C"/>
    <w:rsid w:val="007F10C8"/>
    <w:rsid w:val="007F11FE"/>
    <w:rsid w:val="007F29AC"/>
    <w:rsid w:val="007F3371"/>
    <w:rsid w:val="007F49A1"/>
    <w:rsid w:val="007F4BD7"/>
    <w:rsid w:val="007F546A"/>
    <w:rsid w:val="007F5DFF"/>
    <w:rsid w:val="007F6492"/>
    <w:rsid w:val="007F6846"/>
    <w:rsid w:val="007F6A56"/>
    <w:rsid w:val="007F7451"/>
    <w:rsid w:val="007F7569"/>
    <w:rsid w:val="007F7DCC"/>
    <w:rsid w:val="00800B1F"/>
    <w:rsid w:val="00800D1B"/>
    <w:rsid w:val="00800EFF"/>
    <w:rsid w:val="00803A29"/>
    <w:rsid w:val="00803AB0"/>
    <w:rsid w:val="008049CF"/>
    <w:rsid w:val="00804AA3"/>
    <w:rsid w:val="00804EAF"/>
    <w:rsid w:val="00806DC5"/>
    <w:rsid w:val="00810906"/>
    <w:rsid w:val="00811261"/>
    <w:rsid w:val="008114EC"/>
    <w:rsid w:val="00811E27"/>
    <w:rsid w:val="00812292"/>
    <w:rsid w:val="0081259D"/>
    <w:rsid w:val="00812ACD"/>
    <w:rsid w:val="00813190"/>
    <w:rsid w:val="008139E4"/>
    <w:rsid w:val="00814212"/>
    <w:rsid w:val="008144E9"/>
    <w:rsid w:val="00814930"/>
    <w:rsid w:val="00814C25"/>
    <w:rsid w:val="00816264"/>
    <w:rsid w:val="00816FA3"/>
    <w:rsid w:val="008170E4"/>
    <w:rsid w:val="008207C9"/>
    <w:rsid w:val="00822025"/>
    <w:rsid w:val="008229D0"/>
    <w:rsid w:val="00823779"/>
    <w:rsid w:val="00823EF9"/>
    <w:rsid w:val="00825316"/>
    <w:rsid w:val="00825343"/>
    <w:rsid w:val="00825800"/>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3472"/>
    <w:rsid w:val="00843E37"/>
    <w:rsid w:val="008444AB"/>
    <w:rsid w:val="008456B3"/>
    <w:rsid w:val="0084607D"/>
    <w:rsid w:val="008465AC"/>
    <w:rsid w:val="00846628"/>
    <w:rsid w:val="00846966"/>
    <w:rsid w:val="00847829"/>
    <w:rsid w:val="00850704"/>
    <w:rsid w:val="00850893"/>
    <w:rsid w:val="00850AD7"/>
    <w:rsid w:val="00850CB0"/>
    <w:rsid w:val="0085336C"/>
    <w:rsid w:val="008540D0"/>
    <w:rsid w:val="00854EAF"/>
    <w:rsid w:val="00854FE2"/>
    <w:rsid w:val="0085552F"/>
    <w:rsid w:val="0085620C"/>
    <w:rsid w:val="00860229"/>
    <w:rsid w:val="0086032A"/>
    <w:rsid w:val="00860B44"/>
    <w:rsid w:val="00860C2C"/>
    <w:rsid w:val="00860EF8"/>
    <w:rsid w:val="008615A2"/>
    <w:rsid w:val="008636A8"/>
    <w:rsid w:val="008657DA"/>
    <w:rsid w:val="00865F17"/>
    <w:rsid w:val="0086623B"/>
    <w:rsid w:val="008665FD"/>
    <w:rsid w:val="00866926"/>
    <w:rsid w:val="00867045"/>
    <w:rsid w:val="008676AB"/>
    <w:rsid w:val="0086779F"/>
    <w:rsid w:val="00867915"/>
    <w:rsid w:val="00870354"/>
    <w:rsid w:val="00872709"/>
    <w:rsid w:val="00873F28"/>
    <w:rsid w:val="00873F73"/>
    <w:rsid w:val="008746F3"/>
    <w:rsid w:val="00875538"/>
    <w:rsid w:val="0087563C"/>
    <w:rsid w:val="00876B04"/>
    <w:rsid w:val="00877A97"/>
    <w:rsid w:val="00877EEF"/>
    <w:rsid w:val="00880BEA"/>
    <w:rsid w:val="008813DE"/>
    <w:rsid w:val="00881794"/>
    <w:rsid w:val="00881E6A"/>
    <w:rsid w:val="00881F39"/>
    <w:rsid w:val="0088233D"/>
    <w:rsid w:val="00882937"/>
    <w:rsid w:val="00883388"/>
    <w:rsid w:val="00883A86"/>
    <w:rsid w:val="008840C3"/>
    <w:rsid w:val="008852E6"/>
    <w:rsid w:val="0088547C"/>
    <w:rsid w:val="0088688A"/>
    <w:rsid w:val="00886CFA"/>
    <w:rsid w:val="00887BA3"/>
    <w:rsid w:val="00887EAE"/>
    <w:rsid w:val="0089018D"/>
    <w:rsid w:val="00890C0F"/>
    <w:rsid w:val="00890E37"/>
    <w:rsid w:val="00890EE0"/>
    <w:rsid w:val="0089250A"/>
    <w:rsid w:val="00892692"/>
    <w:rsid w:val="00892C93"/>
    <w:rsid w:val="00893389"/>
    <w:rsid w:val="00893550"/>
    <w:rsid w:val="00893C86"/>
    <w:rsid w:val="00894AD8"/>
    <w:rsid w:val="00895802"/>
    <w:rsid w:val="0089636C"/>
    <w:rsid w:val="008A045A"/>
    <w:rsid w:val="008A1353"/>
    <w:rsid w:val="008A1509"/>
    <w:rsid w:val="008A1CDB"/>
    <w:rsid w:val="008A1F32"/>
    <w:rsid w:val="008A1F74"/>
    <w:rsid w:val="008A27DC"/>
    <w:rsid w:val="008A29E2"/>
    <w:rsid w:val="008A336D"/>
    <w:rsid w:val="008A3468"/>
    <w:rsid w:val="008A35D7"/>
    <w:rsid w:val="008A464A"/>
    <w:rsid w:val="008A4B09"/>
    <w:rsid w:val="008A57BD"/>
    <w:rsid w:val="008A5FF4"/>
    <w:rsid w:val="008A62DF"/>
    <w:rsid w:val="008A62E4"/>
    <w:rsid w:val="008A70B3"/>
    <w:rsid w:val="008B03AD"/>
    <w:rsid w:val="008B07DF"/>
    <w:rsid w:val="008B0D79"/>
    <w:rsid w:val="008B3DC0"/>
    <w:rsid w:val="008B3F23"/>
    <w:rsid w:val="008B51B9"/>
    <w:rsid w:val="008C0096"/>
    <w:rsid w:val="008C0794"/>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642"/>
    <w:rsid w:val="008D3F2E"/>
    <w:rsid w:val="008D570B"/>
    <w:rsid w:val="008D60C2"/>
    <w:rsid w:val="008D6CDF"/>
    <w:rsid w:val="008D6EA1"/>
    <w:rsid w:val="008D7579"/>
    <w:rsid w:val="008D7E33"/>
    <w:rsid w:val="008E070E"/>
    <w:rsid w:val="008E0CE3"/>
    <w:rsid w:val="008E3AD9"/>
    <w:rsid w:val="008E496D"/>
    <w:rsid w:val="008E4BA6"/>
    <w:rsid w:val="008E51C3"/>
    <w:rsid w:val="008E56F6"/>
    <w:rsid w:val="008E5E2D"/>
    <w:rsid w:val="008E60EF"/>
    <w:rsid w:val="008E639C"/>
    <w:rsid w:val="008E6CFB"/>
    <w:rsid w:val="008F086B"/>
    <w:rsid w:val="008F0BED"/>
    <w:rsid w:val="008F1278"/>
    <w:rsid w:val="008F2EF1"/>
    <w:rsid w:val="008F505E"/>
    <w:rsid w:val="008F58E0"/>
    <w:rsid w:val="008F5A91"/>
    <w:rsid w:val="008F5D4C"/>
    <w:rsid w:val="008F68A6"/>
    <w:rsid w:val="008F7531"/>
    <w:rsid w:val="008F7DB3"/>
    <w:rsid w:val="00900236"/>
    <w:rsid w:val="009009B3"/>
    <w:rsid w:val="00900FCC"/>
    <w:rsid w:val="009019F3"/>
    <w:rsid w:val="00901C88"/>
    <w:rsid w:val="00902513"/>
    <w:rsid w:val="00902D06"/>
    <w:rsid w:val="009030AE"/>
    <w:rsid w:val="00903AAC"/>
    <w:rsid w:val="00903ABF"/>
    <w:rsid w:val="00904D34"/>
    <w:rsid w:val="009066C5"/>
    <w:rsid w:val="00906ADD"/>
    <w:rsid w:val="00906AF3"/>
    <w:rsid w:val="00906CD5"/>
    <w:rsid w:val="00907024"/>
    <w:rsid w:val="00910534"/>
    <w:rsid w:val="00910DD7"/>
    <w:rsid w:val="00911705"/>
    <w:rsid w:val="009131CD"/>
    <w:rsid w:val="00913E3E"/>
    <w:rsid w:val="009148D9"/>
    <w:rsid w:val="00914C0C"/>
    <w:rsid w:val="00915C7F"/>
    <w:rsid w:val="0091621A"/>
    <w:rsid w:val="0091690E"/>
    <w:rsid w:val="00916D32"/>
    <w:rsid w:val="0091709F"/>
    <w:rsid w:val="00917A9C"/>
    <w:rsid w:val="0092047C"/>
    <w:rsid w:val="0092091E"/>
    <w:rsid w:val="0092097B"/>
    <w:rsid w:val="009213C7"/>
    <w:rsid w:val="0092215B"/>
    <w:rsid w:val="00922160"/>
    <w:rsid w:val="00923CF0"/>
    <w:rsid w:val="009241AD"/>
    <w:rsid w:val="00924201"/>
    <w:rsid w:val="00930D64"/>
    <w:rsid w:val="00931225"/>
    <w:rsid w:val="009312C1"/>
    <w:rsid w:val="00931C4F"/>
    <w:rsid w:val="00932965"/>
    <w:rsid w:val="00932CA4"/>
    <w:rsid w:val="00932D79"/>
    <w:rsid w:val="009334D0"/>
    <w:rsid w:val="00933916"/>
    <w:rsid w:val="00934111"/>
    <w:rsid w:val="00935209"/>
    <w:rsid w:val="00935621"/>
    <w:rsid w:val="00935891"/>
    <w:rsid w:val="00936120"/>
    <w:rsid w:val="00936BB7"/>
    <w:rsid w:val="00937AD5"/>
    <w:rsid w:val="00937DBF"/>
    <w:rsid w:val="0094028A"/>
    <w:rsid w:val="00940B0F"/>
    <w:rsid w:val="009420FD"/>
    <w:rsid w:val="0094263B"/>
    <w:rsid w:val="0094331F"/>
    <w:rsid w:val="00943938"/>
    <w:rsid w:val="00944CF9"/>
    <w:rsid w:val="00944D8C"/>
    <w:rsid w:val="009451BD"/>
    <w:rsid w:val="00945D78"/>
    <w:rsid w:val="009466C8"/>
    <w:rsid w:val="009471ED"/>
    <w:rsid w:val="00950733"/>
    <w:rsid w:val="00950A51"/>
    <w:rsid w:val="00951154"/>
    <w:rsid w:val="00951B8F"/>
    <w:rsid w:val="00951E64"/>
    <w:rsid w:val="0095239D"/>
    <w:rsid w:val="00953F24"/>
    <w:rsid w:val="00953F38"/>
    <w:rsid w:val="00954326"/>
    <w:rsid w:val="00954D00"/>
    <w:rsid w:val="00955159"/>
    <w:rsid w:val="009558F4"/>
    <w:rsid w:val="0095635B"/>
    <w:rsid w:val="00956390"/>
    <w:rsid w:val="00957E0F"/>
    <w:rsid w:val="00957FB1"/>
    <w:rsid w:val="00960552"/>
    <w:rsid w:val="00960847"/>
    <w:rsid w:val="0096095B"/>
    <w:rsid w:val="00960C6E"/>
    <w:rsid w:val="00961B82"/>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D5A"/>
    <w:rsid w:val="00970005"/>
    <w:rsid w:val="00970D00"/>
    <w:rsid w:val="00970E07"/>
    <w:rsid w:val="009710E8"/>
    <w:rsid w:val="009713A3"/>
    <w:rsid w:val="00971EE0"/>
    <w:rsid w:val="00972659"/>
    <w:rsid w:val="009729F7"/>
    <w:rsid w:val="00972C22"/>
    <w:rsid w:val="00973196"/>
    <w:rsid w:val="00975B51"/>
    <w:rsid w:val="009778BA"/>
    <w:rsid w:val="009778E6"/>
    <w:rsid w:val="0097798D"/>
    <w:rsid w:val="00977FCC"/>
    <w:rsid w:val="0098007E"/>
    <w:rsid w:val="0098062B"/>
    <w:rsid w:val="00982858"/>
    <w:rsid w:val="00983699"/>
    <w:rsid w:val="0098381F"/>
    <w:rsid w:val="0098387E"/>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8DF"/>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5B8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2E0F"/>
    <w:rsid w:val="009C366C"/>
    <w:rsid w:val="009C39EB"/>
    <w:rsid w:val="009C3FFE"/>
    <w:rsid w:val="009C4A74"/>
    <w:rsid w:val="009C58BE"/>
    <w:rsid w:val="009C6B06"/>
    <w:rsid w:val="009C6CB3"/>
    <w:rsid w:val="009C6E77"/>
    <w:rsid w:val="009C7183"/>
    <w:rsid w:val="009C7696"/>
    <w:rsid w:val="009D084F"/>
    <w:rsid w:val="009D0C07"/>
    <w:rsid w:val="009D0CDD"/>
    <w:rsid w:val="009D1648"/>
    <w:rsid w:val="009D1AAA"/>
    <w:rsid w:val="009D24F2"/>
    <w:rsid w:val="009D276D"/>
    <w:rsid w:val="009D2E3B"/>
    <w:rsid w:val="009D3827"/>
    <w:rsid w:val="009D5AD4"/>
    <w:rsid w:val="009D6F4C"/>
    <w:rsid w:val="009D707E"/>
    <w:rsid w:val="009D7C22"/>
    <w:rsid w:val="009E0AFE"/>
    <w:rsid w:val="009E10C1"/>
    <w:rsid w:val="009E1122"/>
    <w:rsid w:val="009E123E"/>
    <w:rsid w:val="009E1328"/>
    <w:rsid w:val="009E1593"/>
    <w:rsid w:val="009E2471"/>
    <w:rsid w:val="009E279C"/>
    <w:rsid w:val="009E4071"/>
    <w:rsid w:val="009E4DBB"/>
    <w:rsid w:val="009E5C6B"/>
    <w:rsid w:val="009E5DE4"/>
    <w:rsid w:val="009E6243"/>
    <w:rsid w:val="009E6379"/>
    <w:rsid w:val="009E7B5D"/>
    <w:rsid w:val="009E7D41"/>
    <w:rsid w:val="009F0C1D"/>
    <w:rsid w:val="009F0C9D"/>
    <w:rsid w:val="009F1237"/>
    <w:rsid w:val="009F141E"/>
    <w:rsid w:val="009F1DFC"/>
    <w:rsid w:val="009F2299"/>
    <w:rsid w:val="009F248D"/>
    <w:rsid w:val="009F2676"/>
    <w:rsid w:val="009F2AA9"/>
    <w:rsid w:val="009F3148"/>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0D17"/>
    <w:rsid w:val="00A21593"/>
    <w:rsid w:val="00A21C1A"/>
    <w:rsid w:val="00A2217E"/>
    <w:rsid w:val="00A22D75"/>
    <w:rsid w:val="00A233C6"/>
    <w:rsid w:val="00A242F0"/>
    <w:rsid w:val="00A2435D"/>
    <w:rsid w:val="00A24C0F"/>
    <w:rsid w:val="00A25FDD"/>
    <w:rsid w:val="00A2688A"/>
    <w:rsid w:val="00A26B00"/>
    <w:rsid w:val="00A27A0F"/>
    <w:rsid w:val="00A31070"/>
    <w:rsid w:val="00A31221"/>
    <w:rsid w:val="00A318C3"/>
    <w:rsid w:val="00A31927"/>
    <w:rsid w:val="00A31DB7"/>
    <w:rsid w:val="00A32191"/>
    <w:rsid w:val="00A32DB2"/>
    <w:rsid w:val="00A331D8"/>
    <w:rsid w:val="00A348CF"/>
    <w:rsid w:val="00A35281"/>
    <w:rsid w:val="00A368AB"/>
    <w:rsid w:val="00A377B9"/>
    <w:rsid w:val="00A4046A"/>
    <w:rsid w:val="00A41135"/>
    <w:rsid w:val="00A4152A"/>
    <w:rsid w:val="00A41927"/>
    <w:rsid w:val="00A41C9E"/>
    <w:rsid w:val="00A41CFB"/>
    <w:rsid w:val="00A41E77"/>
    <w:rsid w:val="00A4219A"/>
    <w:rsid w:val="00A42A71"/>
    <w:rsid w:val="00A431AF"/>
    <w:rsid w:val="00A43F94"/>
    <w:rsid w:val="00A445F3"/>
    <w:rsid w:val="00A44635"/>
    <w:rsid w:val="00A45113"/>
    <w:rsid w:val="00A46849"/>
    <w:rsid w:val="00A504F7"/>
    <w:rsid w:val="00A50D4F"/>
    <w:rsid w:val="00A513DB"/>
    <w:rsid w:val="00A5212D"/>
    <w:rsid w:val="00A52676"/>
    <w:rsid w:val="00A529B1"/>
    <w:rsid w:val="00A53381"/>
    <w:rsid w:val="00A53684"/>
    <w:rsid w:val="00A538C8"/>
    <w:rsid w:val="00A54396"/>
    <w:rsid w:val="00A5571E"/>
    <w:rsid w:val="00A56905"/>
    <w:rsid w:val="00A57B48"/>
    <w:rsid w:val="00A57E12"/>
    <w:rsid w:val="00A60139"/>
    <w:rsid w:val="00A6044F"/>
    <w:rsid w:val="00A60563"/>
    <w:rsid w:val="00A62425"/>
    <w:rsid w:val="00A636D0"/>
    <w:rsid w:val="00A64D79"/>
    <w:rsid w:val="00A6538D"/>
    <w:rsid w:val="00A66E61"/>
    <w:rsid w:val="00A6721C"/>
    <w:rsid w:val="00A67D2E"/>
    <w:rsid w:val="00A70736"/>
    <w:rsid w:val="00A7089D"/>
    <w:rsid w:val="00A70B5E"/>
    <w:rsid w:val="00A71002"/>
    <w:rsid w:val="00A72022"/>
    <w:rsid w:val="00A72A56"/>
    <w:rsid w:val="00A73677"/>
    <w:rsid w:val="00A742D6"/>
    <w:rsid w:val="00A744D9"/>
    <w:rsid w:val="00A75183"/>
    <w:rsid w:val="00A752F3"/>
    <w:rsid w:val="00A75ABF"/>
    <w:rsid w:val="00A75C35"/>
    <w:rsid w:val="00A765C3"/>
    <w:rsid w:val="00A7711F"/>
    <w:rsid w:val="00A771CB"/>
    <w:rsid w:val="00A80281"/>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4CD3"/>
    <w:rsid w:val="00A95402"/>
    <w:rsid w:val="00A95647"/>
    <w:rsid w:val="00A95B43"/>
    <w:rsid w:val="00A95D5B"/>
    <w:rsid w:val="00AA08FC"/>
    <w:rsid w:val="00AA11B8"/>
    <w:rsid w:val="00AA191D"/>
    <w:rsid w:val="00AA1A92"/>
    <w:rsid w:val="00AA2499"/>
    <w:rsid w:val="00AA27D4"/>
    <w:rsid w:val="00AA28E5"/>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F4"/>
    <w:rsid w:val="00AB62CD"/>
    <w:rsid w:val="00AB6A8E"/>
    <w:rsid w:val="00AB6D65"/>
    <w:rsid w:val="00AB704D"/>
    <w:rsid w:val="00AB7C7F"/>
    <w:rsid w:val="00AC0022"/>
    <w:rsid w:val="00AC0AB6"/>
    <w:rsid w:val="00AC0D71"/>
    <w:rsid w:val="00AC0DA1"/>
    <w:rsid w:val="00AC0E3A"/>
    <w:rsid w:val="00AC142E"/>
    <w:rsid w:val="00AC283F"/>
    <w:rsid w:val="00AC3366"/>
    <w:rsid w:val="00AC3496"/>
    <w:rsid w:val="00AC39FF"/>
    <w:rsid w:val="00AC42D9"/>
    <w:rsid w:val="00AC5D7D"/>
    <w:rsid w:val="00AC5E5C"/>
    <w:rsid w:val="00AC6902"/>
    <w:rsid w:val="00AC7268"/>
    <w:rsid w:val="00AD04D6"/>
    <w:rsid w:val="00AD0EF8"/>
    <w:rsid w:val="00AD1272"/>
    <w:rsid w:val="00AD13A1"/>
    <w:rsid w:val="00AD1D21"/>
    <w:rsid w:val="00AD26D1"/>
    <w:rsid w:val="00AD2860"/>
    <w:rsid w:val="00AD3380"/>
    <w:rsid w:val="00AD35F0"/>
    <w:rsid w:val="00AD36B2"/>
    <w:rsid w:val="00AD36B3"/>
    <w:rsid w:val="00AD3D38"/>
    <w:rsid w:val="00AD61D0"/>
    <w:rsid w:val="00AD62C6"/>
    <w:rsid w:val="00AD710A"/>
    <w:rsid w:val="00AD73B9"/>
    <w:rsid w:val="00AD7DE1"/>
    <w:rsid w:val="00AD7EDF"/>
    <w:rsid w:val="00AE04B4"/>
    <w:rsid w:val="00AE0C5D"/>
    <w:rsid w:val="00AE1AFF"/>
    <w:rsid w:val="00AE2690"/>
    <w:rsid w:val="00AE2D79"/>
    <w:rsid w:val="00AE2EEA"/>
    <w:rsid w:val="00AE34A4"/>
    <w:rsid w:val="00AE408F"/>
    <w:rsid w:val="00AE4621"/>
    <w:rsid w:val="00AE5189"/>
    <w:rsid w:val="00AE5AAB"/>
    <w:rsid w:val="00AE61C8"/>
    <w:rsid w:val="00AE64FF"/>
    <w:rsid w:val="00AE6B19"/>
    <w:rsid w:val="00AE70F1"/>
    <w:rsid w:val="00AE74FB"/>
    <w:rsid w:val="00AE7A2C"/>
    <w:rsid w:val="00AF006C"/>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6C2D"/>
    <w:rsid w:val="00B06D47"/>
    <w:rsid w:val="00B06E35"/>
    <w:rsid w:val="00B07BBC"/>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690"/>
    <w:rsid w:val="00B16E23"/>
    <w:rsid w:val="00B176D9"/>
    <w:rsid w:val="00B177FD"/>
    <w:rsid w:val="00B2077F"/>
    <w:rsid w:val="00B20FF7"/>
    <w:rsid w:val="00B210D0"/>
    <w:rsid w:val="00B2119C"/>
    <w:rsid w:val="00B21618"/>
    <w:rsid w:val="00B224CB"/>
    <w:rsid w:val="00B22A73"/>
    <w:rsid w:val="00B238B7"/>
    <w:rsid w:val="00B23E4E"/>
    <w:rsid w:val="00B24713"/>
    <w:rsid w:val="00B2475F"/>
    <w:rsid w:val="00B24DC4"/>
    <w:rsid w:val="00B25036"/>
    <w:rsid w:val="00B2555B"/>
    <w:rsid w:val="00B258C5"/>
    <w:rsid w:val="00B26276"/>
    <w:rsid w:val="00B262F0"/>
    <w:rsid w:val="00B2633C"/>
    <w:rsid w:val="00B26BA0"/>
    <w:rsid w:val="00B27DFF"/>
    <w:rsid w:val="00B3012E"/>
    <w:rsid w:val="00B30E54"/>
    <w:rsid w:val="00B30F9E"/>
    <w:rsid w:val="00B3284E"/>
    <w:rsid w:val="00B328BF"/>
    <w:rsid w:val="00B32A96"/>
    <w:rsid w:val="00B330F1"/>
    <w:rsid w:val="00B331F9"/>
    <w:rsid w:val="00B33BDA"/>
    <w:rsid w:val="00B353FD"/>
    <w:rsid w:val="00B359A6"/>
    <w:rsid w:val="00B35F98"/>
    <w:rsid w:val="00B36025"/>
    <w:rsid w:val="00B36049"/>
    <w:rsid w:val="00B361EE"/>
    <w:rsid w:val="00B3680E"/>
    <w:rsid w:val="00B40159"/>
    <w:rsid w:val="00B408FA"/>
    <w:rsid w:val="00B41BC7"/>
    <w:rsid w:val="00B4563B"/>
    <w:rsid w:val="00B465A9"/>
    <w:rsid w:val="00B46D2A"/>
    <w:rsid w:val="00B47F04"/>
    <w:rsid w:val="00B507C1"/>
    <w:rsid w:val="00B50A3C"/>
    <w:rsid w:val="00B5129D"/>
    <w:rsid w:val="00B51584"/>
    <w:rsid w:val="00B51A3E"/>
    <w:rsid w:val="00B52932"/>
    <w:rsid w:val="00B53032"/>
    <w:rsid w:val="00B533E7"/>
    <w:rsid w:val="00B53D8F"/>
    <w:rsid w:val="00B56141"/>
    <w:rsid w:val="00B5707A"/>
    <w:rsid w:val="00B57C2E"/>
    <w:rsid w:val="00B60F43"/>
    <w:rsid w:val="00B614DF"/>
    <w:rsid w:val="00B61A2B"/>
    <w:rsid w:val="00B627FF"/>
    <w:rsid w:val="00B62922"/>
    <w:rsid w:val="00B62C3C"/>
    <w:rsid w:val="00B64069"/>
    <w:rsid w:val="00B6410F"/>
    <w:rsid w:val="00B64600"/>
    <w:rsid w:val="00B6525E"/>
    <w:rsid w:val="00B65375"/>
    <w:rsid w:val="00B653DF"/>
    <w:rsid w:val="00B65C81"/>
    <w:rsid w:val="00B65FD3"/>
    <w:rsid w:val="00B66A64"/>
    <w:rsid w:val="00B6717B"/>
    <w:rsid w:val="00B67305"/>
    <w:rsid w:val="00B67D27"/>
    <w:rsid w:val="00B701F0"/>
    <w:rsid w:val="00B71884"/>
    <w:rsid w:val="00B71CF1"/>
    <w:rsid w:val="00B7281A"/>
    <w:rsid w:val="00B7293C"/>
    <w:rsid w:val="00B7380B"/>
    <w:rsid w:val="00B73CC1"/>
    <w:rsid w:val="00B73FAA"/>
    <w:rsid w:val="00B74EEA"/>
    <w:rsid w:val="00B7506C"/>
    <w:rsid w:val="00B7553A"/>
    <w:rsid w:val="00B7585F"/>
    <w:rsid w:val="00B75F15"/>
    <w:rsid w:val="00B763F8"/>
    <w:rsid w:val="00B809FC"/>
    <w:rsid w:val="00B80A4C"/>
    <w:rsid w:val="00B81288"/>
    <w:rsid w:val="00B81726"/>
    <w:rsid w:val="00B81CB5"/>
    <w:rsid w:val="00B81E37"/>
    <w:rsid w:val="00B8200E"/>
    <w:rsid w:val="00B82503"/>
    <w:rsid w:val="00B82C53"/>
    <w:rsid w:val="00B82FA5"/>
    <w:rsid w:val="00B83E94"/>
    <w:rsid w:val="00B84FEF"/>
    <w:rsid w:val="00B855A5"/>
    <w:rsid w:val="00B859D1"/>
    <w:rsid w:val="00B85A65"/>
    <w:rsid w:val="00B869FB"/>
    <w:rsid w:val="00B8788E"/>
    <w:rsid w:val="00B87B33"/>
    <w:rsid w:val="00B87CAF"/>
    <w:rsid w:val="00B87E1E"/>
    <w:rsid w:val="00B91258"/>
    <w:rsid w:val="00B9299A"/>
    <w:rsid w:val="00B93489"/>
    <w:rsid w:val="00B936EC"/>
    <w:rsid w:val="00B93F7A"/>
    <w:rsid w:val="00B9487C"/>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11E"/>
    <w:rsid w:val="00BA736C"/>
    <w:rsid w:val="00BA7595"/>
    <w:rsid w:val="00BA7E43"/>
    <w:rsid w:val="00BB1399"/>
    <w:rsid w:val="00BB218D"/>
    <w:rsid w:val="00BB2221"/>
    <w:rsid w:val="00BB2AEC"/>
    <w:rsid w:val="00BB2C94"/>
    <w:rsid w:val="00BB2D30"/>
    <w:rsid w:val="00BB30F3"/>
    <w:rsid w:val="00BB33E6"/>
    <w:rsid w:val="00BB3A7C"/>
    <w:rsid w:val="00BB40A2"/>
    <w:rsid w:val="00BB433C"/>
    <w:rsid w:val="00BB4ABB"/>
    <w:rsid w:val="00BB4E80"/>
    <w:rsid w:val="00BB5938"/>
    <w:rsid w:val="00BB59F2"/>
    <w:rsid w:val="00BB5AE7"/>
    <w:rsid w:val="00BB5D71"/>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EDA"/>
    <w:rsid w:val="00BC7338"/>
    <w:rsid w:val="00BD009A"/>
    <w:rsid w:val="00BD18B6"/>
    <w:rsid w:val="00BD1C3A"/>
    <w:rsid w:val="00BD1C45"/>
    <w:rsid w:val="00BD31A3"/>
    <w:rsid w:val="00BD4330"/>
    <w:rsid w:val="00BD466D"/>
    <w:rsid w:val="00BD4B31"/>
    <w:rsid w:val="00BD5A86"/>
    <w:rsid w:val="00BD5C07"/>
    <w:rsid w:val="00BD6AC7"/>
    <w:rsid w:val="00BD7189"/>
    <w:rsid w:val="00BD79C4"/>
    <w:rsid w:val="00BD7E01"/>
    <w:rsid w:val="00BE00F9"/>
    <w:rsid w:val="00BE0FE2"/>
    <w:rsid w:val="00BE1DEE"/>
    <w:rsid w:val="00BE2001"/>
    <w:rsid w:val="00BE2C8C"/>
    <w:rsid w:val="00BE3189"/>
    <w:rsid w:val="00BE3C6A"/>
    <w:rsid w:val="00BE4BCE"/>
    <w:rsid w:val="00BE5519"/>
    <w:rsid w:val="00BE6160"/>
    <w:rsid w:val="00BE674F"/>
    <w:rsid w:val="00BE77B0"/>
    <w:rsid w:val="00BE7F94"/>
    <w:rsid w:val="00BF048E"/>
    <w:rsid w:val="00BF049F"/>
    <w:rsid w:val="00BF0DE8"/>
    <w:rsid w:val="00BF0F83"/>
    <w:rsid w:val="00BF115A"/>
    <w:rsid w:val="00BF150B"/>
    <w:rsid w:val="00BF2938"/>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6737"/>
    <w:rsid w:val="00C079CF"/>
    <w:rsid w:val="00C1060E"/>
    <w:rsid w:val="00C10AFB"/>
    <w:rsid w:val="00C11AF5"/>
    <w:rsid w:val="00C12CA6"/>
    <w:rsid w:val="00C13D61"/>
    <w:rsid w:val="00C13DA9"/>
    <w:rsid w:val="00C1434C"/>
    <w:rsid w:val="00C149AD"/>
    <w:rsid w:val="00C15280"/>
    <w:rsid w:val="00C1543C"/>
    <w:rsid w:val="00C15B39"/>
    <w:rsid w:val="00C15BDF"/>
    <w:rsid w:val="00C15D38"/>
    <w:rsid w:val="00C16DE4"/>
    <w:rsid w:val="00C171BF"/>
    <w:rsid w:val="00C1728F"/>
    <w:rsid w:val="00C178A7"/>
    <w:rsid w:val="00C202B7"/>
    <w:rsid w:val="00C204CB"/>
    <w:rsid w:val="00C21AB2"/>
    <w:rsid w:val="00C21BE4"/>
    <w:rsid w:val="00C21C26"/>
    <w:rsid w:val="00C21C3B"/>
    <w:rsid w:val="00C22448"/>
    <w:rsid w:val="00C224B2"/>
    <w:rsid w:val="00C2290C"/>
    <w:rsid w:val="00C22D24"/>
    <w:rsid w:val="00C23087"/>
    <w:rsid w:val="00C23444"/>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37F7"/>
    <w:rsid w:val="00C347B7"/>
    <w:rsid w:val="00C34E49"/>
    <w:rsid w:val="00C359CF"/>
    <w:rsid w:val="00C35EB0"/>
    <w:rsid w:val="00C364B5"/>
    <w:rsid w:val="00C36847"/>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636A"/>
    <w:rsid w:val="00C57311"/>
    <w:rsid w:val="00C5761D"/>
    <w:rsid w:val="00C601D2"/>
    <w:rsid w:val="00C60A34"/>
    <w:rsid w:val="00C60DF8"/>
    <w:rsid w:val="00C610AE"/>
    <w:rsid w:val="00C628D2"/>
    <w:rsid w:val="00C62916"/>
    <w:rsid w:val="00C64F55"/>
    <w:rsid w:val="00C65338"/>
    <w:rsid w:val="00C67B7B"/>
    <w:rsid w:val="00C67B91"/>
    <w:rsid w:val="00C700DA"/>
    <w:rsid w:val="00C7055C"/>
    <w:rsid w:val="00C71D6A"/>
    <w:rsid w:val="00C73281"/>
    <w:rsid w:val="00C743C3"/>
    <w:rsid w:val="00C750DC"/>
    <w:rsid w:val="00C76AD4"/>
    <w:rsid w:val="00C80578"/>
    <w:rsid w:val="00C808E4"/>
    <w:rsid w:val="00C80E19"/>
    <w:rsid w:val="00C8126E"/>
    <w:rsid w:val="00C81A75"/>
    <w:rsid w:val="00C82C71"/>
    <w:rsid w:val="00C82CC8"/>
    <w:rsid w:val="00C83E57"/>
    <w:rsid w:val="00C84152"/>
    <w:rsid w:val="00C84475"/>
    <w:rsid w:val="00C849A2"/>
    <w:rsid w:val="00C85049"/>
    <w:rsid w:val="00C875EC"/>
    <w:rsid w:val="00C878A2"/>
    <w:rsid w:val="00C90D2E"/>
    <w:rsid w:val="00C90FAF"/>
    <w:rsid w:val="00C92608"/>
    <w:rsid w:val="00C92C92"/>
    <w:rsid w:val="00C93260"/>
    <w:rsid w:val="00C93FE3"/>
    <w:rsid w:val="00C94B12"/>
    <w:rsid w:val="00C95875"/>
    <w:rsid w:val="00C97561"/>
    <w:rsid w:val="00C976CC"/>
    <w:rsid w:val="00C97733"/>
    <w:rsid w:val="00C97A57"/>
    <w:rsid w:val="00C97FE4"/>
    <w:rsid w:val="00CA085A"/>
    <w:rsid w:val="00CA12F8"/>
    <w:rsid w:val="00CA439C"/>
    <w:rsid w:val="00CA45F5"/>
    <w:rsid w:val="00CA53B3"/>
    <w:rsid w:val="00CA5C97"/>
    <w:rsid w:val="00CA694E"/>
    <w:rsid w:val="00CA7D40"/>
    <w:rsid w:val="00CB0B1E"/>
    <w:rsid w:val="00CB3228"/>
    <w:rsid w:val="00CB3A53"/>
    <w:rsid w:val="00CB4591"/>
    <w:rsid w:val="00CB52AE"/>
    <w:rsid w:val="00CB58A3"/>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5CEB"/>
    <w:rsid w:val="00CE5DF0"/>
    <w:rsid w:val="00CE6D97"/>
    <w:rsid w:val="00CF0DD6"/>
    <w:rsid w:val="00CF1119"/>
    <w:rsid w:val="00CF19B3"/>
    <w:rsid w:val="00CF1B68"/>
    <w:rsid w:val="00CF2BF7"/>
    <w:rsid w:val="00CF3005"/>
    <w:rsid w:val="00CF31D5"/>
    <w:rsid w:val="00CF35EB"/>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174F"/>
    <w:rsid w:val="00D11D0B"/>
    <w:rsid w:val="00D12727"/>
    <w:rsid w:val="00D13A27"/>
    <w:rsid w:val="00D13B15"/>
    <w:rsid w:val="00D13CCD"/>
    <w:rsid w:val="00D1463A"/>
    <w:rsid w:val="00D14D66"/>
    <w:rsid w:val="00D14D80"/>
    <w:rsid w:val="00D15696"/>
    <w:rsid w:val="00D16285"/>
    <w:rsid w:val="00D16497"/>
    <w:rsid w:val="00D16E8F"/>
    <w:rsid w:val="00D176D5"/>
    <w:rsid w:val="00D20241"/>
    <w:rsid w:val="00D2107C"/>
    <w:rsid w:val="00D21563"/>
    <w:rsid w:val="00D21EB2"/>
    <w:rsid w:val="00D2235D"/>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361"/>
    <w:rsid w:val="00D41AD0"/>
    <w:rsid w:val="00D41D95"/>
    <w:rsid w:val="00D4200E"/>
    <w:rsid w:val="00D42F27"/>
    <w:rsid w:val="00D4323C"/>
    <w:rsid w:val="00D432A3"/>
    <w:rsid w:val="00D433DE"/>
    <w:rsid w:val="00D43577"/>
    <w:rsid w:val="00D437C0"/>
    <w:rsid w:val="00D43869"/>
    <w:rsid w:val="00D43F75"/>
    <w:rsid w:val="00D44221"/>
    <w:rsid w:val="00D4466D"/>
    <w:rsid w:val="00D4479C"/>
    <w:rsid w:val="00D45907"/>
    <w:rsid w:val="00D45B98"/>
    <w:rsid w:val="00D45D92"/>
    <w:rsid w:val="00D45E3C"/>
    <w:rsid w:val="00D460F3"/>
    <w:rsid w:val="00D46403"/>
    <w:rsid w:val="00D47FD6"/>
    <w:rsid w:val="00D504AB"/>
    <w:rsid w:val="00D50EF2"/>
    <w:rsid w:val="00D51802"/>
    <w:rsid w:val="00D51A7D"/>
    <w:rsid w:val="00D51B5F"/>
    <w:rsid w:val="00D51E8F"/>
    <w:rsid w:val="00D52C0B"/>
    <w:rsid w:val="00D52E45"/>
    <w:rsid w:val="00D53985"/>
    <w:rsid w:val="00D54146"/>
    <w:rsid w:val="00D5489F"/>
    <w:rsid w:val="00D550B3"/>
    <w:rsid w:val="00D5532B"/>
    <w:rsid w:val="00D55E8D"/>
    <w:rsid w:val="00D56FBB"/>
    <w:rsid w:val="00D57D23"/>
    <w:rsid w:val="00D57D9D"/>
    <w:rsid w:val="00D6010A"/>
    <w:rsid w:val="00D60C14"/>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D71"/>
    <w:rsid w:val="00D845BE"/>
    <w:rsid w:val="00D84958"/>
    <w:rsid w:val="00D86463"/>
    <w:rsid w:val="00D864BF"/>
    <w:rsid w:val="00D871E7"/>
    <w:rsid w:val="00D9009E"/>
    <w:rsid w:val="00D90223"/>
    <w:rsid w:val="00D9062B"/>
    <w:rsid w:val="00D91486"/>
    <w:rsid w:val="00D9169C"/>
    <w:rsid w:val="00D917A3"/>
    <w:rsid w:val="00D92083"/>
    <w:rsid w:val="00D921BD"/>
    <w:rsid w:val="00D931F0"/>
    <w:rsid w:val="00D9523D"/>
    <w:rsid w:val="00D95C83"/>
    <w:rsid w:val="00D95C9D"/>
    <w:rsid w:val="00D95F29"/>
    <w:rsid w:val="00D968E8"/>
    <w:rsid w:val="00D96E4C"/>
    <w:rsid w:val="00D9748E"/>
    <w:rsid w:val="00D97507"/>
    <w:rsid w:val="00D97D93"/>
    <w:rsid w:val="00D97EFC"/>
    <w:rsid w:val="00DA0A83"/>
    <w:rsid w:val="00DA0E98"/>
    <w:rsid w:val="00DA1B5A"/>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1EBB"/>
    <w:rsid w:val="00DB31F3"/>
    <w:rsid w:val="00DB3468"/>
    <w:rsid w:val="00DB3E87"/>
    <w:rsid w:val="00DB43CE"/>
    <w:rsid w:val="00DB4F91"/>
    <w:rsid w:val="00DB56EF"/>
    <w:rsid w:val="00DB57F9"/>
    <w:rsid w:val="00DC0058"/>
    <w:rsid w:val="00DC05D0"/>
    <w:rsid w:val="00DC07E5"/>
    <w:rsid w:val="00DC31F6"/>
    <w:rsid w:val="00DC3724"/>
    <w:rsid w:val="00DC37E8"/>
    <w:rsid w:val="00DC3C99"/>
    <w:rsid w:val="00DC3DF5"/>
    <w:rsid w:val="00DC400F"/>
    <w:rsid w:val="00DC4533"/>
    <w:rsid w:val="00DC489E"/>
    <w:rsid w:val="00DC506C"/>
    <w:rsid w:val="00DC6961"/>
    <w:rsid w:val="00DC69F7"/>
    <w:rsid w:val="00DC6A3F"/>
    <w:rsid w:val="00DC751D"/>
    <w:rsid w:val="00DC7632"/>
    <w:rsid w:val="00DD01DC"/>
    <w:rsid w:val="00DD05E9"/>
    <w:rsid w:val="00DD0D9B"/>
    <w:rsid w:val="00DD0F56"/>
    <w:rsid w:val="00DD1493"/>
    <w:rsid w:val="00DD15DF"/>
    <w:rsid w:val="00DD1EE2"/>
    <w:rsid w:val="00DD2DA3"/>
    <w:rsid w:val="00DD31BB"/>
    <w:rsid w:val="00DD41AD"/>
    <w:rsid w:val="00DD4BAA"/>
    <w:rsid w:val="00DD5645"/>
    <w:rsid w:val="00DD69AE"/>
    <w:rsid w:val="00DD6B9D"/>
    <w:rsid w:val="00DD6D33"/>
    <w:rsid w:val="00DE0767"/>
    <w:rsid w:val="00DE14EC"/>
    <w:rsid w:val="00DE1BA5"/>
    <w:rsid w:val="00DE29FB"/>
    <w:rsid w:val="00DE4778"/>
    <w:rsid w:val="00DE4C4C"/>
    <w:rsid w:val="00DE4E5B"/>
    <w:rsid w:val="00DE54F2"/>
    <w:rsid w:val="00DE5B4A"/>
    <w:rsid w:val="00DE6260"/>
    <w:rsid w:val="00DE6BC6"/>
    <w:rsid w:val="00DE6FEB"/>
    <w:rsid w:val="00DE73F9"/>
    <w:rsid w:val="00DE7839"/>
    <w:rsid w:val="00DF024A"/>
    <w:rsid w:val="00DF04D4"/>
    <w:rsid w:val="00DF09E9"/>
    <w:rsid w:val="00DF0EF4"/>
    <w:rsid w:val="00DF2104"/>
    <w:rsid w:val="00DF2388"/>
    <w:rsid w:val="00DF24F8"/>
    <w:rsid w:val="00DF37FE"/>
    <w:rsid w:val="00DF432A"/>
    <w:rsid w:val="00DF4B87"/>
    <w:rsid w:val="00DF4D9B"/>
    <w:rsid w:val="00DF5F0D"/>
    <w:rsid w:val="00DF72ED"/>
    <w:rsid w:val="00E00E8C"/>
    <w:rsid w:val="00E01810"/>
    <w:rsid w:val="00E02555"/>
    <w:rsid w:val="00E03F56"/>
    <w:rsid w:val="00E0429E"/>
    <w:rsid w:val="00E047A3"/>
    <w:rsid w:val="00E04AAC"/>
    <w:rsid w:val="00E054F6"/>
    <w:rsid w:val="00E05B18"/>
    <w:rsid w:val="00E0628C"/>
    <w:rsid w:val="00E063BF"/>
    <w:rsid w:val="00E0758D"/>
    <w:rsid w:val="00E07732"/>
    <w:rsid w:val="00E1079D"/>
    <w:rsid w:val="00E115BC"/>
    <w:rsid w:val="00E11E70"/>
    <w:rsid w:val="00E11E99"/>
    <w:rsid w:val="00E12447"/>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3A50"/>
    <w:rsid w:val="00E24A9D"/>
    <w:rsid w:val="00E24D78"/>
    <w:rsid w:val="00E24FE0"/>
    <w:rsid w:val="00E25FE8"/>
    <w:rsid w:val="00E30C19"/>
    <w:rsid w:val="00E311E0"/>
    <w:rsid w:val="00E31D66"/>
    <w:rsid w:val="00E330F2"/>
    <w:rsid w:val="00E3376C"/>
    <w:rsid w:val="00E33777"/>
    <w:rsid w:val="00E337C7"/>
    <w:rsid w:val="00E33CAB"/>
    <w:rsid w:val="00E34231"/>
    <w:rsid w:val="00E354E3"/>
    <w:rsid w:val="00E357BA"/>
    <w:rsid w:val="00E35B51"/>
    <w:rsid w:val="00E35D99"/>
    <w:rsid w:val="00E370D7"/>
    <w:rsid w:val="00E37D7D"/>
    <w:rsid w:val="00E40975"/>
    <w:rsid w:val="00E4161B"/>
    <w:rsid w:val="00E41887"/>
    <w:rsid w:val="00E4199B"/>
    <w:rsid w:val="00E41D63"/>
    <w:rsid w:val="00E4241A"/>
    <w:rsid w:val="00E42CFF"/>
    <w:rsid w:val="00E43FFB"/>
    <w:rsid w:val="00E44D1D"/>
    <w:rsid w:val="00E46503"/>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5228"/>
    <w:rsid w:val="00E757A9"/>
    <w:rsid w:val="00E76CE0"/>
    <w:rsid w:val="00E7790D"/>
    <w:rsid w:val="00E77C5D"/>
    <w:rsid w:val="00E77E40"/>
    <w:rsid w:val="00E80F84"/>
    <w:rsid w:val="00E81226"/>
    <w:rsid w:val="00E81FDD"/>
    <w:rsid w:val="00E82259"/>
    <w:rsid w:val="00E82513"/>
    <w:rsid w:val="00E8372C"/>
    <w:rsid w:val="00E83A75"/>
    <w:rsid w:val="00E83FF9"/>
    <w:rsid w:val="00E8491D"/>
    <w:rsid w:val="00E84FA6"/>
    <w:rsid w:val="00E85488"/>
    <w:rsid w:val="00E85621"/>
    <w:rsid w:val="00E85A9E"/>
    <w:rsid w:val="00E86584"/>
    <w:rsid w:val="00E871C1"/>
    <w:rsid w:val="00E87D3F"/>
    <w:rsid w:val="00E905C6"/>
    <w:rsid w:val="00E9088F"/>
    <w:rsid w:val="00E90C88"/>
    <w:rsid w:val="00E914F5"/>
    <w:rsid w:val="00E94157"/>
    <w:rsid w:val="00E94366"/>
    <w:rsid w:val="00E94649"/>
    <w:rsid w:val="00E947B9"/>
    <w:rsid w:val="00E94B36"/>
    <w:rsid w:val="00E95136"/>
    <w:rsid w:val="00E95527"/>
    <w:rsid w:val="00E95836"/>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513A"/>
    <w:rsid w:val="00EA5541"/>
    <w:rsid w:val="00EA5958"/>
    <w:rsid w:val="00EA5BA1"/>
    <w:rsid w:val="00EA64DC"/>
    <w:rsid w:val="00EA671E"/>
    <w:rsid w:val="00EA6BDB"/>
    <w:rsid w:val="00EA70B5"/>
    <w:rsid w:val="00EB2487"/>
    <w:rsid w:val="00EB318D"/>
    <w:rsid w:val="00EB3378"/>
    <w:rsid w:val="00EB382C"/>
    <w:rsid w:val="00EB3F84"/>
    <w:rsid w:val="00EB4413"/>
    <w:rsid w:val="00EB4788"/>
    <w:rsid w:val="00EB4FC0"/>
    <w:rsid w:val="00EB5179"/>
    <w:rsid w:val="00EB609C"/>
    <w:rsid w:val="00EB64BB"/>
    <w:rsid w:val="00EB6886"/>
    <w:rsid w:val="00EB6B41"/>
    <w:rsid w:val="00EB6D37"/>
    <w:rsid w:val="00EB716C"/>
    <w:rsid w:val="00EB7B30"/>
    <w:rsid w:val="00EC0D87"/>
    <w:rsid w:val="00EC0F45"/>
    <w:rsid w:val="00EC1CC9"/>
    <w:rsid w:val="00EC217B"/>
    <w:rsid w:val="00EC2604"/>
    <w:rsid w:val="00EC33D8"/>
    <w:rsid w:val="00EC340D"/>
    <w:rsid w:val="00EC396F"/>
    <w:rsid w:val="00EC3F08"/>
    <w:rsid w:val="00EC4059"/>
    <w:rsid w:val="00EC5720"/>
    <w:rsid w:val="00EC586A"/>
    <w:rsid w:val="00EC5AE7"/>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0EC2"/>
    <w:rsid w:val="00EF132B"/>
    <w:rsid w:val="00EF24C2"/>
    <w:rsid w:val="00EF37A4"/>
    <w:rsid w:val="00EF4106"/>
    <w:rsid w:val="00EF476C"/>
    <w:rsid w:val="00EF4C38"/>
    <w:rsid w:val="00EF50F3"/>
    <w:rsid w:val="00EF5308"/>
    <w:rsid w:val="00EF5EF6"/>
    <w:rsid w:val="00EF6DF5"/>
    <w:rsid w:val="00EF7A88"/>
    <w:rsid w:val="00EF7BBC"/>
    <w:rsid w:val="00F00318"/>
    <w:rsid w:val="00F01070"/>
    <w:rsid w:val="00F0146D"/>
    <w:rsid w:val="00F0152D"/>
    <w:rsid w:val="00F0185A"/>
    <w:rsid w:val="00F020B1"/>
    <w:rsid w:val="00F024A6"/>
    <w:rsid w:val="00F033CF"/>
    <w:rsid w:val="00F0465F"/>
    <w:rsid w:val="00F04D1F"/>
    <w:rsid w:val="00F05533"/>
    <w:rsid w:val="00F0622F"/>
    <w:rsid w:val="00F06B26"/>
    <w:rsid w:val="00F07B9D"/>
    <w:rsid w:val="00F10391"/>
    <w:rsid w:val="00F10989"/>
    <w:rsid w:val="00F11CFB"/>
    <w:rsid w:val="00F12A71"/>
    <w:rsid w:val="00F13F2A"/>
    <w:rsid w:val="00F14115"/>
    <w:rsid w:val="00F14910"/>
    <w:rsid w:val="00F16F7F"/>
    <w:rsid w:val="00F17DAC"/>
    <w:rsid w:val="00F17F0B"/>
    <w:rsid w:val="00F205D9"/>
    <w:rsid w:val="00F20A99"/>
    <w:rsid w:val="00F20C8C"/>
    <w:rsid w:val="00F20EDC"/>
    <w:rsid w:val="00F21882"/>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58C7"/>
    <w:rsid w:val="00F3621B"/>
    <w:rsid w:val="00F36ADC"/>
    <w:rsid w:val="00F36DFC"/>
    <w:rsid w:val="00F37239"/>
    <w:rsid w:val="00F37966"/>
    <w:rsid w:val="00F37F4D"/>
    <w:rsid w:val="00F404E1"/>
    <w:rsid w:val="00F408B2"/>
    <w:rsid w:val="00F40E8A"/>
    <w:rsid w:val="00F43438"/>
    <w:rsid w:val="00F43CC7"/>
    <w:rsid w:val="00F441A7"/>
    <w:rsid w:val="00F45219"/>
    <w:rsid w:val="00F45365"/>
    <w:rsid w:val="00F455E5"/>
    <w:rsid w:val="00F46D2A"/>
    <w:rsid w:val="00F46E2D"/>
    <w:rsid w:val="00F46F7E"/>
    <w:rsid w:val="00F478C2"/>
    <w:rsid w:val="00F50AB3"/>
    <w:rsid w:val="00F50F89"/>
    <w:rsid w:val="00F514DF"/>
    <w:rsid w:val="00F51FF7"/>
    <w:rsid w:val="00F52582"/>
    <w:rsid w:val="00F5305E"/>
    <w:rsid w:val="00F5398D"/>
    <w:rsid w:val="00F54557"/>
    <w:rsid w:val="00F554EF"/>
    <w:rsid w:val="00F55504"/>
    <w:rsid w:val="00F568FA"/>
    <w:rsid w:val="00F5693B"/>
    <w:rsid w:val="00F569B6"/>
    <w:rsid w:val="00F56E9C"/>
    <w:rsid w:val="00F56F65"/>
    <w:rsid w:val="00F57615"/>
    <w:rsid w:val="00F57987"/>
    <w:rsid w:val="00F6038C"/>
    <w:rsid w:val="00F617B1"/>
    <w:rsid w:val="00F62843"/>
    <w:rsid w:val="00F63446"/>
    <w:rsid w:val="00F63553"/>
    <w:rsid w:val="00F637EE"/>
    <w:rsid w:val="00F63B52"/>
    <w:rsid w:val="00F63D50"/>
    <w:rsid w:val="00F64A40"/>
    <w:rsid w:val="00F64C45"/>
    <w:rsid w:val="00F65077"/>
    <w:rsid w:val="00F65809"/>
    <w:rsid w:val="00F65A34"/>
    <w:rsid w:val="00F66CBE"/>
    <w:rsid w:val="00F67022"/>
    <w:rsid w:val="00F676E7"/>
    <w:rsid w:val="00F70150"/>
    <w:rsid w:val="00F717B9"/>
    <w:rsid w:val="00F71980"/>
    <w:rsid w:val="00F73033"/>
    <w:rsid w:val="00F73516"/>
    <w:rsid w:val="00F73922"/>
    <w:rsid w:val="00F73CDC"/>
    <w:rsid w:val="00F73D4E"/>
    <w:rsid w:val="00F742A4"/>
    <w:rsid w:val="00F745E0"/>
    <w:rsid w:val="00F748FB"/>
    <w:rsid w:val="00F74AFC"/>
    <w:rsid w:val="00F7524D"/>
    <w:rsid w:val="00F752EC"/>
    <w:rsid w:val="00F76AAA"/>
    <w:rsid w:val="00F76D21"/>
    <w:rsid w:val="00F77025"/>
    <w:rsid w:val="00F805C5"/>
    <w:rsid w:val="00F81050"/>
    <w:rsid w:val="00F820A8"/>
    <w:rsid w:val="00F82241"/>
    <w:rsid w:val="00F822C0"/>
    <w:rsid w:val="00F82468"/>
    <w:rsid w:val="00F843F9"/>
    <w:rsid w:val="00F84547"/>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7695"/>
    <w:rsid w:val="00FA027E"/>
    <w:rsid w:val="00FA02AF"/>
    <w:rsid w:val="00FA04AD"/>
    <w:rsid w:val="00FA0B4B"/>
    <w:rsid w:val="00FA1D2E"/>
    <w:rsid w:val="00FA1E3C"/>
    <w:rsid w:val="00FA1E85"/>
    <w:rsid w:val="00FA289A"/>
    <w:rsid w:val="00FA2C30"/>
    <w:rsid w:val="00FA2CCB"/>
    <w:rsid w:val="00FA4453"/>
    <w:rsid w:val="00FA44A1"/>
    <w:rsid w:val="00FA5D6B"/>
    <w:rsid w:val="00FA600E"/>
    <w:rsid w:val="00FA6B9B"/>
    <w:rsid w:val="00FA7270"/>
    <w:rsid w:val="00FA7731"/>
    <w:rsid w:val="00FA798E"/>
    <w:rsid w:val="00FA7B91"/>
    <w:rsid w:val="00FB03EA"/>
    <w:rsid w:val="00FB120B"/>
    <w:rsid w:val="00FB1F83"/>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C70"/>
    <w:rsid w:val="00FC32BB"/>
    <w:rsid w:val="00FC3FAC"/>
    <w:rsid w:val="00FC56BD"/>
    <w:rsid w:val="00FC6F50"/>
    <w:rsid w:val="00FC730C"/>
    <w:rsid w:val="00FC7608"/>
    <w:rsid w:val="00FC79AE"/>
    <w:rsid w:val="00FD0F8D"/>
    <w:rsid w:val="00FD2231"/>
    <w:rsid w:val="00FD36C5"/>
    <w:rsid w:val="00FD4468"/>
    <w:rsid w:val="00FD4922"/>
    <w:rsid w:val="00FD54A2"/>
    <w:rsid w:val="00FD65DB"/>
    <w:rsid w:val="00FD730B"/>
    <w:rsid w:val="00FD731D"/>
    <w:rsid w:val="00FE0100"/>
    <w:rsid w:val="00FE0F34"/>
    <w:rsid w:val="00FE185D"/>
    <w:rsid w:val="00FE1A36"/>
    <w:rsid w:val="00FE2136"/>
    <w:rsid w:val="00FE2CF0"/>
    <w:rsid w:val="00FE3974"/>
    <w:rsid w:val="00FE3ED0"/>
    <w:rsid w:val="00FE63A0"/>
    <w:rsid w:val="00FE6CE5"/>
    <w:rsid w:val="00FE739C"/>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55FE"/>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4E3F1E9-C743-40A9-BE55-B32E8034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AA4"/>
    <w:rPr>
      <w:sz w:val="24"/>
    </w:rPr>
  </w:style>
  <w:style w:type="paragraph" w:styleId="Nagwek1">
    <w:name w:val="heading 1"/>
    <w:basedOn w:val="Normalny"/>
    <w:next w:val="Normalny"/>
    <w:link w:val="Nagwek1Znak"/>
    <w:qFormat/>
    <w:rsid w:val="001B0AA4"/>
    <w:pPr>
      <w:keepNext/>
      <w:jc w:val="center"/>
      <w:outlineLvl w:val="0"/>
    </w:pPr>
    <w:rPr>
      <w:b/>
      <w:sz w:val="28"/>
    </w:rPr>
  </w:style>
  <w:style w:type="paragraph" w:styleId="Nagwek2">
    <w:name w:val="heading 2"/>
    <w:basedOn w:val="Normalny"/>
    <w:next w:val="Normalny"/>
    <w:link w:val="Nagwek2Znak"/>
    <w:qFormat/>
    <w:rsid w:val="001B0AA4"/>
    <w:pPr>
      <w:keepNext/>
      <w:jc w:val="center"/>
      <w:outlineLvl w:val="1"/>
    </w:pPr>
    <w:rPr>
      <w:rFonts w:ascii="Arial" w:hAnsi="Arial"/>
      <w:b/>
      <w:sz w:val="28"/>
    </w:rPr>
  </w:style>
  <w:style w:type="paragraph" w:styleId="Nagwek3">
    <w:name w:val="heading 3"/>
    <w:basedOn w:val="Normalny"/>
    <w:next w:val="Normalny"/>
    <w:link w:val="Nagwek3Znak"/>
    <w:qFormat/>
    <w:rsid w:val="001B0AA4"/>
    <w:pPr>
      <w:keepNext/>
      <w:outlineLvl w:val="2"/>
    </w:pPr>
    <w:rPr>
      <w:b/>
      <w:color w:val="000000"/>
      <w:sz w:val="28"/>
    </w:rPr>
  </w:style>
  <w:style w:type="paragraph" w:styleId="Nagwek4">
    <w:name w:val="heading 4"/>
    <w:basedOn w:val="Normalny"/>
    <w:next w:val="Normalny"/>
    <w:link w:val="Nagwek4Znak"/>
    <w:qFormat/>
    <w:rsid w:val="001B0AA4"/>
    <w:pPr>
      <w:keepNext/>
      <w:outlineLvl w:val="3"/>
    </w:pPr>
    <w:rPr>
      <w:rFonts w:ascii="Arial" w:hAnsi="Arial"/>
      <w:b/>
    </w:rPr>
  </w:style>
  <w:style w:type="paragraph" w:styleId="Nagwek5">
    <w:name w:val="heading 5"/>
    <w:basedOn w:val="Normalny"/>
    <w:next w:val="Normalny"/>
    <w:link w:val="Nagwek5Znak"/>
    <w:qFormat/>
    <w:rsid w:val="001B0AA4"/>
    <w:pPr>
      <w:keepNext/>
      <w:jc w:val="both"/>
      <w:outlineLvl w:val="4"/>
    </w:pPr>
    <w:rPr>
      <w:rFonts w:ascii="Arial" w:hAnsi="Arial"/>
      <w:b/>
    </w:rPr>
  </w:style>
  <w:style w:type="paragraph" w:styleId="Nagwek6">
    <w:name w:val="heading 6"/>
    <w:basedOn w:val="Normalny"/>
    <w:next w:val="Normalny"/>
    <w:link w:val="Nagwek6Znak"/>
    <w:qFormat/>
    <w:rsid w:val="001B0AA4"/>
    <w:pPr>
      <w:keepNext/>
      <w:jc w:val="center"/>
      <w:outlineLvl w:val="5"/>
    </w:pPr>
    <w:rPr>
      <w:b/>
      <w:sz w:val="32"/>
    </w:rPr>
  </w:style>
  <w:style w:type="paragraph" w:styleId="Nagwek7">
    <w:name w:val="heading 7"/>
    <w:basedOn w:val="Normalny"/>
    <w:next w:val="Normalny"/>
    <w:link w:val="Nagwek7Znak"/>
    <w:qFormat/>
    <w:rsid w:val="001B0AA4"/>
    <w:pPr>
      <w:keepNext/>
      <w:suppressAutoHyphens/>
      <w:spacing w:before="120"/>
      <w:ind w:left="426" w:right="-1"/>
      <w:jc w:val="both"/>
      <w:outlineLvl w:val="6"/>
    </w:pPr>
    <w:rPr>
      <w:b/>
    </w:rPr>
  </w:style>
  <w:style w:type="paragraph" w:styleId="Nagwek8">
    <w:name w:val="heading 8"/>
    <w:basedOn w:val="Normalny"/>
    <w:next w:val="Normalny"/>
    <w:link w:val="Nagwek8Znak"/>
    <w:qFormat/>
    <w:rsid w:val="001B0AA4"/>
    <w:pPr>
      <w:keepNext/>
      <w:ind w:left="1134" w:hanging="1134"/>
      <w:jc w:val="both"/>
      <w:outlineLvl w:val="7"/>
    </w:pPr>
    <w:rPr>
      <w:b/>
    </w:rPr>
  </w:style>
  <w:style w:type="paragraph" w:styleId="Nagwek9">
    <w:name w:val="heading 9"/>
    <w:basedOn w:val="Normalny"/>
    <w:next w:val="Normalny"/>
    <w:link w:val="Nagwek9Znak"/>
    <w:qFormat/>
    <w:rsid w:val="001B0AA4"/>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rsid w:val="001B0AA4"/>
    <w:pPr>
      <w:keepNext/>
    </w:pPr>
    <w:rPr>
      <w:rFonts w:ascii="Arial" w:hAnsi="Arial"/>
      <w:b/>
    </w:rPr>
  </w:style>
  <w:style w:type="paragraph" w:customStyle="1" w:styleId="Skrconyadreszwrotny">
    <w:name w:val="Skrócony adres zwrotny"/>
    <w:basedOn w:val="Normalny"/>
    <w:rsid w:val="001B0AA4"/>
  </w:style>
  <w:style w:type="paragraph" w:customStyle="1" w:styleId="Styl1">
    <w:name w:val="Styl1"/>
    <w:basedOn w:val="Normalny"/>
    <w:rsid w:val="001B0AA4"/>
    <w:pPr>
      <w:widowControl w:val="0"/>
      <w:spacing w:before="240"/>
      <w:jc w:val="both"/>
    </w:pPr>
    <w:rPr>
      <w:rFonts w:ascii="Arial" w:hAnsi="Arial"/>
    </w:rPr>
  </w:style>
  <w:style w:type="paragraph" w:customStyle="1" w:styleId="Tytu">
    <w:name w:val="Tytu?"/>
    <w:basedOn w:val="Normalny"/>
    <w:rsid w:val="001B0AA4"/>
    <w:pPr>
      <w:overflowPunct w:val="0"/>
      <w:autoSpaceDE w:val="0"/>
      <w:autoSpaceDN w:val="0"/>
      <w:adjustRightInd w:val="0"/>
      <w:jc w:val="center"/>
    </w:pPr>
    <w:rPr>
      <w:b/>
    </w:rPr>
  </w:style>
  <w:style w:type="paragraph" w:styleId="Tytu0">
    <w:name w:val="Title"/>
    <w:basedOn w:val="Normalny"/>
    <w:link w:val="TytuZnak"/>
    <w:qFormat/>
    <w:rsid w:val="001B0AA4"/>
    <w:pPr>
      <w:ind w:right="-16"/>
      <w:jc w:val="center"/>
    </w:pPr>
    <w:rPr>
      <w:b/>
      <w:sz w:val="32"/>
    </w:rPr>
  </w:style>
  <w:style w:type="paragraph" w:styleId="Podtytu">
    <w:name w:val="Subtitle"/>
    <w:basedOn w:val="Normalny"/>
    <w:link w:val="PodtytuZnak"/>
    <w:qFormat/>
    <w:rsid w:val="001B0AA4"/>
    <w:pPr>
      <w:spacing w:after="60"/>
      <w:jc w:val="center"/>
      <w:outlineLvl w:val="1"/>
    </w:pPr>
    <w:rPr>
      <w:rFonts w:ascii="Arial" w:hAnsi="Arial"/>
    </w:rPr>
  </w:style>
  <w:style w:type="paragraph" w:styleId="Nagwek">
    <w:name w:val="header"/>
    <w:basedOn w:val="Normalny"/>
    <w:link w:val="NagwekZnak"/>
    <w:rsid w:val="001B0AA4"/>
    <w:pPr>
      <w:tabs>
        <w:tab w:val="center" w:pos="4536"/>
        <w:tab w:val="right" w:pos="9072"/>
      </w:tabs>
    </w:pPr>
    <w:rPr>
      <w:rFonts w:ascii="Arial" w:hAnsi="Arial"/>
    </w:rPr>
  </w:style>
  <w:style w:type="paragraph" w:styleId="Spistreci2">
    <w:name w:val="toc 2"/>
    <w:basedOn w:val="Normalny"/>
    <w:next w:val="Normalny"/>
    <w:autoRedefine/>
    <w:semiHidden/>
    <w:rsid w:val="001B0AA4"/>
    <w:pPr>
      <w:tabs>
        <w:tab w:val="right" w:leader="dot" w:pos="9912"/>
      </w:tabs>
      <w:ind w:left="284" w:hanging="284"/>
    </w:pPr>
    <w:rPr>
      <w:b/>
      <w:smallCaps/>
      <w:noProof/>
      <w:sz w:val="20"/>
    </w:rPr>
  </w:style>
  <w:style w:type="paragraph" w:styleId="Spistreci1">
    <w:name w:val="toc 1"/>
    <w:basedOn w:val="Normalny"/>
    <w:next w:val="Normalny"/>
    <w:autoRedefine/>
    <w:semiHidden/>
    <w:rsid w:val="001B0AA4"/>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1B0AA4"/>
  </w:style>
  <w:style w:type="paragraph" w:styleId="Lista">
    <w:name w:val="List"/>
    <w:basedOn w:val="Normalny"/>
    <w:rsid w:val="001B0AA4"/>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1B0AA4"/>
    <w:pPr>
      <w:suppressAutoHyphens/>
      <w:spacing w:line="360" w:lineRule="atLeast"/>
      <w:ind w:left="426"/>
      <w:jc w:val="both"/>
    </w:pPr>
    <w:rPr>
      <w:rFonts w:ascii="Arial" w:hAnsi="Arial"/>
    </w:rPr>
  </w:style>
  <w:style w:type="paragraph" w:customStyle="1" w:styleId="pkt">
    <w:name w:val="pkt"/>
    <w:basedOn w:val="Normalny"/>
    <w:rsid w:val="001B0AA4"/>
    <w:pPr>
      <w:spacing w:before="60" w:after="60"/>
      <w:ind w:left="851" w:hanging="295"/>
      <w:jc w:val="both"/>
    </w:pPr>
  </w:style>
  <w:style w:type="paragraph" w:styleId="Tekstpodstawowy3">
    <w:name w:val="Body Text 3"/>
    <w:basedOn w:val="Normalny"/>
    <w:link w:val="Tekstpodstawowy3Znak"/>
    <w:rsid w:val="001B0AA4"/>
    <w:rPr>
      <w:rFonts w:ascii="Arial" w:hAnsi="Arial"/>
      <w:sz w:val="32"/>
    </w:rPr>
  </w:style>
  <w:style w:type="paragraph" w:styleId="Stopka">
    <w:name w:val="footer"/>
    <w:basedOn w:val="Normalny"/>
    <w:link w:val="StopkaZnak"/>
    <w:uiPriority w:val="99"/>
    <w:rsid w:val="001B0AA4"/>
    <w:pPr>
      <w:tabs>
        <w:tab w:val="center" w:pos="4536"/>
        <w:tab w:val="right" w:pos="9072"/>
      </w:tabs>
    </w:pPr>
    <w:rPr>
      <w:sz w:val="26"/>
    </w:rPr>
  </w:style>
  <w:style w:type="paragraph" w:customStyle="1" w:styleId="Naglwek2">
    <w:name w:val="Naglówek 2"/>
    <w:basedOn w:val="Normalny"/>
    <w:next w:val="Normalny"/>
    <w:rsid w:val="001B0AA4"/>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1B0AA4"/>
    <w:rPr>
      <w:color w:val="0000FF"/>
      <w:u w:val="single"/>
    </w:rPr>
  </w:style>
  <w:style w:type="paragraph" w:styleId="Tekstpodstawowy">
    <w:name w:val="Body Text"/>
    <w:basedOn w:val="Normalny"/>
    <w:link w:val="TekstpodstawowyZnak"/>
    <w:rsid w:val="001B0AA4"/>
    <w:pPr>
      <w:suppressAutoHyphens/>
      <w:ind w:right="-1"/>
      <w:jc w:val="both"/>
    </w:pPr>
  </w:style>
  <w:style w:type="paragraph" w:customStyle="1" w:styleId="NaglNwek1">
    <w:name w:val="NaglNwek 1"/>
    <w:basedOn w:val="Normalny"/>
    <w:next w:val="Normalny"/>
    <w:rsid w:val="001B0AA4"/>
    <w:pPr>
      <w:keepNext/>
      <w:spacing w:line="360" w:lineRule="auto"/>
      <w:jc w:val="center"/>
    </w:pPr>
    <w:rPr>
      <w:rFonts w:ascii="Arial" w:hAnsi="Arial"/>
      <w:b/>
      <w:color w:val="000000"/>
      <w:sz w:val="32"/>
    </w:rPr>
  </w:style>
  <w:style w:type="paragraph" w:customStyle="1" w:styleId="Zwykytekst">
    <w:name w:val="Zwyk?y tekst"/>
    <w:basedOn w:val="Normalny"/>
    <w:rsid w:val="001B0AA4"/>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1B0AA4"/>
    <w:pPr>
      <w:ind w:left="284" w:hanging="284"/>
    </w:pPr>
  </w:style>
  <w:style w:type="paragraph" w:customStyle="1" w:styleId="Tekstpodstawowy21">
    <w:name w:val="Tekst podstawowy 21"/>
    <w:basedOn w:val="Normalny"/>
    <w:rsid w:val="001B0AA4"/>
    <w:pPr>
      <w:spacing w:line="360" w:lineRule="atLeast"/>
      <w:jc w:val="both"/>
    </w:pPr>
    <w:rPr>
      <w:rFonts w:ascii="Arial" w:hAnsi="Arial"/>
      <w:b/>
      <w:i/>
    </w:rPr>
  </w:style>
  <w:style w:type="paragraph" w:customStyle="1" w:styleId="Nagwek50">
    <w:name w:val="Nag?—wek 5"/>
    <w:basedOn w:val="Normalny"/>
    <w:next w:val="Normalny"/>
    <w:rsid w:val="001B0AA4"/>
    <w:pPr>
      <w:keepNext/>
      <w:jc w:val="center"/>
    </w:pPr>
    <w:rPr>
      <w:b/>
      <w:sz w:val="28"/>
    </w:rPr>
  </w:style>
  <w:style w:type="paragraph" w:styleId="Tekstpodstawowywcity2">
    <w:name w:val="Body Text Indent 2"/>
    <w:basedOn w:val="Normalny"/>
    <w:link w:val="Tekstpodstawowywcity2Znak"/>
    <w:rsid w:val="001B0AA4"/>
    <w:pPr>
      <w:suppressAutoHyphens/>
      <w:spacing w:before="120"/>
      <w:ind w:left="567" w:hanging="567"/>
      <w:jc w:val="both"/>
    </w:pPr>
  </w:style>
  <w:style w:type="character" w:styleId="Pogrubienie">
    <w:name w:val="Strong"/>
    <w:uiPriority w:val="22"/>
    <w:qFormat/>
    <w:rsid w:val="001B0AA4"/>
    <w:rPr>
      <w:b/>
    </w:rPr>
  </w:style>
  <w:style w:type="paragraph" w:customStyle="1" w:styleId="Styl">
    <w:name w:val="Styl"/>
    <w:rsid w:val="001B0AA4"/>
    <w:pPr>
      <w:widowControl w:val="0"/>
    </w:pPr>
    <w:rPr>
      <w:sz w:val="24"/>
    </w:rPr>
  </w:style>
  <w:style w:type="paragraph" w:customStyle="1" w:styleId="FR1">
    <w:name w:val="FR1"/>
    <w:rsid w:val="001B0AA4"/>
    <w:pPr>
      <w:widowControl w:val="0"/>
      <w:jc w:val="both"/>
    </w:pPr>
    <w:rPr>
      <w:rFonts w:ascii="Arial" w:hAnsi="Arial"/>
      <w:snapToGrid w:val="0"/>
      <w:sz w:val="48"/>
    </w:rPr>
  </w:style>
  <w:style w:type="character" w:styleId="Numerstrony">
    <w:name w:val="page number"/>
    <w:basedOn w:val="Domylnaczcionkaakapitu"/>
    <w:rsid w:val="001B0AA4"/>
  </w:style>
  <w:style w:type="paragraph" w:customStyle="1" w:styleId="Tableitem">
    <w:name w:val="Table item"/>
    <w:basedOn w:val="Normalny"/>
    <w:rsid w:val="001B0AA4"/>
    <w:pPr>
      <w:spacing w:before="60" w:after="60"/>
    </w:pPr>
    <w:rPr>
      <w:rFonts w:ascii="Arial Narrow" w:hAnsi="Arial Narrow"/>
      <w:lang w:val="en-GB"/>
    </w:rPr>
  </w:style>
  <w:style w:type="character" w:customStyle="1" w:styleId="slownikid17">
    <w:name w:val="slownik id_17_"/>
    <w:basedOn w:val="Domylnaczcionkaakapitu"/>
    <w:rsid w:val="001B0AA4"/>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uiPriority w:val="99"/>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CA68-1319-4661-B1F4-1B9361BD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27</Pages>
  <Words>8507</Words>
  <Characters>51046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59435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jszafranowska</cp:lastModifiedBy>
  <cp:revision>563</cp:revision>
  <cp:lastPrinted>2015-08-01T09:42:00Z</cp:lastPrinted>
  <dcterms:created xsi:type="dcterms:W3CDTF">2015-01-30T07:51:00Z</dcterms:created>
  <dcterms:modified xsi:type="dcterms:W3CDTF">2015-08-02T14:40:00Z</dcterms:modified>
</cp:coreProperties>
</file>