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A2" w:rsidRPr="0009307A" w:rsidRDefault="00CD35A2" w:rsidP="00CD35A2">
      <w:pPr>
        <w:rPr>
          <w:rFonts w:ascii="Times New Roman" w:hAnsi="Times New Roman" w:cs="Times New Roman"/>
          <w:b/>
          <w:sz w:val="24"/>
          <w:szCs w:val="24"/>
        </w:rPr>
      </w:pPr>
      <w:bookmarkStart w:id="0" w:name="_GoBack"/>
      <w:bookmarkEnd w:id="0"/>
      <w:r w:rsidRPr="00A214B6">
        <w:rPr>
          <w:rFonts w:ascii="Times New Roman" w:hAnsi="Times New Roman" w:cs="Times New Roman"/>
          <w:b/>
          <w:sz w:val="24"/>
          <w:szCs w:val="24"/>
        </w:rPr>
        <w:t>Załąc</w:t>
      </w:r>
      <w:r w:rsidR="00885C68">
        <w:rPr>
          <w:rFonts w:ascii="Times New Roman" w:hAnsi="Times New Roman" w:cs="Times New Roman"/>
          <w:b/>
          <w:sz w:val="24"/>
          <w:szCs w:val="24"/>
        </w:rPr>
        <w:t>znik nr 5</w:t>
      </w:r>
      <w:r w:rsidR="0009307A">
        <w:rPr>
          <w:rFonts w:ascii="Times New Roman" w:hAnsi="Times New Roman" w:cs="Times New Roman"/>
          <w:b/>
          <w:sz w:val="24"/>
          <w:szCs w:val="24"/>
        </w:rPr>
        <w:t xml:space="preserve"> do SIWZ – WZÓR UMOWY </w:t>
      </w:r>
    </w:p>
    <w:p w:rsidR="00CD35A2" w:rsidRPr="00A214B6" w:rsidRDefault="00CD35A2" w:rsidP="00CD35A2">
      <w:pPr>
        <w:rPr>
          <w:rFonts w:ascii="Times New Roman" w:hAnsi="Times New Roman" w:cs="Times New Roman"/>
          <w:b/>
          <w:sz w:val="24"/>
          <w:szCs w:val="24"/>
        </w:rPr>
      </w:pPr>
      <w:r w:rsidRPr="00A214B6">
        <w:rPr>
          <w:rFonts w:ascii="Times New Roman" w:hAnsi="Times New Roman" w:cs="Times New Roman"/>
          <w:b/>
          <w:sz w:val="24"/>
          <w:szCs w:val="24"/>
        </w:rPr>
        <w:t>Umowa Nr_____________________ (WZÓR)</w:t>
      </w:r>
    </w:p>
    <w:p w:rsidR="00CD35A2" w:rsidRPr="00A214B6" w:rsidRDefault="00CD35A2" w:rsidP="00CD35A2">
      <w:pPr>
        <w:rPr>
          <w:rFonts w:ascii="Times New Roman" w:hAnsi="Times New Roman" w:cs="Times New Roman"/>
          <w:sz w:val="24"/>
          <w:szCs w:val="24"/>
        </w:rPr>
      </w:pP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zawarta w dniu _____________________ w Sejnach</w:t>
      </w:r>
    </w:p>
    <w:p w:rsidR="00CD35A2" w:rsidRPr="00A214B6" w:rsidRDefault="00CD35A2" w:rsidP="00CD35A2">
      <w:pPr>
        <w:rPr>
          <w:rFonts w:ascii="Times New Roman" w:hAnsi="Times New Roman" w:cs="Times New Roman"/>
          <w:sz w:val="24"/>
          <w:szCs w:val="24"/>
        </w:rPr>
      </w:pP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pomiędzy:</w:t>
      </w:r>
    </w:p>
    <w:p w:rsidR="00CD35A2" w:rsidRPr="00A214B6" w:rsidRDefault="00CD35A2" w:rsidP="00A50B91">
      <w:pPr>
        <w:jc w:val="both"/>
        <w:rPr>
          <w:rFonts w:ascii="Times New Roman" w:hAnsi="Times New Roman" w:cs="Times New Roman"/>
          <w:sz w:val="24"/>
          <w:szCs w:val="24"/>
        </w:rPr>
      </w:pPr>
      <w:r w:rsidRPr="00A214B6">
        <w:rPr>
          <w:rFonts w:ascii="Times New Roman" w:hAnsi="Times New Roman" w:cs="Times New Roman"/>
          <w:b/>
          <w:sz w:val="24"/>
          <w:szCs w:val="24"/>
        </w:rPr>
        <w:t>Samodzielnym Publicznym Zakładem Opieki Zdrowotnej z siedzibą w Sejnach</w:t>
      </w:r>
      <w:r w:rsidRPr="00A214B6">
        <w:rPr>
          <w:rFonts w:ascii="Times New Roman" w:hAnsi="Times New Roman" w:cs="Times New Roman"/>
          <w:sz w:val="24"/>
          <w:szCs w:val="24"/>
        </w:rPr>
        <w:t xml:space="preserve">, </w:t>
      </w:r>
      <w:r w:rsidRPr="00A214B6">
        <w:rPr>
          <w:rFonts w:ascii="Times New Roman" w:hAnsi="Times New Roman" w:cs="Times New Roman"/>
          <w:sz w:val="24"/>
          <w:szCs w:val="24"/>
        </w:rPr>
        <w:br/>
        <w:t xml:space="preserve">ul. Dr. Edwarda </w:t>
      </w:r>
      <w:proofErr w:type="spellStart"/>
      <w:r w:rsidRPr="00A214B6">
        <w:rPr>
          <w:rFonts w:ascii="Times New Roman" w:hAnsi="Times New Roman" w:cs="Times New Roman"/>
          <w:sz w:val="24"/>
          <w:szCs w:val="24"/>
        </w:rPr>
        <w:t>Rittlera</w:t>
      </w:r>
      <w:proofErr w:type="spellEnd"/>
      <w:r w:rsidRPr="00A214B6">
        <w:rPr>
          <w:rFonts w:ascii="Times New Roman" w:hAnsi="Times New Roman" w:cs="Times New Roman"/>
          <w:sz w:val="24"/>
          <w:szCs w:val="24"/>
        </w:rPr>
        <w:t xml:space="preserve">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A214B6">
        <w:rPr>
          <w:rFonts w:ascii="Times New Roman" w:hAnsi="Times New Roman" w:cs="Times New Roman"/>
          <w:b/>
          <w:sz w:val="24"/>
          <w:szCs w:val="24"/>
        </w:rPr>
        <w:t xml:space="preserve">Pana Waldemara </w:t>
      </w:r>
      <w:proofErr w:type="spellStart"/>
      <w:r w:rsidRPr="00A214B6">
        <w:rPr>
          <w:rFonts w:ascii="Times New Roman" w:hAnsi="Times New Roman" w:cs="Times New Roman"/>
          <w:b/>
          <w:sz w:val="24"/>
          <w:szCs w:val="24"/>
        </w:rPr>
        <w:t>Kwaterskiego</w:t>
      </w:r>
      <w:proofErr w:type="spellEnd"/>
      <w:r w:rsidRPr="00A214B6">
        <w:rPr>
          <w:rFonts w:ascii="Times New Roman" w:hAnsi="Times New Roman" w:cs="Times New Roman"/>
          <w:b/>
          <w:sz w:val="24"/>
          <w:szCs w:val="24"/>
        </w:rPr>
        <w:t xml:space="preserve"> – Dyrektora Samodzielnego Publicznego Zakładu Opieki Zdrowotnej w Sejnach</w:t>
      </w:r>
      <w:r w:rsidRPr="00A214B6">
        <w:rPr>
          <w:rFonts w:ascii="Times New Roman" w:hAnsi="Times New Roman" w:cs="Times New Roman"/>
          <w:sz w:val="24"/>
          <w:szCs w:val="24"/>
        </w:rPr>
        <w:t xml:space="preserve">, zgodnie z Informacją odpowiadającą odpisowi aktualnemu z rejestru stowarzyszeń, innych organizacji społecznych i zawodowych, fundacji oraz samodzielnych publicznych zakładów opieki zdrowotnej stanowiącym </w:t>
      </w:r>
      <w:r w:rsidRPr="00A214B6">
        <w:rPr>
          <w:rFonts w:ascii="Times New Roman" w:hAnsi="Times New Roman" w:cs="Times New Roman"/>
          <w:sz w:val="24"/>
          <w:szCs w:val="24"/>
          <w:u w:val="single"/>
        </w:rPr>
        <w:t>Załącznik nr 1</w:t>
      </w:r>
      <w:r w:rsidRPr="00A214B6">
        <w:rPr>
          <w:rFonts w:ascii="Times New Roman" w:hAnsi="Times New Roman" w:cs="Times New Roman"/>
          <w:sz w:val="24"/>
          <w:szCs w:val="24"/>
        </w:rPr>
        <w:t xml:space="preserve"> do Umowy</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zwanym dalej jako „</w:t>
      </w:r>
      <w:r w:rsidRPr="00A214B6">
        <w:rPr>
          <w:rFonts w:ascii="Times New Roman" w:hAnsi="Times New Roman" w:cs="Times New Roman"/>
          <w:b/>
          <w:sz w:val="24"/>
          <w:szCs w:val="24"/>
        </w:rPr>
        <w:t>Zamawiający</w:t>
      </w:r>
      <w:r w:rsidRPr="00A214B6">
        <w:rPr>
          <w:rFonts w:ascii="Times New Roman" w:hAnsi="Times New Roman" w:cs="Times New Roman"/>
          <w:sz w:val="24"/>
          <w:szCs w:val="24"/>
        </w:rPr>
        <w:t>”,</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a,</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_____________________</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_____________________</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reprezentowanym przez:</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_____________________</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 xml:space="preserve">zgodnie z _____________________ stanowiącą </w:t>
      </w:r>
      <w:r w:rsidRPr="00A214B6">
        <w:rPr>
          <w:rFonts w:ascii="Times New Roman" w:hAnsi="Times New Roman" w:cs="Times New Roman"/>
          <w:sz w:val="24"/>
          <w:szCs w:val="24"/>
          <w:u w:val="single"/>
        </w:rPr>
        <w:t>Załącznik nr 2</w:t>
      </w:r>
      <w:r w:rsidRPr="00A214B6">
        <w:rPr>
          <w:rFonts w:ascii="Times New Roman" w:hAnsi="Times New Roman" w:cs="Times New Roman"/>
          <w:sz w:val="24"/>
          <w:szCs w:val="24"/>
        </w:rPr>
        <w:t xml:space="preserve"> do Umowy.</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zwanym dalej jako „</w:t>
      </w:r>
      <w:r w:rsidRPr="00A214B6">
        <w:rPr>
          <w:rFonts w:ascii="Times New Roman" w:hAnsi="Times New Roman" w:cs="Times New Roman"/>
          <w:b/>
          <w:sz w:val="24"/>
          <w:szCs w:val="24"/>
        </w:rPr>
        <w:t>Wykonawca</w:t>
      </w:r>
      <w:r w:rsidRPr="00A214B6">
        <w:rPr>
          <w:rFonts w:ascii="Times New Roman" w:hAnsi="Times New Roman" w:cs="Times New Roman"/>
          <w:sz w:val="24"/>
          <w:szCs w:val="24"/>
        </w:rPr>
        <w:t>”,</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łącznie zwanymi „</w:t>
      </w:r>
      <w:r w:rsidRPr="00A214B6">
        <w:rPr>
          <w:rFonts w:ascii="Times New Roman" w:hAnsi="Times New Roman" w:cs="Times New Roman"/>
          <w:b/>
          <w:sz w:val="24"/>
          <w:szCs w:val="24"/>
        </w:rPr>
        <w:t>Stronami</w:t>
      </w:r>
      <w:r w:rsidRPr="00A214B6">
        <w:rPr>
          <w:rFonts w:ascii="Times New Roman" w:hAnsi="Times New Roman" w:cs="Times New Roman"/>
          <w:sz w:val="24"/>
          <w:szCs w:val="24"/>
        </w:rPr>
        <w:t>”, a pojedynczo „</w:t>
      </w:r>
      <w:r w:rsidRPr="00A214B6">
        <w:rPr>
          <w:rFonts w:ascii="Times New Roman" w:hAnsi="Times New Roman" w:cs="Times New Roman"/>
          <w:b/>
          <w:sz w:val="24"/>
          <w:szCs w:val="24"/>
        </w:rPr>
        <w:t>Stroną</w:t>
      </w:r>
      <w:r w:rsidRPr="00A214B6">
        <w:rPr>
          <w:rFonts w:ascii="Times New Roman" w:hAnsi="Times New Roman" w:cs="Times New Roman"/>
          <w:sz w:val="24"/>
          <w:szCs w:val="24"/>
        </w:rPr>
        <w:t>”,</w:t>
      </w:r>
    </w:p>
    <w:p w:rsidR="00CD35A2" w:rsidRPr="00A214B6" w:rsidRDefault="00CD35A2" w:rsidP="00CD35A2">
      <w:pPr>
        <w:rPr>
          <w:rFonts w:ascii="Times New Roman" w:hAnsi="Times New Roman" w:cs="Times New Roman"/>
          <w:sz w:val="24"/>
          <w:szCs w:val="24"/>
        </w:rPr>
      </w:pPr>
    </w:p>
    <w:p w:rsidR="00CD35A2" w:rsidRPr="00A214B6" w:rsidRDefault="00CD35A2" w:rsidP="00903869">
      <w:pPr>
        <w:jc w:val="both"/>
        <w:rPr>
          <w:rFonts w:ascii="Times New Roman" w:hAnsi="Times New Roman" w:cs="Times New Roman"/>
          <w:sz w:val="24"/>
          <w:szCs w:val="24"/>
        </w:rPr>
      </w:pPr>
      <w:r w:rsidRPr="00A214B6">
        <w:rPr>
          <w:rFonts w:ascii="Times New Roman" w:hAnsi="Times New Roman" w:cs="Times New Roman"/>
          <w:sz w:val="24"/>
          <w:szCs w:val="24"/>
        </w:rPr>
        <w:t xml:space="preserve">Umowa jest wynikiem postępowania o udzielenie zamówienia publicznego przeprowadzonego w trybie przetargu nieograniczonego (ogłoszenie o zamówieniu opublikowano w </w:t>
      </w:r>
      <w:r w:rsidR="001848B7">
        <w:rPr>
          <w:rFonts w:ascii="Times New Roman" w:hAnsi="Times New Roman" w:cs="Times New Roman"/>
          <w:sz w:val="24"/>
          <w:szCs w:val="24"/>
        </w:rPr>
        <w:t>Biuletynie Zamówień Publicznych</w:t>
      </w:r>
      <w:r w:rsidRPr="00A214B6">
        <w:rPr>
          <w:rFonts w:ascii="Times New Roman" w:hAnsi="Times New Roman" w:cs="Times New Roman"/>
          <w:sz w:val="24"/>
          <w:szCs w:val="24"/>
        </w:rPr>
        <w:t xml:space="preserve"> pod numerem _____________________ w dniu _____________________ ) opartego na przepisach ustawy z dnia 29 stycznia 2004 r. Prawo zamówień publicznych (t. jedn. Dz. U. 2013 poz. 907 ze zm., dalej jako „</w:t>
      </w:r>
      <w:proofErr w:type="spellStart"/>
      <w:r w:rsidRPr="00A214B6">
        <w:rPr>
          <w:rFonts w:ascii="Times New Roman" w:hAnsi="Times New Roman" w:cs="Times New Roman"/>
          <w:b/>
          <w:sz w:val="24"/>
          <w:szCs w:val="24"/>
        </w:rPr>
        <w:t>pzp</w:t>
      </w:r>
      <w:proofErr w:type="spellEnd"/>
      <w:r w:rsidRPr="00A214B6">
        <w:rPr>
          <w:rFonts w:ascii="Times New Roman" w:hAnsi="Times New Roman" w:cs="Times New Roman"/>
          <w:sz w:val="24"/>
          <w:szCs w:val="24"/>
        </w:rPr>
        <w:t xml:space="preserve">”) </w:t>
      </w:r>
    </w:p>
    <w:p w:rsidR="00CD35A2" w:rsidRPr="00A214B6" w:rsidRDefault="00CD35A2" w:rsidP="00CD35A2">
      <w:pPr>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POSTANOWIENIA WSTĘPNE</w:t>
      </w:r>
    </w:p>
    <w:p w:rsidR="0073786F" w:rsidRPr="00903088" w:rsidRDefault="0073786F" w:rsidP="00903869">
      <w:pPr>
        <w:numPr>
          <w:ilvl w:val="0"/>
          <w:numId w:val="59"/>
        </w:numPr>
        <w:jc w:val="both"/>
        <w:rPr>
          <w:rFonts w:ascii="Times New Roman" w:hAnsi="Times New Roman" w:cs="Times New Roman"/>
          <w:sz w:val="24"/>
          <w:szCs w:val="24"/>
          <w:u w:val="single"/>
        </w:rPr>
      </w:pPr>
      <w:r w:rsidRPr="00903088">
        <w:rPr>
          <w:rFonts w:ascii="Times New Roman" w:hAnsi="Times New Roman" w:cs="Times New Roman"/>
          <w:sz w:val="24"/>
          <w:szCs w:val="24"/>
        </w:rPr>
        <w:t xml:space="preserve">Przedmiotem zamówienia jest </w:t>
      </w:r>
      <w:r w:rsidR="00903088" w:rsidRPr="00903088">
        <w:rPr>
          <w:rFonts w:ascii="Times New Roman" w:hAnsi="Times New Roman" w:cs="Times New Roman"/>
          <w:sz w:val="24"/>
          <w:szCs w:val="24"/>
        </w:rPr>
        <w:t>odbudowa nawierzchni dróg i chodników wraz z remontem kanalizacji sanitarnej i deszczowej</w:t>
      </w:r>
      <w:r w:rsidR="00903088">
        <w:rPr>
          <w:rFonts w:ascii="Times New Roman" w:hAnsi="Times New Roman" w:cs="Times New Roman"/>
          <w:sz w:val="24"/>
          <w:szCs w:val="24"/>
        </w:rPr>
        <w:t>.</w:t>
      </w:r>
      <w:r w:rsidR="00903088" w:rsidRPr="00903088">
        <w:rPr>
          <w:rFonts w:ascii="Times New Roman" w:hAnsi="Times New Roman" w:cs="Times New Roman"/>
          <w:sz w:val="24"/>
          <w:szCs w:val="24"/>
        </w:rPr>
        <w:t xml:space="preserve"> </w:t>
      </w:r>
      <w:r w:rsidRPr="00903088">
        <w:rPr>
          <w:rFonts w:ascii="Times New Roman" w:hAnsi="Times New Roman" w:cs="Times New Roman"/>
          <w:sz w:val="24"/>
          <w:szCs w:val="24"/>
        </w:rPr>
        <w:t xml:space="preserve">Szczegółowy opis przedmiotu zamówienia określono w załącznikach nr </w:t>
      </w:r>
      <w:r w:rsidR="00032D65" w:rsidRPr="00032D65">
        <w:rPr>
          <w:rFonts w:ascii="Times New Roman" w:hAnsi="Times New Roman" w:cs="Times New Roman"/>
          <w:sz w:val="24"/>
          <w:szCs w:val="24"/>
        </w:rPr>
        <w:t>8, 9, 10</w:t>
      </w:r>
      <w:r w:rsidR="00BA0F70">
        <w:rPr>
          <w:rFonts w:ascii="Times New Roman" w:hAnsi="Times New Roman" w:cs="Times New Roman"/>
          <w:sz w:val="24"/>
          <w:szCs w:val="24"/>
        </w:rPr>
        <w:t>,11</w:t>
      </w:r>
      <w:r w:rsidR="00032D65" w:rsidRPr="00032D65">
        <w:rPr>
          <w:rFonts w:ascii="Times New Roman" w:hAnsi="Times New Roman" w:cs="Times New Roman"/>
          <w:sz w:val="24"/>
          <w:szCs w:val="24"/>
        </w:rPr>
        <w:t xml:space="preserve"> </w:t>
      </w:r>
      <w:r w:rsidRPr="00032D65">
        <w:rPr>
          <w:rFonts w:ascii="Times New Roman" w:hAnsi="Times New Roman" w:cs="Times New Roman"/>
          <w:sz w:val="24"/>
          <w:szCs w:val="24"/>
        </w:rPr>
        <w:t xml:space="preserve"> </w:t>
      </w:r>
      <w:r w:rsidRPr="00903088">
        <w:rPr>
          <w:rFonts w:ascii="Times New Roman" w:hAnsi="Times New Roman" w:cs="Times New Roman"/>
          <w:sz w:val="24"/>
          <w:szCs w:val="24"/>
        </w:rPr>
        <w:t xml:space="preserve">do SIWZ.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informuje, iż </w:t>
      </w:r>
      <w:r w:rsidRPr="00A214B6">
        <w:rPr>
          <w:rFonts w:ascii="Times New Roman" w:hAnsi="Times New Roman" w:cs="Times New Roman"/>
          <w:bCs/>
          <w:iCs/>
          <w:sz w:val="24"/>
          <w:szCs w:val="24"/>
        </w:rPr>
        <w:t xml:space="preserve">przedmiary robót są  materiałem </w:t>
      </w:r>
      <w:proofErr w:type="spellStart"/>
      <w:r w:rsidRPr="00A214B6">
        <w:rPr>
          <w:rFonts w:ascii="Times New Roman" w:hAnsi="Times New Roman" w:cs="Times New Roman"/>
          <w:bCs/>
          <w:iCs/>
          <w:sz w:val="24"/>
          <w:szCs w:val="24"/>
        </w:rPr>
        <w:t>informacyjno</w:t>
      </w:r>
      <w:proofErr w:type="spellEnd"/>
      <w:r w:rsidRPr="00A214B6">
        <w:rPr>
          <w:rFonts w:ascii="Times New Roman" w:hAnsi="Times New Roman" w:cs="Times New Roman"/>
          <w:bCs/>
          <w:iCs/>
          <w:sz w:val="24"/>
          <w:szCs w:val="24"/>
        </w:rPr>
        <w:t xml:space="preserve"> - pomocniczym. Jeżeli występuje rozbieżność w opisie przedmiotu zamówienia pomiędzy dokumentacją </w:t>
      </w:r>
      <w:r w:rsidRPr="00A214B6">
        <w:rPr>
          <w:rFonts w:ascii="Times New Roman" w:hAnsi="Times New Roman" w:cs="Times New Roman"/>
          <w:bCs/>
          <w:iCs/>
          <w:sz w:val="24"/>
          <w:szCs w:val="24"/>
        </w:rPr>
        <w:lastRenderedPageBreak/>
        <w:t>techniczną</w:t>
      </w:r>
      <w:r w:rsidR="008A2B5C">
        <w:rPr>
          <w:rFonts w:ascii="Times New Roman" w:hAnsi="Times New Roman" w:cs="Times New Roman"/>
          <w:bCs/>
          <w:iCs/>
          <w:sz w:val="24"/>
          <w:szCs w:val="24"/>
        </w:rPr>
        <w:t>,</w:t>
      </w:r>
      <w:r w:rsidRPr="00A214B6">
        <w:rPr>
          <w:rFonts w:ascii="Times New Roman" w:hAnsi="Times New Roman" w:cs="Times New Roman"/>
          <w:bCs/>
          <w:iCs/>
          <w:sz w:val="24"/>
          <w:szCs w:val="24"/>
        </w:rPr>
        <w:t xml:space="preserve"> a przedmiarami robót, należy przyjąć za wiążący opis</w:t>
      </w:r>
      <w:r w:rsidR="00A50B91">
        <w:rPr>
          <w:rFonts w:ascii="Times New Roman" w:hAnsi="Times New Roman" w:cs="Times New Roman"/>
          <w:bCs/>
          <w:iCs/>
          <w:sz w:val="24"/>
          <w:szCs w:val="24"/>
        </w:rPr>
        <w:t xml:space="preserve"> techniczny</w:t>
      </w:r>
      <w:r w:rsidRPr="00A214B6">
        <w:rPr>
          <w:rFonts w:ascii="Times New Roman" w:hAnsi="Times New Roman" w:cs="Times New Roman"/>
          <w:bCs/>
          <w:iCs/>
          <w:sz w:val="24"/>
          <w:szCs w:val="24"/>
        </w:rPr>
        <w:t xml:space="preserve"> przedmiotu zamówienia zawarty w dokumentacji technicznej.</w:t>
      </w:r>
    </w:p>
    <w:p w:rsidR="0073786F" w:rsidRDefault="00D45C59" w:rsidP="00903869">
      <w:pPr>
        <w:pStyle w:val="Akapitzlist"/>
        <w:numPr>
          <w:ilvl w:val="0"/>
          <w:numId w:val="59"/>
        </w:numPr>
        <w:jc w:val="both"/>
        <w:rPr>
          <w:rFonts w:eastAsiaTheme="minorHAnsi"/>
          <w:szCs w:val="24"/>
          <w:lang w:eastAsia="en-US"/>
        </w:rPr>
      </w:pPr>
      <w:r w:rsidRPr="00D45C59">
        <w:rPr>
          <w:szCs w:val="24"/>
        </w:rPr>
        <w:t xml:space="preserve">Prace prowadzone będą bezpośrednio przy działającym obiekcie </w:t>
      </w:r>
      <w:r w:rsidR="0073786F" w:rsidRPr="00D45C59">
        <w:rPr>
          <w:szCs w:val="24"/>
        </w:rPr>
        <w:t xml:space="preserve">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r>
        <w:rPr>
          <w:rFonts w:eastAsiaTheme="minorHAnsi"/>
          <w:szCs w:val="24"/>
          <w:lang w:eastAsia="en-US"/>
        </w:rPr>
        <w:t>T</w:t>
      </w:r>
      <w:r w:rsidRPr="00D45C59">
        <w:rPr>
          <w:rFonts w:eastAsiaTheme="minorHAnsi"/>
          <w:szCs w:val="24"/>
          <w:lang w:eastAsia="en-US"/>
        </w:rPr>
        <w:t xml:space="preserve">ransport materiałów oraz praca sprzętu i maszyn nie mogą stanowić nadmiernego utrudnienia ani zagrożenia dla funkcjonowania Szpitala i transportu Zamawiającego.     </w:t>
      </w:r>
    </w:p>
    <w:p w:rsidR="00903869" w:rsidRPr="00903869" w:rsidRDefault="00903869" w:rsidP="00903869">
      <w:pPr>
        <w:pStyle w:val="Akapitzlist"/>
        <w:ind w:left="360"/>
        <w:rPr>
          <w:rFonts w:eastAsiaTheme="minorHAnsi"/>
          <w:szCs w:val="24"/>
          <w:lang w:eastAsia="en-US"/>
        </w:rPr>
      </w:pP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wymaga, aby Wykonawca przed podpisaniem umowy, dokonał z Zamawiającym uzgodnień harmonogramu rzeczowo – finansowego wykonania poszczególnych prac i przedłożył do zatwierdzenia przez Zamawiającego. Zamawiający ma  prawo do ingerowania w przedstawiony przez Wykonawcę harmonogram </w:t>
      </w:r>
      <w:r w:rsidR="00564186">
        <w:rPr>
          <w:rFonts w:ascii="Times New Roman" w:hAnsi="Times New Roman" w:cs="Times New Roman"/>
          <w:sz w:val="24"/>
          <w:szCs w:val="24"/>
        </w:rPr>
        <w:t>rzeczowo – finansowy</w:t>
      </w:r>
      <w:r w:rsidRPr="00A214B6">
        <w:rPr>
          <w:rFonts w:ascii="Times New Roman" w:hAnsi="Times New Roman" w:cs="Times New Roman"/>
          <w:sz w:val="24"/>
          <w:szCs w:val="24"/>
        </w:rPr>
        <w:t>, a Wykonawca zobowiązany jest do uwzględnienia uwag Zamawiającego.</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jest zobowiązany do zabezpieczenia terenu budowy w okresie trwania realizacji umowy, aż do zakończenia i ostatecznego odbioru robót.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F3724E" w:rsidRDefault="0073786F" w:rsidP="00903869">
      <w:pPr>
        <w:numPr>
          <w:ilvl w:val="0"/>
          <w:numId w:val="59"/>
        </w:numPr>
        <w:jc w:val="both"/>
        <w:rPr>
          <w:rFonts w:ascii="Times New Roman" w:hAnsi="Times New Roman" w:cs="Times New Roman"/>
          <w:sz w:val="24"/>
          <w:szCs w:val="24"/>
        </w:rPr>
      </w:pPr>
      <w:r w:rsidRPr="00F3724E">
        <w:rPr>
          <w:rFonts w:ascii="Times New Roman" w:hAnsi="Times New Roman" w:cs="Times New Roman"/>
          <w:sz w:val="24"/>
          <w:szCs w:val="24"/>
        </w:rPr>
        <w:t xml:space="preserve">Teren prac winien być wygrodzony, zabezpieczony przed dostępem dla osób postronnych. Sposób wygrodzenia placu budowy należy uzgodnić z przedstawicielami Zamawiającego. </w:t>
      </w:r>
    </w:p>
    <w:p w:rsidR="0073786F" w:rsidRPr="00F3724E" w:rsidRDefault="0073786F" w:rsidP="00903869">
      <w:pPr>
        <w:numPr>
          <w:ilvl w:val="0"/>
          <w:numId w:val="59"/>
        </w:numPr>
        <w:jc w:val="both"/>
        <w:rPr>
          <w:rFonts w:ascii="Times New Roman" w:hAnsi="Times New Roman" w:cs="Times New Roman"/>
          <w:sz w:val="24"/>
          <w:szCs w:val="24"/>
        </w:rPr>
      </w:pPr>
      <w:r w:rsidRPr="00F3724E">
        <w:rPr>
          <w:rFonts w:ascii="Times New Roman" w:hAnsi="Times New Roman" w:cs="Times New Roman"/>
          <w:sz w:val="24"/>
          <w:szCs w:val="24"/>
        </w:rPr>
        <w:t xml:space="preserve">Materiały należy dowozić „na bieżąco” w ograniczonych ilościach unikając składowania na terenie dużych ilości nie wbudowanych materiałów.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wykona wszystkie prace wstępne potrzebne do zorganizowania zaplecza, doprowadzi instalacje niezbędne do jego funkcjonowania oraz wyposaży w odpowiednie obiekty i drogi montażowe.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Wykonawca jest zobowiązany doprowadzić do zaplecza i pl</w:t>
      </w:r>
      <w:r w:rsidR="00E93474">
        <w:rPr>
          <w:rFonts w:ascii="Times New Roman" w:hAnsi="Times New Roman" w:cs="Times New Roman"/>
          <w:sz w:val="24"/>
          <w:szCs w:val="24"/>
        </w:rPr>
        <w:t>acu budowy energię elektryczną</w:t>
      </w:r>
      <w:r w:rsidRPr="00A214B6">
        <w:rPr>
          <w:rFonts w:ascii="Times New Roman" w:hAnsi="Times New Roman" w:cs="Times New Roman"/>
          <w:sz w:val="24"/>
          <w:szCs w:val="24"/>
        </w:rPr>
        <w:t xml:space="preserve">, wodę, ścieki itp. Zabezpieczenie korzystania z w/w nośników i mediów energetycznych należy do obowiązków Wykonawcy i jest on w pełni odpowiedzialny za uzyskanie wszystkich warunków technicznych przyłączenia, dokonanie uzgodnień itp.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w ramach umowy ma uprzątnąć plac budowy po zakończeniu każdego elementu robót i doprowadzić go do należytego stanu po zakończeniu robót i likwidacji placu budowy. </w:t>
      </w:r>
    </w:p>
    <w:p w:rsidR="00F972AE" w:rsidRPr="00F972AE" w:rsidRDefault="0073786F" w:rsidP="00903869">
      <w:pPr>
        <w:numPr>
          <w:ilvl w:val="0"/>
          <w:numId w:val="59"/>
        </w:numPr>
        <w:jc w:val="both"/>
        <w:rPr>
          <w:rFonts w:ascii="Times New Roman" w:hAnsi="Times New Roman" w:cs="Times New Roman"/>
          <w:sz w:val="24"/>
          <w:szCs w:val="24"/>
        </w:rPr>
      </w:pPr>
      <w:r w:rsidRPr="00F972AE">
        <w:rPr>
          <w:rFonts w:ascii="Times New Roman" w:hAnsi="Times New Roman" w:cs="Times New Roman"/>
          <w:sz w:val="24"/>
          <w:szCs w:val="24"/>
        </w:rPr>
        <w:t>Wykonawca udzieli</w:t>
      </w:r>
      <w:r w:rsidR="00D02EBA">
        <w:rPr>
          <w:rFonts w:ascii="Times New Roman" w:hAnsi="Times New Roman" w:cs="Times New Roman"/>
          <w:sz w:val="24"/>
          <w:szCs w:val="24"/>
        </w:rPr>
        <w:t xml:space="preserve"> …. </w:t>
      </w:r>
      <w:r w:rsidR="00F972AE" w:rsidRPr="00F972AE">
        <w:rPr>
          <w:rFonts w:ascii="Times New Roman" w:hAnsi="Times New Roman" w:cs="Times New Roman"/>
          <w:sz w:val="24"/>
          <w:szCs w:val="24"/>
        </w:rPr>
        <w:t xml:space="preserve">- miesięcznej gwarancji na roboty budowlane będące przedmiotem zamówienia </w:t>
      </w:r>
      <w:r w:rsidR="00F972AE">
        <w:rPr>
          <w:rFonts w:ascii="Times New Roman" w:hAnsi="Times New Roman" w:cs="Times New Roman"/>
          <w:sz w:val="24"/>
          <w:szCs w:val="24"/>
        </w:rPr>
        <w:t>oraz ….</w:t>
      </w:r>
      <w:r w:rsidR="00F972AE" w:rsidRPr="00F972AE">
        <w:rPr>
          <w:rFonts w:ascii="Times New Roman" w:hAnsi="Times New Roman" w:cs="Times New Roman"/>
          <w:sz w:val="24"/>
          <w:szCs w:val="24"/>
        </w:rPr>
        <w:t xml:space="preserve"> - miesięcznej rękojmi </w:t>
      </w:r>
      <w:r w:rsidR="00D02EBA">
        <w:rPr>
          <w:rFonts w:ascii="Times New Roman" w:hAnsi="Times New Roman" w:cs="Times New Roman"/>
          <w:sz w:val="24"/>
          <w:szCs w:val="24"/>
        </w:rPr>
        <w:t xml:space="preserve">za wady </w:t>
      </w:r>
      <w:r w:rsidR="00F972AE" w:rsidRPr="00F972AE">
        <w:rPr>
          <w:rFonts w:ascii="Times New Roman" w:hAnsi="Times New Roman" w:cs="Times New Roman"/>
          <w:sz w:val="24"/>
          <w:szCs w:val="24"/>
        </w:rPr>
        <w:t xml:space="preserve">na roboty budowlane </w:t>
      </w:r>
      <w:r w:rsidR="00F972AE">
        <w:rPr>
          <w:rFonts w:ascii="Times New Roman" w:hAnsi="Times New Roman" w:cs="Times New Roman"/>
          <w:sz w:val="24"/>
          <w:szCs w:val="24"/>
        </w:rPr>
        <w:t>będące przedmiotem zamówienia.</w:t>
      </w:r>
    </w:p>
    <w:p w:rsidR="0073786F" w:rsidRPr="00F972AE" w:rsidRDefault="0073786F" w:rsidP="00903869">
      <w:pPr>
        <w:numPr>
          <w:ilvl w:val="0"/>
          <w:numId w:val="59"/>
        </w:numPr>
        <w:jc w:val="both"/>
        <w:rPr>
          <w:rFonts w:ascii="Times New Roman" w:hAnsi="Times New Roman" w:cs="Times New Roman"/>
          <w:sz w:val="24"/>
          <w:szCs w:val="24"/>
        </w:rPr>
      </w:pPr>
      <w:r w:rsidRPr="00F972AE">
        <w:rPr>
          <w:rFonts w:ascii="Times New Roman" w:hAnsi="Times New Roman" w:cs="Times New Roman"/>
          <w:sz w:val="24"/>
          <w:szCs w:val="24"/>
        </w:rPr>
        <w:t xml:space="preserve">Wszystkie materiały winien zapewnić Wykonawca robót budowlanych (koszt należy uwzględnić w ofercie).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Przedmiot zamówienia należy wykonać  zgodnie z Polskimi Normami, z aktualnie obowiązującymi w danym zakresie przepisami prawa, w tym przepisami ustawy Prawo Budowlane, przepisami BHP i </w:t>
      </w:r>
      <w:proofErr w:type="spellStart"/>
      <w:r w:rsidRPr="00A214B6">
        <w:rPr>
          <w:rFonts w:ascii="Times New Roman" w:hAnsi="Times New Roman" w:cs="Times New Roman"/>
          <w:sz w:val="24"/>
          <w:szCs w:val="24"/>
        </w:rPr>
        <w:t>Ppoż</w:t>
      </w:r>
      <w:proofErr w:type="spellEnd"/>
      <w:r w:rsidRPr="00A214B6">
        <w:rPr>
          <w:rFonts w:ascii="Times New Roman" w:hAnsi="Times New Roman" w:cs="Times New Roman"/>
          <w:sz w:val="24"/>
          <w:szCs w:val="24"/>
        </w:rPr>
        <w:t xml:space="preserve">,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73786F" w:rsidRPr="00A214B6" w:rsidRDefault="0073786F" w:rsidP="0073786F">
      <w:pPr>
        <w:rPr>
          <w:rFonts w:ascii="Times New Roman" w:hAnsi="Times New Roman" w:cs="Times New Roman"/>
          <w:bCs/>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2</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TERMIN WYKONANIA PRAC</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 xml:space="preserve">Termin realizacji przedmiotu zamówienia należy wykonać w nieprzekraczalnym terminie: </w:t>
      </w:r>
      <w:r w:rsidR="00BE5255">
        <w:rPr>
          <w:rFonts w:ascii="Times New Roman" w:hAnsi="Times New Roman" w:cs="Times New Roman"/>
          <w:sz w:val="24"/>
          <w:szCs w:val="24"/>
        </w:rPr>
        <w:t>5</w:t>
      </w:r>
      <w:r w:rsidR="00410293">
        <w:rPr>
          <w:rFonts w:ascii="Times New Roman" w:hAnsi="Times New Roman" w:cs="Times New Roman"/>
          <w:sz w:val="24"/>
          <w:szCs w:val="24"/>
        </w:rPr>
        <w:t xml:space="preserve"> tygodni od daty zawarcia umowy.</w:t>
      </w:r>
    </w:p>
    <w:p w:rsidR="0073786F" w:rsidRPr="00A214B6" w:rsidRDefault="0073786F" w:rsidP="0073786F">
      <w:pPr>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3</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WYNAGRODZENIE I WARUNKI PŁATNOŚCI</w:t>
      </w:r>
    </w:p>
    <w:p w:rsidR="0073786F" w:rsidRPr="00A214B6" w:rsidRDefault="0073786F" w:rsidP="00683A42">
      <w:pPr>
        <w:numPr>
          <w:ilvl w:val="0"/>
          <w:numId w:val="44"/>
        </w:numPr>
        <w:rPr>
          <w:rFonts w:ascii="Times New Roman" w:hAnsi="Times New Roman" w:cs="Times New Roman"/>
          <w:sz w:val="24"/>
          <w:szCs w:val="24"/>
        </w:rPr>
      </w:pPr>
      <w:r w:rsidRPr="00A214B6">
        <w:rPr>
          <w:rFonts w:ascii="Times New Roman" w:hAnsi="Times New Roman" w:cs="Times New Roman"/>
          <w:sz w:val="24"/>
          <w:szCs w:val="24"/>
        </w:rPr>
        <w:t xml:space="preserve">Wynagrodzenie brutto za prawidłową realizację całego przedmiotu umowy wynosi: …………….. zł, słownie: …………………………………………………… złotych w tym podatek VAT w wysokości ….%, tj.: …………….. zł, słownie ……………………………………………….. złotych, zgodnie ze złożoną ofertą Wykonawcy. </w:t>
      </w:r>
    </w:p>
    <w:p w:rsidR="0073786F" w:rsidRPr="00A214B6" w:rsidRDefault="0073786F" w:rsidP="00903869">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Wynagrodzenie brutto odpowiada zakresowi robót budowlanych określonych w dokumentacji przetargowej i jest tzw. </w:t>
      </w:r>
      <w:r w:rsidRPr="00A214B6">
        <w:rPr>
          <w:rFonts w:ascii="Times New Roman" w:hAnsi="Times New Roman" w:cs="Times New Roman"/>
          <w:bCs/>
          <w:sz w:val="24"/>
          <w:szCs w:val="24"/>
        </w:rPr>
        <w:t>wynagrodzeniem ryczałtowym</w:t>
      </w:r>
      <w:r w:rsidRPr="00A214B6">
        <w:rPr>
          <w:rFonts w:ascii="Times New Roman" w:hAnsi="Times New Roman" w:cs="Times New Roman"/>
          <w:sz w:val="24"/>
          <w:szCs w:val="24"/>
        </w:rPr>
        <w:t xml:space="preserve">. Zawiera ono wszelkie koszty związane z realizacją przedmiotu umowy, w tym m.in.: zakupu materiałów, transportu, koszty wszelkich robót przygotowawczych, demontażowych, montażowych, wyburzeniowych, porządkowych, robót związanych z utrudnieniami wynikającymi z realizacji umowy bez wyłączenia z eksploatacji obiektu i zabezpieczenia. </w:t>
      </w:r>
    </w:p>
    <w:p w:rsidR="00092895" w:rsidRPr="009B5976" w:rsidRDefault="00092895" w:rsidP="00092895">
      <w:pPr>
        <w:pStyle w:val="Akapitzlist"/>
        <w:numPr>
          <w:ilvl w:val="0"/>
          <w:numId w:val="44"/>
        </w:numPr>
        <w:jc w:val="both"/>
        <w:rPr>
          <w:rFonts w:eastAsiaTheme="minorHAnsi"/>
          <w:szCs w:val="24"/>
          <w:lang w:eastAsia="en-US"/>
        </w:rPr>
      </w:pPr>
      <w:r w:rsidRPr="009B5976">
        <w:rPr>
          <w:rFonts w:eastAsiaTheme="minorHAnsi"/>
          <w:szCs w:val="24"/>
          <w:lang w:eastAsia="en-US"/>
        </w:rPr>
        <w:t>Wynagrodzenie będzie płatne w terminie do 30 dni od daty doręczenia Zamawiającemu prawidłowo wystawionej faktury VAT na rachunek bankowy Wykonawcy: …………………………………………………………………….</w:t>
      </w:r>
    </w:p>
    <w:p w:rsidR="0073786F" w:rsidRPr="009B5976" w:rsidRDefault="0073786F" w:rsidP="00092895">
      <w:pPr>
        <w:pStyle w:val="Akapitzlist"/>
        <w:numPr>
          <w:ilvl w:val="0"/>
          <w:numId w:val="44"/>
        </w:numPr>
        <w:jc w:val="both"/>
        <w:rPr>
          <w:szCs w:val="24"/>
        </w:rPr>
      </w:pPr>
      <w:r w:rsidRPr="009B5976">
        <w:rPr>
          <w:szCs w:val="24"/>
        </w:rPr>
        <w:t xml:space="preserve">Rozliczenie </w:t>
      </w:r>
      <w:r w:rsidR="00092895" w:rsidRPr="009B5976">
        <w:rPr>
          <w:szCs w:val="24"/>
        </w:rPr>
        <w:t>wykonania przedmiotu umowy  nastąpi</w:t>
      </w:r>
      <w:r w:rsidRPr="009B5976">
        <w:rPr>
          <w:szCs w:val="24"/>
        </w:rPr>
        <w:t xml:space="preserve"> po podpisaniu przez strony protokołu odbioru końcowego wykonanego przedmiotu umowy bez zastrzeżeń.</w:t>
      </w:r>
    </w:p>
    <w:p w:rsidR="0073786F" w:rsidRPr="00A214B6" w:rsidRDefault="0073786F" w:rsidP="00D93B63">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Wynagrodzenie brutto uwzględnia również ryzyko i odpowiedzialność Wykonawcy z tytułu kosztów związanych z realizacją umowy</w:t>
      </w:r>
      <w:r w:rsidR="00485E4E">
        <w:rPr>
          <w:rFonts w:ascii="Times New Roman" w:hAnsi="Times New Roman" w:cs="Times New Roman"/>
          <w:sz w:val="24"/>
          <w:szCs w:val="24"/>
        </w:rPr>
        <w:t>,</w:t>
      </w:r>
      <w:r w:rsidRPr="00A214B6">
        <w:rPr>
          <w:rFonts w:ascii="Times New Roman" w:hAnsi="Times New Roman" w:cs="Times New Roman"/>
          <w:sz w:val="24"/>
          <w:szCs w:val="24"/>
        </w:rPr>
        <w:t xml:space="preserve"> a wzrost tych kosztów nie może być podstawą do żądania zmiany wynagrodzenia. </w:t>
      </w:r>
    </w:p>
    <w:p w:rsidR="0073786F" w:rsidRPr="00A214B6" w:rsidRDefault="0073786F" w:rsidP="00D93B63">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Obowiązek zapewnienia funkcjonowania i ciągłości udzielania świadczeń zdrowotnych przez Zamawiającego nie mogą stanowić przesłanki do zwiększenia wynagrodzenia i terminu zakończenia robót. </w:t>
      </w:r>
    </w:p>
    <w:p w:rsidR="0073786F" w:rsidRPr="00A214B6" w:rsidRDefault="0073786F" w:rsidP="00D93B63">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 </w:t>
      </w:r>
    </w:p>
    <w:p w:rsidR="0073786F" w:rsidRPr="00A214B6" w:rsidRDefault="0073786F" w:rsidP="00683A42">
      <w:pPr>
        <w:numPr>
          <w:ilvl w:val="0"/>
          <w:numId w:val="44"/>
        </w:numPr>
        <w:rPr>
          <w:rFonts w:ascii="Times New Roman" w:hAnsi="Times New Roman" w:cs="Times New Roman"/>
          <w:sz w:val="24"/>
          <w:szCs w:val="24"/>
        </w:rPr>
      </w:pPr>
      <w:r w:rsidRPr="00A214B6">
        <w:rPr>
          <w:rFonts w:ascii="Times New Roman" w:hAnsi="Times New Roman" w:cs="Times New Roman"/>
          <w:sz w:val="24"/>
          <w:szCs w:val="24"/>
        </w:rPr>
        <w:t>Rozliczenie energii elektrycznej i wody nastąpi na podstawie rozliczenia ryczałtowego: energii elektrycznej w kwocie ……… zł netto za każdy dzień oraz zużycia wody w kwocie  ……….. zł netto za każdy</w:t>
      </w:r>
      <w:r w:rsidRPr="00A214B6">
        <w:rPr>
          <w:rFonts w:ascii="Times New Roman" w:hAnsi="Times New Roman" w:cs="Times New Roman"/>
          <w:bCs/>
          <w:sz w:val="24"/>
          <w:szCs w:val="24"/>
        </w:rPr>
        <w:t xml:space="preserve"> dzień. Rozliczenie nastąpi po dokonaniu odbioru przedmiotu umowy bez zastrzeżeń na podstawie faktury VAT wystawionej przez Zamawiającego. Faktura będzie płatna w terminie 14 dni od daty jej doręczenia Wykonawcy. </w:t>
      </w:r>
    </w:p>
    <w:p w:rsidR="0073786F" w:rsidRPr="00A214B6" w:rsidRDefault="0073786F" w:rsidP="007A54FD">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 czynności </w:t>
      </w:r>
      <w:r w:rsidRPr="00A214B6">
        <w:rPr>
          <w:rFonts w:ascii="Times New Roman" w:hAnsi="Times New Roman" w:cs="Times New Roman"/>
          <w:bCs/>
          <w:sz w:val="24"/>
          <w:szCs w:val="24"/>
        </w:rPr>
        <w:t xml:space="preserve">faktycznych i prawnych </w:t>
      </w:r>
      <w:r w:rsidRPr="00A214B6">
        <w:rPr>
          <w:rFonts w:ascii="Times New Roman" w:hAnsi="Times New Roman" w:cs="Times New Roman"/>
          <w:sz w:val="24"/>
          <w:szCs w:val="24"/>
        </w:rPr>
        <w:t xml:space="preserve">dotyczących tych wierzytelności, bez uprzedniej pisemnej zgody Zamawiającego. </w:t>
      </w:r>
    </w:p>
    <w:p w:rsidR="0073786F" w:rsidRPr="00A214B6" w:rsidRDefault="0073786F" w:rsidP="007A54FD">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Jako zapłatę za fakturę rozumie się datę obciążenia rachunku bankowego Zamawiającego. </w:t>
      </w:r>
    </w:p>
    <w:p w:rsidR="0073786F" w:rsidRPr="00BD1EC3" w:rsidRDefault="0073786F" w:rsidP="00BD1EC3">
      <w:pPr>
        <w:jc w:val="center"/>
        <w:rPr>
          <w:rFonts w:ascii="Times New Roman" w:hAnsi="Times New Roman" w:cs="Times New Roman"/>
          <w:b/>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4</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OBOWIĄZKI ZAMAWIAJĄCEGO</w:t>
      </w:r>
    </w:p>
    <w:p w:rsidR="0073786F" w:rsidRPr="00A214B6" w:rsidRDefault="0073786F" w:rsidP="008026E2">
      <w:pPr>
        <w:numPr>
          <w:ilvl w:val="0"/>
          <w:numId w:val="45"/>
        </w:numPr>
        <w:jc w:val="both"/>
        <w:rPr>
          <w:rFonts w:ascii="Times New Roman" w:hAnsi="Times New Roman" w:cs="Times New Roman"/>
          <w:sz w:val="24"/>
          <w:szCs w:val="24"/>
        </w:rPr>
      </w:pPr>
      <w:r w:rsidRPr="00A214B6">
        <w:rPr>
          <w:rFonts w:ascii="Times New Roman" w:hAnsi="Times New Roman" w:cs="Times New Roman"/>
          <w:sz w:val="24"/>
          <w:szCs w:val="24"/>
        </w:rPr>
        <w:t xml:space="preserve">Teren prac budowlanych będzie przekazany przez Zamawiającego w terminie 3 dni od daty podpisania umowy z Wykonawcą. </w:t>
      </w:r>
    </w:p>
    <w:p w:rsidR="0073786F" w:rsidRPr="00A214B6" w:rsidRDefault="0073786F" w:rsidP="00683A42">
      <w:pPr>
        <w:numPr>
          <w:ilvl w:val="0"/>
          <w:numId w:val="45"/>
        </w:numPr>
        <w:rPr>
          <w:rFonts w:ascii="Times New Roman" w:hAnsi="Times New Roman" w:cs="Times New Roman"/>
          <w:sz w:val="24"/>
          <w:szCs w:val="24"/>
        </w:rPr>
      </w:pPr>
      <w:r w:rsidRPr="00A214B6">
        <w:rPr>
          <w:rFonts w:ascii="Times New Roman" w:hAnsi="Times New Roman" w:cs="Times New Roman"/>
          <w:bCs/>
          <w:sz w:val="24"/>
          <w:szCs w:val="24"/>
        </w:rPr>
        <w:t xml:space="preserve">Wskazanie punktów poboru energii elektrycznej i wody dla celów robót.  </w:t>
      </w:r>
    </w:p>
    <w:p w:rsidR="0073786F" w:rsidRPr="00A214B6" w:rsidRDefault="0073786F" w:rsidP="00683A42">
      <w:pPr>
        <w:numPr>
          <w:ilvl w:val="0"/>
          <w:numId w:val="45"/>
        </w:numPr>
        <w:rPr>
          <w:rFonts w:ascii="Times New Roman" w:hAnsi="Times New Roman" w:cs="Times New Roman"/>
          <w:sz w:val="24"/>
          <w:szCs w:val="24"/>
        </w:rPr>
      </w:pPr>
      <w:r w:rsidRPr="00A214B6">
        <w:rPr>
          <w:rFonts w:ascii="Times New Roman" w:hAnsi="Times New Roman" w:cs="Times New Roman"/>
          <w:sz w:val="24"/>
          <w:szCs w:val="24"/>
        </w:rPr>
        <w:t>Przystąpienie w terminie 7 dni do odbioru wykonanych prac.</w:t>
      </w:r>
    </w:p>
    <w:p w:rsidR="0073786F" w:rsidRPr="00A214B6" w:rsidRDefault="0073786F" w:rsidP="0073786F">
      <w:pPr>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5</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OBOWIĄZKI WYKONAWCY</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Po przejęciu od Zamawiającego terenu realizacji przedmiotu zamówienia Wykonawca ponosi aż do chwili wykonania przedmiotu umowy i odbioru prac przez Zamawiającego protokołem końcowym robót pełną odpowiedzialność za przekazany teren budowy.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zobowiązany jest do wykonania przedmiotu umowy zgodnie z aktualnie obowiązującymi przepisami Prawa Budowlanego, przepisami BHP i Ppoż., normami oraz na ustalonych niniejszą umową warunkach.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 trakcie wykonywania prac Wykonawca zapewnia swoim pracownikom zaplecze </w:t>
      </w:r>
      <w:proofErr w:type="spellStart"/>
      <w:r w:rsidRPr="00A214B6">
        <w:rPr>
          <w:rFonts w:ascii="Times New Roman" w:hAnsi="Times New Roman" w:cs="Times New Roman"/>
          <w:sz w:val="24"/>
          <w:szCs w:val="24"/>
        </w:rPr>
        <w:t>socjalno</w:t>
      </w:r>
      <w:proofErr w:type="spellEnd"/>
      <w:r w:rsidRPr="00A214B6">
        <w:rPr>
          <w:rFonts w:ascii="Times New Roman" w:hAnsi="Times New Roman" w:cs="Times New Roman"/>
          <w:sz w:val="24"/>
          <w:szCs w:val="24"/>
        </w:rPr>
        <w:t xml:space="preserve"> – magazynowe.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zobowiązany jest realizować przedmiot </w:t>
      </w:r>
      <w:r w:rsidR="0015197E">
        <w:rPr>
          <w:rFonts w:ascii="Times New Roman" w:hAnsi="Times New Roman" w:cs="Times New Roman"/>
          <w:sz w:val="24"/>
          <w:szCs w:val="24"/>
        </w:rPr>
        <w:t>zamówienia w taki sposób, aby nie</w:t>
      </w:r>
      <w:r w:rsidRPr="00A214B6">
        <w:rPr>
          <w:rFonts w:ascii="Times New Roman" w:hAnsi="Times New Roman" w:cs="Times New Roman"/>
          <w:sz w:val="24"/>
          <w:szCs w:val="24"/>
        </w:rPr>
        <w:t xml:space="preserve">  </w:t>
      </w:r>
      <w:r w:rsidR="0015197E">
        <w:rPr>
          <w:rFonts w:ascii="Times New Roman" w:hAnsi="Times New Roman" w:cs="Times New Roman"/>
          <w:sz w:val="24"/>
          <w:szCs w:val="24"/>
        </w:rPr>
        <w:t>stanowić nadmiernego utrudnienia dla  funkcjonowania</w:t>
      </w:r>
      <w:r w:rsidRPr="00A214B6">
        <w:rPr>
          <w:rFonts w:ascii="Times New Roman" w:hAnsi="Times New Roman" w:cs="Times New Roman"/>
          <w:sz w:val="24"/>
          <w:szCs w:val="24"/>
        </w:rPr>
        <w:t xml:space="preserve"> Szpitala</w:t>
      </w:r>
      <w:r w:rsidR="0015197E">
        <w:rPr>
          <w:rFonts w:ascii="Times New Roman" w:hAnsi="Times New Roman" w:cs="Times New Roman"/>
          <w:sz w:val="24"/>
          <w:szCs w:val="24"/>
        </w:rPr>
        <w:t xml:space="preserve"> i</w:t>
      </w:r>
      <w:r w:rsidRPr="00A214B6">
        <w:rPr>
          <w:rFonts w:ascii="Times New Roman" w:hAnsi="Times New Roman" w:cs="Times New Roman"/>
          <w:sz w:val="24"/>
          <w:szCs w:val="24"/>
        </w:rPr>
        <w:t xml:space="preserve"> </w:t>
      </w:r>
      <w:r w:rsidR="0015197E">
        <w:rPr>
          <w:rFonts w:ascii="Times New Roman" w:hAnsi="Times New Roman" w:cs="Times New Roman"/>
          <w:sz w:val="24"/>
          <w:szCs w:val="24"/>
        </w:rPr>
        <w:t>transportu Zamawiającego.</w:t>
      </w:r>
      <w:r w:rsidR="0015197E" w:rsidRPr="0015197E">
        <w:rPr>
          <w:rFonts w:ascii="Times New Roman" w:hAnsi="Times New Roman" w:cs="Times New Roman"/>
          <w:sz w:val="24"/>
          <w:szCs w:val="24"/>
        </w:rPr>
        <w:t xml:space="preserve">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jest zobowiązany zabezpieczyć roboty pod względem przepisów BHP i p. </w:t>
      </w:r>
      <w:proofErr w:type="spellStart"/>
      <w:r w:rsidRPr="00A214B6">
        <w:rPr>
          <w:rFonts w:ascii="Times New Roman" w:hAnsi="Times New Roman" w:cs="Times New Roman"/>
          <w:sz w:val="24"/>
          <w:szCs w:val="24"/>
        </w:rPr>
        <w:t>poż</w:t>
      </w:r>
      <w:proofErr w:type="spellEnd"/>
      <w:r w:rsidRPr="00A214B6">
        <w:rPr>
          <w:rFonts w:ascii="Times New Roman" w:hAnsi="Times New Roman" w:cs="Times New Roman"/>
          <w:sz w:val="24"/>
          <w:szCs w:val="24"/>
        </w:rPr>
        <w:t xml:space="preserve">. oraz bezpieczeństwa osób trzecich.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 trakcie wykonanych prac Wykonawca będzie dbał o utrzymanie czystości oraz sukcesywne sprzątanie w trakcie trwania robót.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poniesie wszelkie koszty wynikające z powstania szkód i następstw nieszczęśliwych wypadków dotyczących pracowników i osób trzecich przebywających w zasięgu prowadzonych prac; Wykonawca przyjmuje na siebie wyłączną odpowiedzialność wobec osób trzecich, w tym odpowiedzialność za szkodę jakiegokolwiek rodzaju poniesioną przez nie w związku z realizacją przedmiotu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pogwałcenia praw osób trzecich.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zobowiązany jest realizować przedmiot umowy w sposób charakteryzujący się wymaganym stopniem dbałości, skuteczności, przejrzystości i należytej staranności, zgodnie z </w:t>
      </w:r>
      <w:r w:rsidRPr="00A214B6">
        <w:rPr>
          <w:rFonts w:ascii="Times New Roman" w:hAnsi="Times New Roman" w:cs="Times New Roman"/>
          <w:sz w:val="24"/>
          <w:szCs w:val="24"/>
        </w:rPr>
        <w:lastRenderedPageBreak/>
        <w:t xml:space="preserve">najlepszą praktyką w danej dziedzinie, a także zgodnie z niniejszą umową, oraz obowiązującymi przepisami prawa regulującymi materię objętą niniejszą umową.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zobowiązuje się, że będzie realizował prace remontowo - wykończeniowe: przy użyciu materiałów posiadających certyfikaty, atesty zgodności lub deklaracje zgodności z Polską Normą lub odpowiednią Unii Europejskiej, lub aprobatą techniczną, zgodnie z art.10 ustawy Prawo Budowlane oraz świadectwami PZH. Wykonawca zastosuje materiały określone w dokumentacji technicznej. </w:t>
      </w:r>
    </w:p>
    <w:p w:rsidR="0073786F" w:rsidRPr="00250255" w:rsidRDefault="00697B61" w:rsidP="0073786F">
      <w:pPr>
        <w:numPr>
          <w:ilvl w:val="0"/>
          <w:numId w:val="46"/>
        </w:numPr>
        <w:jc w:val="both"/>
        <w:rPr>
          <w:rFonts w:ascii="Times New Roman" w:hAnsi="Times New Roman" w:cs="Times New Roman"/>
          <w:bCs/>
          <w:sz w:val="24"/>
          <w:szCs w:val="24"/>
        </w:rPr>
      </w:pPr>
      <w:r>
        <w:rPr>
          <w:rFonts w:ascii="Times New Roman" w:hAnsi="Times New Roman" w:cs="Times New Roman"/>
          <w:sz w:val="24"/>
          <w:szCs w:val="24"/>
        </w:rPr>
        <w:t xml:space="preserve"> </w:t>
      </w:r>
      <w:r w:rsidR="0073786F" w:rsidRPr="00A214B6">
        <w:rPr>
          <w:rFonts w:ascii="Times New Roman" w:hAnsi="Times New Roman" w:cs="Times New Roman"/>
          <w:sz w:val="24"/>
          <w:szCs w:val="24"/>
        </w:rPr>
        <w:t>Wykonawca jest zobowiązany do posiadania ważnej polisy ubezpieczeniowej przez cały okres obowiązywania umowy. W przypadku upływu ważności dotychczasowej polisy, Wykonawca jest zobowiązany do przedłużenia i dostarczenia aktualnej polisy.</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6</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ODBIÓR ROBÓT</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zgłasza Zamawiającemu gotowość do odbiorów częściowych i końcowego robót w formie pisemnej.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Przedmiotem odbioru końcowego jest wykonanie  w całości przedmiotu zamówienia objętego niniejszą umową,  potwierdzonego następnie  protokołem odbioru końcowego bez zastrzeżeń.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Data podpisania protokołu odbioru końcowego przez Zamawiającego bez zastrzeżeń jest datą zakończenia realizacji przedmiotu zamówienia.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Zamawiający powoła komisję i przystąpi do odbiorów częściowych i końcowego w terminie 7 dni od daty zgłoszenia przez Wykonawcę gotowości do odbioru.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 czynnościach odbiorów częściowych i  końcowego powinni uczestniczyć również przedstawiciele Wykonawcy. </w:t>
      </w:r>
    </w:p>
    <w:p w:rsidR="00485E4E" w:rsidRPr="00485E4E" w:rsidRDefault="0073786F" w:rsidP="00934B22">
      <w:pPr>
        <w:numPr>
          <w:ilvl w:val="0"/>
          <w:numId w:val="47"/>
        </w:numPr>
        <w:jc w:val="both"/>
        <w:rPr>
          <w:rFonts w:ascii="Times New Roman" w:hAnsi="Times New Roman" w:cs="Times New Roman"/>
          <w:bCs/>
          <w:sz w:val="24"/>
          <w:szCs w:val="24"/>
        </w:rPr>
      </w:pPr>
      <w:r w:rsidRPr="00485E4E">
        <w:rPr>
          <w:rFonts w:ascii="Times New Roman" w:hAnsi="Times New Roman" w:cs="Times New Roman"/>
          <w:sz w:val="24"/>
          <w:szCs w:val="24"/>
        </w:rPr>
        <w:t>Na 5 dni przed planowanym  terminem odbioru końcowego Wykonawca przedłoży Zamawiającemu dokumentację pozwalającą na ocenę prawidłowości wykonania przedmiotu odbioru, w szczególności świadectwa jakości, certyfikaty, atesty wbudowanych materiałów, protokoły badań instalacji, oświadczenie o doprowadzeniu do należytego stanu i porządku terenu robót, oświadczenia o zastosowa</w:t>
      </w:r>
      <w:r w:rsidR="00485E4E">
        <w:rPr>
          <w:rFonts w:ascii="Times New Roman" w:hAnsi="Times New Roman" w:cs="Times New Roman"/>
          <w:sz w:val="24"/>
          <w:szCs w:val="24"/>
        </w:rPr>
        <w:t>nych i wbudowanych materiałach, jeśli dotyczy.</w:t>
      </w:r>
    </w:p>
    <w:p w:rsidR="0073786F" w:rsidRPr="007958F4" w:rsidRDefault="0073786F" w:rsidP="00934B22">
      <w:pPr>
        <w:numPr>
          <w:ilvl w:val="0"/>
          <w:numId w:val="47"/>
        </w:numPr>
        <w:jc w:val="both"/>
        <w:rPr>
          <w:rFonts w:ascii="Times New Roman" w:hAnsi="Times New Roman" w:cs="Times New Roman"/>
          <w:bCs/>
          <w:sz w:val="24"/>
          <w:szCs w:val="24"/>
        </w:rPr>
      </w:pPr>
      <w:r w:rsidRPr="00485E4E">
        <w:rPr>
          <w:rFonts w:ascii="Times New Roman" w:hAnsi="Times New Roman" w:cs="Times New Roman"/>
          <w:sz w:val="24"/>
          <w:szCs w:val="24"/>
        </w:rPr>
        <w:t xml:space="preserve">Z czynności odbioru zostanie sporządzony protokół, który zawierać będzie wszystkie ustalenia, zalecenia poczynione w trakcie odbioru. </w:t>
      </w:r>
    </w:p>
    <w:p w:rsidR="007958F4" w:rsidRPr="007958F4" w:rsidRDefault="007958F4" w:rsidP="007958F4">
      <w:pPr>
        <w:pStyle w:val="Akapitzlist"/>
        <w:numPr>
          <w:ilvl w:val="0"/>
          <w:numId w:val="47"/>
        </w:numPr>
        <w:rPr>
          <w:rFonts w:eastAsiaTheme="minorHAnsi"/>
          <w:bCs/>
          <w:szCs w:val="24"/>
          <w:lang w:eastAsia="en-US"/>
        </w:rPr>
      </w:pPr>
      <w:r w:rsidRPr="007958F4">
        <w:rPr>
          <w:rFonts w:eastAsiaTheme="minorHAnsi"/>
          <w:bCs/>
          <w:szCs w:val="24"/>
          <w:lang w:eastAsia="en-US"/>
        </w:rPr>
        <w:t>Obowiązek przygotowania wszelkich protokołów odbioru spoczywa na Wykonawcy.</w:t>
      </w:r>
    </w:p>
    <w:p w:rsidR="007958F4" w:rsidRPr="00485E4E" w:rsidRDefault="007958F4" w:rsidP="007958F4">
      <w:pPr>
        <w:ind w:left="360"/>
        <w:jc w:val="both"/>
        <w:rPr>
          <w:rFonts w:ascii="Times New Roman" w:hAnsi="Times New Roman" w:cs="Times New Roman"/>
          <w:bCs/>
          <w:sz w:val="24"/>
          <w:szCs w:val="24"/>
        </w:rPr>
      </w:pPr>
    </w:p>
    <w:p w:rsidR="0073786F" w:rsidRPr="00250255" w:rsidRDefault="0073786F" w:rsidP="0073786F">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Jeżeli w toku czynności odbioru okaże się, że przedmiot umowy nie został wykonany lub wykonany nienależycie, Zamawiający może odmówić odbioru do czasu usunięcia wad i usterek. W takim przypadku Zamawiający wyznaczy Wykonawcy termin na usunięcie stwierdzonych nieprawidłowości.</w:t>
      </w:r>
    </w:p>
    <w:p w:rsidR="0073786F" w:rsidRPr="00A23597" w:rsidRDefault="0073786F" w:rsidP="007E1643">
      <w:pPr>
        <w:jc w:val="center"/>
        <w:rPr>
          <w:rFonts w:ascii="Times New Roman" w:hAnsi="Times New Roman" w:cs="Times New Roman"/>
          <w:b/>
          <w:bCs/>
          <w:sz w:val="24"/>
          <w:szCs w:val="24"/>
        </w:rPr>
      </w:pPr>
      <w:r w:rsidRPr="00A23597">
        <w:rPr>
          <w:rFonts w:ascii="Times New Roman" w:hAnsi="Times New Roman" w:cs="Times New Roman"/>
          <w:b/>
          <w:bCs/>
          <w:sz w:val="24"/>
          <w:szCs w:val="24"/>
        </w:rPr>
        <w:t>§ 7</w:t>
      </w:r>
    </w:p>
    <w:p w:rsidR="0073786F" w:rsidRPr="00A23597" w:rsidRDefault="0073786F" w:rsidP="00F93EA4">
      <w:pPr>
        <w:jc w:val="center"/>
        <w:rPr>
          <w:rFonts w:ascii="Times New Roman" w:hAnsi="Times New Roman" w:cs="Times New Roman"/>
          <w:b/>
          <w:bCs/>
          <w:sz w:val="24"/>
          <w:szCs w:val="24"/>
        </w:rPr>
      </w:pPr>
      <w:r w:rsidRPr="00A23597">
        <w:rPr>
          <w:rFonts w:ascii="Times New Roman" w:hAnsi="Times New Roman" w:cs="Times New Roman"/>
          <w:b/>
          <w:bCs/>
          <w:sz w:val="24"/>
          <w:szCs w:val="24"/>
        </w:rPr>
        <w:t>NADZÓR</w:t>
      </w:r>
    </w:p>
    <w:p w:rsidR="0073786F" w:rsidRDefault="009A6737" w:rsidP="009A6737">
      <w:pPr>
        <w:pStyle w:val="Akapitzlist"/>
        <w:numPr>
          <w:ilvl w:val="2"/>
          <w:numId w:val="42"/>
        </w:numPr>
        <w:tabs>
          <w:tab w:val="clear" w:pos="0"/>
          <w:tab w:val="num" w:pos="284"/>
        </w:tabs>
        <w:spacing w:after="160" w:line="259" w:lineRule="auto"/>
        <w:ind w:left="284" w:hanging="284"/>
        <w:jc w:val="both"/>
        <w:rPr>
          <w:szCs w:val="24"/>
          <w:u w:val="single"/>
        </w:rPr>
      </w:pPr>
      <w:r>
        <w:rPr>
          <w:szCs w:val="24"/>
        </w:rPr>
        <w:t xml:space="preserve"> </w:t>
      </w:r>
      <w:r w:rsidR="0073786F" w:rsidRPr="009A6737">
        <w:rPr>
          <w:szCs w:val="24"/>
        </w:rPr>
        <w:t xml:space="preserve">Nadzór inwestorski i inżynierski nad </w:t>
      </w:r>
      <w:r w:rsidRPr="009A6737">
        <w:rPr>
          <w:szCs w:val="24"/>
        </w:rPr>
        <w:t>odbudową nawierzchni dróg i chodników wraz z remontem kanalizacji sanitarnej i deszczowej</w:t>
      </w:r>
      <w:r w:rsidR="0073786F" w:rsidRPr="009A6737">
        <w:rPr>
          <w:szCs w:val="24"/>
        </w:rPr>
        <w:t xml:space="preserve"> przewidzianymi niniejszą umową z ramienia Zamawiającego prowadzić będą </w:t>
      </w:r>
      <w:r w:rsidR="0073786F" w:rsidRPr="009A6737">
        <w:rPr>
          <w:szCs w:val="24"/>
          <w:u w:val="single"/>
        </w:rPr>
        <w:t xml:space="preserve">…………………………………………………… w zakresie powierzonych im obowiązków. </w:t>
      </w:r>
    </w:p>
    <w:p w:rsidR="0073786F" w:rsidRPr="00250255" w:rsidRDefault="009A6737" w:rsidP="0073786F">
      <w:pPr>
        <w:pStyle w:val="Akapitzlist"/>
        <w:numPr>
          <w:ilvl w:val="2"/>
          <w:numId w:val="42"/>
        </w:numPr>
        <w:spacing w:after="160" w:line="259" w:lineRule="auto"/>
        <w:jc w:val="both"/>
        <w:rPr>
          <w:szCs w:val="24"/>
          <w:u w:val="single"/>
        </w:rPr>
      </w:pPr>
      <w:r>
        <w:rPr>
          <w:szCs w:val="24"/>
        </w:rPr>
        <w:t xml:space="preserve"> </w:t>
      </w:r>
      <w:r w:rsidR="0073786F" w:rsidRPr="009A6737">
        <w:rPr>
          <w:szCs w:val="24"/>
        </w:rPr>
        <w:t xml:space="preserve">Z ramienia Wykonawcy kierownikiem budowy będzie: </w:t>
      </w:r>
      <w:r w:rsidR="0073786F" w:rsidRPr="009A6737">
        <w:rPr>
          <w:szCs w:val="24"/>
          <w:u w:val="single"/>
        </w:rPr>
        <w:t>…………………………….</w:t>
      </w:r>
    </w:p>
    <w:p w:rsidR="0073786F" w:rsidRPr="00A23597" w:rsidRDefault="0073786F" w:rsidP="007E1643">
      <w:pPr>
        <w:jc w:val="center"/>
        <w:rPr>
          <w:rFonts w:ascii="Times New Roman" w:hAnsi="Times New Roman" w:cs="Times New Roman"/>
          <w:b/>
          <w:bCs/>
          <w:sz w:val="24"/>
          <w:szCs w:val="24"/>
        </w:rPr>
      </w:pPr>
      <w:r w:rsidRPr="00A23597">
        <w:rPr>
          <w:rFonts w:ascii="Times New Roman" w:hAnsi="Times New Roman" w:cs="Times New Roman"/>
          <w:b/>
          <w:bCs/>
          <w:sz w:val="24"/>
          <w:szCs w:val="24"/>
        </w:rPr>
        <w:lastRenderedPageBreak/>
        <w:t>§ 8</w:t>
      </w:r>
    </w:p>
    <w:p w:rsidR="0073786F" w:rsidRPr="00A23597" w:rsidRDefault="0073786F" w:rsidP="00A23597">
      <w:pPr>
        <w:jc w:val="center"/>
        <w:rPr>
          <w:rFonts w:ascii="Times New Roman" w:hAnsi="Times New Roman" w:cs="Times New Roman"/>
          <w:b/>
          <w:bCs/>
          <w:sz w:val="24"/>
          <w:szCs w:val="24"/>
        </w:rPr>
      </w:pPr>
      <w:r w:rsidRPr="00A23597">
        <w:rPr>
          <w:rFonts w:ascii="Times New Roman" w:hAnsi="Times New Roman" w:cs="Times New Roman"/>
          <w:b/>
          <w:bCs/>
          <w:sz w:val="24"/>
          <w:szCs w:val="24"/>
        </w:rPr>
        <w:t>GWARANCJA I RĘKOJMIA ZA WADY</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udziela Zamawiającemu </w:t>
      </w:r>
      <w:r w:rsidR="005E3022">
        <w:rPr>
          <w:rFonts w:ascii="Times New Roman" w:hAnsi="Times New Roman" w:cs="Times New Roman"/>
          <w:sz w:val="24"/>
          <w:szCs w:val="24"/>
        </w:rPr>
        <w:t>….</w:t>
      </w:r>
      <w:r w:rsidRPr="00A214B6">
        <w:rPr>
          <w:rFonts w:ascii="Times New Roman" w:hAnsi="Times New Roman" w:cs="Times New Roman"/>
          <w:sz w:val="24"/>
          <w:szCs w:val="24"/>
        </w:rPr>
        <w:t xml:space="preserve"> miesięcznej gwarancji i </w:t>
      </w:r>
      <w:r w:rsidR="005E3022">
        <w:rPr>
          <w:rFonts w:ascii="Times New Roman" w:hAnsi="Times New Roman" w:cs="Times New Roman"/>
          <w:sz w:val="24"/>
          <w:szCs w:val="24"/>
        </w:rPr>
        <w:t>….</w:t>
      </w:r>
      <w:r w:rsidRPr="00A214B6">
        <w:rPr>
          <w:rFonts w:ascii="Times New Roman" w:hAnsi="Times New Roman" w:cs="Times New Roman"/>
          <w:sz w:val="24"/>
          <w:szCs w:val="24"/>
        </w:rPr>
        <w:t xml:space="preserve"> miesięcznej rękojmi na wszelkie prace budowlane wykonane w związku z realizacją przedmiotu umowy, liczonej od dnia podpisania protokołu odbioru końcowego bez zastrzeżeń.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Odpowiedzialność Wykonawcy z tytułu gwarancji i rękojmi obejmuje wszelkie wady i usterki przedmiotu umowy.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przypadku ujawnienia w okresie gwarancji wad lub usterek, Zamawiający poinformuje o tym Wykonawcę na piśmie.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Roszczenia z tytułu rękojmi i gwarancji mogą być dochodzone także po upływie terminu rękojmi lub gwarancji, jeżeli Zamawiający zgłosi Wykonawcy istnienie wad w okresie rękojmi lub gwarancji.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Terminy usunięcia ujawnionych wad i usterek będzie określał Zamawiający, biorąc pod uwagę niezbędny czas i techniczne możliwości ich usunięcia, dokonując odpowiedniego zapisu w protokole.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W przypadku nie usunięcia wad lub usterek w wyznaczonym przez Zamawiającego terminie, Zamawiający może nal</w:t>
      </w:r>
      <w:r w:rsidR="005E3022">
        <w:rPr>
          <w:rFonts w:ascii="Times New Roman" w:hAnsi="Times New Roman" w:cs="Times New Roman"/>
          <w:sz w:val="24"/>
          <w:szCs w:val="24"/>
        </w:rPr>
        <w:t>iczyć karę umowną zgodnie z § 11</w:t>
      </w:r>
      <w:r w:rsidRPr="00A214B6">
        <w:rPr>
          <w:rFonts w:ascii="Times New Roman" w:hAnsi="Times New Roman" w:cs="Times New Roman"/>
          <w:sz w:val="24"/>
          <w:szCs w:val="24"/>
        </w:rPr>
        <w:t xml:space="preserve"> niniejszej umowy.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Nie usunięcie wad lub usterek w terminie wskazanym przez Zamawiającego, daje Zamawiającemu prawo powierzenia ich usunięcia osobie trzeciej na koszt i ryzyko Wykonawcy. Usunięcie przez osoby trzecie wad nie powoduje utraty uprawnień z gwarancji i rękojmi przez Zamawiającego w stosunku do Wykonawcy. Kosztem usunięcia tych wad zostanie obciążony Wykonawca.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Po usunięciu wady lub usterki naprawa lub wymiana zostanie odebrana przez Zamawiającego protokołem odbioru napraw. </w:t>
      </w:r>
    </w:p>
    <w:p w:rsidR="0073786F" w:rsidRPr="00250255" w:rsidRDefault="0073786F" w:rsidP="0073786F">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Wykonawca zobowiązuje się wraz z podpisaniem protokołu odbioru  końcowego, scedować na Zamawiającego prawa wynikające z gwarancji oraz rękojmi na wszelkiego rodzaju  materiały, urządzenia, itp. użyte do wykonania przedmiotu umowy.</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9</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ZABEZPIECZENIE NALEŻYTEGO WYKONANIA UMOWY</w:t>
      </w:r>
    </w:p>
    <w:p w:rsidR="0073786F" w:rsidRPr="00A214B6" w:rsidRDefault="0073786F" w:rsidP="00296151">
      <w:pPr>
        <w:numPr>
          <w:ilvl w:val="0"/>
          <w:numId w:val="4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wnosi zabezpieczenie należytego wykonania umowy w wysokości 5% ceny brutto przedstawionej w ofercie, co stanowi kwotę .................................zł; słownie: ...............złotych. Zabezpieczenie zostało wniesione w formie ..................................................................... . </w:t>
      </w:r>
    </w:p>
    <w:p w:rsidR="0073786F" w:rsidRPr="00A214B6" w:rsidRDefault="0073786F" w:rsidP="00296151">
      <w:pPr>
        <w:numPr>
          <w:ilvl w:val="0"/>
          <w:numId w:val="49"/>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za wady. </w:t>
      </w:r>
    </w:p>
    <w:p w:rsidR="0073786F" w:rsidRPr="00250255" w:rsidRDefault="0073786F" w:rsidP="0073786F">
      <w:pPr>
        <w:numPr>
          <w:ilvl w:val="0"/>
          <w:numId w:val="49"/>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W przypadku nienależytego wykonania zamówienia zabezpieczenie wraz z powstałymi odsetkami staje się własnością Zamawiającego i będzie wykorzystane do zgodnego z umową wykonania robót i do pokrycia roszczeń z tytułu rękojmi za wykonane roboty.</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10</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PODWYKONAWCY</w:t>
      </w:r>
    </w:p>
    <w:p w:rsidR="0073786F" w:rsidRPr="00A214B6" w:rsidRDefault="0073786F" w:rsidP="00683A42">
      <w:pPr>
        <w:numPr>
          <w:ilvl w:val="0"/>
          <w:numId w:val="50"/>
        </w:numPr>
        <w:rPr>
          <w:rFonts w:ascii="Times New Roman" w:hAnsi="Times New Roman" w:cs="Times New Roman"/>
          <w:sz w:val="24"/>
          <w:szCs w:val="24"/>
        </w:rPr>
      </w:pPr>
      <w:r w:rsidRPr="00A214B6">
        <w:rPr>
          <w:rFonts w:ascii="Times New Roman" w:hAnsi="Times New Roman" w:cs="Times New Roman"/>
          <w:sz w:val="24"/>
          <w:szCs w:val="24"/>
        </w:rPr>
        <w:t>Wykonawca zamierza zlecić Podwykonawcom następujący zakres robót:</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 xml:space="preserve">1) </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2)</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3)</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 xml:space="preserve">a pozostały zakres robót Wykonawca wykona własnymi siłami.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Do zawarcia przez Wykonawcę umowy na prace budowlane z Podwykonawcą lub dalszym Podwykonawcą wymagana jest zgoda Zamawiającego.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Podwykonawca lub dalszy Podwykonawca robót budowlanych przedkładają Zamawiającemu poświadczoną za zgodność z oryginałem kopię umowę o podwykonawstwo  w terminie 7 dni od dnia jej zawarcia.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Jeżeli Zamawiający w terminie 14 dni od przedstawienia mu umowy o podwykonawstwo nie zgłosi na piśmie sprzeciwu w zakresie niespełniania wymagań określonych w SIWZ lub terminu zapłaty dłuższego niż 30 dni, uważa się, że zaakceptował umowę.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 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Zasady określone w ust. od 3 do 7 dotyczą również zmian umów o podwykonawstwo.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ponosi wobec Zamawiającego pełną odpowiedzialność za prace budowlane, dostawy i usługi, które wykonują Podwykonawcy lub dalsi Podwykonawcy.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Żądanie takie, zawierające termin przedstawienia nowego Podwykonawcy, zostanie do Wykonawcy skierowane przez Zamawiającego w formie pisemnej niezwłocznie po stwierdzeniu takiej potrzeby przez Zamawiającego.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 odniesieniu do zmiany Podwykonawcy lub dalszego Podwykonawcy skuteczne są wszelkie ustalenia dotyczące Podwykonawcy, określone w niniejszej umowie.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Odmienne postanowienia umów z Podwykonawcami lub dalszymi Podwykonawcami są nieważne.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Do  faktur  VAT  wystawianych  przez  Wykonawcę,  będą  dołączane  zestawienia  należności  dla wszystkich Podwykonawców i dalszych Podwykonawców.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Warunkiem   przekazania   Wykonawcy   wynagrodzenia   w   pełnej   kwocie   jest   przedłożenie Zamawiającemu  oświadczeń  Podwykonawców i dalszych Podwykonawców,  w  stosunku,  do  których  Zamawiający  ponosi odpowiedzialność na zasadzie art. 647</w:t>
      </w:r>
      <w:r w:rsidRPr="00A214B6">
        <w:rPr>
          <w:rFonts w:ascii="Times New Roman" w:hAnsi="Times New Roman" w:cs="Times New Roman"/>
          <w:sz w:val="24"/>
          <w:szCs w:val="24"/>
          <w:vertAlign w:val="superscript"/>
        </w:rPr>
        <w:t>1</w:t>
      </w:r>
      <w:r w:rsidRPr="00A214B6">
        <w:rPr>
          <w:rFonts w:ascii="Times New Roman" w:hAnsi="Times New Roman" w:cs="Times New Roman"/>
          <w:sz w:val="24"/>
          <w:szCs w:val="24"/>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A214B6">
        <w:rPr>
          <w:rFonts w:ascii="Times New Roman" w:hAnsi="Times New Roman" w:cs="Times New Roman"/>
          <w:sz w:val="24"/>
          <w:szCs w:val="24"/>
          <w:vertAlign w:val="superscript"/>
        </w:rPr>
        <w:t>1</w:t>
      </w:r>
      <w:r w:rsidRPr="00A214B6">
        <w:rPr>
          <w:rFonts w:ascii="Times New Roman" w:hAnsi="Times New Roman" w:cs="Times New Roman"/>
          <w:sz w:val="24"/>
          <w:szCs w:val="24"/>
        </w:rPr>
        <w:t xml:space="preserve"> § 5  k.c.  o wskazanie należnego im wynagrodzenia od 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przypadku uchylania się przez Wykonawcę, Podwykonawcę lub dalszego Podwykonawcę od zapłaty wynagrodzenia, Zamawiający uprawniony do dokonania wypłaty wynagrodzenia bezpośrednio Podwykonawcom lub dalszym Podwykonawcom i potrącenia wypłaconych kwot z wynagrodzenia Wykonawcy lub Podwykonawcy. Wypłata bezpośrednia wynagrodzenia nie obejmuje ewentualnych odsetek.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Przed wypłatą bezpośrednią Zamawiający informuję Wykonawcę o możliwości zgłoszenie pisemnych uwag w terminie 7 dni od otrzymania informacji. </w:t>
      </w:r>
    </w:p>
    <w:p w:rsidR="0073786F" w:rsidRPr="00A214B6" w:rsidRDefault="0073786F" w:rsidP="00296151">
      <w:pPr>
        <w:jc w:val="both"/>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11</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KARY UMOWNE</w:t>
      </w:r>
    </w:p>
    <w:p w:rsidR="0073786F" w:rsidRPr="00A214B6" w:rsidRDefault="0073786F" w:rsidP="00296151">
      <w:pPr>
        <w:numPr>
          <w:ilvl w:val="0"/>
          <w:numId w:val="51"/>
        </w:numPr>
        <w:jc w:val="both"/>
        <w:rPr>
          <w:rFonts w:ascii="Times New Roman" w:hAnsi="Times New Roman" w:cs="Times New Roman"/>
          <w:sz w:val="24"/>
          <w:szCs w:val="24"/>
        </w:rPr>
      </w:pPr>
      <w:r w:rsidRPr="00A214B6">
        <w:rPr>
          <w:rFonts w:ascii="Times New Roman" w:hAnsi="Times New Roman" w:cs="Times New Roman"/>
          <w:sz w:val="24"/>
          <w:szCs w:val="24"/>
        </w:rPr>
        <w:t>Wykonawca zapłaci Zamawiającemu kary umowne:</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odstąpienie od umowy przez którąkolwiek ze stron z przyczyn, za które ponosi odpowiedzialność Wykonawca – w wysokości 10% wartości brutto umowy,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zwłokę w oddaniu przedmiotu umowy w wysokości 0,5% wartości brutto umowy, za każdy dzień zwłoki w stosunku do terminów określonych w umowie.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opóźnienie w usunięciu wad i usterek stwierdzonych przy odbiorze w wysokości 0,5% wartości brutto umowy, za każdy dzień opóźnienia liczony od dnia wyznaczonego na ich usunięcie.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opóźnienie w usunięciu wad i usterek stwierdzonych w okresie rękojmi lub gwarancji w wysokości 0,5% wartości brutto umowy, za każdy dzień opóźnienia liczony od dnia wyznaczonego na ich usunięcie,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braku zapłaty lub nieterminowej zapłaty wynagrodzenia należnego Podwykonawcy lub  dalszemu Podwykonawcy w wysokości 0,5% wartości wynagrodzenia należnego Podwykonawcy lub dalszemu Podwykonawcy za każdy dzień zwłoki,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nie dokonanie zmiany terminu zapłaty w umowie o podwykonawstwo pomimo zastrzeżeń lub sprzeciwu Zamawiającego w wysokości  5% wartości umowy o podwykonawstwo. </w:t>
      </w:r>
    </w:p>
    <w:p w:rsidR="0073786F" w:rsidRPr="00A214B6" w:rsidRDefault="0073786F" w:rsidP="00296151">
      <w:pPr>
        <w:numPr>
          <w:ilvl w:val="0"/>
          <w:numId w:val="53"/>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ma prawo dochodzić odszkodowania uzupełniającego na zasadach określonych w Kodeksie Cywilnym, jeżeli szkoda przewyższy wysokość kar umownych. </w:t>
      </w:r>
    </w:p>
    <w:p w:rsidR="0073786F" w:rsidRPr="00A214B6" w:rsidRDefault="0073786F" w:rsidP="00296151">
      <w:pPr>
        <w:numPr>
          <w:ilvl w:val="0"/>
          <w:numId w:val="53"/>
        </w:numPr>
        <w:jc w:val="both"/>
        <w:rPr>
          <w:rFonts w:ascii="Times New Roman" w:hAnsi="Times New Roman" w:cs="Times New Roman"/>
          <w:sz w:val="24"/>
          <w:szCs w:val="24"/>
        </w:rPr>
      </w:pPr>
      <w:r w:rsidRPr="00A214B6">
        <w:rPr>
          <w:rFonts w:ascii="Times New Roman" w:hAnsi="Times New Roman" w:cs="Times New Roman"/>
          <w:sz w:val="24"/>
          <w:szCs w:val="24"/>
        </w:rPr>
        <w:t>Wykonawca wyraża zgodę na potrącanie przez Wykonawcę kar umownych z przysługującego Wykonawcy wynagrodzenia umownego</w:t>
      </w:r>
      <w:r w:rsidRPr="00A214B6">
        <w:rPr>
          <w:rFonts w:ascii="Times New Roman" w:hAnsi="Times New Roman" w:cs="Times New Roman"/>
          <w:iCs/>
          <w:sz w:val="24"/>
          <w:szCs w:val="24"/>
        </w:rPr>
        <w:t>.</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12</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ZMIANA UMOWY</w:t>
      </w:r>
    </w:p>
    <w:p w:rsidR="0073786F" w:rsidRPr="00A214B6" w:rsidRDefault="0073786F" w:rsidP="00296151">
      <w:pPr>
        <w:numPr>
          <w:ilvl w:val="0"/>
          <w:numId w:val="54"/>
        </w:numPr>
        <w:jc w:val="both"/>
        <w:rPr>
          <w:rFonts w:ascii="Times New Roman" w:hAnsi="Times New Roman" w:cs="Times New Roman"/>
          <w:sz w:val="24"/>
          <w:szCs w:val="24"/>
        </w:rPr>
      </w:pPr>
      <w:r w:rsidRPr="00A214B6">
        <w:rPr>
          <w:rFonts w:ascii="Times New Roman" w:hAnsi="Times New Roman" w:cs="Times New Roman"/>
          <w:sz w:val="24"/>
          <w:szCs w:val="24"/>
        </w:rPr>
        <w:t>Zamawiający działając w oparciu o art. 144 ust 1 ustawy Prawo zamówień publicznych określa następujące okoliczności, które mogą powodować konieczność wprowadzenia zmian w treści zawartej umowy w stosunku do treści złożonej oferty:</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 xml:space="preserve">zmiany zakresu robót objętych umową w przypadku rezygnacji z wykonania części zamówienia, </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 xml:space="preserve">powodowanej innymi przyczynami zewnętrznymi niezależnymi od Zamawiającego oraz Wykonawcy w szczególności awariami, remontami, przebudowami dróg dojazdowych oraz protestami mieszkańców z blokadą dróg, </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zmiany sposobu spełnienia świadczenia – zmiany technologiczne, w szczególności:</w:t>
      </w:r>
    </w:p>
    <w:p w:rsidR="0073786F" w:rsidRPr="00A214B6" w:rsidRDefault="0073786F" w:rsidP="00296151">
      <w:pPr>
        <w:jc w:val="both"/>
        <w:rPr>
          <w:rFonts w:ascii="Times New Roman" w:hAnsi="Times New Roman" w:cs="Times New Roman"/>
          <w:sz w:val="24"/>
          <w:szCs w:val="24"/>
        </w:rPr>
      </w:pPr>
      <w:r w:rsidRPr="00A214B6">
        <w:rPr>
          <w:rFonts w:ascii="Times New Roman" w:hAnsi="Times New Roman" w:cs="Times New Roman"/>
          <w:sz w:val="24"/>
          <w:szCs w:val="24"/>
        </w:rPr>
        <w:t>a) niedostępność na rynku materiałów wskazanych w dokumentacji spowodowana zaprzestaniem produkcji lub wycofaniem z rynku tych materiałów lub urządzeń;</w:t>
      </w:r>
    </w:p>
    <w:p w:rsidR="0073786F" w:rsidRPr="00A214B6" w:rsidRDefault="0073786F" w:rsidP="00296151">
      <w:pPr>
        <w:jc w:val="both"/>
        <w:rPr>
          <w:rFonts w:ascii="Times New Roman" w:hAnsi="Times New Roman" w:cs="Times New Roman"/>
          <w:sz w:val="24"/>
          <w:szCs w:val="24"/>
        </w:rPr>
      </w:pPr>
      <w:r w:rsidRPr="00A214B6">
        <w:rPr>
          <w:rFonts w:ascii="Times New Roman" w:hAnsi="Times New Roman" w:cs="Times New Roman"/>
          <w:sz w:val="24"/>
          <w:szCs w:val="24"/>
        </w:rPr>
        <w:t>b) pojawienie się na rynku materiałów lub urządzeń nowszej generacji pozwalających na zaoszczędzenie kosztów realizacji przedmiotu umowy lub kosztów eksploatacji wykonanego przedmiotu umowy;</w:t>
      </w:r>
    </w:p>
    <w:p w:rsidR="0073786F" w:rsidRPr="003F5CC8" w:rsidRDefault="0073786F" w:rsidP="00296151">
      <w:pPr>
        <w:numPr>
          <w:ilvl w:val="0"/>
          <w:numId w:val="56"/>
        </w:numPr>
        <w:jc w:val="both"/>
        <w:rPr>
          <w:rFonts w:ascii="Times New Roman" w:hAnsi="Times New Roman" w:cs="Times New Roman"/>
          <w:sz w:val="24"/>
          <w:szCs w:val="24"/>
        </w:rPr>
      </w:pPr>
      <w:r w:rsidRPr="00A214B6">
        <w:rPr>
          <w:rFonts w:ascii="Times New Roman" w:hAnsi="Times New Roman" w:cs="Times New Roman"/>
          <w:sz w:val="24"/>
          <w:szCs w:val="24"/>
        </w:rPr>
        <w:t>Zmiana zapisów umowy, może być inicjowana przez Zamawiającego i Wykonawcę z zachowaniem formy pisemnej. Żądanie zmiany zapisów umowy winno zostać udokumentowane właściwym uzasadnieniem.</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13</w:t>
      </w:r>
    </w:p>
    <w:p w:rsidR="0073786F" w:rsidRPr="00BD1EC3" w:rsidRDefault="00BD1EC3"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ODSTĄ</w:t>
      </w:r>
      <w:r w:rsidR="0073786F" w:rsidRPr="00BD1EC3">
        <w:rPr>
          <w:rFonts w:ascii="Times New Roman" w:hAnsi="Times New Roman" w:cs="Times New Roman"/>
          <w:b/>
          <w:bCs/>
          <w:sz w:val="24"/>
          <w:szCs w:val="24"/>
        </w:rPr>
        <w:t>PIENIE OD UMOWY</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przypadkach, o których mowa w ust. 1 i 2, Wykonawca może żądać wyłącznie wynagrodzenia należnego z tytułu wykonanej części umowy.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73786F" w:rsidRPr="00A214B6" w:rsidRDefault="0073786F" w:rsidP="00296151">
      <w:pPr>
        <w:jc w:val="both"/>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14</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POSTANOWIENIA KOŃCOWE</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 xml:space="preserve">W sprawach nie uregulowanych niniejszą umową mają zastosowanie odpowiednie przepisy Kodeksu Cywilnego, ustawy Prawo zamówień publicznych i Prawa budowlanego wraz z aktami wykonawczymi do tychże ustaw. </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 xml:space="preserve">Wszelkie zmiany niniejszej umowy wymagają formy pisemnej w postaci aneksu pod rygorem nieważności. </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 xml:space="preserve">Spory wynikłe pomiędzy stronami na tle realizacji umowy rozstrzygane będą przez Sąd powszechny właściwy miejscowo dla siedziby Zamawiającego. </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Umowę sporządzono w dwóch jednobrzmiących egzemplarzach, po jednym dla każdej ze stron.</w:t>
      </w:r>
    </w:p>
    <w:p w:rsidR="0073786F" w:rsidRPr="00A214B6" w:rsidRDefault="0073786F" w:rsidP="0073786F">
      <w:pPr>
        <w:rPr>
          <w:rFonts w:ascii="Times New Roman" w:hAnsi="Times New Roman" w:cs="Times New Roman"/>
          <w:sz w:val="24"/>
          <w:szCs w:val="24"/>
        </w:rPr>
      </w:pPr>
    </w:p>
    <w:p w:rsidR="0073786F" w:rsidRDefault="0073786F" w:rsidP="0073786F">
      <w:pPr>
        <w:rPr>
          <w:rFonts w:ascii="Times New Roman" w:hAnsi="Times New Roman" w:cs="Times New Roman"/>
          <w:b/>
          <w:bCs/>
          <w:sz w:val="24"/>
          <w:szCs w:val="24"/>
        </w:rPr>
      </w:pPr>
      <w:r w:rsidRPr="00BD1EC3">
        <w:rPr>
          <w:rFonts w:ascii="Times New Roman" w:hAnsi="Times New Roman" w:cs="Times New Roman"/>
          <w:b/>
          <w:bCs/>
          <w:sz w:val="24"/>
          <w:szCs w:val="24"/>
        </w:rPr>
        <w:t>ZAMAWIAJĄCY                                                                                            WYKONAWCA</w:t>
      </w:r>
    </w:p>
    <w:p w:rsidR="00BD1EC3" w:rsidRPr="00BD1EC3" w:rsidRDefault="00BD1EC3" w:rsidP="0073786F">
      <w:pPr>
        <w:rPr>
          <w:rFonts w:ascii="Times New Roman" w:hAnsi="Times New Roman" w:cs="Times New Roman"/>
          <w:b/>
          <w:bCs/>
          <w:sz w:val="24"/>
          <w:szCs w:val="24"/>
        </w:rPr>
      </w:pPr>
    </w:p>
    <w:p w:rsidR="001455B3" w:rsidRPr="003F5CC8" w:rsidRDefault="0073786F" w:rsidP="0073786F">
      <w:pPr>
        <w:rPr>
          <w:rFonts w:ascii="Times New Roman" w:hAnsi="Times New Roman" w:cs="Times New Roman"/>
          <w:sz w:val="24"/>
          <w:szCs w:val="24"/>
        </w:rPr>
      </w:pPr>
      <w:r w:rsidRPr="00A214B6">
        <w:rPr>
          <w:rFonts w:ascii="Times New Roman" w:hAnsi="Times New Roman" w:cs="Times New Roman"/>
          <w:bCs/>
          <w:sz w:val="24"/>
          <w:szCs w:val="24"/>
        </w:rPr>
        <w:t>…..............................................                                                      ….................................................</w:t>
      </w:r>
    </w:p>
    <w:sectPr w:rsidR="001455B3" w:rsidRPr="003F5CC8" w:rsidSect="007A4BE3">
      <w:headerReference w:type="default" r:id="rId9"/>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53" w:rsidRDefault="00064853">
      <w:pPr>
        <w:spacing w:after="0" w:line="240" w:lineRule="auto"/>
      </w:pPr>
      <w:r>
        <w:separator/>
      </w:r>
    </w:p>
  </w:endnote>
  <w:endnote w:type="continuationSeparator" w:id="0">
    <w:p w:rsidR="00064853" w:rsidRDefault="0006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53" w:rsidRDefault="00064853">
      <w:pPr>
        <w:spacing w:after="0" w:line="240" w:lineRule="auto"/>
      </w:pPr>
      <w:r>
        <w:separator/>
      </w:r>
    </w:p>
  </w:footnote>
  <w:footnote w:type="continuationSeparator" w:id="0">
    <w:p w:rsidR="00064853" w:rsidRDefault="00064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5" w:rsidRDefault="00913EC5">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F3152"/>
    <w:multiLevelType w:val="hybridMultilevel"/>
    <w:tmpl w:val="11F09658"/>
    <w:lvl w:ilvl="0" w:tplc="BA48FF98">
      <w:start w:val="1"/>
      <w:numFmt w:val="decimal"/>
      <w:lvlText w:val="%1."/>
      <w:lvlJc w:val="left"/>
      <w:pPr>
        <w:tabs>
          <w:tab w:val="num" w:pos="226"/>
        </w:tabs>
        <w:ind w:left="226" w:hanging="226"/>
      </w:pPr>
      <w:rPr>
        <w:rFonts w:ascii="Times New Roman" w:hAnsi="Times New Roman" w:cs="Times New Roman" w:hint="default"/>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1">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2">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0A227160"/>
    <w:multiLevelType w:val="hybridMultilevel"/>
    <w:tmpl w:val="81B209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560DE9"/>
    <w:multiLevelType w:val="hybridMultilevel"/>
    <w:tmpl w:val="A3D257A2"/>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18">
    <w:nsid w:val="13501328"/>
    <w:multiLevelType w:val="hybridMultilevel"/>
    <w:tmpl w:val="1C7E93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1">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3">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8">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0">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4">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38">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48C85227"/>
    <w:multiLevelType w:val="multilevel"/>
    <w:tmpl w:val="C992604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1341000"/>
    <w:multiLevelType w:val="hybridMultilevel"/>
    <w:tmpl w:val="F3581A2C"/>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4">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nsid w:val="5F4765BD"/>
    <w:multiLevelType w:val="multilevel"/>
    <w:tmpl w:val="99221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1">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FC32A8"/>
    <w:multiLevelType w:val="singleLevel"/>
    <w:tmpl w:val="0415000F"/>
    <w:lvl w:ilvl="0">
      <w:start w:val="1"/>
      <w:numFmt w:val="decimal"/>
      <w:lvlText w:val="%1."/>
      <w:lvlJc w:val="left"/>
      <w:pPr>
        <w:tabs>
          <w:tab w:val="num" w:pos="360"/>
        </w:tabs>
        <w:ind w:left="360" w:hanging="360"/>
      </w:pPr>
    </w:lvl>
  </w:abstractNum>
  <w:abstractNum w:abstractNumId="6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61">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27"/>
  </w:num>
  <w:num w:numId="3">
    <w:abstractNumId w:val="41"/>
  </w:num>
  <w:num w:numId="4">
    <w:abstractNumId w:val="36"/>
  </w:num>
  <w:num w:numId="5">
    <w:abstractNumId w:val="61"/>
  </w:num>
  <w:num w:numId="6">
    <w:abstractNumId w:val="50"/>
  </w:num>
  <w:num w:numId="7">
    <w:abstractNumId w:val="34"/>
  </w:num>
  <w:num w:numId="8">
    <w:abstractNumId w:val="12"/>
  </w:num>
  <w:num w:numId="9">
    <w:abstractNumId w:val="45"/>
  </w:num>
  <w:num w:numId="10">
    <w:abstractNumId w:val="53"/>
  </w:num>
  <w:num w:numId="11">
    <w:abstractNumId w:val="37"/>
  </w:num>
  <w:num w:numId="12">
    <w:abstractNumId w:val="51"/>
  </w:num>
  <w:num w:numId="13">
    <w:abstractNumId w:val="59"/>
  </w:num>
  <w:num w:numId="14">
    <w:abstractNumId w:val="23"/>
  </w:num>
  <w:num w:numId="15">
    <w:abstractNumId w:val="17"/>
  </w:num>
  <w:num w:numId="16">
    <w:abstractNumId w:val="28"/>
  </w:num>
  <w:num w:numId="17">
    <w:abstractNumId w:val="29"/>
  </w:num>
  <w:num w:numId="18">
    <w:abstractNumId w:val="11"/>
  </w:num>
  <w:num w:numId="19">
    <w:abstractNumId w:val="33"/>
  </w:num>
  <w:num w:numId="20">
    <w:abstractNumId w:val="22"/>
  </w:num>
  <w:num w:numId="21">
    <w:abstractNumId w:val="20"/>
  </w:num>
  <w:num w:numId="22">
    <w:abstractNumId w:val="38"/>
  </w:num>
  <w:num w:numId="23">
    <w:abstractNumId w:val="31"/>
  </w:num>
  <w:num w:numId="24">
    <w:abstractNumId w:val="4"/>
  </w:num>
  <w:num w:numId="25">
    <w:abstractNumId w:val="39"/>
  </w:num>
  <w:num w:numId="26">
    <w:abstractNumId w:val="60"/>
  </w:num>
  <w:num w:numId="27">
    <w:abstractNumId w:val="57"/>
  </w:num>
  <w:num w:numId="28">
    <w:abstractNumId w:val="44"/>
  </w:num>
  <w:num w:numId="29">
    <w:abstractNumId w:val="16"/>
  </w:num>
  <w:num w:numId="30">
    <w:abstractNumId w:val="6"/>
  </w:num>
  <w:num w:numId="31">
    <w:abstractNumId w:val="7"/>
  </w:num>
  <w:num w:numId="32">
    <w:abstractNumId w:val="21"/>
  </w:num>
  <w:num w:numId="33">
    <w:abstractNumId w:val="46"/>
  </w:num>
  <w:num w:numId="34">
    <w:abstractNumId w:val="43"/>
  </w:num>
  <w:num w:numId="35">
    <w:abstractNumId w:val="2"/>
  </w:num>
  <w:num w:numId="36">
    <w:abstractNumId w:val="9"/>
  </w:num>
  <w:num w:numId="37">
    <w:abstractNumId w:val="3"/>
  </w:num>
  <w:num w:numId="38">
    <w:abstractNumId w:val="5"/>
  </w:num>
  <w:num w:numId="39">
    <w:abstractNumId w:val="10"/>
  </w:num>
  <w:num w:numId="40">
    <w:abstractNumId w:val="1"/>
  </w:num>
  <w:num w:numId="41">
    <w:abstractNumId w:val="4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9"/>
  </w:num>
  <w:num w:numId="45">
    <w:abstractNumId w:val="13"/>
  </w:num>
  <w:num w:numId="46">
    <w:abstractNumId w:val="42"/>
  </w:num>
  <w:num w:numId="47">
    <w:abstractNumId w:val="14"/>
  </w:num>
  <w:num w:numId="48">
    <w:abstractNumId w:val="58"/>
  </w:num>
  <w:num w:numId="49">
    <w:abstractNumId w:val="52"/>
  </w:num>
  <w:num w:numId="50">
    <w:abstractNumId w:val="32"/>
  </w:num>
  <w:num w:numId="51">
    <w:abstractNumId w:val="19"/>
  </w:num>
  <w:num w:numId="52">
    <w:abstractNumId w:val="30"/>
  </w:num>
  <w:num w:numId="53">
    <w:abstractNumId w:val="54"/>
  </w:num>
  <w:num w:numId="54">
    <w:abstractNumId w:val="24"/>
  </w:num>
  <w:num w:numId="55">
    <w:abstractNumId w:val="25"/>
  </w:num>
  <w:num w:numId="56">
    <w:abstractNumId w:val="56"/>
  </w:num>
  <w:num w:numId="57">
    <w:abstractNumId w:val="55"/>
  </w:num>
  <w:num w:numId="58">
    <w:abstractNumId w:val="35"/>
  </w:num>
  <w:num w:numId="59">
    <w:abstractNumId w:val="15"/>
  </w:num>
  <w:num w:numId="60">
    <w:abstractNumId w:val="0"/>
  </w:num>
  <w:num w:numId="61">
    <w:abstractNumId w:val="47"/>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A2"/>
    <w:rsid w:val="00002EF2"/>
    <w:rsid w:val="00007FE5"/>
    <w:rsid w:val="00025708"/>
    <w:rsid w:val="00025E77"/>
    <w:rsid w:val="00032D65"/>
    <w:rsid w:val="00043A35"/>
    <w:rsid w:val="0005006E"/>
    <w:rsid w:val="000518DC"/>
    <w:rsid w:val="00063F3D"/>
    <w:rsid w:val="00064853"/>
    <w:rsid w:val="00072AE9"/>
    <w:rsid w:val="000861B2"/>
    <w:rsid w:val="00092895"/>
    <w:rsid w:val="0009307A"/>
    <w:rsid w:val="00094976"/>
    <w:rsid w:val="000A308A"/>
    <w:rsid w:val="000B5C68"/>
    <w:rsid w:val="000C2C63"/>
    <w:rsid w:val="000D36C7"/>
    <w:rsid w:val="000E581C"/>
    <w:rsid w:val="000E7D89"/>
    <w:rsid w:val="001259E8"/>
    <w:rsid w:val="0013476F"/>
    <w:rsid w:val="00134D9D"/>
    <w:rsid w:val="00135614"/>
    <w:rsid w:val="00136F41"/>
    <w:rsid w:val="001377C9"/>
    <w:rsid w:val="00144168"/>
    <w:rsid w:val="001455B3"/>
    <w:rsid w:val="0015197E"/>
    <w:rsid w:val="00152410"/>
    <w:rsid w:val="00153372"/>
    <w:rsid w:val="0016123B"/>
    <w:rsid w:val="00171A17"/>
    <w:rsid w:val="00177504"/>
    <w:rsid w:val="00182128"/>
    <w:rsid w:val="001848B7"/>
    <w:rsid w:val="00195084"/>
    <w:rsid w:val="00196FE6"/>
    <w:rsid w:val="00197CEB"/>
    <w:rsid w:val="001A1F80"/>
    <w:rsid w:val="001A4BCD"/>
    <w:rsid w:val="001D6D16"/>
    <w:rsid w:val="001E0549"/>
    <w:rsid w:val="00206E5F"/>
    <w:rsid w:val="002106DE"/>
    <w:rsid w:val="002247AF"/>
    <w:rsid w:val="00250255"/>
    <w:rsid w:val="00260D3A"/>
    <w:rsid w:val="00265213"/>
    <w:rsid w:val="00283B6E"/>
    <w:rsid w:val="00290B90"/>
    <w:rsid w:val="00296151"/>
    <w:rsid w:val="002B07FC"/>
    <w:rsid w:val="002C288D"/>
    <w:rsid w:val="002D63AF"/>
    <w:rsid w:val="002D7E40"/>
    <w:rsid w:val="002E3920"/>
    <w:rsid w:val="002F140A"/>
    <w:rsid w:val="002F559A"/>
    <w:rsid w:val="00304768"/>
    <w:rsid w:val="00306059"/>
    <w:rsid w:val="00323725"/>
    <w:rsid w:val="00352B26"/>
    <w:rsid w:val="00360586"/>
    <w:rsid w:val="00360ACA"/>
    <w:rsid w:val="00386E07"/>
    <w:rsid w:val="003B15D5"/>
    <w:rsid w:val="003D5308"/>
    <w:rsid w:val="003F5CC8"/>
    <w:rsid w:val="003F733E"/>
    <w:rsid w:val="004065EE"/>
    <w:rsid w:val="00410293"/>
    <w:rsid w:val="00431A05"/>
    <w:rsid w:val="004349DF"/>
    <w:rsid w:val="00440132"/>
    <w:rsid w:val="0046152D"/>
    <w:rsid w:val="00485E4E"/>
    <w:rsid w:val="00492146"/>
    <w:rsid w:val="004B2159"/>
    <w:rsid w:val="004B48ED"/>
    <w:rsid w:val="004B641D"/>
    <w:rsid w:val="004B7F67"/>
    <w:rsid w:val="004D551F"/>
    <w:rsid w:val="00515BFC"/>
    <w:rsid w:val="00517E1C"/>
    <w:rsid w:val="00524920"/>
    <w:rsid w:val="005259B8"/>
    <w:rsid w:val="00525B6A"/>
    <w:rsid w:val="00540220"/>
    <w:rsid w:val="00546D48"/>
    <w:rsid w:val="00550B32"/>
    <w:rsid w:val="00556354"/>
    <w:rsid w:val="00564186"/>
    <w:rsid w:val="0057071B"/>
    <w:rsid w:val="005A27C4"/>
    <w:rsid w:val="005A6086"/>
    <w:rsid w:val="005B6436"/>
    <w:rsid w:val="005C554A"/>
    <w:rsid w:val="005C7B4C"/>
    <w:rsid w:val="005D5DA2"/>
    <w:rsid w:val="005D70FB"/>
    <w:rsid w:val="005E3022"/>
    <w:rsid w:val="005F09D2"/>
    <w:rsid w:val="00615940"/>
    <w:rsid w:val="00660628"/>
    <w:rsid w:val="00660923"/>
    <w:rsid w:val="00660F2E"/>
    <w:rsid w:val="00667E87"/>
    <w:rsid w:val="00677183"/>
    <w:rsid w:val="00683A42"/>
    <w:rsid w:val="00697B61"/>
    <w:rsid w:val="006A7478"/>
    <w:rsid w:val="006B1E90"/>
    <w:rsid w:val="006B6F29"/>
    <w:rsid w:val="006F76BD"/>
    <w:rsid w:val="007015F2"/>
    <w:rsid w:val="0073405F"/>
    <w:rsid w:val="0073555D"/>
    <w:rsid w:val="0073786F"/>
    <w:rsid w:val="00740CC4"/>
    <w:rsid w:val="007435A1"/>
    <w:rsid w:val="007472FC"/>
    <w:rsid w:val="00751D8E"/>
    <w:rsid w:val="00751EBC"/>
    <w:rsid w:val="0078032B"/>
    <w:rsid w:val="0078085E"/>
    <w:rsid w:val="007958F4"/>
    <w:rsid w:val="007A4BE3"/>
    <w:rsid w:val="007A54FD"/>
    <w:rsid w:val="007D17AF"/>
    <w:rsid w:val="007D35B1"/>
    <w:rsid w:val="007D5C9C"/>
    <w:rsid w:val="007E03BE"/>
    <w:rsid w:val="007E1643"/>
    <w:rsid w:val="007E18BC"/>
    <w:rsid w:val="007E568A"/>
    <w:rsid w:val="008026E2"/>
    <w:rsid w:val="0083566F"/>
    <w:rsid w:val="0085455B"/>
    <w:rsid w:val="00854681"/>
    <w:rsid w:val="00865334"/>
    <w:rsid w:val="00885C68"/>
    <w:rsid w:val="008A0867"/>
    <w:rsid w:val="008A2B5C"/>
    <w:rsid w:val="008A59E7"/>
    <w:rsid w:val="008C2587"/>
    <w:rsid w:val="008E11FD"/>
    <w:rsid w:val="008E2573"/>
    <w:rsid w:val="00903088"/>
    <w:rsid w:val="00903869"/>
    <w:rsid w:val="00913EC5"/>
    <w:rsid w:val="00914D0E"/>
    <w:rsid w:val="00923C1A"/>
    <w:rsid w:val="00925159"/>
    <w:rsid w:val="009325DD"/>
    <w:rsid w:val="009459A7"/>
    <w:rsid w:val="0094683F"/>
    <w:rsid w:val="00947BFC"/>
    <w:rsid w:val="009560B9"/>
    <w:rsid w:val="00964997"/>
    <w:rsid w:val="0097648C"/>
    <w:rsid w:val="009A116C"/>
    <w:rsid w:val="009A5455"/>
    <w:rsid w:val="009A6737"/>
    <w:rsid w:val="009B5976"/>
    <w:rsid w:val="009D2859"/>
    <w:rsid w:val="009D748E"/>
    <w:rsid w:val="009E6396"/>
    <w:rsid w:val="00A10882"/>
    <w:rsid w:val="00A13A8C"/>
    <w:rsid w:val="00A13D5D"/>
    <w:rsid w:val="00A154F1"/>
    <w:rsid w:val="00A214B6"/>
    <w:rsid w:val="00A23597"/>
    <w:rsid w:val="00A36F38"/>
    <w:rsid w:val="00A50B91"/>
    <w:rsid w:val="00A65AC1"/>
    <w:rsid w:val="00AD46F3"/>
    <w:rsid w:val="00B002E7"/>
    <w:rsid w:val="00B673F2"/>
    <w:rsid w:val="00B70EF5"/>
    <w:rsid w:val="00B75079"/>
    <w:rsid w:val="00B8156F"/>
    <w:rsid w:val="00B86BB2"/>
    <w:rsid w:val="00B96BDC"/>
    <w:rsid w:val="00BA0F70"/>
    <w:rsid w:val="00BB06A1"/>
    <w:rsid w:val="00BC6998"/>
    <w:rsid w:val="00BD1EC3"/>
    <w:rsid w:val="00BE5255"/>
    <w:rsid w:val="00C06B81"/>
    <w:rsid w:val="00C146CF"/>
    <w:rsid w:val="00C1497D"/>
    <w:rsid w:val="00C1797C"/>
    <w:rsid w:val="00C32FCB"/>
    <w:rsid w:val="00C35466"/>
    <w:rsid w:val="00C36A75"/>
    <w:rsid w:val="00C516F8"/>
    <w:rsid w:val="00C607DB"/>
    <w:rsid w:val="00C77006"/>
    <w:rsid w:val="00C86838"/>
    <w:rsid w:val="00C970C1"/>
    <w:rsid w:val="00CA41B6"/>
    <w:rsid w:val="00CD35A2"/>
    <w:rsid w:val="00CD65BE"/>
    <w:rsid w:val="00D02EBA"/>
    <w:rsid w:val="00D1009E"/>
    <w:rsid w:val="00D13080"/>
    <w:rsid w:val="00D15472"/>
    <w:rsid w:val="00D20FAF"/>
    <w:rsid w:val="00D255BE"/>
    <w:rsid w:val="00D45C59"/>
    <w:rsid w:val="00D541BC"/>
    <w:rsid w:val="00D641BA"/>
    <w:rsid w:val="00D70B71"/>
    <w:rsid w:val="00D73C76"/>
    <w:rsid w:val="00D75293"/>
    <w:rsid w:val="00D755A5"/>
    <w:rsid w:val="00D8510C"/>
    <w:rsid w:val="00D923B1"/>
    <w:rsid w:val="00D93B63"/>
    <w:rsid w:val="00DA589B"/>
    <w:rsid w:val="00DB3F00"/>
    <w:rsid w:val="00DC0023"/>
    <w:rsid w:val="00DC3E1F"/>
    <w:rsid w:val="00DD28E6"/>
    <w:rsid w:val="00DD5D2D"/>
    <w:rsid w:val="00DF0AE5"/>
    <w:rsid w:val="00DF76D9"/>
    <w:rsid w:val="00E3414C"/>
    <w:rsid w:val="00E405A8"/>
    <w:rsid w:val="00E52732"/>
    <w:rsid w:val="00E54028"/>
    <w:rsid w:val="00E628DB"/>
    <w:rsid w:val="00E9051E"/>
    <w:rsid w:val="00E93474"/>
    <w:rsid w:val="00E9509D"/>
    <w:rsid w:val="00E96270"/>
    <w:rsid w:val="00EA262A"/>
    <w:rsid w:val="00EA38B8"/>
    <w:rsid w:val="00EA6944"/>
    <w:rsid w:val="00EB6319"/>
    <w:rsid w:val="00ED1D08"/>
    <w:rsid w:val="00ED2CB9"/>
    <w:rsid w:val="00ED401C"/>
    <w:rsid w:val="00ED6141"/>
    <w:rsid w:val="00ED742E"/>
    <w:rsid w:val="00EE3624"/>
    <w:rsid w:val="00EE3DE6"/>
    <w:rsid w:val="00EF1D07"/>
    <w:rsid w:val="00F3724E"/>
    <w:rsid w:val="00F43DDA"/>
    <w:rsid w:val="00F52474"/>
    <w:rsid w:val="00F53B79"/>
    <w:rsid w:val="00F65261"/>
    <w:rsid w:val="00F93EA4"/>
    <w:rsid w:val="00F972AE"/>
    <w:rsid w:val="00FA1B60"/>
    <w:rsid w:val="00FA434C"/>
    <w:rsid w:val="00FA4F49"/>
    <w:rsid w:val="00FE0A50"/>
    <w:rsid w:val="00FE1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D35A2"/>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CD35A2"/>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CD35A2"/>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CD35A2"/>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CD35A2"/>
    <w:pPr>
      <w:keepNext/>
      <w:spacing w:after="0" w:line="240" w:lineRule="auto"/>
      <w:jc w:val="both"/>
      <w:outlineLvl w:val="4"/>
    </w:pPr>
    <w:rPr>
      <w:rFonts w:ascii="Arial" w:eastAsia="Times New Roman" w:hAnsi="Arial" w:cs="Times New Roman"/>
      <w:b/>
      <w:sz w:val="24"/>
      <w:szCs w:val="20"/>
      <w:lang w:val="x-none" w:eastAsia="x-none"/>
    </w:rPr>
  </w:style>
  <w:style w:type="paragraph" w:styleId="Nagwek6">
    <w:name w:val="heading 6"/>
    <w:basedOn w:val="Normalny"/>
    <w:next w:val="Normalny"/>
    <w:link w:val="Nagwek6Znak"/>
    <w:qFormat/>
    <w:rsid w:val="00CD35A2"/>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CD35A2"/>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val="x-none" w:eastAsia="x-none"/>
    </w:rPr>
  </w:style>
  <w:style w:type="paragraph" w:styleId="Nagwek8">
    <w:name w:val="heading 8"/>
    <w:basedOn w:val="Normalny"/>
    <w:next w:val="Normalny"/>
    <w:link w:val="Nagwek8Znak"/>
    <w:qFormat/>
    <w:rsid w:val="00CD35A2"/>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CD35A2"/>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35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D35A2"/>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CD35A2"/>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CD35A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CD35A2"/>
    <w:rPr>
      <w:rFonts w:ascii="Arial" w:eastAsia="Times New Roman" w:hAnsi="Arial" w:cs="Times New Roman"/>
      <w:b/>
      <w:sz w:val="24"/>
      <w:szCs w:val="20"/>
      <w:lang w:val="x-none" w:eastAsia="x-none"/>
    </w:rPr>
  </w:style>
  <w:style w:type="character" w:customStyle="1" w:styleId="Nagwek6Znak">
    <w:name w:val="Nagłówek 6 Znak"/>
    <w:basedOn w:val="Domylnaczcionkaakapitu"/>
    <w:link w:val="Nagwek6"/>
    <w:rsid w:val="00CD35A2"/>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CD35A2"/>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CD35A2"/>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CD35A2"/>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CD35A2"/>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CD35A2"/>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CD35A2"/>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CD35A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CD35A2"/>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CD35A2"/>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CD35A2"/>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CD35A2"/>
    <w:rPr>
      <w:rFonts w:ascii="Arial" w:eastAsia="Times New Roman" w:hAnsi="Arial" w:cs="Times New Roman"/>
      <w:sz w:val="24"/>
      <w:szCs w:val="20"/>
      <w:lang w:eastAsia="pl-PL"/>
    </w:rPr>
  </w:style>
  <w:style w:type="paragraph" w:styleId="Nagwek">
    <w:name w:val="header"/>
    <w:basedOn w:val="Normalny"/>
    <w:link w:val="NagwekZnak"/>
    <w:rsid w:val="00CD35A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CD35A2"/>
    <w:rPr>
      <w:rFonts w:ascii="Arial" w:eastAsia="Times New Roman" w:hAnsi="Arial" w:cs="Times New Roman"/>
      <w:sz w:val="24"/>
      <w:szCs w:val="20"/>
      <w:lang w:eastAsia="pl-PL"/>
    </w:rPr>
  </w:style>
  <w:style w:type="paragraph" w:styleId="Spistreci2">
    <w:name w:val="toc 2"/>
    <w:basedOn w:val="Normalny"/>
    <w:next w:val="Normalny"/>
    <w:autoRedefine/>
    <w:semiHidden/>
    <w:rsid w:val="00CD35A2"/>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CD35A2"/>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CD35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D35A2"/>
    <w:rPr>
      <w:rFonts w:ascii="Times New Roman" w:eastAsia="Times New Roman" w:hAnsi="Times New Roman" w:cs="Times New Roman"/>
      <w:sz w:val="24"/>
      <w:szCs w:val="20"/>
      <w:lang w:eastAsia="pl-PL"/>
    </w:rPr>
  </w:style>
  <w:style w:type="paragraph" w:styleId="Lista">
    <w:name w:val="List"/>
    <w:basedOn w:val="Normalny"/>
    <w:rsid w:val="00CD35A2"/>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D35A2"/>
    <w:pPr>
      <w:suppressAutoHyphens/>
      <w:spacing w:after="0" w:line="360" w:lineRule="atLeast"/>
      <w:ind w:left="426"/>
      <w:jc w:val="both"/>
    </w:pPr>
    <w:rPr>
      <w:rFonts w:ascii="Arial" w:eastAsia="Times New Roman" w:hAnsi="Arial" w:cs="Times New Roman"/>
      <w:sz w:val="24"/>
      <w:szCs w:val="20"/>
      <w:lang w:val="x-none" w:eastAsia="x-none"/>
    </w:rPr>
  </w:style>
  <w:style w:type="character" w:customStyle="1" w:styleId="Tekstpodstawowywcity3Znak">
    <w:name w:val="Tekst podstawowy wcięty 3 Znak"/>
    <w:basedOn w:val="Domylnaczcionkaakapitu"/>
    <w:link w:val="Tekstpodstawowywcity3"/>
    <w:rsid w:val="00CD35A2"/>
    <w:rPr>
      <w:rFonts w:ascii="Arial" w:eastAsia="Times New Roman" w:hAnsi="Arial" w:cs="Times New Roman"/>
      <w:sz w:val="24"/>
      <w:szCs w:val="20"/>
      <w:lang w:val="x-none" w:eastAsia="x-none"/>
    </w:rPr>
  </w:style>
  <w:style w:type="paragraph" w:customStyle="1" w:styleId="pkt">
    <w:name w:val="pkt"/>
    <w:basedOn w:val="Normalny"/>
    <w:rsid w:val="00CD35A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D35A2"/>
    <w:pPr>
      <w:spacing w:after="0" w:line="240" w:lineRule="auto"/>
    </w:pPr>
    <w:rPr>
      <w:rFonts w:ascii="Arial" w:eastAsia="Times New Roman" w:hAnsi="Arial" w:cs="Times New Roman"/>
      <w:sz w:val="32"/>
      <w:szCs w:val="20"/>
      <w:lang w:val="x-none" w:eastAsia="x-none"/>
    </w:rPr>
  </w:style>
  <w:style w:type="character" w:customStyle="1" w:styleId="Tekstpodstawowy3Znak">
    <w:name w:val="Tekst podstawowy 3 Znak"/>
    <w:basedOn w:val="Domylnaczcionkaakapitu"/>
    <w:link w:val="Tekstpodstawowy3"/>
    <w:rsid w:val="00CD35A2"/>
    <w:rPr>
      <w:rFonts w:ascii="Arial" w:eastAsia="Times New Roman" w:hAnsi="Arial" w:cs="Times New Roman"/>
      <w:sz w:val="32"/>
      <w:szCs w:val="20"/>
      <w:lang w:val="x-none" w:eastAsia="x-none"/>
    </w:rPr>
  </w:style>
  <w:style w:type="paragraph" w:styleId="Stopka">
    <w:name w:val="footer"/>
    <w:basedOn w:val="Normalny"/>
    <w:link w:val="StopkaZnak"/>
    <w:uiPriority w:val="99"/>
    <w:rsid w:val="00CD35A2"/>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CD35A2"/>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CD35A2"/>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CD35A2"/>
    <w:rPr>
      <w:color w:val="0000FF"/>
      <w:u w:val="single"/>
    </w:rPr>
  </w:style>
  <w:style w:type="paragraph" w:styleId="Tekstpodstawowy">
    <w:name w:val="Body Text"/>
    <w:basedOn w:val="Normalny"/>
    <w:link w:val="TekstpodstawowyZnak"/>
    <w:rsid w:val="00CD35A2"/>
    <w:pPr>
      <w:suppressAutoHyphens/>
      <w:spacing w:after="0" w:line="240" w:lineRule="auto"/>
      <w:ind w:right="-1"/>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CD35A2"/>
    <w:rPr>
      <w:rFonts w:ascii="Times New Roman" w:eastAsia="Times New Roman" w:hAnsi="Times New Roman" w:cs="Times New Roman"/>
      <w:sz w:val="24"/>
      <w:szCs w:val="20"/>
      <w:lang w:val="x-none" w:eastAsia="x-none"/>
    </w:rPr>
  </w:style>
  <w:style w:type="paragraph" w:customStyle="1" w:styleId="NaglNwek1">
    <w:name w:val="NaglNwek 1"/>
    <w:basedOn w:val="Normalny"/>
    <w:next w:val="Normalny"/>
    <w:rsid w:val="00CD35A2"/>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CD35A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CD35A2"/>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CD35A2"/>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D35A2"/>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CD35A2"/>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CD35A2"/>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CD35A2"/>
    <w:rPr>
      <w:rFonts w:ascii="Times New Roman" w:eastAsia="Times New Roman" w:hAnsi="Times New Roman" w:cs="Times New Roman"/>
      <w:sz w:val="24"/>
      <w:szCs w:val="20"/>
      <w:lang w:eastAsia="pl-PL"/>
    </w:rPr>
  </w:style>
  <w:style w:type="character" w:styleId="Pogrubienie">
    <w:name w:val="Strong"/>
    <w:uiPriority w:val="22"/>
    <w:qFormat/>
    <w:rsid w:val="00CD35A2"/>
    <w:rPr>
      <w:b/>
    </w:rPr>
  </w:style>
  <w:style w:type="paragraph" w:customStyle="1" w:styleId="Styl">
    <w:name w:val="Styl"/>
    <w:rsid w:val="00CD35A2"/>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CD35A2"/>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CD35A2"/>
  </w:style>
  <w:style w:type="paragraph" w:customStyle="1" w:styleId="Tableitem">
    <w:name w:val="Table item"/>
    <w:basedOn w:val="Normalny"/>
    <w:rsid w:val="00CD35A2"/>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CD35A2"/>
  </w:style>
  <w:style w:type="character" w:customStyle="1" w:styleId="WW-Absatz-Standardschriftart1">
    <w:name w:val="WW-Absatz-Standardschriftart1"/>
    <w:rsid w:val="00CD35A2"/>
  </w:style>
  <w:style w:type="paragraph" w:styleId="Tekstdymka">
    <w:name w:val="Balloon Text"/>
    <w:basedOn w:val="Normalny"/>
    <w:link w:val="TekstdymkaZnak"/>
    <w:rsid w:val="00CD35A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CD35A2"/>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CD35A2"/>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CD35A2"/>
    <w:rPr>
      <w:rFonts w:ascii="Verdana" w:hAnsi="Verdana" w:hint="default"/>
      <w:color w:val="000000"/>
      <w:sz w:val="20"/>
      <w:szCs w:val="20"/>
    </w:rPr>
  </w:style>
  <w:style w:type="paragraph" w:customStyle="1" w:styleId="Nagwek30">
    <w:name w:val="Nagłówek3"/>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CD35A2"/>
  </w:style>
  <w:style w:type="table" w:styleId="Tabela-Siatka">
    <w:name w:val="Table Grid"/>
    <w:basedOn w:val="Standardowy"/>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D35A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CD35A2"/>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CD35A2"/>
    <w:rPr>
      <w:vertAlign w:val="superscript"/>
    </w:rPr>
  </w:style>
  <w:style w:type="character" w:customStyle="1" w:styleId="FontStyle108">
    <w:name w:val="Font Style108"/>
    <w:rsid w:val="00CD35A2"/>
    <w:rPr>
      <w:rFonts w:ascii="Times New Roman" w:hAnsi="Times New Roman" w:cs="Times New Roman"/>
      <w:b/>
      <w:bCs/>
      <w:color w:val="000000"/>
      <w:sz w:val="20"/>
      <w:szCs w:val="20"/>
    </w:rPr>
  </w:style>
  <w:style w:type="paragraph" w:customStyle="1" w:styleId="NormalTable1">
    <w:name w:val="Normal Table1"/>
    <w:rsid w:val="00CD35A2"/>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CD35A2"/>
    <w:rPr>
      <w:sz w:val="16"/>
      <w:szCs w:val="16"/>
    </w:rPr>
  </w:style>
  <w:style w:type="paragraph" w:styleId="Tekstkomentarza">
    <w:name w:val="annotation text"/>
    <w:basedOn w:val="Normalny"/>
    <w:link w:val="TekstkomentarzaZnak"/>
    <w:rsid w:val="00CD35A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D35A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D35A2"/>
    <w:rPr>
      <w:b/>
      <w:bCs/>
      <w:lang w:val="x-none" w:eastAsia="x-none"/>
    </w:rPr>
  </w:style>
  <w:style w:type="character" w:customStyle="1" w:styleId="TematkomentarzaZnak">
    <w:name w:val="Temat komentarza Znak"/>
    <w:basedOn w:val="TekstkomentarzaZnak"/>
    <w:link w:val="Tematkomentarza"/>
    <w:rsid w:val="00CD35A2"/>
    <w:rPr>
      <w:rFonts w:ascii="Times New Roman" w:eastAsia="Times New Roman" w:hAnsi="Times New Roman" w:cs="Times New Roman"/>
      <w:b/>
      <w:bCs/>
      <w:sz w:val="20"/>
      <w:szCs w:val="20"/>
      <w:lang w:val="x-none" w:eastAsia="x-none"/>
    </w:rPr>
  </w:style>
  <w:style w:type="paragraph" w:styleId="Bezodstpw">
    <w:name w:val="No Spacing"/>
    <w:uiPriority w:val="1"/>
    <w:qFormat/>
    <w:rsid w:val="00CD35A2"/>
    <w:pPr>
      <w:spacing w:after="0" w:line="240" w:lineRule="auto"/>
    </w:pPr>
    <w:rPr>
      <w:rFonts w:ascii="Times New Roman" w:eastAsia="Calibri" w:hAnsi="Times New Roman" w:cs="Times New Roman"/>
      <w:sz w:val="24"/>
    </w:rPr>
  </w:style>
  <w:style w:type="character" w:customStyle="1" w:styleId="fontstyle1080">
    <w:name w:val="fontstyle108"/>
    <w:rsid w:val="00CD35A2"/>
  </w:style>
  <w:style w:type="paragraph" w:styleId="Poprawka">
    <w:name w:val="Revision"/>
    <w:hidden/>
    <w:uiPriority w:val="99"/>
    <w:semiHidden/>
    <w:rsid w:val="00CD35A2"/>
    <w:pPr>
      <w:spacing w:after="0" w:line="240" w:lineRule="auto"/>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D35A2"/>
  </w:style>
  <w:style w:type="numbering" w:customStyle="1" w:styleId="Bezlisty11">
    <w:name w:val="Bez listy11"/>
    <w:next w:val="Bezlisty"/>
    <w:uiPriority w:val="99"/>
    <w:semiHidden/>
    <w:unhideWhenUsed/>
    <w:rsid w:val="00CD35A2"/>
  </w:style>
  <w:style w:type="table" w:customStyle="1" w:styleId="Tabela-Siatka1">
    <w:name w:val="Tabela - Siatka1"/>
    <w:basedOn w:val="Standardowy"/>
    <w:next w:val="Tabela-Siatka"/>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CD35A2"/>
  </w:style>
  <w:style w:type="character" w:customStyle="1" w:styleId="UyteHipercze1">
    <w:name w:val="UżyteHiperłącze1"/>
    <w:basedOn w:val="Domylnaczcionkaakapitu"/>
    <w:uiPriority w:val="99"/>
    <w:semiHidden/>
    <w:unhideWhenUsed/>
    <w:rsid w:val="00CD35A2"/>
    <w:rPr>
      <w:color w:val="954F72"/>
      <w:u w:val="single"/>
    </w:rPr>
  </w:style>
  <w:style w:type="paragraph" w:customStyle="1" w:styleId="Nagwek11">
    <w:name w:val="Nagłówek1"/>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CD35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CD35A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CD35A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D35A2"/>
    <w:pPr>
      <w:jc w:val="center"/>
    </w:pPr>
    <w:rPr>
      <w:b/>
      <w:bCs/>
    </w:rPr>
  </w:style>
  <w:style w:type="paragraph" w:customStyle="1" w:styleId="Zawartoramki">
    <w:name w:val="Zawartość ramki"/>
    <w:basedOn w:val="Tekstpodstawowy"/>
    <w:rsid w:val="00CD35A2"/>
    <w:pPr>
      <w:spacing w:after="120"/>
      <w:ind w:right="0"/>
      <w:jc w:val="left"/>
    </w:pPr>
    <w:rPr>
      <w:sz w:val="20"/>
      <w:lang w:val="pl-PL" w:eastAsia="ar-SA"/>
    </w:rPr>
  </w:style>
  <w:style w:type="character" w:customStyle="1" w:styleId="WW8Num6z0">
    <w:name w:val="WW8Num6z0"/>
    <w:rsid w:val="00CD35A2"/>
    <w:rPr>
      <w:rFonts w:ascii="Symbol" w:hAnsi="Symbol" w:hint="default"/>
    </w:rPr>
  </w:style>
  <w:style w:type="character" w:customStyle="1" w:styleId="WW8Num6z1">
    <w:name w:val="WW8Num6z1"/>
    <w:rsid w:val="00CD35A2"/>
    <w:rPr>
      <w:rFonts w:ascii="Courier New" w:hAnsi="Courier New" w:cs="Courier New" w:hint="default"/>
    </w:rPr>
  </w:style>
  <w:style w:type="character" w:customStyle="1" w:styleId="WW8Num6z2">
    <w:name w:val="WW8Num6z2"/>
    <w:rsid w:val="00CD35A2"/>
    <w:rPr>
      <w:rFonts w:ascii="Wingdings" w:hAnsi="Wingdings" w:hint="default"/>
    </w:rPr>
  </w:style>
  <w:style w:type="character" w:customStyle="1" w:styleId="WW8Num9z0">
    <w:name w:val="WW8Num9z0"/>
    <w:rsid w:val="00CD35A2"/>
    <w:rPr>
      <w:rFonts w:ascii="Symbol" w:hAnsi="Symbol" w:hint="default"/>
    </w:rPr>
  </w:style>
  <w:style w:type="character" w:customStyle="1" w:styleId="WW8Num9z1">
    <w:name w:val="WW8Num9z1"/>
    <w:rsid w:val="00CD35A2"/>
    <w:rPr>
      <w:rFonts w:ascii="Courier New" w:hAnsi="Courier New" w:cs="Courier New" w:hint="default"/>
    </w:rPr>
  </w:style>
  <w:style w:type="character" w:customStyle="1" w:styleId="WW8Num9z2">
    <w:name w:val="WW8Num9z2"/>
    <w:rsid w:val="00CD35A2"/>
    <w:rPr>
      <w:rFonts w:ascii="Wingdings" w:hAnsi="Wingdings" w:hint="default"/>
    </w:rPr>
  </w:style>
  <w:style w:type="character" w:customStyle="1" w:styleId="WW8Num12z0">
    <w:name w:val="WW8Num12z0"/>
    <w:rsid w:val="00CD35A2"/>
    <w:rPr>
      <w:sz w:val="20"/>
      <w:szCs w:val="20"/>
    </w:rPr>
  </w:style>
  <w:style w:type="character" w:customStyle="1" w:styleId="Domylnaczcionkaakapitu1">
    <w:name w:val="Domyślna czcionka akapitu1"/>
    <w:rsid w:val="00CD35A2"/>
  </w:style>
  <w:style w:type="character" w:styleId="UyteHipercze">
    <w:name w:val="FollowedHyperlink"/>
    <w:basedOn w:val="Domylnaczcionkaakapitu"/>
    <w:uiPriority w:val="99"/>
    <w:unhideWhenUsed/>
    <w:rsid w:val="00CD35A2"/>
    <w:rPr>
      <w:color w:val="954F72" w:themeColor="followedHyperlink"/>
      <w:u w:val="single"/>
    </w:rPr>
  </w:style>
  <w:style w:type="table" w:customStyle="1" w:styleId="7">
    <w:name w:val="7"/>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6">
    <w:name w:val="6"/>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5">
    <w:name w:val="5"/>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4">
    <w:name w:val="4"/>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3">
    <w:name w:val="3"/>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2">
    <w:name w:val="2"/>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1">
    <w:name w:val="1"/>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character" w:customStyle="1" w:styleId="FontStyle58">
    <w:name w:val="Font Style58"/>
    <w:rsid w:val="00CD35A2"/>
    <w:rPr>
      <w:rFonts w:ascii="Times New Roman" w:hAnsi="Times New Roman" w:cs="Times New Roman"/>
      <w:sz w:val="16"/>
      <w:szCs w:val="16"/>
    </w:rPr>
  </w:style>
  <w:style w:type="paragraph" w:customStyle="1" w:styleId="Tekstkomentarza1">
    <w:name w:val="Tekst komentarza1"/>
    <w:basedOn w:val="Normalny"/>
    <w:rsid w:val="00CD35A2"/>
    <w:pPr>
      <w:suppressAutoHyphens/>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rsid w:val="00CD35A2"/>
    <w:pPr>
      <w:widowControl w:val="0"/>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TekstprzypisukocowegoZnak">
    <w:name w:val="Tekst przypisu końcowego Znak"/>
    <w:basedOn w:val="Domylnaczcionkaakapitu"/>
    <w:link w:val="Tekstprzypisukocowego"/>
    <w:rsid w:val="00CD35A2"/>
    <w:rPr>
      <w:rFonts w:ascii="Times New Roman" w:eastAsia="Lucida Sans Unicode" w:hAnsi="Times New Roman" w:cs="Times New Roman"/>
      <w:kern w:val="1"/>
      <w:sz w:val="24"/>
      <w:szCs w:val="20"/>
      <w:lang w:eastAsia="ar-SA"/>
    </w:rPr>
  </w:style>
  <w:style w:type="paragraph" w:customStyle="1" w:styleId="Style17">
    <w:name w:val="Style17"/>
    <w:basedOn w:val="Normalny"/>
    <w:rsid w:val="00CD35A2"/>
    <w:pPr>
      <w:widowControl w:val="0"/>
      <w:suppressAutoHyphens/>
      <w:autoSpaceDE w:val="0"/>
      <w:spacing w:after="0" w:line="211" w:lineRule="exact"/>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D35A2"/>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CD35A2"/>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CD35A2"/>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CD35A2"/>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CD35A2"/>
    <w:pPr>
      <w:keepNext/>
      <w:spacing w:after="0" w:line="240" w:lineRule="auto"/>
      <w:jc w:val="both"/>
      <w:outlineLvl w:val="4"/>
    </w:pPr>
    <w:rPr>
      <w:rFonts w:ascii="Arial" w:eastAsia="Times New Roman" w:hAnsi="Arial" w:cs="Times New Roman"/>
      <w:b/>
      <w:sz w:val="24"/>
      <w:szCs w:val="20"/>
      <w:lang w:val="x-none" w:eastAsia="x-none"/>
    </w:rPr>
  </w:style>
  <w:style w:type="paragraph" w:styleId="Nagwek6">
    <w:name w:val="heading 6"/>
    <w:basedOn w:val="Normalny"/>
    <w:next w:val="Normalny"/>
    <w:link w:val="Nagwek6Znak"/>
    <w:qFormat/>
    <w:rsid w:val="00CD35A2"/>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CD35A2"/>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val="x-none" w:eastAsia="x-none"/>
    </w:rPr>
  </w:style>
  <w:style w:type="paragraph" w:styleId="Nagwek8">
    <w:name w:val="heading 8"/>
    <w:basedOn w:val="Normalny"/>
    <w:next w:val="Normalny"/>
    <w:link w:val="Nagwek8Znak"/>
    <w:qFormat/>
    <w:rsid w:val="00CD35A2"/>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CD35A2"/>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35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D35A2"/>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CD35A2"/>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CD35A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CD35A2"/>
    <w:rPr>
      <w:rFonts w:ascii="Arial" w:eastAsia="Times New Roman" w:hAnsi="Arial" w:cs="Times New Roman"/>
      <w:b/>
      <w:sz w:val="24"/>
      <w:szCs w:val="20"/>
      <w:lang w:val="x-none" w:eastAsia="x-none"/>
    </w:rPr>
  </w:style>
  <w:style w:type="character" w:customStyle="1" w:styleId="Nagwek6Znak">
    <w:name w:val="Nagłówek 6 Znak"/>
    <w:basedOn w:val="Domylnaczcionkaakapitu"/>
    <w:link w:val="Nagwek6"/>
    <w:rsid w:val="00CD35A2"/>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CD35A2"/>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CD35A2"/>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CD35A2"/>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CD35A2"/>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CD35A2"/>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CD35A2"/>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CD35A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CD35A2"/>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CD35A2"/>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CD35A2"/>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CD35A2"/>
    <w:rPr>
      <w:rFonts w:ascii="Arial" w:eastAsia="Times New Roman" w:hAnsi="Arial" w:cs="Times New Roman"/>
      <w:sz w:val="24"/>
      <w:szCs w:val="20"/>
      <w:lang w:eastAsia="pl-PL"/>
    </w:rPr>
  </w:style>
  <w:style w:type="paragraph" w:styleId="Nagwek">
    <w:name w:val="header"/>
    <w:basedOn w:val="Normalny"/>
    <w:link w:val="NagwekZnak"/>
    <w:rsid w:val="00CD35A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CD35A2"/>
    <w:rPr>
      <w:rFonts w:ascii="Arial" w:eastAsia="Times New Roman" w:hAnsi="Arial" w:cs="Times New Roman"/>
      <w:sz w:val="24"/>
      <w:szCs w:val="20"/>
      <w:lang w:eastAsia="pl-PL"/>
    </w:rPr>
  </w:style>
  <w:style w:type="paragraph" w:styleId="Spistreci2">
    <w:name w:val="toc 2"/>
    <w:basedOn w:val="Normalny"/>
    <w:next w:val="Normalny"/>
    <w:autoRedefine/>
    <w:semiHidden/>
    <w:rsid w:val="00CD35A2"/>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CD35A2"/>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CD35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D35A2"/>
    <w:rPr>
      <w:rFonts w:ascii="Times New Roman" w:eastAsia="Times New Roman" w:hAnsi="Times New Roman" w:cs="Times New Roman"/>
      <w:sz w:val="24"/>
      <w:szCs w:val="20"/>
      <w:lang w:eastAsia="pl-PL"/>
    </w:rPr>
  </w:style>
  <w:style w:type="paragraph" w:styleId="Lista">
    <w:name w:val="List"/>
    <w:basedOn w:val="Normalny"/>
    <w:rsid w:val="00CD35A2"/>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D35A2"/>
    <w:pPr>
      <w:suppressAutoHyphens/>
      <w:spacing w:after="0" w:line="360" w:lineRule="atLeast"/>
      <w:ind w:left="426"/>
      <w:jc w:val="both"/>
    </w:pPr>
    <w:rPr>
      <w:rFonts w:ascii="Arial" w:eastAsia="Times New Roman" w:hAnsi="Arial" w:cs="Times New Roman"/>
      <w:sz w:val="24"/>
      <w:szCs w:val="20"/>
      <w:lang w:val="x-none" w:eastAsia="x-none"/>
    </w:rPr>
  </w:style>
  <w:style w:type="character" w:customStyle="1" w:styleId="Tekstpodstawowywcity3Znak">
    <w:name w:val="Tekst podstawowy wcięty 3 Znak"/>
    <w:basedOn w:val="Domylnaczcionkaakapitu"/>
    <w:link w:val="Tekstpodstawowywcity3"/>
    <w:rsid w:val="00CD35A2"/>
    <w:rPr>
      <w:rFonts w:ascii="Arial" w:eastAsia="Times New Roman" w:hAnsi="Arial" w:cs="Times New Roman"/>
      <w:sz w:val="24"/>
      <w:szCs w:val="20"/>
      <w:lang w:val="x-none" w:eastAsia="x-none"/>
    </w:rPr>
  </w:style>
  <w:style w:type="paragraph" w:customStyle="1" w:styleId="pkt">
    <w:name w:val="pkt"/>
    <w:basedOn w:val="Normalny"/>
    <w:rsid w:val="00CD35A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D35A2"/>
    <w:pPr>
      <w:spacing w:after="0" w:line="240" w:lineRule="auto"/>
    </w:pPr>
    <w:rPr>
      <w:rFonts w:ascii="Arial" w:eastAsia="Times New Roman" w:hAnsi="Arial" w:cs="Times New Roman"/>
      <w:sz w:val="32"/>
      <w:szCs w:val="20"/>
      <w:lang w:val="x-none" w:eastAsia="x-none"/>
    </w:rPr>
  </w:style>
  <w:style w:type="character" w:customStyle="1" w:styleId="Tekstpodstawowy3Znak">
    <w:name w:val="Tekst podstawowy 3 Znak"/>
    <w:basedOn w:val="Domylnaczcionkaakapitu"/>
    <w:link w:val="Tekstpodstawowy3"/>
    <w:rsid w:val="00CD35A2"/>
    <w:rPr>
      <w:rFonts w:ascii="Arial" w:eastAsia="Times New Roman" w:hAnsi="Arial" w:cs="Times New Roman"/>
      <w:sz w:val="32"/>
      <w:szCs w:val="20"/>
      <w:lang w:val="x-none" w:eastAsia="x-none"/>
    </w:rPr>
  </w:style>
  <w:style w:type="paragraph" w:styleId="Stopka">
    <w:name w:val="footer"/>
    <w:basedOn w:val="Normalny"/>
    <w:link w:val="StopkaZnak"/>
    <w:uiPriority w:val="99"/>
    <w:rsid w:val="00CD35A2"/>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CD35A2"/>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CD35A2"/>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CD35A2"/>
    <w:rPr>
      <w:color w:val="0000FF"/>
      <w:u w:val="single"/>
    </w:rPr>
  </w:style>
  <w:style w:type="paragraph" w:styleId="Tekstpodstawowy">
    <w:name w:val="Body Text"/>
    <w:basedOn w:val="Normalny"/>
    <w:link w:val="TekstpodstawowyZnak"/>
    <w:rsid w:val="00CD35A2"/>
    <w:pPr>
      <w:suppressAutoHyphens/>
      <w:spacing w:after="0" w:line="240" w:lineRule="auto"/>
      <w:ind w:right="-1"/>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CD35A2"/>
    <w:rPr>
      <w:rFonts w:ascii="Times New Roman" w:eastAsia="Times New Roman" w:hAnsi="Times New Roman" w:cs="Times New Roman"/>
      <w:sz w:val="24"/>
      <w:szCs w:val="20"/>
      <w:lang w:val="x-none" w:eastAsia="x-none"/>
    </w:rPr>
  </w:style>
  <w:style w:type="paragraph" w:customStyle="1" w:styleId="NaglNwek1">
    <w:name w:val="NaglNwek 1"/>
    <w:basedOn w:val="Normalny"/>
    <w:next w:val="Normalny"/>
    <w:rsid w:val="00CD35A2"/>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CD35A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CD35A2"/>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CD35A2"/>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D35A2"/>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CD35A2"/>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CD35A2"/>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CD35A2"/>
    <w:rPr>
      <w:rFonts w:ascii="Times New Roman" w:eastAsia="Times New Roman" w:hAnsi="Times New Roman" w:cs="Times New Roman"/>
      <w:sz w:val="24"/>
      <w:szCs w:val="20"/>
      <w:lang w:eastAsia="pl-PL"/>
    </w:rPr>
  </w:style>
  <w:style w:type="character" w:styleId="Pogrubienie">
    <w:name w:val="Strong"/>
    <w:uiPriority w:val="22"/>
    <w:qFormat/>
    <w:rsid w:val="00CD35A2"/>
    <w:rPr>
      <w:b/>
    </w:rPr>
  </w:style>
  <w:style w:type="paragraph" w:customStyle="1" w:styleId="Styl">
    <w:name w:val="Styl"/>
    <w:rsid w:val="00CD35A2"/>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CD35A2"/>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CD35A2"/>
  </w:style>
  <w:style w:type="paragraph" w:customStyle="1" w:styleId="Tableitem">
    <w:name w:val="Table item"/>
    <w:basedOn w:val="Normalny"/>
    <w:rsid w:val="00CD35A2"/>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CD35A2"/>
  </w:style>
  <w:style w:type="character" w:customStyle="1" w:styleId="WW-Absatz-Standardschriftart1">
    <w:name w:val="WW-Absatz-Standardschriftart1"/>
    <w:rsid w:val="00CD35A2"/>
  </w:style>
  <w:style w:type="paragraph" w:styleId="Tekstdymka">
    <w:name w:val="Balloon Text"/>
    <w:basedOn w:val="Normalny"/>
    <w:link w:val="TekstdymkaZnak"/>
    <w:rsid w:val="00CD35A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CD35A2"/>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CD35A2"/>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CD35A2"/>
    <w:rPr>
      <w:rFonts w:ascii="Verdana" w:hAnsi="Verdana" w:hint="default"/>
      <w:color w:val="000000"/>
      <w:sz w:val="20"/>
      <w:szCs w:val="20"/>
    </w:rPr>
  </w:style>
  <w:style w:type="paragraph" w:customStyle="1" w:styleId="Nagwek30">
    <w:name w:val="Nagłówek3"/>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CD35A2"/>
  </w:style>
  <w:style w:type="table" w:styleId="Tabela-Siatka">
    <w:name w:val="Table Grid"/>
    <w:basedOn w:val="Standardowy"/>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D35A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CD35A2"/>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CD35A2"/>
    <w:rPr>
      <w:vertAlign w:val="superscript"/>
    </w:rPr>
  </w:style>
  <w:style w:type="character" w:customStyle="1" w:styleId="FontStyle108">
    <w:name w:val="Font Style108"/>
    <w:rsid w:val="00CD35A2"/>
    <w:rPr>
      <w:rFonts w:ascii="Times New Roman" w:hAnsi="Times New Roman" w:cs="Times New Roman"/>
      <w:b/>
      <w:bCs/>
      <w:color w:val="000000"/>
      <w:sz w:val="20"/>
      <w:szCs w:val="20"/>
    </w:rPr>
  </w:style>
  <w:style w:type="paragraph" w:customStyle="1" w:styleId="NormalTable1">
    <w:name w:val="Normal Table1"/>
    <w:rsid w:val="00CD35A2"/>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CD35A2"/>
    <w:rPr>
      <w:sz w:val="16"/>
      <w:szCs w:val="16"/>
    </w:rPr>
  </w:style>
  <w:style w:type="paragraph" w:styleId="Tekstkomentarza">
    <w:name w:val="annotation text"/>
    <w:basedOn w:val="Normalny"/>
    <w:link w:val="TekstkomentarzaZnak"/>
    <w:rsid w:val="00CD35A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D35A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D35A2"/>
    <w:rPr>
      <w:b/>
      <w:bCs/>
      <w:lang w:val="x-none" w:eastAsia="x-none"/>
    </w:rPr>
  </w:style>
  <w:style w:type="character" w:customStyle="1" w:styleId="TematkomentarzaZnak">
    <w:name w:val="Temat komentarza Znak"/>
    <w:basedOn w:val="TekstkomentarzaZnak"/>
    <w:link w:val="Tematkomentarza"/>
    <w:rsid w:val="00CD35A2"/>
    <w:rPr>
      <w:rFonts w:ascii="Times New Roman" w:eastAsia="Times New Roman" w:hAnsi="Times New Roman" w:cs="Times New Roman"/>
      <w:b/>
      <w:bCs/>
      <w:sz w:val="20"/>
      <w:szCs w:val="20"/>
      <w:lang w:val="x-none" w:eastAsia="x-none"/>
    </w:rPr>
  </w:style>
  <w:style w:type="paragraph" w:styleId="Bezodstpw">
    <w:name w:val="No Spacing"/>
    <w:uiPriority w:val="1"/>
    <w:qFormat/>
    <w:rsid w:val="00CD35A2"/>
    <w:pPr>
      <w:spacing w:after="0" w:line="240" w:lineRule="auto"/>
    </w:pPr>
    <w:rPr>
      <w:rFonts w:ascii="Times New Roman" w:eastAsia="Calibri" w:hAnsi="Times New Roman" w:cs="Times New Roman"/>
      <w:sz w:val="24"/>
    </w:rPr>
  </w:style>
  <w:style w:type="character" w:customStyle="1" w:styleId="fontstyle1080">
    <w:name w:val="fontstyle108"/>
    <w:rsid w:val="00CD35A2"/>
  </w:style>
  <w:style w:type="paragraph" w:styleId="Poprawka">
    <w:name w:val="Revision"/>
    <w:hidden/>
    <w:uiPriority w:val="99"/>
    <w:semiHidden/>
    <w:rsid w:val="00CD35A2"/>
    <w:pPr>
      <w:spacing w:after="0" w:line="240" w:lineRule="auto"/>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D35A2"/>
  </w:style>
  <w:style w:type="numbering" w:customStyle="1" w:styleId="Bezlisty11">
    <w:name w:val="Bez listy11"/>
    <w:next w:val="Bezlisty"/>
    <w:uiPriority w:val="99"/>
    <w:semiHidden/>
    <w:unhideWhenUsed/>
    <w:rsid w:val="00CD35A2"/>
  </w:style>
  <w:style w:type="table" w:customStyle="1" w:styleId="Tabela-Siatka1">
    <w:name w:val="Tabela - Siatka1"/>
    <w:basedOn w:val="Standardowy"/>
    <w:next w:val="Tabela-Siatka"/>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CD35A2"/>
  </w:style>
  <w:style w:type="character" w:customStyle="1" w:styleId="UyteHipercze1">
    <w:name w:val="UżyteHiperłącze1"/>
    <w:basedOn w:val="Domylnaczcionkaakapitu"/>
    <w:uiPriority w:val="99"/>
    <w:semiHidden/>
    <w:unhideWhenUsed/>
    <w:rsid w:val="00CD35A2"/>
    <w:rPr>
      <w:color w:val="954F72"/>
      <w:u w:val="single"/>
    </w:rPr>
  </w:style>
  <w:style w:type="paragraph" w:customStyle="1" w:styleId="Nagwek11">
    <w:name w:val="Nagłówek1"/>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CD35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CD35A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CD35A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D35A2"/>
    <w:pPr>
      <w:jc w:val="center"/>
    </w:pPr>
    <w:rPr>
      <w:b/>
      <w:bCs/>
    </w:rPr>
  </w:style>
  <w:style w:type="paragraph" w:customStyle="1" w:styleId="Zawartoramki">
    <w:name w:val="Zawartość ramki"/>
    <w:basedOn w:val="Tekstpodstawowy"/>
    <w:rsid w:val="00CD35A2"/>
    <w:pPr>
      <w:spacing w:after="120"/>
      <w:ind w:right="0"/>
      <w:jc w:val="left"/>
    </w:pPr>
    <w:rPr>
      <w:sz w:val="20"/>
      <w:lang w:val="pl-PL" w:eastAsia="ar-SA"/>
    </w:rPr>
  </w:style>
  <w:style w:type="character" w:customStyle="1" w:styleId="WW8Num6z0">
    <w:name w:val="WW8Num6z0"/>
    <w:rsid w:val="00CD35A2"/>
    <w:rPr>
      <w:rFonts w:ascii="Symbol" w:hAnsi="Symbol" w:hint="default"/>
    </w:rPr>
  </w:style>
  <w:style w:type="character" w:customStyle="1" w:styleId="WW8Num6z1">
    <w:name w:val="WW8Num6z1"/>
    <w:rsid w:val="00CD35A2"/>
    <w:rPr>
      <w:rFonts w:ascii="Courier New" w:hAnsi="Courier New" w:cs="Courier New" w:hint="default"/>
    </w:rPr>
  </w:style>
  <w:style w:type="character" w:customStyle="1" w:styleId="WW8Num6z2">
    <w:name w:val="WW8Num6z2"/>
    <w:rsid w:val="00CD35A2"/>
    <w:rPr>
      <w:rFonts w:ascii="Wingdings" w:hAnsi="Wingdings" w:hint="default"/>
    </w:rPr>
  </w:style>
  <w:style w:type="character" w:customStyle="1" w:styleId="WW8Num9z0">
    <w:name w:val="WW8Num9z0"/>
    <w:rsid w:val="00CD35A2"/>
    <w:rPr>
      <w:rFonts w:ascii="Symbol" w:hAnsi="Symbol" w:hint="default"/>
    </w:rPr>
  </w:style>
  <w:style w:type="character" w:customStyle="1" w:styleId="WW8Num9z1">
    <w:name w:val="WW8Num9z1"/>
    <w:rsid w:val="00CD35A2"/>
    <w:rPr>
      <w:rFonts w:ascii="Courier New" w:hAnsi="Courier New" w:cs="Courier New" w:hint="default"/>
    </w:rPr>
  </w:style>
  <w:style w:type="character" w:customStyle="1" w:styleId="WW8Num9z2">
    <w:name w:val="WW8Num9z2"/>
    <w:rsid w:val="00CD35A2"/>
    <w:rPr>
      <w:rFonts w:ascii="Wingdings" w:hAnsi="Wingdings" w:hint="default"/>
    </w:rPr>
  </w:style>
  <w:style w:type="character" w:customStyle="1" w:styleId="WW8Num12z0">
    <w:name w:val="WW8Num12z0"/>
    <w:rsid w:val="00CD35A2"/>
    <w:rPr>
      <w:sz w:val="20"/>
      <w:szCs w:val="20"/>
    </w:rPr>
  </w:style>
  <w:style w:type="character" w:customStyle="1" w:styleId="Domylnaczcionkaakapitu1">
    <w:name w:val="Domyślna czcionka akapitu1"/>
    <w:rsid w:val="00CD35A2"/>
  </w:style>
  <w:style w:type="character" w:styleId="UyteHipercze">
    <w:name w:val="FollowedHyperlink"/>
    <w:basedOn w:val="Domylnaczcionkaakapitu"/>
    <w:uiPriority w:val="99"/>
    <w:unhideWhenUsed/>
    <w:rsid w:val="00CD35A2"/>
    <w:rPr>
      <w:color w:val="954F72" w:themeColor="followedHyperlink"/>
      <w:u w:val="single"/>
    </w:rPr>
  </w:style>
  <w:style w:type="table" w:customStyle="1" w:styleId="7">
    <w:name w:val="7"/>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6">
    <w:name w:val="6"/>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5">
    <w:name w:val="5"/>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4">
    <w:name w:val="4"/>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3">
    <w:name w:val="3"/>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2">
    <w:name w:val="2"/>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1">
    <w:name w:val="1"/>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character" w:customStyle="1" w:styleId="FontStyle58">
    <w:name w:val="Font Style58"/>
    <w:rsid w:val="00CD35A2"/>
    <w:rPr>
      <w:rFonts w:ascii="Times New Roman" w:hAnsi="Times New Roman" w:cs="Times New Roman"/>
      <w:sz w:val="16"/>
      <w:szCs w:val="16"/>
    </w:rPr>
  </w:style>
  <w:style w:type="paragraph" w:customStyle="1" w:styleId="Tekstkomentarza1">
    <w:name w:val="Tekst komentarza1"/>
    <w:basedOn w:val="Normalny"/>
    <w:rsid w:val="00CD35A2"/>
    <w:pPr>
      <w:suppressAutoHyphens/>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rsid w:val="00CD35A2"/>
    <w:pPr>
      <w:widowControl w:val="0"/>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TekstprzypisukocowegoZnak">
    <w:name w:val="Tekst przypisu końcowego Znak"/>
    <w:basedOn w:val="Domylnaczcionkaakapitu"/>
    <w:link w:val="Tekstprzypisukocowego"/>
    <w:rsid w:val="00CD35A2"/>
    <w:rPr>
      <w:rFonts w:ascii="Times New Roman" w:eastAsia="Lucida Sans Unicode" w:hAnsi="Times New Roman" w:cs="Times New Roman"/>
      <w:kern w:val="1"/>
      <w:sz w:val="24"/>
      <w:szCs w:val="20"/>
      <w:lang w:eastAsia="ar-SA"/>
    </w:rPr>
  </w:style>
  <w:style w:type="paragraph" w:customStyle="1" w:styleId="Style17">
    <w:name w:val="Style17"/>
    <w:basedOn w:val="Normalny"/>
    <w:rsid w:val="00CD35A2"/>
    <w:pPr>
      <w:widowControl w:val="0"/>
      <w:suppressAutoHyphens/>
      <w:autoSpaceDE w:val="0"/>
      <w:spacing w:after="0" w:line="211" w:lineRule="exact"/>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BE67-4432-46A8-8493-E7C4A1B6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3756</Words>
  <Characters>22539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charkhub</cp:lastModifiedBy>
  <cp:revision>4</cp:revision>
  <cp:lastPrinted>2015-07-05T06:45:00Z</cp:lastPrinted>
  <dcterms:created xsi:type="dcterms:W3CDTF">2015-07-05T06:40:00Z</dcterms:created>
  <dcterms:modified xsi:type="dcterms:W3CDTF">2015-07-05T06:45:00Z</dcterms:modified>
</cp:coreProperties>
</file>